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3" w:rsidRPr="00FA6A31" w:rsidRDefault="00924B03" w:rsidP="00FA6A3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A6A31">
        <w:rPr>
          <w:rFonts w:ascii="Times New Roman" w:hAnsi="Times New Roman"/>
          <w:sz w:val="32"/>
          <w:szCs w:val="32"/>
        </w:rPr>
        <w:t>Историческая справка</w:t>
      </w:r>
    </w:p>
    <w:p w:rsidR="00924B03" w:rsidRPr="00FA6A31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A6A31">
        <w:rPr>
          <w:rFonts w:ascii="Times New Roman" w:hAnsi="Times New Roman"/>
          <w:sz w:val="32"/>
          <w:szCs w:val="32"/>
        </w:rPr>
        <w:t xml:space="preserve">Проблема детской беспризорности и безнадзорности в России существовала всегда. Численность беспризорников, сирот резко возрастала в период войн и катаклизмов, когда разрушались общественные и семейные связи. В конце 19 века общественность России впервые стала обращать внимание на отдельные преступные проявления среди несовершеннолетних. Однако профилактикой детской преступности активно стали заниматься лишь после революционных событий. </w:t>
      </w:r>
    </w:p>
    <w:p w:rsidR="00924B03" w:rsidRPr="00FA6A31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FA6A31">
        <w:rPr>
          <w:rFonts w:ascii="Times New Roman" w:hAnsi="Times New Roman"/>
          <w:sz w:val="32"/>
          <w:szCs w:val="32"/>
        </w:rPr>
        <w:t xml:space="preserve">С первых дней установления советской власти главными факторами в борьбе с правонарушениями несовершеннолетних были признаны воспитательная и предупредительная работа.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 31 декабря 1917 года В.И. Ленин подписал декрет, положивший начало проведению в жизнь социального воспитания. Отныне несовершеннолетние признавались «детьми республики» и забота о ребенке стала «прямой обязанностью государства».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14 января 1918 года был принят «Декрет о комиссиях для несовершеннолетних», определивший курс молодого государства на социальное воспитание детей и подростков. 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 правонарушителей.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марте 1920 года по губерниям рассылается постановление Наркомата образования о необходимости создания специальной детской милиции, скорейшей организации бесплатного питания беспризорников и их лечения. 4 марта 1920 года СНК РСФСР было принято Постановление «О несовершеннолетних, обвиняемых в общественно опасных действиях». В нем вновь подтверждалась основная идея Декрета СНК от 14 января 1918 года о том, что все дела об общественно опасных деяниях несовершеннолетних подлежат ведению комиссии по делам несовершеннолетних.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январе 1921 года Президиум ВЦИК издает постановление об образовании «Комиссии по улучшению жизни детей», председателем которой был избран Ф.Э. Дзержинский.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«Детская беспризорность, часто являющаяся в самых уродливых, ужасающих формах, как детская преступность, проституция, угрожает подрастающему поколению самыми тяжелыми последствиями», - так характеризовал степень остроты положения Ф.Э. Дзержинский.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Работники комиссии по делам несовершеннолетних принимали активное участие в деятельности вновь созданной структуры.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Необходимость внесения изменений в законодательство о несовершеннолетних была осознана позднее, когда детская беспризорность и правонарушения среди несовершеннолетних приняли особо тревожные размеры: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в 1926 году в стране насчитывалось до 334 тысяч беспризорных и неустроенных детей, причем свыше 90 тысяч из них нуждались в экстренной помощи. Детская преступность резко возросла: из 45 тысяч преступлений, совершенных детьми, 75% – на совести беспризорников.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Декретом СНК от 22 мая 1925 года  при наркомате  просвещения  РСФСР была создана Центральная  комиссия по делам несовершеннолетних, предназначенная для организации планомерной борьбы с правонарушениями несовершеннолетних и согласования деятельности заинтересованных ведомств. Тем самым уже тогда определились ее координирующие функции и роль организатора профилактической работы.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После  принятия 11 июля 1931 года Постановления СНК РСФСР полномочия комиссий по делам несовершеннолетних значительно расширились. Теперь на комиссии возлагалась задача не только борьбы с правонарушениями подростков, но и охраны их прав. Кроме того, изменилась ведомственная принадлежность комиссий и их состав.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Согласно указанному Постановлению комиссии должны были образовываться при Народном комиссариате просвещения, а также его губернских ведомствах.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середине 30-х годов общая тенденция к усилению судебных репрессий и ужесточению карательных мер коснулась и политики в отношении детской преступности. Был снижен возраст уголовной ответственности с 14 до 12 лет. Комиссии имели право помещать правонарушителей в возрасте от 14 до 16 лет в трудовые дома для несовершеннолетних Наркомата внутренних дел РСФСР и приговаривать подростков к высшей мере наказания.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 целях повышения ответственности самих несовершеннолетних и их родителей, 31 мая 1935 года Постановлением СНК СССР и ЦК ВКП (б) «О ликвидации детской беспризорности и безнадзорности» комиссии по делам несовершеннолетних были упразднены. Вместо них были созданы отделы (секции) по борьбе с детской беспризорностью и безнадзорностью (прообраз инспекций по делам несовершеннолетних органов внутренних дел).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годы Великой Отечественной войны, когда миллионы людей испытали тяжёлую участь беженцев и многие дети потеряли родителей, при исполкомах местных Советов в соответствии с Постановлением СНК СССР от 23 января 1942 года «Об устройстве детей, оставшихся без родителей» были образованы специальные комиссии по устройству детей, на которые возлагалась охрана прав несовершеннолетних, их трудоустройство и предупреждение безнадзорности. Были созданы новые детские дома и приемники - распределители, налажено их первоочередное снабжение, организован поиск родителей и возвращение детей в семьи.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июне 1945 года был учрежден новый тип воспитательных учреждений – детские трудовые воспитательные колонии.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послевоенные годы больше внимания стало уделяться профилактической работе с несовершеннолетними.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Комиссии по делам несовершеннолетних вновь возродились лишь в период «хрущевской оттепели».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 Постановлением Совета Министров РСФСР в 1957 году утверждено Положение о комиссиях по устройству детей и подростков.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1958 году «Основы уголовного законодательства Союза ССР» повысили возраст, по достижении которого несовершеннолетние могут привлекаться к уголовной ответственности, сузили меры применения к ним уголовного наказания, и расширили возможности применения мер воспитательного и общественного воздействия.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связи с утвержденным Положением 1957 года возникла необходимость создания органов, которые занимались бы организацией профилактической работы среди несовершеннолетних, применением к ним административного и воспитательного воздействия.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1961 году при Советах Министров союзных, автономных республик, при исполкомах местных Советов вновь были созданы комиссии по делам несовершенных.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Указом Президиума Верховного Совета РСФСР от 03 июня 1967 года было утверждено Положение о комиссиях по делам несовершеннолетних, которое действует по настоящее время.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соответствии с Положением 1967 года, 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несовершеннолетних. 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течение последующих лет Положение о комиссии по делам несовершеннолетних неоднократно изменялось: уточнялись функции, расширялись полномочия комиссии по борьбе и предупреждению детской беспризорности и безнадзорности.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В 1980-84 годах с принятием Основ Законодательства Союза ССР и союзных республик об административных правонарушениях, была расширена компетенция комиссии в части рассмотрения дел об административных правонарушениях несовершеннолетних и их родителей.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Указ Президента Российской Федерации от 06 сентября 1993 года №1338 «О профилактике безнадзорности и правонарушений несовершеннолетних, защите их прав» 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№120-фз «Об основах системы профилактики безнадзорности и правонарушений несовершеннолетних».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</w:t>
      </w:r>
    </w:p>
    <w:p w:rsidR="00924B03" w:rsidRPr="008F18DE" w:rsidRDefault="00924B03" w:rsidP="00FA6A3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Архивная справка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В архивных документах постоянного хранения фондов №Р-13 «Березовский районный совет народных депутатов и его исполнительный комитет» за 1961-1992 гг., №Р-82 «Администрация Березовского района» за 1992-1996 гг., в архивных документах по личному составу фонда №Л-9 «Березовский районный совет народных депутатов и его исполнительный комитет» за 1984-1992 гг., имеются сведения об утверждении комиссии по делам несовершеннолетних, секретарях комиссии, отделе по работе с несовершеннолетними.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В протоколе №14 заседания исполнительного комитета Березовского районного Совета депутатов трудящихся Ханты-Мансийского автономного округа Тюменской области от 19 октября 1961 года значатся сведения об утверждении комиссии по делам несовершеннолетних при исполкоме райсовета. В составе комиссии: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1.</w:t>
      </w:r>
      <w:r w:rsidRPr="008F18DE">
        <w:rPr>
          <w:rFonts w:ascii="Times New Roman" w:hAnsi="Times New Roman"/>
          <w:sz w:val="32"/>
          <w:szCs w:val="32"/>
        </w:rPr>
        <w:tab/>
        <w:t>Зенченко Г.Я., председатель райисполкома - председатель комиссии.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2.</w:t>
      </w:r>
      <w:r w:rsidRPr="008F18DE">
        <w:rPr>
          <w:rFonts w:ascii="Times New Roman" w:hAnsi="Times New Roman"/>
          <w:sz w:val="32"/>
          <w:szCs w:val="32"/>
        </w:rPr>
        <w:tab/>
        <w:t>Гриценюк В.Г., начальник РОМ - зам. пред. комиссии (так в документе).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3.</w:t>
      </w:r>
      <w:r w:rsidRPr="008F18DE">
        <w:rPr>
          <w:rFonts w:ascii="Times New Roman" w:hAnsi="Times New Roman"/>
          <w:sz w:val="32"/>
          <w:szCs w:val="32"/>
        </w:rPr>
        <w:tab/>
        <w:t>Ахтямова В.И., зав. РОНО - секретарь комиссии (так в документе).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4.</w:t>
      </w:r>
      <w:r w:rsidRPr="008F18DE">
        <w:rPr>
          <w:rFonts w:ascii="Times New Roman" w:hAnsi="Times New Roman"/>
          <w:sz w:val="32"/>
          <w:szCs w:val="32"/>
        </w:rPr>
        <w:tab/>
        <w:t>Кононова Р.В., депутат п/совета - член комиссии (так в документе).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5.</w:t>
      </w:r>
      <w:r w:rsidRPr="008F18DE">
        <w:rPr>
          <w:rFonts w:ascii="Times New Roman" w:hAnsi="Times New Roman"/>
          <w:sz w:val="32"/>
          <w:szCs w:val="32"/>
        </w:rPr>
        <w:tab/>
        <w:t>Илларионова А.Н., член местного комитета средней школы - член комиссии.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6.</w:t>
      </w:r>
      <w:r w:rsidRPr="008F18DE">
        <w:rPr>
          <w:rFonts w:ascii="Times New Roman" w:hAnsi="Times New Roman"/>
          <w:sz w:val="32"/>
          <w:szCs w:val="32"/>
        </w:rPr>
        <w:tab/>
        <w:t>Никифоров В.Ф., глав, врач больницы - член комиссии (так в документе).</w:t>
      </w:r>
    </w:p>
    <w:p w:rsidR="00924B03" w:rsidRPr="008F18DE" w:rsidRDefault="00924B03" w:rsidP="00FA6A31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7.</w:t>
      </w:r>
      <w:r w:rsidRPr="008F18DE">
        <w:rPr>
          <w:rFonts w:ascii="Times New Roman" w:hAnsi="Times New Roman"/>
          <w:sz w:val="32"/>
          <w:szCs w:val="32"/>
        </w:rPr>
        <w:tab/>
        <w:t>Оленева Е.Р., зав. райсобесом - член комиссии (так в документе).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Комиссию по делам несовершеннолетних в 1961-1992 гг. возглавляли заместители председателя Березовского райисполкома. 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С 1984 года должность секретаря комиссии по делам несовершеннолетних была утверждена на постоянной основе. Секретарями комиссии в 1984-1993 гг. назначались Грачева Елена Максимовна (</w:t>
      </w:r>
      <w:smartTag w:uri="urn:schemas-microsoft-com:office:smarttags" w:element="metricconverter">
        <w:smartTagPr>
          <w:attr w:name="ProductID" w:val="1984 г"/>
        </w:smartTagPr>
        <w:r w:rsidRPr="008F18DE">
          <w:rPr>
            <w:rFonts w:ascii="Times New Roman" w:hAnsi="Times New Roman"/>
            <w:sz w:val="32"/>
            <w:szCs w:val="32"/>
          </w:rPr>
          <w:t>1984 г</w:t>
        </w:r>
      </w:smartTag>
      <w:r w:rsidRPr="008F18DE">
        <w:rPr>
          <w:rFonts w:ascii="Times New Roman" w:hAnsi="Times New Roman"/>
          <w:sz w:val="32"/>
          <w:szCs w:val="32"/>
        </w:rPr>
        <w:t>.), Руссу Федора Георгиевна (</w:t>
      </w:r>
      <w:smartTag w:uri="urn:schemas-microsoft-com:office:smarttags" w:element="metricconverter">
        <w:smartTagPr>
          <w:attr w:name="ProductID" w:val="1985 г"/>
        </w:smartTagPr>
        <w:r w:rsidRPr="008F18DE">
          <w:rPr>
            <w:rFonts w:ascii="Times New Roman" w:hAnsi="Times New Roman"/>
            <w:sz w:val="32"/>
            <w:szCs w:val="32"/>
          </w:rPr>
          <w:t>1985 г</w:t>
        </w:r>
      </w:smartTag>
      <w:r w:rsidRPr="008F18DE">
        <w:rPr>
          <w:rFonts w:ascii="Times New Roman" w:hAnsi="Times New Roman"/>
          <w:sz w:val="32"/>
          <w:szCs w:val="32"/>
        </w:rPr>
        <w:t xml:space="preserve">.), Андриевских Наталья Михайловна (1985-1986 гг.), Хорунжая (Николаец) Наталья Борисовна (1986-1993 гг.), Мартынова А.А. (1993-1994 гг.), Тарасов В.С. (1994-1996 гг.), Райшева Надежда Владимировна (с </w:t>
      </w:r>
      <w:smartTag w:uri="urn:schemas-microsoft-com:office:smarttags" w:element="metricconverter">
        <w:smartTagPr>
          <w:attr w:name="ProductID" w:val="1996 г"/>
        </w:smartTagPr>
        <w:r w:rsidRPr="008F18DE">
          <w:rPr>
            <w:rFonts w:ascii="Times New Roman" w:hAnsi="Times New Roman"/>
            <w:sz w:val="32"/>
            <w:szCs w:val="32"/>
          </w:rPr>
          <w:t>1996 г</w:t>
        </w:r>
      </w:smartTag>
      <w:r w:rsidRPr="008F18DE">
        <w:rPr>
          <w:rFonts w:ascii="Times New Roman" w:hAnsi="Times New Roman"/>
          <w:sz w:val="32"/>
          <w:szCs w:val="32"/>
        </w:rPr>
        <w:t>.).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В деле «Штатное расписание администрации Березовского района» за 1992 год должность секретаря комиссии по делам несовершеннолетних значится в структуре Отдела молодежи.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В протоколе №1 заседания Малого Совета народных депутатов Березовского райсовета от 6 января 1993 года значатся сведения об утверждении отдела по проблемам семьи, материнства, отцовства и детства. В положении об отделе в разделе «Содержание работы» указано, что отдел ведет работу по выявлению и предупреждению асоциальных явлений среди несовершеннолетних, выявлению причин противоправного поведения подростков в семьях, особенно в семьях коренных национальностей Севера, занимается защитой личности ребенка, прав, данных ему государством. В структуре отдела указана должность секретаря КДН (так в документе).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Распоряжением главы администрации Березовского района №63 от 20 февраля 1996 года утверждено штатное расписание аппарата управления на 1996 год, в котором значится отдел по работе с несовершеннолетними. В структуре отдела указана должность секретаря КДН (так в документе).</w:t>
      </w:r>
      <w:bookmarkStart w:id="0" w:name="_GoBack"/>
      <w:bookmarkEnd w:id="0"/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Распоряжением Главы Березовского района от 18.01.2006 №35-р было утверждено штатное расписание отдела по делам несовершеннолетних и защите их прав, в котором 5 штатных единиц ( в силе по настоящее время):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- заведующий отделом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- секретарь комиссии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>- три ведущих специалиста.</w:t>
      </w: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24B03" w:rsidRPr="008F18DE" w:rsidRDefault="00924B03" w:rsidP="00F12A2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 В настоящее время на территории работают три состава комиссий: Территориальная комиссия в п. Березово, и в поселениях Игрим, Саранпауль. Деятельность комиссии обеспечивает отдел по делам несовершеннолетних и защите их прав.</w:t>
      </w:r>
    </w:p>
    <w:p w:rsidR="00924B03" w:rsidRPr="008F18DE" w:rsidRDefault="00924B03" w:rsidP="00F12A2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 Члены    комиссии    и   специалисты отдела  осуществляют выезды    во    все    населенные    пункты    района,     проводят профилактическую работу  в   образовательных учреждениях, с семьями «группы риска» и подростками, состоящими на учете.</w:t>
      </w:r>
    </w:p>
    <w:p w:rsidR="00924B03" w:rsidRPr="008F18DE" w:rsidRDefault="00924B03" w:rsidP="00F12A2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F18DE">
        <w:rPr>
          <w:rFonts w:ascii="Times New Roman" w:hAnsi="Times New Roman"/>
          <w:sz w:val="32"/>
          <w:szCs w:val="32"/>
        </w:rPr>
        <w:t xml:space="preserve">  В составе комиссии продолжительное время работали: Шаипова И.Ю., Баранова В.В., Феофанова В.П. (более 10 лет), Шиповалова Т.М. (более 5 лет). В разные времена работали Чечеткина И.В. (в </w:t>
      </w:r>
      <w:smartTag w:uri="urn:schemas-microsoft-com:office:smarttags" w:element="metricconverter">
        <w:smartTagPr>
          <w:attr w:name="ProductID" w:val="2010 г"/>
        </w:smartTagPr>
        <w:r w:rsidRPr="008F18DE">
          <w:rPr>
            <w:rFonts w:ascii="Times New Roman" w:hAnsi="Times New Roman"/>
            <w:sz w:val="32"/>
            <w:szCs w:val="32"/>
          </w:rPr>
          <w:t>2002 г</w:t>
        </w:r>
      </w:smartTag>
      <w:r w:rsidRPr="008F18DE">
        <w:rPr>
          <w:rFonts w:ascii="Times New Roman" w:hAnsi="Times New Roman"/>
          <w:sz w:val="32"/>
          <w:szCs w:val="32"/>
        </w:rPr>
        <w:t xml:space="preserve">., с   сентября   </w:t>
      </w:r>
      <w:smartTag w:uri="urn:schemas-microsoft-com:office:smarttags" w:element="metricconverter">
        <w:smartTagPr>
          <w:attr w:name="ProductID" w:val="2010 г"/>
        </w:smartTagPr>
        <w:r w:rsidRPr="008F18DE">
          <w:rPr>
            <w:rFonts w:ascii="Times New Roman" w:hAnsi="Times New Roman"/>
            <w:sz w:val="32"/>
            <w:szCs w:val="32"/>
          </w:rPr>
          <w:t>2010 г</w:t>
        </w:r>
      </w:smartTag>
      <w:r w:rsidRPr="008F18DE">
        <w:rPr>
          <w:rFonts w:ascii="Times New Roman" w:hAnsi="Times New Roman"/>
          <w:sz w:val="32"/>
          <w:szCs w:val="32"/>
        </w:rPr>
        <w:t>. –   председатель   комиссии),   Коротун Л.К., Александров Р.В., Горбунова Е.С.</w:t>
      </w:r>
    </w:p>
    <w:p w:rsidR="00924B03" w:rsidRPr="008F18DE" w:rsidRDefault="00924B03" w:rsidP="00F12A2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24B03" w:rsidRPr="008F18DE" w:rsidRDefault="00924B03" w:rsidP="00F12A2E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24B03" w:rsidRPr="008F18DE" w:rsidRDefault="00924B03" w:rsidP="00FA6A31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924B03" w:rsidRPr="008F18DE" w:rsidSect="0018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C9"/>
    <w:rsid w:val="00181A78"/>
    <w:rsid w:val="00230AFD"/>
    <w:rsid w:val="002504B1"/>
    <w:rsid w:val="002B4CC2"/>
    <w:rsid w:val="002F47BD"/>
    <w:rsid w:val="0032218D"/>
    <w:rsid w:val="003449E2"/>
    <w:rsid w:val="003C2776"/>
    <w:rsid w:val="00516164"/>
    <w:rsid w:val="00576623"/>
    <w:rsid w:val="00604221"/>
    <w:rsid w:val="00695CE2"/>
    <w:rsid w:val="00711BB4"/>
    <w:rsid w:val="00790265"/>
    <w:rsid w:val="008F18DE"/>
    <w:rsid w:val="00924B03"/>
    <w:rsid w:val="0097624D"/>
    <w:rsid w:val="00A929F2"/>
    <w:rsid w:val="00CC442A"/>
    <w:rsid w:val="00D51D4D"/>
    <w:rsid w:val="00DE320E"/>
    <w:rsid w:val="00F12A2E"/>
    <w:rsid w:val="00F56CC9"/>
    <w:rsid w:val="00FA6A31"/>
    <w:rsid w:val="00F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1789</Words>
  <Characters>10198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Семенова И.Л.</cp:lastModifiedBy>
  <cp:revision>7</cp:revision>
  <cp:lastPrinted>2013-02-06T07:01:00Z</cp:lastPrinted>
  <dcterms:created xsi:type="dcterms:W3CDTF">2013-02-03T15:48:00Z</dcterms:created>
  <dcterms:modified xsi:type="dcterms:W3CDTF">2013-02-08T09:59:00Z</dcterms:modified>
</cp:coreProperties>
</file>