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 xml:space="preserve">Приложение 4 к протокольному решению </w:t>
      </w:r>
    </w:p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>Межведомственной комиссии по организации  отдыха,</w:t>
      </w:r>
    </w:p>
    <w:p w:rsidR="00C27FDA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 xml:space="preserve"> оздоровления и занятости детей </w:t>
      </w:r>
    </w:p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 xml:space="preserve">Березовского района от 13.03.2019 № 1 </w:t>
      </w:r>
    </w:p>
    <w:p w:rsidR="00F1599B" w:rsidRDefault="00F1599B" w:rsidP="00DC5C72">
      <w:pPr>
        <w:ind w:left="426" w:firstLine="283"/>
        <w:jc w:val="right"/>
        <w:rPr>
          <w:sz w:val="22"/>
        </w:rPr>
      </w:pPr>
    </w:p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>Утверждаю</w:t>
      </w:r>
    </w:p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>Заместитель главы Березовского района,</w:t>
      </w:r>
    </w:p>
    <w:p w:rsidR="00F1599B" w:rsidRDefault="00F1599B" w:rsidP="00DC5C72">
      <w:pPr>
        <w:ind w:left="426" w:firstLine="283"/>
        <w:jc w:val="right"/>
        <w:rPr>
          <w:sz w:val="22"/>
        </w:rPr>
      </w:pPr>
      <w:r>
        <w:rPr>
          <w:sz w:val="22"/>
        </w:rPr>
        <w:t xml:space="preserve"> председатель межведомственной комиссии </w:t>
      </w:r>
    </w:p>
    <w:p w:rsidR="00F1599B" w:rsidRPr="000738AA" w:rsidRDefault="005453A3" w:rsidP="00DC5C72">
      <w:pPr>
        <w:ind w:left="426" w:firstLine="283"/>
        <w:jc w:val="righ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990600" cy="499816"/>
            <wp:effectExtent l="0" t="0" r="0" b="0"/>
            <wp:docPr id="1" name="Рисунок 1" descr="C:\Users\SeburovaEJu\Desktop\подпись 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urovaEJu\Desktop\подпись Ч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15" cy="4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9B">
        <w:rPr>
          <w:sz w:val="22"/>
        </w:rPr>
        <w:t xml:space="preserve">И.В. </w:t>
      </w:r>
      <w:proofErr w:type="spellStart"/>
      <w:r w:rsidR="00F1599B">
        <w:rPr>
          <w:sz w:val="22"/>
        </w:rPr>
        <w:t>Чечёткина</w:t>
      </w:r>
      <w:proofErr w:type="spellEnd"/>
      <w:r w:rsidR="00F1599B">
        <w:rPr>
          <w:sz w:val="22"/>
        </w:rPr>
        <w:t xml:space="preserve"> </w:t>
      </w:r>
    </w:p>
    <w:p w:rsidR="00F1599B" w:rsidRDefault="00F1599B" w:rsidP="00F25B83">
      <w:pPr>
        <w:jc w:val="center"/>
        <w:rPr>
          <w:b/>
          <w:sz w:val="28"/>
        </w:rPr>
      </w:pPr>
    </w:p>
    <w:p w:rsidR="00F25B83" w:rsidRPr="00F1599B" w:rsidRDefault="00F25B83" w:rsidP="00F25B83">
      <w:pPr>
        <w:jc w:val="center"/>
        <w:rPr>
          <w:b/>
        </w:rPr>
      </w:pPr>
      <w:r w:rsidRPr="00F1599B">
        <w:rPr>
          <w:b/>
        </w:rPr>
        <w:t xml:space="preserve">Порядок </w:t>
      </w:r>
      <w:bookmarkStart w:id="0" w:name="_GoBack"/>
      <w:bookmarkEnd w:id="0"/>
    </w:p>
    <w:p w:rsidR="00F1599B" w:rsidRDefault="00DC5C72" w:rsidP="00986319">
      <w:pPr>
        <w:jc w:val="center"/>
        <w:rPr>
          <w:b/>
        </w:rPr>
      </w:pPr>
      <w:r w:rsidRPr="00F1599B">
        <w:rPr>
          <w:b/>
        </w:rPr>
        <w:t>и</w:t>
      </w:r>
      <w:r w:rsidR="00F25B83" w:rsidRPr="00F1599B">
        <w:rPr>
          <w:b/>
        </w:rPr>
        <w:t>нформирования</w:t>
      </w:r>
      <w:r w:rsidR="00162C99" w:rsidRPr="00F1599B">
        <w:rPr>
          <w:b/>
        </w:rPr>
        <w:t xml:space="preserve"> </w:t>
      </w:r>
      <w:r w:rsidR="00AC58C9" w:rsidRPr="00F1599B">
        <w:rPr>
          <w:b/>
        </w:rPr>
        <w:t xml:space="preserve">о </w:t>
      </w:r>
      <w:r w:rsidR="00F25B83" w:rsidRPr="00F1599B">
        <w:rPr>
          <w:b/>
        </w:rPr>
        <w:t xml:space="preserve"> чрезвычайных </w:t>
      </w:r>
      <w:r w:rsidR="00FC1E59" w:rsidRPr="00F1599B">
        <w:rPr>
          <w:b/>
        </w:rPr>
        <w:t>ситуациях (</w:t>
      </w:r>
      <w:r w:rsidR="00F25B83" w:rsidRPr="00F1599B">
        <w:rPr>
          <w:b/>
        </w:rPr>
        <w:t>происшествиях</w:t>
      </w:r>
      <w:r w:rsidR="00667AB8" w:rsidRPr="00F1599B">
        <w:rPr>
          <w:b/>
        </w:rPr>
        <w:t xml:space="preserve">), </w:t>
      </w:r>
      <w:r w:rsidR="00FC1E59" w:rsidRPr="00F1599B">
        <w:rPr>
          <w:b/>
        </w:rPr>
        <w:t>несчастных случаях</w:t>
      </w:r>
      <w:r w:rsidR="00667AB8" w:rsidRPr="00F1599B">
        <w:rPr>
          <w:b/>
        </w:rPr>
        <w:t xml:space="preserve"> и внештатных ситуациях </w:t>
      </w:r>
      <w:r w:rsidR="00F25B83" w:rsidRPr="00F1599B">
        <w:rPr>
          <w:b/>
        </w:rPr>
        <w:t>с детьми</w:t>
      </w:r>
      <w:r w:rsidR="00FC1E59" w:rsidRPr="00F1599B">
        <w:rPr>
          <w:b/>
        </w:rPr>
        <w:t xml:space="preserve"> в период их </w:t>
      </w:r>
      <w:r w:rsidR="005C6AF5" w:rsidRPr="00F1599B">
        <w:rPr>
          <w:b/>
        </w:rPr>
        <w:t>пребывания</w:t>
      </w:r>
      <w:r w:rsidR="00FC1E59" w:rsidRPr="00F1599B">
        <w:rPr>
          <w:b/>
        </w:rPr>
        <w:t xml:space="preserve"> в организациях отдыха и оздоровления на территории </w:t>
      </w:r>
      <w:r w:rsidR="00C8730A" w:rsidRPr="00F1599B">
        <w:rPr>
          <w:b/>
        </w:rPr>
        <w:t xml:space="preserve">Березовского района </w:t>
      </w:r>
      <w:r w:rsidR="00FC1E59" w:rsidRPr="00F1599B">
        <w:rPr>
          <w:b/>
        </w:rPr>
        <w:t xml:space="preserve">Ханты-Мансийского автономного </w:t>
      </w:r>
    </w:p>
    <w:p w:rsidR="00F25B83" w:rsidRPr="00F1599B" w:rsidRDefault="00FC1E59" w:rsidP="00986319">
      <w:pPr>
        <w:jc w:val="center"/>
        <w:rPr>
          <w:b/>
        </w:rPr>
      </w:pPr>
      <w:r w:rsidRPr="00F1599B">
        <w:rPr>
          <w:b/>
        </w:rPr>
        <w:t>округа-Югры</w:t>
      </w:r>
      <w:r w:rsidR="00722FF0" w:rsidRPr="00F1599B">
        <w:rPr>
          <w:b/>
        </w:rPr>
        <w:t xml:space="preserve"> и за его пределами</w:t>
      </w:r>
    </w:p>
    <w:p w:rsidR="00FC1E59" w:rsidRPr="000738AA" w:rsidRDefault="00FC1E59" w:rsidP="00986319">
      <w:pPr>
        <w:jc w:val="center"/>
        <w:rPr>
          <w:sz w:val="28"/>
        </w:rPr>
      </w:pPr>
    </w:p>
    <w:p w:rsidR="00C27FDA" w:rsidRPr="00F1599B" w:rsidRDefault="009038CC" w:rsidP="009038CC">
      <w:pPr>
        <w:pStyle w:val="a7"/>
        <w:numPr>
          <w:ilvl w:val="0"/>
          <w:numId w:val="16"/>
        </w:numPr>
        <w:jc w:val="center"/>
        <w:rPr>
          <w:b/>
        </w:rPr>
      </w:pPr>
      <w:r w:rsidRPr="00F1599B">
        <w:rPr>
          <w:b/>
        </w:rPr>
        <w:t>Основные понятия</w:t>
      </w:r>
    </w:p>
    <w:p w:rsidR="009038CC" w:rsidRPr="00F1599B" w:rsidRDefault="009038CC" w:rsidP="001C378F">
      <w:pPr>
        <w:ind w:firstLine="708"/>
        <w:jc w:val="both"/>
      </w:pPr>
      <w:r w:rsidRPr="00F1599B">
        <w:rPr>
          <w:b/>
          <w:i/>
        </w:rPr>
        <w:t>Чрезвычайная ситуация (происшествие)</w:t>
      </w:r>
      <w:r w:rsidRPr="00F1599B">
        <w:t xml:space="preserve"> – это </w:t>
      </w:r>
      <w:r w:rsidR="001C378F" w:rsidRPr="00F1599B">
        <w:t>обстановка, сложившаяся на определенной территории или акватории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9038CC" w:rsidRPr="00F1599B" w:rsidRDefault="009038CC" w:rsidP="001C378F">
      <w:pPr>
        <w:ind w:firstLine="708"/>
        <w:jc w:val="both"/>
      </w:pPr>
      <w:r w:rsidRPr="00F1599B">
        <w:rPr>
          <w:b/>
          <w:i/>
        </w:rPr>
        <w:t>Несчастный случай это</w:t>
      </w:r>
      <w:r w:rsidRPr="00F1599B">
        <w:t xml:space="preserve"> – </w:t>
      </w:r>
      <w:r w:rsidR="001C378F" w:rsidRPr="00F1599B">
        <w:t>непредвиденное событие, неожиданное стечение обстоятельств, повлёкшее телесное повреждение или смерть.</w:t>
      </w:r>
    </w:p>
    <w:p w:rsidR="009038CC" w:rsidRPr="00F1599B" w:rsidRDefault="009038CC" w:rsidP="001C378F">
      <w:pPr>
        <w:ind w:firstLine="708"/>
        <w:jc w:val="both"/>
        <w:rPr>
          <w:i/>
        </w:rPr>
      </w:pPr>
      <w:r w:rsidRPr="00F1599B">
        <w:rPr>
          <w:b/>
          <w:i/>
        </w:rPr>
        <w:t>Внештатная ситуация</w:t>
      </w:r>
      <w:r w:rsidRPr="00F1599B">
        <w:rPr>
          <w:i/>
        </w:rPr>
        <w:t xml:space="preserve"> –</w:t>
      </w:r>
      <w:r w:rsidR="00326716" w:rsidRPr="00F1599B">
        <w:t xml:space="preserve"> ситуаци</w:t>
      </w:r>
      <w:r w:rsidR="006745B9" w:rsidRPr="00F1599B">
        <w:t>я</w:t>
      </w:r>
      <w:r w:rsidR="00326716" w:rsidRPr="00F1599B">
        <w:t xml:space="preserve"> (событи</w:t>
      </w:r>
      <w:r w:rsidR="006745B9" w:rsidRPr="00F1599B">
        <w:t>е</w:t>
      </w:r>
      <w:r w:rsidR="00326716" w:rsidRPr="00F1599B">
        <w:t>, происшестви</w:t>
      </w:r>
      <w:r w:rsidR="006745B9" w:rsidRPr="00F1599B">
        <w:t>е</w:t>
      </w:r>
      <w:r w:rsidR="00326716" w:rsidRPr="00F1599B">
        <w:t>), не попадающ</w:t>
      </w:r>
      <w:r w:rsidR="00061D99" w:rsidRPr="00F1599B">
        <w:t>ая</w:t>
      </w:r>
      <w:r w:rsidR="00326716" w:rsidRPr="00F1599B">
        <w:t xml:space="preserve"> под критерии чрезвычайной ситуации, несчастного случая, но котор</w:t>
      </w:r>
      <w:r w:rsidR="006745B9" w:rsidRPr="00F1599B">
        <w:t>ая</w:t>
      </w:r>
      <w:r w:rsidR="00326716" w:rsidRPr="00F1599B">
        <w:t xml:space="preserve"> мо</w:t>
      </w:r>
      <w:r w:rsidR="006745B9" w:rsidRPr="00F1599B">
        <w:t>жет</w:t>
      </w:r>
      <w:r w:rsidR="00326716" w:rsidRPr="00F1599B">
        <w:t xml:space="preserve"> вызвать угрозу жизни и здоровья детей, нарушить условия жизнедеятельности </w:t>
      </w:r>
      <w:r w:rsidR="006745B9" w:rsidRPr="00F1599B">
        <w:t>лагеря</w:t>
      </w:r>
      <w:r w:rsidR="00326716" w:rsidRPr="00F1599B">
        <w:t>, вызвать широкий общественный резонанс.</w:t>
      </w:r>
    </w:p>
    <w:p w:rsidR="009038CC" w:rsidRPr="00F1599B" w:rsidRDefault="009038CC" w:rsidP="005C6AF5">
      <w:pPr>
        <w:jc w:val="both"/>
      </w:pPr>
    </w:p>
    <w:p w:rsidR="009038CC" w:rsidRPr="00F1599B" w:rsidRDefault="009038CC" w:rsidP="009038CC">
      <w:pPr>
        <w:pStyle w:val="a7"/>
        <w:numPr>
          <w:ilvl w:val="0"/>
          <w:numId w:val="16"/>
        </w:numPr>
        <w:jc w:val="center"/>
        <w:rPr>
          <w:b/>
        </w:rPr>
      </w:pPr>
      <w:r w:rsidRPr="00F1599B">
        <w:rPr>
          <w:b/>
        </w:rPr>
        <w:t>Порядок информирования</w:t>
      </w:r>
    </w:p>
    <w:p w:rsidR="00C8730A" w:rsidRPr="00F1599B" w:rsidRDefault="00120755" w:rsidP="00DC5C72">
      <w:pPr>
        <w:ind w:firstLine="708"/>
        <w:jc w:val="both"/>
      </w:pPr>
      <w:r w:rsidRPr="00F1599B">
        <w:t xml:space="preserve">2.1. Рекомендовать исполнителям мероприятий по организации и обеспечению отдыха и оздоровления детей: </w:t>
      </w:r>
      <w:r w:rsidR="00162C99" w:rsidRPr="00F1599B">
        <w:t>Комитет</w:t>
      </w:r>
      <w:r w:rsidRPr="00F1599B">
        <w:t>у</w:t>
      </w:r>
      <w:r w:rsidR="00162C99" w:rsidRPr="00F1599B">
        <w:t xml:space="preserve"> образования администрации Березовского района, Отдел</w:t>
      </w:r>
      <w:r w:rsidRPr="00F1599B">
        <w:t>у</w:t>
      </w:r>
      <w:r w:rsidR="00162C99" w:rsidRPr="00F1599B">
        <w:t xml:space="preserve"> опеки и попечительства администрации Березовского района, муниципально</w:t>
      </w:r>
      <w:r w:rsidRPr="00F1599B">
        <w:t>му</w:t>
      </w:r>
      <w:r w:rsidR="00162C99" w:rsidRPr="00F1599B">
        <w:t xml:space="preserve"> бюджетно</w:t>
      </w:r>
      <w:r w:rsidRPr="00F1599B">
        <w:t>му</w:t>
      </w:r>
      <w:r w:rsidR="00162C99" w:rsidRPr="00F1599B">
        <w:t xml:space="preserve"> учреждени</w:t>
      </w:r>
      <w:r w:rsidRPr="00F1599B">
        <w:t>ю</w:t>
      </w:r>
      <w:r w:rsidR="00162C99" w:rsidRPr="00F1599B">
        <w:t xml:space="preserve"> «</w:t>
      </w:r>
      <w:r w:rsidRPr="00F1599B">
        <w:t>С</w:t>
      </w:r>
      <w:r w:rsidR="00162C99" w:rsidRPr="00F1599B">
        <w:t>портивно-тренировочный центр «Виктория», муниципально</w:t>
      </w:r>
      <w:r w:rsidRPr="00F1599B">
        <w:t>му</w:t>
      </w:r>
      <w:r w:rsidR="00162C99" w:rsidRPr="00F1599B">
        <w:t xml:space="preserve"> бюджетно</w:t>
      </w:r>
      <w:r w:rsidRPr="00F1599B">
        <w:t>му</w:t>
      </w:r>
      <w:r w:rsidR="00162C99" w:rsidRPr="00F1599B">
        <w:t xml:space="preserve"> образовательно</w:t>
      </w:r>
      <w:r w:rsidRPr="00F1599B">
        <w:t>му</w:t>
      </w:r>
      <w:r w:rsidR="00162C99" w:rsidRPr="00F1599B">
        <w:t xml:space="preserve"> учреждени</w:t>
      </w:r>
      <w:r w:rsidRPr="00F1599B">
        <w:t>ю</w:t>
      </w:r>
      <w:r w:rsidR="00162C99" w:rsidRPr="00F1599B">
        <w:t xml:space="preserve"> дополнительного образования детей «Березовская детско-юношеская спортивная школа», Управлени</w:t>
      </w:r>
      <w:r w:rsidRPr="00F1599B">
        <w:t>ю</w:t>
      </w:r>
      <w:r w:rsidR="00162C99" w:rsidRPr="00F1599B">
        <w:t xml:space="preserve"> социальной защиты населения по Березовскому району, </w:t>
      </w:r>
      <w:r w:rsidRPr="00F1599B">
        <w:t xml:space="preserve">организациям, обеспечивающим деятельность </w:t>
      </w:r>
      <w:r w:rsidR="00162C99" w:rsidRPr="00F1599B">
        <w:t>палаточных лагерей</w:t>
      </w:r>
      <w:r w:rsidRPr="00F1599B">
        <w:t xml:space="preserve">; </w:t>
      </w:r>
      <w:r w:rsidR="00162C99" w:rsidRPr="00F1599B">
        <w:t>ОМВД России по Березовскому району, Отдел</w:t>
      </w:r>
      <w:r w:rsidRPr="00F1599B">
        <w:t>у</w:t>
      </w:r>
      <w:r w:rsidR="00162C99" w:rsidRPr="00F1599B">
        <w:t xml:space="preserve"> надзорной деятельности и профилактической работы по Березовскому району, Территориальн</w:t>
      </w:r>
      <w:r w:rsidRPr="00F1599B">
        <w:t>ому</w:t>
      </w:r>
      <w:r w:rsidR="00162C99" w:rsidRPr="00F1599B">
        <w:t xml:space="preserve"> отдел</w:t>
      </w:r>
      <w:r w:rsidRPr="00F1599B">
        <w:t>у</w:t>
      </w:r>
      <w:r w:rsidR="00162C99" w:rsidRPr="00F1599B">
        <w:t xml:space="preserve"> Управления </w:t>
      </w:r>
      <w:proofErr w:type="spellStart"/>
      <w:r w:rsidR="00162C99" w:rsidRPr="00F1599B">
        <w:t>Роспотребнадзора</w:t>
      </w:r>
      <w:proofErr w:type="spellEnd"/>
      <w:r w:rsidR="00162C99" w:rsidRPr="00F1599B">
        <w:t xml:space="preserve"> по Ханты-Мансийскому автономному округу</w:t>
      </w:r>
      <w:r w:rsidRPr="00F1599B">
        <w:t xml:space="preserve"> – Югре</w:t>
      </w:r>
      <w:r w:rsidR="00D921F3" w:rsidRPr="00F1599B">
        <w:t xml:space="preserve"> в Белоярском районе и Березовском районе</w:t>
      </w:r>
      <w:r w:rsidRPr="00F1599B">
        <w:t xml:space="preserve"> </w:t>
      </w:r>
      <w:r w:rsidR="00162C99" w:rsidRPr="00F1599B">
        <w:t>информировать</w:t>
      </w:r>
      <w:r w:rsidR="000738AA" w:rsidRPr="00F1599B">
        <w:t xml:space="preserve"> согласно настоящему Порядку</w:t>
      </w:r>
      <w:r w:rsidR="00C8730A" w:rsidRPr="00F1599B">
        <w:t>:</w:t>
      </w:r>
    </w:p>
    <w:p w:rsidR="00C8730A" w:rsidRPr="00F1599B" w:rsidRDefault="00C8730A" w:rsidP="00DC5C72">
      <w:pPr>
        <w:ind w:firstLine="708"/>
        <w:jc w:val="both"/>
      </w:pPr>
      <w:r w:rsidRPr="00F1599B">
        <w:t>п</w:t>
      </w:r>
      <w:r w:rsidR="00162C99" w:rsidRPr="00F1599B">
        <w:t>редседателя</w:t>
      </w:r>
      <w:r w:rsidRPr="00F1599B">
        <w:t xml:space="preserve"> межведомственной комиссии по организации отдыха, оздоровления и занятости детей Березовского района – </w:t>
      </w:r>
      <w:proofErr w:type="spellStart"/>
      <w:r w:rsidRPr="00F1599B">
        <w:t>Чечёткину</w:t>
      </w:r>
      <w:proofErr w:type="spellEnd"/>
      <w:r w:rsidRPr="00F1599B">
        <w:t xml:space="preserve"> Ирину Викторовну;</w:t>
      </w:r>
    </w:p>
    <w:p w:rsidR="00C8730A" w:rsidRPr="00F1599B" w:rsidRDefault="00120755" w:rsidP="00DC5C72">
      <w:pPr>
        <w:ind w:firstLine="708"/>
        <w:jc w:val="both"/>
      </w:pPr>
      <w:r w:rsidRPr="00F1599B">
        <w:t>заместител</w:t>
      </w:r>
      <w:r w:rsidR="000738AA" w:rsidRPr="00F1599B">
        <w:t>ей</w:t>
      </w:r>
      <w:r w:rsidRPr="00F1599B">
        <w:t xml:space="preserve"> председателя</w:t>
      </w:r>
      <w:r w:rsidR="00C8730A" w:rsidRPr="00F1599B">
        <w:t xml:space="preserve"> межведомственной комиссии по организации отдыха, оздоровления и занятости детей Березовского района – </w:t>
      </w:r>
      <w:proofErr w:type="spellStart"/>
      <w:r w:rsidR="00C8730A" w:rsidRPr="00F1599B">
        <w:t>Андронюк</w:t>
      </w:r>
      <w:proofErr w:type="spellEnd"/>
      <w:r w:rsidR="00C8730A" w:rsidRPr="00F1599B">
        <w:t xml:space="preserve"> Лию Федоровну</w:t>
      </w:r>
      <w:r w:rsidR="000738AA" w:rsidRPr="00F1599B">
        <w:t xml:space="preserve">,  </w:t>
      </w:r>
      <w:r w:rsidR="00C8730A" w:rsidRPr="00F1599B">
        <w:t>Дейнеко Вячеслава Алексеевича;</w:t>
      </w:r>
    </w:p>
    <w:p w:rsidR="00162C99" w:rsidRPr="00F1599B" w:rsidRDefault="00120755" w:rsidP="00DC5C72">
      <w:pPr>
        <w:ind w:firstLine="708"/>
        <w:jc w:val="both"/>
      </w:pPr>
      <w:r w:rsidRPr="00F1599B">
        <w:t xml:space="preserve">секретаря </w:t>
      </w:r>
      <w:r w:rsidR="00162C99" w:rsidRPr="00F1599B">
        <w:t>межведомственной комиссии по организации отдыха, оздоровления и занятости детей Березовского района</w:t>
      </w:r>
      <w:r w:rsidR="000738AA" w:rsidRPr="00F1599B">
        <w:t xml:space="preserve"> – </w:t>
      </w:r>
      <w:proofErr w:type="spellStart"/>
      <w:r w:rsidR="000738AA" w:rsidRPr="00F1599B">
        <w:t>Себурову</w:t>
      </w:r>
      <w:proofErr w:type="spellEnd"/>
      <w:r w:rsidR="000738AA" w:rsidRPr="00F1599B">
        <w:t xml:space="preserve"> Екатерину Юрьевну</w:t>
      </w:r>
      <w:r w:rsidR="00162C99" w:rsidRPr="00F1599B">
        <w:t xml:space="preserve">.   </w:t>
      </w:r>
    </w:p>
    <w:p w:rsidR="00B33E40" w:rsidRPr="00F1599B" w:rsidRDefault="00DC5C72" w:rsidP="00DC5C72">
      <w:pPr>
        <w:ind w:firstLine="708"/>
        <w:jc w:val="both"/>
      </w:pPr>
      <w:proofErr w:type="gramStart"/>
      <w:r w:rsidRPr="00F1599B">
        <w:t>2.2.</w:t>
      </w:r>
      <w:r w:rsidR="00120755" w:rsidRPr="00F1599B">
        <w:t>П</w:t>
      </w:r>
      <w:r w:rsidR="008E3E81" w:rsidRPr="00F1599B">
        <w:t xml:space="preserve">ри возникновении чрезвычайной ситуации (происшествия), несчастного случая, внештатной ситуации (далее – случаи) с детьми в период их пребывания в организациях отдыха и оздоровления </w:t>
      </w:r>
      <w:r w:rsidR="00061D99" w:rsidRPr="00F1599B">
        <w:t xml:space="preserve">(далее также – лагерь) </w:t>
      </w:r>
      <w:r w:rsidR="008E3E81" w:rsidRPr="00F1599B">
        <w:t xml:space="preserve">на территории </w:t>
      </w:r>
      <w:r w:rsidR="00120755" w:rsidRPr="00F1599B">
        <w:t>Березовского района</w:t>
      </w:r>
      <w:r w:rsidR="008E3E81" w:rsidRPr="00F1599B">
        <w:t xml:space="preserve"> и за его пределами </w:t>
      </w:r>
      <w:r w:rsidR="009038CC" w:rsidRPr="00F1599B">
        <w:t xml:space="preserve">незамедлительно </w:t>
      </w:r>
      <w:r w:rsidR="00AA05E7" w:rsidRPr="00F1599B">
        <w:t xml:space="preserve"> </w:t>
      </w:r>
      <w:r w:rsidR="009038CC" w:rsidRPr="00F1599B">
        <w:t xml:space="preserve">(в течение 1 часа) после наступления случая </w:t>
      </w:r>
      <w:r w:rsidR="00C8730A" w:rsidRPr="00F1599B">
        <w:t xml:space="preserve">исполнители мероприятий по организации и обеспечению отдыха и оздоровления детей </w:t>
      </w:r>
      <w:r w:rsidR="009038CC" w:rsidRPr="00F1599B">
        <w:t xml:space="preserve">доводят информацию до </w:t>
      </w:r>
      <w:r w:rsidR="00120755" w:rsidRPr="00F1599B">
        <w:t xml:space="preserve">председателя, </w:t>
      </w:r>
      <w:r w:rsidR="00120755" w:rsidRPr="00F1599B">
        <w:lastRenderedPageBreak/>
        <w:t>заместителей председателя и секретаря</w:t>
      </w:r>
      <w:proofErr w:type="gramEnd"/>
      <w:r w:rsidR="00120755" w:rsidRPr="00F1599B">
        <w:t xml:space="preserve"> </w:t>
      </w:r>
      <w:r w:rsidR="00C8730A" w:rsidRPr="00F1599B">
        <w:t>м</w:t>
      </w:r>
      <w:r w:rsidR="00631814" w:rsidRPr="00F1599B">
        <w:t>ежведомственной</w:t>
      </w:r>
      <w:r w:rsidR="009038CC" w:rsidRPr="00F1599B">
        <w:t xml:space="preserve"> комиссии по организации отдыха, оздоровления, занятости детей </w:t>
      </w:r>
      <w:r w:rsidR="00120755" w:rsidRPr="00F1599B">
        <w:t>Березовского района</w:t>
      </w:r>
      <w:r w:rsidR="008E3E81" w:rsidRPr="00F1599B">
        <w:t>:</w:t>
      </w:r>
    </w:p>
    <w:p w:rsidR="00FC736A" w:rsidRPr="00F1599B" w:rsidRDefault="00FC736A" w:rsidP="00FC736A">
      <w:pPr>
        <w:jc w:val="both"/>
      </w:pPr>
      <w:r w:rsidRPr="00F1599B">
        <w:tab/>
        <w:t>- посредством смс-сообщения на контактный телефон</w:t>
      </w:r>
      <w:r w:rsidR="00631814" w:rsidRPr="00F1599B">
        <w:t xml:space="preserve"> председателя межведомственной комиссии по организации отдыха, оздоровления, занятости детей </w:t>
      </w:r>
      <w:r w:rsidR="00120755" w:rsidRPr="00F1599B">
        <w:t>Березовского района</w:t>
      </w:r>
      <w:r w:rsidR="00631814" w:rsidRPr="00F1599B">
        <w:t xml:space="preserve"> </w:t>
      </w:r>
      <w:proofErr w:type="spellStart"/>
      <w:r w:rsidR="00120755" w:rsidRPr="00F1599B">
        <w:t>Чечёткиной</w:t>
      </w:r>
      <w:proofErr w:type="spellEnd"/>
      <w:r w:rsidR="00120755" w:rsidRPr="00F1599B">
        <w:t xml:space="preserve"> Ирины Викторовны</w:t>
      </w:r>
      <w:r w:rsidR="002A5968" w:rsidRPr="00F1599B">
        <w:t>– 8</w:t>
      </w:r>
      <w:r w:rsidR="00120755" w:rsidRPr="00F1599B">
        <w:t>9048843015</w:t>
      </w:r>
      <w:r w:rsidRPr="00F1599B">
        <w:t>;</w:t>
      </w:r>
      <w:r w:rsidR="00D921F3" w:rsidRPr="00F1599B">
        <w:t xml:space="preserve"> секретаря межведомственной комиссии по организации отдыха, оздоровления и занятости детей Березовского района </w:t>
      </w:r>
      <w:proofErr w:type="spellStart"/>
      <w:r w:rsidR="00D921F3" w:rsidRPr="00F1599B">
        <w:t>Себуровой</w:t>
      </w:r>
      <w:proofErr w:type="spellEnd"/>
      <w:r w:rsidR="00D921F3" w:rsidRPr="00F1599B">
        <w:t xml:space="preserve"> Екатерины Юрьевны 89048842107;</w:t>
      </w:r>
    </w:p>
    <w:p w:rsidR="00FC736A" w:rsidRPr="00F1599B" w:rsidRDefault="00A76424" w:rsidP="002A5968">
      <w:pPr>
        <w:jc w:val="both"/>
      </w:pPr>
      <w:r w:rsidRPr="00F1599B">
        <w:t xml:space="preserve">         - </w:t>
      </w:r>
      <w:r w:rsidR="00CD5BF4" w:rsidRPr="00F1599B">
        <w:t>в форме письма-сообщения</w:t>
      </w:r>
      <w:r w:rsidR="0040768F" w:rsidRPr="00F1599B">
        <w:t xml:space="preserve"> (доклада)</w:t>
      </w:r>
      <w:r w:rsidR="00CD5BF4" w:rsidRPr="00F1599B">
        <w:t xml:space="preserve"> </w:t>
      </w:r>
      <w:r w:rsidR="002A5968" w:rsidRPr="00F1599B">
        <w:t>на электронную почту</w:t>
      </w:r>
      <w:r w:rsidRPr="00F1599B">
        <w:br/>
        <w:t xml:space="preserve"> (в формате </w:t>
      </w:r>
      <w:r w:rsidRPr="00F1599B">
        <w:rPr>
          <w:lang w:val="en-US"/>
        </w:rPr>
        <w:t>Word</w:t>
      </w:r>
      <w:r w:rsidRPr="00F1599B">
        <w:t>)</w:t>
      </w:r>
      <w:r w:rsidR="002A5968" w:rsidRPr="00F1599B">
        <w:t xml:space="preserve">: </w:t>
      </w:r>
      <w:r w:rsidR="00120755" w:rsidRPr="00F1599B">
        <w:t>ChechetkinaIV@berezovo.ru</w:t>
      </w:r>
      <w:r w:rsidR="00AA05E7" w:rsidRPr="00F1599B">
        <w:t>;</w:t>
      </w:r>
      <w:r w:rsidR="00CD5BF4" w:rsidRPr="00F1599B">
        <w:t xml:space="preserve"> </w:t>
      </w:r>
      <w:hyperlink r:id="rId10" w:history="1">
        <w:r w:rsidR="00AA05E7" w:rsidRPr="00F1599B">
          <w:rPr>
            <w:rStyle w:val="a3"/>
            <w:color w:val="auto"/>
            <w:u w:val="none"/>
          </w:rPr>
          <w:t>AndronyukLF@berezovo.ru</w:t>
        </w:r>
      </w:hyperlink>
      <w:r w:rsidR="00AA05E7" w:rsidRPr="00F1599B">
        <w:t xml:space="preserve">; </w:t>
      </w:r>
      <w:hyperlink r:id="rId11" w:history="1">
        <w:r w:rsidR="00AA05E7" w:rsidRPr="00F1599B">
          <w:rPr>
            <w:rStyle w:val="a3"/>
            <w:color w:val="auto"/>
            <w:u w:val="none"/>
          </w:rPr>
          <w:t>DejnekoVA@berezovo.ru</w:t>
        </w:r>
      </w:hyperlink>
      <w:r w:rsidR="00AA05E7" w:rsidRPr="00F1599B">
        <w:t xml:space="preserve">; </w:t>
      </w:r>
      <w:hyperlink r:id="rId12" w:history="1">
        <w:r w:rsidR="00AA05E7" w:rsidRPr="00F1599B">
          <w:rPr>
            <w:rStyle w:val="a3"/>
            <w:color w:val="auto"/>
            <w:u w:val="none"/>
          </w:rPr>
          <w:t>SeburovaEYu@berezovo.ru</w:t>
        </w:r>
      </w:hyperlink>
      <w:r w:rsidR="00AA05E7" w:rsidRPr="00F1599B">
        <w:t>.</w:t>
      </w:r>
    </w:p>
    <w:p w:rsidR="00260F2D" w:rsidRPr="00F1599B" w:rsidRDefault="00E66726" w:rsidP="00E66726">
      <w:pPr>
        <w:tabs>
          <w:tab w:val="left" w:pos="709"/>
          <w:tab w:val="left" w:pos="1134"/>
          <w:tab w:val="left" w:pos="1276"/>
        </w:tabs>
        <w:jc w:val="both"/>
      </w:pPr>
      <w:r w:rsidRPr="00F1599B">
        <w:t xml:space="preserve">      </w:t>
      </w:r>
      <w:r w:rsidR="00DC5C72" w:rsidRPr="00F1599B">
        <w:tab/>
      </w:r>
      <w:r w:rsidRPr="00F1599B">
        <w:t xml:space="preserve">2.3.  </w:t>
      </w:r>
      <w:r w:rsidR="00A76424" w:rsidRPr="00F1599B">
        <w:t>СМС-сообщение</w:t>
      </w:r>
      <w:r w:rsidRPr="00F1599B">
        <w:t>, письмо-сообщение</w:t>
      </w:r>
      <w:r w:rsidR="00D95DCA" w:rsidRPr="00F1599B">
        <w:t xml:space="preserve"> </w:t>
      </w:r>
      <w:r w:rsidR="0040768F" w:rsidRPr="00F1599B">
        <w:t xml:space="preserve">(доклад) </w:t>
      </w:r>
      <w:r w:rsidR="00D95DCA" w:rsidRPr="00F1599B">
        <w:t>должн</w:t>
      </w:r>
      <w:r w:rsidRPr="00F1599B">
        <w:t>ы</w:t>
      </w:r>
      <w:r w:rsidR="00260F2D" w:rsidRPr="00F1599B">
        <w:t xml:space="preserve"> содержать </w:t>
      </w:r>
      <w:r w:rsidRPr="00F1599B">
        <w:t>следующую информацию (в том числе о внештатной ситуации)</w:t>
      </w:r>
      <w:r w:rsidR="00260F2D" w:rsidRPr="00F1599B">
        <w:t>:</w:t>
      </w:r>
    </w:p>
    <w:p w:rsidR="00260F2D" w:rsidRPr="00F1599B" w:rsidRDefault="00260F2D" w:rsidP="00D95DCA">
      <w:pPr>
        <w:tabs>
          <w:tab w:val="left" w:pos="709"/>
          <w:tab w:val="left" w:pos="1418"/>
        </w:tabs>
        <w:jc w:val="both"/>
      </w:pPr>
      <w:r w:rsidRPr="00F1599B">
        <w:tab/>
        <w:t>наименование организации отдыха детей и их оздоровления</w:t>
      </w:r>
      <w:r w:rsidR="00AA05E7" w:rsidRPr="00F1599B">
        <w:t xml:space="preserve"> (если случай произошел за пределами Березовского района, то указать наименование организации отдыха и оздоровления детей, субъект Российской Федерации, где произошел случай)</w:t>
      </w:r>
      <w:r w:rsidRPr="00F1599B">
        <w:t>;</w:t>
      </w:r>
    </w:p>
    <w:p w:rsidR="00260F2D" w:rsidRPr="00F1599B" w:rsidRDefault="00260F2D" w:rsidP="00D95DCA">
      <w:pPr>
        <w:tabs>
          <w:tab w:val="left" w:pos="709"/>
          <w:tab w:val="left" w:pos="1418"/>
        </w:tabs>
        <w:jc w:val="both"/>
      </w:pPr>
      <w:r w:rsidRPr="00F1599B">
        <w:tab/>
        <w:t>время и место чрезвычайной ситуации, несчастного случая</w:t>
      </w:r>
      <w:r w:rsidR="00E66726" w:rsidRPr="00F1599B">
        <w:t>, внештатной ситуации</w:t>
      </w:r>
      <w:r w:rsidRPr="00F1599B">
        <w:t>;</w:t>
      </w:r>
    </w:p>
    <w:p w:rsidR="004A4334" w:rsidRPr="00F1599B" w:rsidRDefault="00E66726" w:rsidP="00D95DCA">
      <w:pPr>
        <w:tabs>
          <w:tab w:val="left" w:pos="709"/>
          <w:tab w:val="left" w:pos="1418"/>
        </w:tabs>
        <w:jc w:val="both"/>
      </w:pPr>
      <w:r w:rsidRPr="00F1599B">
        <w:tab/>
        <w:t>краткую информацию о чрезвычайной ситуации, несчастном случае, внештатной ситуации;</w:t>
      </w:r>
    </w:p>
    <w:p w:rsidR="00D57A19" w:rsidRPr="00F1599B" w:rsidRDefault="00D57A19" w:rsidP="00D95DCA">
      <w:pPr>
        <w:tabs>
          <w:tab w:val="left" w:pos="709"/>
          <w:tab w:val="left" w:pos="1418"/>
        </w:tabs>
        <w:jc w:val="both"/>
      </w:pPr>
      <w:r w:rsidRPr="00F1599B">
        <w:rPr>
          <w:i/>
          <w:iCs/>
        </w:rPr>
        <w:tab/>
      </w:r>
      <w:r w:rsidR="00061D99" w:rsidRPr="00F1599B">
        <w:rPr>
          <w:iCs/>
        </w:rPr>
        <w:t xml:space="preserve">информацию о проведенных </w:t>
      </w:r>
      <w:r w:rsidRPr="00F1599B">
        <w:rPr>
          <w:iCs/>
        </w:rPr>
        <w:t>оперативны</w:t>
      </w:r>
      <w:r w:rsidR="00061D99" w:rsidRPr="00F1599B">
        <w:rPr>
          <w:iCs/>
        </w:rPr>
        <w:t>х</w:t>
      </w:r>
      <w:r w:rsidRPr="00F1599B">
        <w:rPr>
          <w:iCs/>
        </w:rPr>
        <w:t xml:space="preserve"> мероприятия</w:t>
      </w:r>
      <w:r w:rsidR="00061D99" w:rsidRPr="00F1599B">
        <w:rPr>
          <w:iCs/>
        </w:rPr>
        <w:t>х</w:t>
      </w:r>
      <w:r w:rsidRPr="00F1599B">
        <w:rPr>
          <w:iCs/>
        </w:rPr>
        <w:t xml:space="preserve"> по устранению причин и условий, способствующих возникновению ситуаций, а также</w:t>
      </w:r>
      <w:r w:rsidR="00061D99" w:rsidRPr="00F1599B">
        <w:rPr>
          <w:iCs/>
        </w:rPr>
        <w:t xml:space="preserve"> принятых</w:t>
      </w:r>
      <w:r w:rsidRPr="00F1599B">
        <w:rPr>
          <w:iCs/>
        </w:rPr>
        <w:t xml:space="preserve"> мер</w:t>
      </w:r>
      <w:r w:rsidR="00061D99" w:rsidRPr="00F1599B">
        <w:rPr>
          <w:iCs/>
        </w:rPr>
        <w:t>ах</w:t>
      </w:r>
      <w:r w:rsidRPr="00F1599B">
        <w:rPr>
          <w:iCs/>
        </w:rPr>
        <w:t xml:space="preserve"> по предупреждению данных фактов;</w:t>
      </w:r>
    </w:p>
    <w:p w:rsidR="00973C75" w:rsidRPr="00F1599B" w:rsidRDefault="00A76424" w:rsidP="004A4334">
      <w:pPr>
        <w:tabs>
          <w:tab w:val="left" w:pos="709"/>
          <w:tab w:val="left" w:pos="1418"/>
        </w:tabs>
        <w:jc w:val="both"/>
      </w:pPr>
      <w:r w:rsidRPr="00F1599B">
        <w:t xml:space="preserve"> </w:t>
      </w:r>
      <w:r w:rsidR="00E66726" w:rsidRPr="00F1599B">
        <w:tab/>
      </w:r>
      <w:r w:rsidR="00973C75" w:rsidRPr="00F1599B">
        <w:t xml:space="preserve">Ф.И.О. </w:t>
      </w:r>
      <w:r w:rsidR="00D95DCA" w:rsidRPr="00F1599B">
        <w:t>ребенка</w:t>
      </w:r>
      <w:r w:rsidR="004A4334" w:rsidRPr="00F1599B">
        <w:t xml:space="preserve">, год рождения, </w:t>
      </w:r>
      <w:r w:rsidR="00973C75" w:rsidRPr="00F1599B">
        <w:t xml:space="preserve">место </w:t>
      </w:r>
      <w:r w:rsidR="004A4334" w:rsidRPr="00F1599B">
        <w:t>проживания,</w:t>
      </w:r>
      <w:r w:rsidR="00973C75" w:rsidRPr="00F1599B">
        <w:t xml:space="preserve"> </w:t>
      </w:r>
      <w:r w:rsidR="004A4334" w:rsidRPr="00F1599B">
        <w:t xml:space="preserve">место учебы, </w:t>
      </w:r>
      <w:r w:rsidR="00036708" w:rsidRPr="00F1599B">
        <w:t>информаци</w:t>
      </w:r>
      <w:r w:rsidR="00061D99" w:rsidRPr="00F1599B">
        <w:t>ю</w:t>
      </w:r>
      <w:r w:rsidR="00036708" w:rsidRPr="00F1599B">
        <w:t xml:space="preserve"> о состоянии ребенка на момент передачи сообщения</w:t>
      </w:r>
      <w:r w:rsidR="00061D99" w:rsidRPr="00F1599B">
        <w:t xml:space="preserve"> (при несчастном случае или чрезвычайной ситуации с участием детей)</w:t>
      </w:r>
      <w:r w:rsidR="00973C75" w:rsidRPr="00F1599B">
        <w:t>;</w:t>
      </w:r>
    </w:p>
    <w:p w:rsidR="00260F2D" w:rsidRPr="00F1599B" w:rsidRDefault="004A4334" w:rsidP="00783084">
      <w:pPr>
        <w:pStyle w:val="a7"/>
        <w:ind w:left="0" w:firstLine="567"/>
        <w:jc w:val="both"/>
      </w:pPr>
      <w:r w:rsidRPr="00F1599B">
        <w:t xml:space="preserve">  </w:t>
      </w:r>
      <w:r w:rsidR="00973C75" w:rsidRPr="00F1599B">
        <w:t>Ф.</w:t>
      </w:r>
      <w:r w:rsidR="00EF3BD1" w:rsidRPr="00F1599B">
        <w:t xml:space="preserve">И.О., должность </w:t>
      </w:r>
      <w:r w:rsidR="00973C75" w:rsidRPr="00F1599B">
        <w:t xml:space="preserve">лица </w:t>
      </w:r>
      <w:r w:rsidRPr="00F1599B">
        <w:t>ответственного за предоставление информации.</w:t>
      </w:r>
      <w:r w:rsidR="00973C75" w:rsidRPr="00F1599B">
        <w:t xml:space="preserve">  </w:t>
      </w:r>
    </w:p>
    <w:p w:rsidR="0002374B" w:rsidRPr="00F1599B" w:rsidRDefault="00DC5C72" w:rsidP="00040AD0">
      <w:pPr>
        <w:tabs>
          <w:tab w:val="left" w:pos="851"/>
        </w:tabs>
        <w:jc w:val="both"/>
      </w:pPr>
      <w:r w:rsidRPr="00F1599B">
        <w:tab/>
      </w:r>
      <w:r w:rsidR="00040AD0" w:rsidRPr="00F1599B">
        <w:t>2.4.</w:t>
      </w:r>
      <w:r w:rsidR="0044647C" w:rsidRPr="00F1599B">
        <w:t xml:space="preserve"> </w:t>
      </w:r>
      <w:r w:rsidR="001C6CDD" w:rsidRPr="00F1599B">
        <w:t xml:space="preserve">Одновременно </w:t>
      </w:r>
      <w:r w:rsidR="003239FD" w:rsidRPr="00F1599B">
        <w:t>секретарь межведомственной комиссии по организации отдыха, оздоровления и занятости детей</w:t>
      </w:r>
      <w:r w:rsidR="007602F1" w:rsidRPr="00F1599B">
        <w:t xml:space="preserve"> информир</w:t>
      </w:r>
      <w:r w:rsidR="00D921F3" w:rsidRPr="00F1599B">
        <w:t>ует</w:t>
      </w:r>
      <w:r w:rsidR="007602F1" w:rsidRPr="00F1599B">
        <w:t xml:space="preserve"> территориальные отделы надзорных органов автономного округа:</w:t>
      </w:r>
    </w:p>
    <w:p w:rsidR="00783084" w:rsidRPr="00F1599B" w:rsidRDefault="00D921F3" w:rsidP="0002374B">
      <w:pPr>
        <w:pStyle w:val="a7"/>
        <w:numPr>
          <w:ilvl w:val="2"/>
          <w:numId w:val="18"/>
        </w:numPr>
        <w:tabs>
          <w:tab w:val="left" w:pos="851"/>
          <w:tab w:val="left" w:pos="993"/>
        </w:tabs>
        <w:ind w:left="426" w:firstLine="0"/>
        <w:jc w:val="both"/>
      </w:pPr>
      <w:r w:rsidRPr="00F1599B">
        <w:t xml:space="preserve">ОМВД </w:t>
      </w:r>
      <w:r w:rsidR="00783084" w:rsidRPr="00F1599B">
        <w:t xml:space="preserve">России по </w:t>
      </w:r>
      <w:r w:rsidRPr="00F1599B">
        <w:t xml:space="preserve">Березовскому району </w:t>
      </w:r>
      <w:r w:rsidR="001C6CDD" w:rsidRPr="00F1599B">
        <w:t>в случаях</w:t>
      </w:r>
      <w:r w:rsidR="00783084" w:rsidRPr="00F1599B">
        <w:t>:</w:t>
      </w:r>
    </w:p>
    <w:p w:rsidR="00783084" w:rsidRPr="00F1599B" w:rsidRDefault="001C6CDD" w:rsidP="00783084">
      <w:pPr>
        <w:tabs>
          <w:tab w:val="left" w:pos="851"/>
        </w:tabs>
        <w:ind w:left="360"/>
        <w:jc w:val="both"/>
      </w:pPr>
      <w:r w:rsidRPr="00F1599B">
        <w:t xml:space="preserve">- </w:t>
      </w:r>
      <w:r w:rsidR="00783084" w:rsidRPr="00F1599B">
        <w:t xml:space="preserve"> безвестно</w:t>
      </w:r>
      <w:r w:rsidRPr="00F1599B">
        <w:t>го</w:t>
      </w:r>
      <w:r w:rsidR="00783084" w:rsidRPr="00F1599B">
        <w:t xml:space="preserve"> исчезновен</w:t>
      </w:r>
      <w:r w:rsidRPr="00F1599B">
        <w:t>ия</w:t>
      </w:r>
      <w:r w:rsidR="00783084" w:rsidRPr="00F1599B">
        <w:t xml:space="preserve"> ребенка из лагеря;</w:t>
      </w:r>
    </w:p>
    <w:p w:rsidR="00783084" w:rsidRPr="00F1599B" w:rsidRDefault="001C6CDD" w:rsidP="007602F1">
      <w:pPr>
        <w:tabs>
          <w:tab w:val="left" w:pos="851"/>
        </w:tabs>
        <w:ind w:firstLine="360"/>
        <w:jc w:val="both"/>
      </w:pPr>
      <w:r w:rsidRPr="00F1599B">
        <w:t>- отравления</w:t>
      </w:r>
      <w:r w:rsidR="00783084" w:rsidRPr="00F1599B">
        <w:t xml:space="preserve"> детей в лагере (двух и более) или групповое отравление со смертельным исходом;</w:t>
      </w:r>
    </w:p>
    <w:p w:rsidR="00783084" w:rsidRPr="00F1599B" w:rsidRDefault="001C6CDD" w:rsidP="00783084">
      <w:pPr>
        <w:tabs>
          <w:tab w:val="left" w:pos="851"/>
        </w:tabs>
        <w:ind w:left="360"/>
        <w:jc w:val="both"/>
      </w:pPr>
      <w:r w:rsidRPr="00F1599B">
        <w:t>- нападения</w:t>
      </w:r>
      <w:r w:rsidR="00783084" w:rsidRPr="00F1599B">
        <w:t xml:space="preserve"> диких животных;</w:t>
      </w:r>
    </w:p>
    <w:p w:rsidR="00783084" w:rsidRPr="00F1599B" w:rsidRDefault="00783084" w:rsidP="007602F1">
      <w:pPr>
        <w:tabs>
          <w:tab w:val="left" w:pos="851"/>
        </w:tabs>
        <w:ind w:firstLine="360"/>
        <w:jc w:val="both"/>
      </w:pPr>
      <w:r w:rsidRPr="00F1599B">
        <w:t>- дорожно-транспортно</w:t>
      </w:r>
      <w:r w:rsidR="001C6CDD" w:rsidRPr="00F1599B">
        <w:t>го</w:t>
      </w:r>
      <w:r w:rsidRPr="00F1599B">
        <w:t xml:space="preserve"> происшестви</w:t>
      </w:r>
      <w:r w:rsidR="001C6CDD" w:rsidRPr="00F1599B">
        <w:t>я</w:t>
      </w:r>
      <w:r w:rsidRPr="00F1599B">
        <w:t xml:space="preserve"> с ребенком (детьми) с тяжкими последствиями;</w:t>
      </w:r>
    </w:p>
    <w:p w:rsidR="00783084" w:rsidRPr="00F1599B" w:rsidRDefault="00783084" w:rsidP="007602F1">
      <w:pPr>
        <w:tabs>
          <w:tab w:val="left" w:pos="851"/>
        </w:tabs>
        <w:ind w:firstLine="360"/>
        <w:jc w:val="both"/>
      </w:pPr>
      <w:r w:rsidRPr="00F1599B">
        <w:t>- попытк</w:t>
      </w:r>
      <w:r w:rsidR="001C6CDD" w:rsidRPr="00F1599B">
        <w:t xml:space="preserve">и суицида и факта </w:t>
      </w:r>
      <w:r w:rsidRPr="00F1599B">
        <w:t>суицидального происшествия со смертельным исходом в лагере.</w:t>
      </w:r>
    </w:p>
    <w:p w:rsidR="007602F1" w:rsidRPr="00F1599B" w:rsidRDefault="0002374B" w:rsidP="007602F1">
      <w:pPr>
        <w:tabs>
          <w:tab w:val="left" w:pos="851"/>
        </w:tabs>
        <w:ind w:left="360"/>
        <w:jc w:val="both"/>
      </w:pPr>
      <w:r w:rsidRPr="00F1599B">
        <w:t>2.</w:t>
      </w:r>
      <w:r w:rsidR="00C85D88" w:rsidRPr="00F1599B">
        <w:t>4</w:t>
      </w:r>
      <w:r w:rsidRPr="00F1599B">
        <w:t xml:space="preserve">.2. </w:t>
      </w:r>
      <w:r w:rsidR="00783084" w:rsidRPr="00F1599B">
        <w:t xml:space="preserve"> </w:t>
      </w:r>
      <w:r w:rsidR="00D921F3" w:rsidRPr="00F1599B">
        <w:t xml:space="preserve">Территориальный отдел </w:t>
      </w:r>
      <w:r w:rsidR="001C6CDD" w:rsidRPr="00F1599B">
        <w:t>Управлени</w:t>
      </w:r>
      <w:r w:rsidR="00D921F3" w:rsidRPr="00F1599B">
        <w:t>я</w:t>
      </w:r>
      <w:r w:rsidR="001C6CDD" w:rsidRPr="00F1599B">
        <w:t xml:space="preserve"> </w:t>
      </w:r>
      <w:proofErr w:type="spellStart"/>
      <w:r w:rsidR="00783084" w:rsidRPr="00F1599B">
        <w:t>Роспотребнадзор</w:t>
      </w:r>
      <w:r w:rsidR="001C6CDD" w:rsidRPr="00F1599B">
        <w:t>а</w:t>
      </w:r>
      <w:proofErr w:type="spellEnd"/>
      <w:r w:rsidR="007602F1" w:rsidRPr="00F1599B">
        <w:t xml:space="preserve"> по </w:t>
      </w:r>
      <w:r w:rsidR="00D921F3" w:rsidRPr="00F1599B">
        <w:t xml:space="preserve">Ханты-Мансийскому </w:t>
      </w:r>
      <w:r w:rsidR="007602F1" w:rsidRPr="00F1599B">
        <w:t>автономному округу</w:t>
      </w:r>
      <w:r w:rsidR="00D921F3" w:rsidRPr="00F1599B">
        <w:t xml:space="preserve">–Югре в Белоярском районе и Березовском районе </w:t>
      </w:r>
      <w:r w:rsidR="001C6CDD" w:rsidRPr="00F1599B">
        <w:t>в случаях</w:t>
      </w:r>
      <w:r w:rsidR="007602F1" w:rsidRPr="00F1599B">
        <w:t>:</w:t>
      </w:r>
    </w:p>
    <w:p w:rsidR="007602F1" w:rsidRPr="00F1599B" w:rsidRDefault="007602F1" w:rsidP="007602F1">
      <w:pPr>
        <w:tabs>
          <w:tab w:val="left" w:pos="851"/>
        </w:tabs>
        <w:ind w:firstLine="360"/>
        <w:jc w:val="both"/>
      </w:pPr>
      <w:r w:rsidRPr="00F1599B">
        <w:t>- возникновения инфекционных заболеваний в организациях отдыха детей и их оздоровления;</w:t>
      </w:r>
    </w:p>
    <w:p w:rsidR="007602F1" w:rsidRPr="00F1599B" w:rsidRDefault="007602F1" w:rsidP="007602F1">
      <w:pPr>
        <w:tabs>
          <w:tab w:val="left" w:pos="851"/>
        </w:tabs>
        <w:ind w:firstLine="360"/>
        <w:jc w:val="both"/>
      </w:pPr>
      <w:r w:rsidRPr="00F1599B">
        <w:t>- аварийны</w:t>
      </w:r>
      <w:r w:rsidR="001C6CDD" w:rsidRPr="00F1599B">
        <w:t>х</w:t>
      </w:r>
      <w:r w:rsidRPr="00F1599B">
        <w:t xml:space="preserve"> ситуаци</w:t>
      </w:r>
      <w:r w:rsidR="001C6CDD" w:rsidRPr="00F1599B">
        <w:t>й</w:t>
      </w:r>
      <w:r w:rsidRPr="00F1599B">
        <w:t xml:space="preserve"> в работе систем водоснабжения, канализации, технологического и холодильного оборудования в организациях отдыха детей и их оздоровления;</w:t>
      </w:r>
    </w:p>
    <w:p w:rsidR="007602F1" w:rsidRPr="00F1599B" w:rsidRDefault="007602F1" w:rsidP="0038198F">
      <w:pPr>
        <w:tabs>
          <w:tab w:val="left" w:pos="851"/>
        </w:tabs>
        <w:ind w:firstLine="360"/>
        <w:jc w:val="both"/>
      </w:pPr>
      <w:r w:rsidRPr="00F1599B">
        <w:t>- ины</w:t>
      </w:r>
      <w:r w:rsidR="001C6CDD" w:rsidRPr="00F1599B">
        <w:t>х</w:t>
      </w:r>
      <w:r w:rsidRPr="00F1599B">
        <w:t xml:space="preserve"> выявленны</w:t>
      </w:r>
      <w:r w:rsidR="001C6CDD" w:rsidRPr="00F1599B">
        <w:t xml:space="preserve">х </w:t>
      </w:r>
      <w:r w:rsidRPr="00F1599B">
        <w:t>нарушени</w:t>
      </w:r>
      <w:r w:rsidR="001C6CDD" w:rsidRPr="00F1599B">
        <w:t>й</w:t>
      </w:r>
      <w:r w:rsidRPr="00F1599B">
        <w:t xml:space="preserve">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CD7BB0" w:rsidRPr="00F1599B" w:rsidRDefault="0002374B" w:rsidP="0038198F">
      <w:pPr>
        <w:tabs>
          <w:tab w:val="left" w:pos="851"/>
        </w:tabs>
        <w:ind w:firstLine="360"/>
        <w:jc w:val="both"/>
      </w:pPr>
      <w:r w:rsidRPr="00F1599B">
        <w:t xml:space="preserve"> 2.</w:t>
      </w:r>
      <w:r w:rsidR="00C85D88" w:rsidRPr="00F1599B">
        <w:t>4</w:t>
      </w:r>
      <w:r w:rsidRPr="00F1599B">
        <w:t>.</w:t>
      </w:r>
      <w:r w:rsidR="00CD7BB0" w:rsidRPr="00F1599B">
        <w:t xml:space="preserve">3. </w:t>
      </w:r>
      <w:r w:rsidR="00D921F3" w:rsidRPr="00F1599B">
        <w:t xml:space="preserve">Отдел надзорной деятельности и профилактической работы по Березовскому району </w:t>
      </w:r>
      <w:r w:rsidR="001C6CDD" w:rsidRPr="00F1599B">
        <w:t>в случаях</w:t>
      </w:r>
      <w:r w:rsidR="008677DA" w:rsidRPr="00F1599B">
        <w:t>:</w:t>
      </w:r>
    </w:p>
    <w:p w:rsidR="008677DA" w:rsidRPr="00F1599B" w:rsidRDefault="008677DA" w:rsidP="0038198F">
      <w:pPr>
        <w:tabs>
          <w:tab w:val="left" w:pos="851"/>
        </w:tabs>
        <w:ind w:firstLine="360"/>
        <w:jc w:val="both"/>
      </w:pPr>
      <w:r w:rsidRPr="00F1599B">
        <w:t>- пожар</w:t>
      </w:r>
      <w:r w:rsidR="001C6CDD" w:rsidRPr="00F1599B">
        <w:t>а</w:t>
      </w:r>
      <w:r w:rsidRPr="00F1599B">
        <w:t xml:space="preserve"> на объекте или территории организации отдыха детей и их оздоровления;</w:t>
      </w:r>
    </w:p>
    <w:p w:rsidR="008677DA" w:rsidRPr="00F1599B" w:rsidRDefault="008677DA" w:rsidP="0038198F">
      <w:pPr>
        <w:tabs>
          <w:tab w:val="left" w:pos="851"/>
        </w:tabs>
        <w:ind w:firstLine="360"/>
        <w:jc w:val="both"/>
      </w:pPr>
      <w:r w:rsidRPr="00F1599B">
        <w:t>- травм</w:t>
      </w:r>
      <w:r w:rsidR="001C6CDD" w:rsidRPr="00F1599B">
        <w:t>ы (гибели</w:t>
      </w:r>
      <w:r w:rsidRPr="00F1599B">
        <w:t>) ребенка в детском лагере при пожаре в результате воздействия опасных факторов пожара и (или) сопутствующих проявлений опасных факторов пожара;</w:t>
      </w:r>
      <w:r w:rsidRPr="00F1599B">
        <w:rPr>
          <w:rStyle w:val="af3"/>
        </w:rPr>
        <w:footnoteReference w:id="1"/>
      </w:r>
    </w:p>
    <w:p w:rsidR="00D74E14" w:rsidRPr="00F1599B" w:rsidRDefault="00C04274" w:rsidP="00D74E14">
      <w:pPr>
        <w:tabs>
          <w:tab w:val="left" w:pos="851"/>
        </w:tabs>
        <w:ind w:firstLine="360"/>
        <w:jc w:val="both"/>
      </w:pPr>
      <w:r w:rsidRPr="00F1599B">
        <w:lastRenderedPageBreak/>
        <w:t>- травм</w:t>
      </w:r>
      <w:r w:rsidR="001C6CDD" w:rsidRPr="00F1599B">
        <w:t>ы</w:t>
      </w:r>
      <w:r w:rsidRPr="00F1599B">
        <w:t xml:space="preserve"> (гибел</w:t>
      </w:r>
      <w:r w:rsidR="001C6CDD" w:rsidRPr="00F1599B">
        <w:t>и</w:t>
      </w:r>
      <w:r w:rsidRPr="00F1599B">
        <w:t>) ребенка на водном объекте в организации отдыха детей и их оздоровления;</w:t>
      </w:r>
    </w:p>
    <w:p w:rsidR="00D74E14" w:rsidRPr="00F1599B" w:rsidRDefault="00D74E14" w:rsidP="005644DF">
      <w:pPr>
        <w:tabs>
          <w:tab w:val="left" w:pos="851"/>
        </w:tabs>
        <w:ind w:firstLine="360"/>
        <w:jc w:val="both"/>
      </w:pPr>
      <w:r w:rsidRPr="00F1599B">
        <w:t xml:space="preserve">- </w:t>
      </w:r>
      <w:r w:rsidR="00C04274" w:rsidRPr="00F1599B">
        <w:t>происшестви</w:t>
      </w:r>
      <w:r w:rsidR="001C6CDD" w:rsidRPr="00F1599B">
        <w:t>я</w:t>
      </w:r>
      <w:r w:rsidR="00C04274" w:rsidRPr="00F1599B">
        <w:t xml:space="preserve"> с маломерным судном с участием детей (ребенка) в </w:t>
      </w:r>
      <w:r w:rsidR="00065179" w:rsidRPr="00F1599B">
        <w:t xml:space="preserve">детском оздоровительном лагере. </w:t>
      </w:r>
    </w:p>
    <w:p w:rsidR="005644DF" w:rsidRPr="00F1599B" w:rsidRDefault="00D921F3" w:rsidP="005644DF">
      <w:pPr>
        <w:pStyle w:val="a7"/>
        <w:numPr>
          <w:ilvl w:val="1"/>
          <w:numId w:val="18"/>
        </w:numPr>
        <w:tabs>
          <w:tab w:val="left" w:pos="851"/>
        </w:tabs>
        <w:ind w:left="0" w:firstLine="851"/>
        <w:jc w:val="both"/>
      </w:pPr>
      <w:r w:rsidRPr="00F1599B">
        <w:t>Председатель межведомственной комисси</w:t>
      </w:r>
      <w:r w:rsidR="00040AD0" w:rsidRPr="00F1599B">
        <w:t>и</w:t>
      </w:r>
      <w:r w:rsidRPr="00F1599B">
        <w:t xml:space="preserve"> по организации отдыха, оздоровления и занятости детей Березовского района </w:t>
      </w:r>
      <w:r w:rsidR="005644DF" w:rsidRPr="00F1599B">
        <w:t>осуществля</w:t>
      </w:r>
      <w:r w:rsidRPr="00F1599B">
        <w:t>ет</w:t>
      </w:r>
      <w:r w:rsidR="00040AD0" w:rsidRPr="00F1599B">
        <w:t xml:space="preserve"> персональный </w:t>
      </w:r>
      <w:proofErr w:type="gramStart"/>
      <w:r w:rsidR="005644DF" w:rsidRPr="00F1599B">
        <w:t>контроль за</w:t>
      </w:r>
      <w:proofErr w:type="gramEnd"/>
      <w:r w:rsidR="005644DF" w:rsidRPr="00F1599B">
        <w:t xml:space="preserve"> обеспечением мер по урегулированию сложившейся ситуации до ее завершения.</w:t>
      </w:r>
    </w:p>
    <w:p w:rsidR="005644DF" w:rsidRPr="00F1599B" w:rsidRDefault="00040AD0" w:rsidP="00DC5C72">
      <w:pPr>
        <w:pStyle w:val="a7"/>
        <w:numPr>
          <w:ilvl w:val="1"/>
          <w:numId w:val="18"/>
        </w:numPr>
        <w:tabs>
          <w:tab w:val="left" w:pos="851"/>
        </w:tabs>
        <w:ind w:left="0" w:firstLine="851"/>
        <w:jc w:val="both"/>
      </w:pPr>
      <w:proofErr w:type="gramStart"/>
      <w:r w:rsidRPr="00F1599B">
        <w:t>Секретарь межведомственной комиссии по организации отдыха, оздоровления и занятости детей Березовского района осуществляет информирование Межведомственной комиссии по организации отдыха, оздоровления и занятости детей Ханты-Мансийского автономного  округа – Югры в соответствии с Порядком информирования Межведомственной комиссии по организации отдыха, оздоровления, занятости детей Ханты-Мансийского автономного округа – Югры о чрезвычайных ситуациях с детьми в период их пребывания в организациях  отдыха и оздоровления на территории</w:t>
      </w:r>
      <w:proofErr w:type="gramEnd"/>
      <w:r w:rsidRPr="00F1599B">
        <w:t xml:space="preserve"> Ханты-Мансийского автономного округа</w:t>
      </w:r>
      <w:r w:rsidR="00DC5C72" w:rsidRPr="00F1599B">
        <w:t xml:space="preserve"> – </w:t>
      </w:r>
      <w:r w:rsidRPr="00F1599B">
        <w:t>Югры и за его пределами</w:t>
      </w:r>
      <w:r w:rsidR="00DC5C72" w:rsidRPr="00F1599B">
        <w:t xml:space="preserve">, </w:t>
      </w:r>
      <w:r w:rsidR="00C90458" w:rsidRPr="00F1599B">
        <w:t>согласно приложению 2 к</w:t>
      </w:r>
      <w:r w:rsidR="00DC5C72" w:rsidRPr="00F1599B">
        <w:t xml:space="preserve"> протокольн</w:t>
      </w:r>
      <w:r w:rsidR="00C90458" w:rsidRPr="00F1599B">
        <w:t>о</w:t>
      </w:r>
      <w:r w:rsidR="00DC5C72" w:rsidRPr="00F1599B">
        <w:t>м</w:t>
      </w:r>
      <w:r w:rsidR="00C90458" w:rsidRPr="00F1599B">
        <w:t>у</w:t>
      </w:r>
      <w:r w:rsidR="00DC5C72" w:rsidRPr="00F1599B">
        <w:t xml:space="preserve"> решени</w:t>
      </w:r>
      <w:r w:rsidR="00C90458" w:rsidRPr="00F1599B">
        <w:t>ю</w:t>
      </w:r>
      <w:r w:rsidR="00DC5C72" w:rsidRPr="00F1599B">
        <w:t xml:space="preserve"> межведомственной комиссии по организации отдыха, оздоровления и занятости детей Ханты-Мансийского автономного округа-Югры № 1 от 28.02.2019. </w:t>
      </w:r>
    </w:p>
    <w:sectPr w:rsidR="005644DF" w:rsidRPr="00F1599B" w:rsidSect="00F159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1D" w:rsidRDefault="00037C1D">
      <w:r>
        <w:separator/>
      </w:r>
    </w:p>
  </w:endnote>
  <w:endnote w:type="continuationSeparator" w:id="0">
    <w:p w:rsidR="00037C1D" w:rsidRDefault="000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4" w:rsidRDefault="00B061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4" w:rsidRDefault="00B061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4" w:rsidRDefault="00B06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1D" w:rsidRDefault="00037C1D">
      <w:r>
        <w:separator/>
      </w:r>
    </w:p>
  </w:footnote>
  <w:footnote w:type="continuationSeparator" w:id="0">
    <w:p w:rsidR="00037C1D" w:rsidRDefault="00037C1D">
      <w:r>
        <w:continuationSeparator/>
      </w:r>
    </w:p>
  </w:footnote>
  <w:footnote w:id="1">
    <w:p w:rsidR="008677DA" w:rsidRDefault="008677DA" w:rsidP="00E808DE">
      <w:pPr>
        <w:pStyle w:val="af1"/>
        <w:jc w:val="both"/>
      </w:pPr>
      <w:r>
        <w:rPr>
          <w:rStyle w:val="af3"/>
        </w:rPr>
        <w:footnoteRef/>
      </w:r>
      <w:r>
        <w:t xml:space="preserve"> К </w:t>
      </w:r>
      <w:proofErr w:type="gramStart"/>
      <w:r>
        <w:t>опасным факторам пожара, воздействующим на людей и имущество относятся</w:t>
      </w:r>
      <w:proofErr w:type="gramEnd"/>
      <w:r>
        <w:t xml:space="preserve">: пламя и искры; тепловой поток; повышенная температура окружающей среды; повышенная концентрация токсичных продуктов горения и термического разложения; пониженная концентрация кислорода; снижение видимости в дыму. </w:t>
      </w:r>
      <w:proofErr w:type="gramStart"/>
      <w:r>
        <w:t xml:space="preserve">К сопутствующим проявлениям опасных факторов пожара относятся: осколки, части разрушившихся зданий, </w:t>
      </w:r>
      <w:r w:rsidR="00E808DE">
        <w:t xml:space="preserve"> сооружений, транспортных средств, технологических установок, оборудования, агрегатов, изделий и иного имущества; радиоактивные и токсичные вещества и материалы, попавшие в окружающую среду из разрушенных технологических установок, оборудования, агрегатов, изделий и иного имущества; вынос высокого напряжения на токопроводящие части технологических установок, оборудования, агрегатов, изделий и иного имущества;</w:t>
      </w:r>
      <w:proofErr w:type="gramEnd"/>
      <w:r w:rsidR="00E808DE">
        <w:t xml:space="preserve"> опасные факторы взрыва, произошедшего вследствие пожара; воздействие огнетушащих веществ.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4" w:rsidRDefault="00B061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1C4" w:rsidRPr="00C94140" w:rsidRDefault="00B061C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3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1C4" w:rsidRDefault="00B061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C4" w:rsidRDefault="00B061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3B"/>
    <w:multiLevelType w:val="hybridMultilevel"/>
    <w:tmpl w:val="7A465380"/>
    <w:lvl w:ilvl="0" w:tplc="CBDA2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87A1D"/>
    <w:multiLevelType w:val="hybridMultilevel"/>
    <w:tmpl w:val="D374830E"/>
    <w:lvl w:ilvl="0" w:tplc="AF840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DE4A3F"/>
    <w:multiLevelType w:val="hybridMultilevel"/>
    <w:tmpl w:val="4B20734A"/>
    <w:lvl w:ilvl="0" w:tplc="4AE00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DC0D15"/>
    <w:multiLevelType w:val="hybridMultilevel"/>
    <w:tmpl w:val="BB181B54"/>
    <w:lvl w:ilvl="0" w:tplc="58AEA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246"/>
    <w:multiLevelType w:val="multilevel"/>
    <w:tmpl w:val="A752A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B76473C"/>
    <w:multiLevelType w:val="multilevel"/>
    <w:tmpl w:val="06C62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7616278"/>
    <w:multiLevelType w:val="hybridMultilevel"/>
    <w:tmpl w:val="C44AF3F4"/>
    <w:lvl w:ilvl="0" w:tplc="87A2B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AC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5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1F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69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A79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8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00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EE2199"/>
    <w:multiLevelType w:val="multilevel"/>
    <w:tmpl w:val="604822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9">
    <w:nsid w:val="3C6B11F5"/>
    <w:multiLevelType w:val="hybridMultilevel"/>
    <w:tmpl w:val="EA1CDCB2"/>
    <w:lvl w:ilvl="0" w:tplc="2DEE4784">
      <w:start w:val="5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6A4BB6"/>
    <w:multiLevelType w:val="multilevel"/>
    <w:tmpl w:val="84623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9E416C"/>
    <w:multiLevelType w:val="multilevel"/>
    <w:tmpl w:val="0E042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762A43"/>
    <w:multiLevelType w:val="hybridMultilevel"/>
    <w:tmpl w:val="64A21D78"/>
    <w:lvl w:ilvl="0" w:tplc="E6109C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D104B"/>
    <w:multiLevelType w:val="multilevel"/>
    <w:tmpl w:val="96ACF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851C45"/>
    <w:multiLevelType w:val="multilevel"/>
    <w:tmpl w:val="7B4A6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0E4E68"/>
    <w:multiLevelType w:val="multilevel"/>
    <w:tmpl w:val="5F74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FEA18E2"/>
    <w:multiLevelType w:val="hybridMultilevel"/>
    <w:tmpl w:val="43B4DFF8"/>
    <w:lvl w:ilvl="0" w:tplc="A0DED11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8D"/>
    <w:rsid w:val="000049FE"/>
    <w:rsid w:val="00012F32"/>
    <w:rsid w:val="0002374B"/>
    <w:rsid w:val="000250FB"/>
    <w:rsid w:val="00036708"/>
    <w:rsid w:val="00037C1D"/>
    <w:rsid w:val="00040AD0"/>
    <w:rsid w:val="00061D99"/>
    <w:rsid w:val="00065179"/>
    <w:rsid w:val="000738AA"/>
    <w:rsid w:val="000B0350"/>
    <w:rsid w:val="00107076"/>
    <w:rsid w:val="00120755"/>
    <w:rsid w:val="00162C99"/>
    <w:rsid w:val="00180179"/>
    <w:rsid w:val="001A6BF9"/>
    <w:rsid w:val="001C378F"/>
    <w:rsid w:val="001C6CDD"/>
    <w:rsid w:val="0020190A"/>
    <w:rsid w:val="0022068E"/>
    <w:rsid w:val="00231A1C"/>
    <w:rsid w:val="00260F2D"/>
    <w:rsid w:val="002A5968"/>
    <w:rsid w:val="00315C28"/>
    <w:rsid w:val="003239FD"/>
    <w:rsid w:val="00326716"/>
    <w:rsid w:val="00353871"/>
    <w:rsid w:val="003619C4"/>
    <w:rsid w:val="0038198F"/>
    <w:rsid w:val="00394CBB"/>
    <w:rsid w:val="003C7C92"/>
    <w:rsid w:val="003E2DA9"/>
    <w:rsid w:val="00406B00"/>
    <w:rsid w:val="0040768F"/>
    <w:rsid w:val="00410676"/>
    <w:rsid w:val="0042232E"/>
    <w:rsid w:val="0044354D"/>
    <w:rsid w:val="0044647C"/>
    <w:rsid w:val="004940B5"/>
    <w:rsid w:val="004A4334"/>
    <w:rsid w:val="004D1D62"/>
    <w:rsid w:val="004F04DA"/>
    <w:rsid w:val="005453A3"/>
    <w:rsid w:val="0054562E"/>
    <w:rsid w:val="005644DF"/>
    <w:rsid w:val="00573DEC"/>
    <w:rsid w:val="00581A99"/>
    <w:rsid w:val="005C6AF5"/>
    <w:rsid w:val="005E1E0E"/>
    <w:rsid w:val="00631814"/>
    <w:rsid w:val="00665405"/>
    <w:rsid w:val="00667AB8"/>
    <w:rsid w:val="006745B9"/>
    <w:rsid w:val="00686B72"/>
    <w:rsid w:val="006D15B3"/>
    <w:rsid w:val="00703980"/>
    <w:rsid w:val="00722FF0"/>
    <w:rsid w:val="007602F1"/>
    <w:rsid w:val="00783084"/>
    <w:rsid w:val="00783834"/>
    <w:rsid w:val="007A27B4"/>
    <w:rsid w:val="007A3672"/>
    <w:rsid w:val="007B025D"/>
    <w:rsid w:val="007B609E"/>
    <w:rsid w:val="00800EC2"/>
    <w:rsid w:val="008447A3"/>
    <w:rsid w:val="00847179"/>
    <w:rsid w:val="00862C19"/>
    <w:rsid w:val="008677DA"/>
    <w:rsid w:val="00871B06"/>
    <w:rsid w:val="0088418A"/>
    <w:rsid w:val="008851A0"/>
    <w:rsid w:val="008C0728"/>
    <w:rsid w:val="008C5075"/>
    <w:rsid w:val="008E3E81"/>
    <w:rsid w:val="009038CC"/>
    <w:rsid w:val="00957A0D"/>
    <w:rsid w:val="009614D2"/>
    <w:rsid w:val="00973C75"/>
    <w:rsid w:val="00986319"/>
    <w:rsid w:val="00A03A4E"/>
    <w:rsid w:val="00A30F6B"/>
    <w:rsid w:val="00A6544A"/>
    <w:rsid w:val="00A76424"/>
    <w:rsid w:val="00AA05E7"/>
    <w:rsid w:val="00AB04D5"/>
    <w:rsid w:val="00AC58C9"/>
    <w:rsid w:val="00AF0B52"/>
    <w:rsid w:val="00AF5A47"/>
    <w:rsid w:val="00B061C4"/>
    <w:rsid w:val="00B07264"/>
    <w:rsid w:val="00B33E40"/>
    <w:rsid w:val="00B535A9"/>
    <w:rsid w:val="00B54343"/>
    <w:rsid w:val="00BA4A35"/>
    <w:rsid w:val="00BF4891"/>
    <w:rsid w:val="00C028F9"/>
    <w:rsid w:val="00C04274"/>
    <w:rsid w:val="00C27FDA"/>
    <w:rsid w:val="00C30397"/>
    <w:rsid w:val="00C54D49"/>
    <w:rsid w:val="00C85D88"/>
    <w:rsid w:val="00C8730A"/>
    <w:rsid w:val="00C90458"/>
    <w:rsid w:val="00C92D97"/>
    <w:rsid w:val="00CD5BF4"/>
    <w:rsid w:val="00CD7BB0"/>
    <w:rsid w:val="00D073CE"/>
    <w:rsid w:val="00D57A19"/>
    <w:rsid w:val="00D74E14"/>
    <w:rsid w:val="00D81F30"/>
    <w:rsid w:val="00D921F3"/>
    <w:rsid w:val="00D95DCA"/>
    <w:rsid w:val="00DB2BFD"/>
    <w:rsid w:val="00DC1DC4"/>
    <w:rsid w:val="00DC5C72"/>
    <w:rsid w:val="00DE5109"/>
    <w:rsid w:val="00E15D26"/>
    <w:rsid w:val="00E271A4"/>
    <w:rsid w:val="00E66726"/>
    <w:rsid w:val="00E808DE"/>
    <w:rsid w:val="00E96260"/>
    <w:rsid w:val="00EB37E2"/>
    <w:rsid w:val="00EC4E45"/>
    <w:rsid w:val="00EF0DE4"/>
    <w:rsid w:val="00EF3BD1"/>
    <w:rsid w:val="00EF3FB6"/>
    <w:rsid w:val="00F1599B"/>
    <w:rsid w:val="00F25B83"/>
    <w:rsid w:val="00F3687F"/>
    <w:rsid w:val="00F40501"/>
    <w:rsid w:val="00F740E6"/>
    <w:rsid w:val="00FA2E8D"/>
    <w:rsid w:val="00FC1E59"/>
    <w:rsid w:val="00FC736A"/>
    <w:rsid w:val="00FD527C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A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C4E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4E4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E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562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4562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4562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4562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D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677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67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677D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677D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67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67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7A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C4E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4E4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C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4E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562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4562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4562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4562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1D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677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67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677DA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677D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67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6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burovaEYu@berezo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jnekoVA@berezov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dronyukLF@berezov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8676-32FC-457F-AEAF-4A634BA4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 Эльвира Владимировна</dc:creator>
  <cp:lastModifiedBy>Себурова Екатерина Юрьевна</cp:lastModifiedBy>
  <cp:revision>40</cp:revision>
  <cp:lastPrinted>2019-03-12T06:28:00Z</cp:lastPrinted>
  <dcterms:created xsi:type="dcterms:W3CDTF">2018-01-19T07:27:00Z</dcterms:created>
  <dcterms:modified xsi:type="dcterms:W3CDTF">2019-03-27T04:52:00Z</dcterms:modified>
</cp:coreProperties>
</file>