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75" w:rsidRDefault="00232175" w:rsidP="00232175">
      <w:pPr>
        <w:pStyle w:val="a3"/>
      </w:pPr>
      <w:bookmarkStart w:id="0" w:name="_GoBack"/>
      <w:bookmarkEnd w:id="0"/>
      <w:r>
        <w:t>ХАНТЫ-МАНСИЙСКИЙ АВТОНОМНЫЙ ОКРУГ-ЮГРА</w:t>
      </w:r>
    </w:p>
    <w:p w:rsidR="00232175" w:rsidRDefault="00232175" w:rsidP="00232175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232175" w:rsidRDefault="00232175" w:rsidP="00232175">
      <w:pPr>
        <w:pStyle w:val="a3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232175" w:rsidRDefault="00232175" w:rsidP="00232175">
      <w:pPr>
        <w:pStyle w:val="a3"/>
        <w:rPr>
          <w:b w:val="0"/>
          <w:bCs/>
          <w:sz w:val="24"/>
        </w:rPr>
      </w:pPr>
      <w:r>
        <w:rPr>
          <w:bCs/>
          <w:sz w:val="24"/>
        </w:rPr>
        <w:t>БЕРЕЗОВСКОГО РАЙОНА</w:t>
      </w:r>
    </w:p>
    <w:p w:rsidR="00232175" w:rsidRDefault="00232175" w:rsidP="00232175">
      <w:pPr>
        <w:pStyle w:val="a3"/>
        <w:pBdr>
          <w:bottom w:val="single" w:sz="12" w:space="0" w:color="auto"/>
        </w:pBdr>
        <w:rPr>
          <w:b w:val="0"/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 xml:space="preserve">.  </w:t>
      </w:r>
      <w:proofErr w:type="spellStart"/>
      <w:proofErr w:type="gramStart"/>
      <w:r>
        <w:rPr>
          <w:bCs/>
          <w:sz w:val="20"/>
        </w:rPr>
        <w:t>Березово,ул</w:t>
      </w:r>
      <w:proofErr w:type="spellEnd"/>
      <w:r>
        <w:rPr>
          <w:bCs/>
          <w:sz w:val="20"/>
        </w:rPr>
        <w:t>.</w:t>
      </w:r>
      <w:proofErr w:type="gramEnd"/>
      <w:r>
        <w:rPr>
          <w:bCs/>
          <w:sz w:val="20"/>
        </w:rPr>
        <w:t xml:space="preserve">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2-20-08, 2-10-83</w:t>
      </w:r>
    </w:p>
    <w:p w:rsidR="00232175" w:rsidRDefault="00232175" w:rsidP="00232175">
      <w:pPr>
        <w:pStyle w:val="a3"/>
        <w:ind w:left="284"/>
        <w:rPr>
          <w:b w:val="0"/>
          <w:szCs w:val="28"/>
        </w:rPr>
      </w:pPr>
    </w:p>
    <w:p w:rsidR="00232175" w:rsidRDefault="00232175" w:rsidP="00232175">
      <w:pPr>
        <w:pStyle w:val="a3"/>
        <w:rPr>
          <w:b w:val="0"/>
          <w:szCs w:val="28"/>
        </w:rPr>
      </w:pPr>
      <w:r>
        <w:rPr>
          <w:szCs w:val="28"/>
        </w:rPr>
        <w:t>ПОСТАНОВЛЕНИЕ</w:t>
      </w:r>
    </w:p>
    <w:p w:rsidR="00232175" w:rsidRDefault="00232175" w:rsidP="00232175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19 июня 2018 года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№ 334/91</w:t>
      </w:r>
    </w:p>
    <w:p w:rsidR="00232175" w:rsidRDefault="00232175" w:rsidP="00232175">
      <w:pPr>
        <w:pStyle w:val="a3"/>
        <w:ind w:left="284"/>
        <w:jc w:val="both"/>
        <w:rPr>
          <w:szCs w:val="28"/>
        </w:rPr>
      </w:pPr>
    </w:p>
    <w:p w:rsidR="00232175" w:rsidRDefault="00232175" w:rsidP="00232175">
      <w:pPr>
        <w:pStyle w:val="a3"/>
        <w:ind w:left="284"/>
        <w:rPr>
          <w:szCs w:val="28"/>
        </w:rPr>
      </w:pPr>
      <w:r>
        <w:rPr>
          <w:szCs w:val="28"/>
        </w:rPr>
        <w:t>О возложении полномочий окружной избирательной комиссии</w:t>
      </w:r>
    </w:p>
    <w:p w:rsidR="00232175" w:rsidRDefault="00232175" w:rsidP="00232175">
      <w:pPr>
        <w:pStyle w:val="a3"/>
        <w:ind w:left="284"/>
        <w:rPr>
          <w:szCs w:val="28"/>
        </w:rPr>
      </w:pPr>
      <w:r>
        <w:rPr>
          <w:szCs w:val="28"/>
        </w:rPr>
        <w:t xml:space="preserve">одномандатного избирательного округа № 8 по дополнительным выборам депутата Думы Березовского района шестого созыва </w:t>
      </w:r>
    </w:p>
    <w:p w:rsidR="00232175" w:rsidRDefault="00232175" w:rsidP="00232175">
      <w:pPr>
        <w:pStyle w:val="a3"/>
        <w:ind w:left="284"/>
        <w:rPr>
          <w:szCs w:val="28"/>
        </w:rPr>
      </w:pPr>
    </w:p>
    <w:p w:rsidR="00232175" w:rsidRDefault="00232175" w:rsidP="00232175">
      <w:pPr>
        <w:pStyle w:val="a3"/>
        <w:ind w:left="284"/>
        <w:rPr>
          <w:szCs w:val="28"/>
        </w:rPr>
      </w:pPr>
    </w:p>
    <w:p w:rsidR="00232175" w:rsidRDefault="00232175" w:rsidP="00232175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ab/>
        <w:t>Руководствуясь Постановлением Избирательной комиссии Ханты-Мансийского автономного округа-Югры от 01.08.2005 года № 285 «О возложении полномочий», на основании пункта 1 статьи 25 Федерального закона от 12.06.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Березовского района ПОСТАНОВЛЯЕТ:</w:t>
      </w:r>
    </w:p>
    <w:p w:rsidR="00232175" w:rsidRDefault="00232175" w:rsidP="00232175">
      <w:pPr>
        <w:pStyle w:val="a3"/>
        <w:ind w:left="284"/>
        <w:jc w:val="both"/>
        <w:rPr>
          <w:b w:val="0"/>
          <w:szCs w:val="28"/>
        </w:rPr>
      </w:pP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>1.Возложить полномочия окружной избирательной комиссии одномандатного избирательного округа № 8 по дополнительным выборам депутата Думы Березовского района шестого созыва на участковую избирательную комиссию избирательного участка № 8.</w:t>
      </w: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>2.  Участковой избирательной комиссии избирательного участка № 8 при ведении делопроизводства по полномочиям окружной избирательной комиссии использовать бланки и печать окружной избирательной комиссии № 8</w:t>
      </w: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>3. Разместить настоящее постановление на официальном сайте Березовского района в разделе «Выборы-территориальная избирательная комиссия» и направить в участковую избирательную комиссию избирательного участка № 8</w:t>
      </w: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</w:p>
    <w:p w:rsidR="00232175" w:rsidRDefault="00232175" w:rsidP="00232175">
      <w:pPr>
        <w:pStyle w:val="a3"/>
        <w:ind w:left="284" w:firstLine="424"/>
        <w:jc w:val="both"/>
        <w:rPr>
          <w:b w:val="0"/>
          <w:szCs w:val="28"/>
        </w:rPr>
      </w:pPr>
    </w:p>
    <w:p w:rsidR="00232175" w:rsidRDefault="00232175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территориальной</w:t>
      </w:r>
    </w:p>
    <w:p w:rsidR="00232175" w:rsidRDefault="00232175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232175" w:rsidRDefault="00232175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Т.Г. Слинкина</w:t>
      </w:r>
    </w:p>
    <w:p w:rsidR="00232175" w:rsidRDefault="00232175" w:rsidP="00232175">
      <w:pPr>
        <w:pStyle w:val="a3"/>
        <w:jc w:val="both"/>
        <w:rPr>
          <w:b w:val="0"/>
          <w:szCs w:val="28"/>
        </w:rPr>
      </w:pPr>
    </w:p>
    <w:p w:rsidR="00232175" w:rsidRDefault="00232175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территориальной</w:t>
      </w:r>
    </w:p>
    <w:p w:rsidR="00232175" w:rsidRDefault="00232175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232175" w:rsidRDefault="00232175" w:rsidP="0023217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И.В.Франовская</w:t>
      </w:r>
      <w:proofErr w:type="spellEnd"/>
    </w:p>
    <w:p w:rsidR="00232175" w:rsidRDefault="00232175" w:rsidP="00232175">
      <w:pPr>
        <w:pStyle w:val="a3"/>
        <w:ind w:left="284"/>
        <w:jc w:val="both"/>
        <w:rPr>
          <w:b w:val="0"/>
          <w:szCs w:val="28"/>
        </w:rPr>
      </w:pPr>
    </w:p>
    <w:p w:rsidR="00232175" w:rsidRDefault="00232175" w:rsidP="00232175">
      <w:pPr>
        <w:pStyle w:val="a3"/>
        <w:ind w:left="284"/>
        <w:jc w:val="both"/>
        <w:rPr>
          <w:szCs w:val="28"/>
        </w:rPr>
      </w:pPr>
    </w:p>
    <w:p w:rsidR="00232175" w:rsidRDefault="00232175" w:rsidP="00232175">
      <w:pPr>
        <w:rPr>
          <w:b/>
          <w:bCs/>
          <w:w w:val="114"/>
          <w:sz w:val="28"/>
          <w:szCs w:val="24"/>
        </w:rPr>
      </w:pPr>
    </w:p>
    <w:p w:rsidR="0009446C" w:rsidRDefault="0009446C"/>
    <w:sectPr w:rsidR="0009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75"/>
    <w:rsid w:val="0009446C"/>
    <w:rsid w:val="00232175"/>
    <w:rsid w:val="008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C4B5-9684-498B-A9D5-3BE0E81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21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321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2018-06-21T05:13:00Z</dcterms:created>
  <dcterms:modified xsi:type="dcterms:W3CDTF">2018-06-21T05:13:00Z</dcterms:modified>
</cp:coreProperties>
</file>