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628140, ул. Астраханцева, 54, пгт.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5E6643" w:rsidRDefault="00A2568F" w:rsidP="009B641B">
      <w:pPr>
        <w:pStyle w:val="a8"/>
        <w:ind w:right="-143"/>
        <w:rPr>
          <w:sz w:val="28"/>
          <w:szCs w:val="28"/>
        </w:rPr>
      </w:pPr>
      <w:r w:rsidRPr="005E6643">
        <w:rPr>
          <w:sz w:val="28"/>
          <w:szCs w:val="28"/>
        </w:rPr>
        <w:t>От</w:t>
      </w:r>
      <w:r w:rsidR="00CC31B2" w:rsidRPr="005E6643">
        <w:rPr>
          <w:sz w:val="28"/>
          <w:szCs w:val="28"/>
        </w:rPr>
        <w:t xml:space="preserve"> </w:t>
      </w:r>
      <w:r w:rsidR="001205C1" w:rsidRPr="005E6643">
        <w:rPr>
          <w:sz w:val="28"/>
          <w:szCs w:val="28"/>
        </w:rPr>
        <w:t xml:space="preserve"> </w:t>
      </w:r>
      <w:r w:rsidR="00CF16D6">
        <w:rPr>
          <w:sz w:val="28"/>
          <w:szCs w:val="28"/>
        </w:rPr>
        <w:t>29</w:t>
      </w:r>
      <w:r w:rsidR="00F32D65" w:rsidRPr="005E6643">
        <w:rPr>
          <w:sz w:val="28"/>
          <w:szCs w:val="28"/>
        </w:rPr>
        <w:t xml:space="preserve"> </w:t>
      </w:r>
      <w:r w:rsidR="00CC2393">
        <w:rPr>
          <w:sz w:val="28"/>
          <w:szCs w:val="28"/>
        </w:rPr>
        <w:t>декабря</w:t>
      </w:r>
      <w:r w:rsidR="008A6129" w:rsidRPr="005E6643">
        <w:rPr>
          <w:sz w:val="28"/>
          <w:szCs w:val="28"/>
        </w:rPr>
        <w:t xml:space="preserve"> 202</w:t>
      </w:r>
      <w:r w:rsidR="005D7ACB">
        <w:rPr>
          <w:sz w:val="28"/>
          <w:szCs w:val="28"/>
        </w:rPr>
        <w:t>3</w:t>
      </w:r>
      <w:r w:rsidR="009B641B" w:rsidRPr="005E6643">
        <w:rPr>
          <w:sz w:val="28"/>
          <w:szCs w:val="28"/>
        </w:rPr>
        <w:t xml:space="preserve"> года</w:t>
      </w:r>
      <w:r w:rsidR="009B641B" w:rsidRPr="005E6643">
        <w:rPr>
          <w:sz w:val="28"/>
          <w:szCs w:val="28"/>
        </w:rPr>
        <w:tab/>
      </w:r>
      <w:r w:rsidRPr="005E6643">
        <w:rPr>
          <w:sz w:val="28"/>
          <w:szCs w:val="28"/>
        </w:rPr>
        <w:t xml:space="preserve">                  </w:t>
      </w:r>
      <w:r w:rsidR="009B641B" w:rsidRPr="005E6643">
        <w:rPr>
          <w:sz w:val="28"/>
          <w:szCs w:val="28"/>
        </w:rPr>
        <w:t xml:space="preserve">  </w:t>
      </w:r>
      <w:r w:rsidR="009B641B" w:rsidRPr="005E6643">
        <w:rPr>
          <w:sz w:val="28"/>
          <w:szCs w:val="28"/>
        </w:rPr>
        <w:tab/>
      </w:r>
      <w:r w:rsidR="009B641B" w:rsidRPr="005E6643">
        <w:rPr>
          <w:sz w:val="28"/>
          <w:szCs w:val="28"/>
        </w:rPr>
        <w:tab/>
      </w:r>
      <w:r w:rsidR="009B641B" w:rsidRPr="005E6643">
        <w:rPr>
          <w:sz w:val="28"/>
          <w:szCs w:val="28"/>
        </w:rPr>
        <w:tab/>
        <w:t xml:space="preserve">           </w:t>
      </w:r>
      <w:r w:rsidR="00CC31B2" w:rsidRPr="005E6643">
        <w:rPr>
          <w:sz w:val="28"/>
          <w:szCs w:val="28"/>
        </w:rPr>
        <w:t xml:space="preserve">      </w:t>
      </w:r>
      <w:r w:rsidR="00DD0C90">
        <w:rPr>
          <w:sz w:val="28"/>
          <w:szCs w:val="28"/>
        </w:rPr>
        <w:t xml:space="preserve">    </w:t>
      </w:r>
      <w:r w:rsidR="00CC31B2" w:rsidRPr="005E6643">
        <w:rPr>
          <w:sz w:val="28"/>
          <w:szCs w:val="28"/>
        </w:rPr>
        <w:t xml:space="preserve">     </w:t>
      </w:r>
      <w:r w:rsidR="008A6129" w:rsidRPr="005E6643">
        <w:rPr>
          <w:sz w:val="28"/>
          <w:szCs w:val="28"/>
        </w:rPr>
        <w:t xml:space="preserve">          </w:t>
      </w:r>
      <w:r w:rsidR="009B641B" w:rsidRPr="005E6643">
        <w:rPr>
          <w:sz w:val="28"/>
          <w:szCs w:val="28"/>
        </w:rPr>
        <w:t>№</w:t>
      </w:r>
      <w:r w:rsidR="008A6129" w:rsidRPr="005E6643">
        <w:rPr>
          <w:sz w:val="28"/>
          <w:szCs w:val="28"/>
        </w:rPr>
        <w:t xml:space="preserve"> </w:t>
      </w:r>
      <w:r w:rsidR="000270B9">
        <w:rPr>
          <w:sz w:val="28"/>
          <w:szCs w:val="28"/>
        </w:rPr>
        <w:t>57</w:t>
      </w:r>
    </w:p>
    <w:p w:rsidR="009B641B" w:rsidRPr="005E6643" w:rsidRDefault="009B641B" w:rsidP="009B641B">
      <w:pPr>
        <w:spacing w:after="0" w:line="240" w:lineRule="auto"/>
        <w:ind w:firstLine="709"/>
        <w:rPr>
          <w:rFonts w:ascii="Times New Roman" w:hAnsi="Times New Roman"/>
          <w:sz w:val="24"/>
          <w:szCs w:val="24"/>
        </w:rPr>
      </w:pPr>
    </w:p>
    <w:p w:rsidR="009B641B" w:rsidRPr="005E6643" w:rsidRDefault="009B641B" w:rsidP="009B641B">
      <w:pPr>
        <w:spacing w:after="0" w:line="240" w:lineRule="auto"/>
        <w:ind w:firstLine="709"/>
        <w:jc w:val="center"/>
        <w:rPr>
          <w:rFonts w:ascii="Times New Roman" w:hAnsi="Times New Roman"/>
          <w:b/>
          <w:sz w:val="28"/>
          <w:szCs w:val="28"/>
        </w:rPr>
      </w:pPr>
    </w:p>
    <w:p w:rsidR="009B641B" w:rsidRPr="005E6643" w:rsidRDefault="009B641B" w:rsidP="009B641B">
      <w:pPr>
        <w:spacing w:after="0" w:line="240" w:lineRule="auto"/>
        <w:ind w:firstLine="709"/>
        <w:jc w:val="center"/>
        <w:rPr>
          <w:rFonts w:ascii="Times New Roman" w:hAnsi="Times New Roman"/>
          <w:b/>
          <w:sz w:val="28"/>
          <w:szCs w:val="28"/>
        </w:rPr>
      </w:pPr>
      <w:r w:rsidRPr="005E6643">
        <w:rPr>
          <w:rFonts w:ascii="Times New Roman" w:hAnsi="Times New Roman"/>
          <w:b/>
          <w:sz w:val="28"/>
          <w:szCs w:val="28"/>
        </w:rPr>
        <w:t>Приказ</w:t>
      </w:r>
    </w:p>
    <w:p w:rsidR="009B641B" w:rsidRPr="005E6643" w:rsidRDefault="009B641B" w:rsidP="009B641B">
      <w:pPr>
        <w:spacing w:after="0" w:line="240" w:lineRule="auto"/>
        <w:ind w:firstLine="709"/>
        <w:jc w:val="both"/>
        <w:rPr>
          <w:rFonts w:ascii="Times New Roman" w:hAnsi="Times New Roman"/>
          <w:b/>
          <w:sz w:val="24"/>
          <w:szCs w:val="24"/>
        </w:rPr>
      </w:pPr>
    </w:p>
    <w:p w:rsidR="00BE2725" w:rsidRPr="005E6643" w:rsidRDefault="00BE2725" w:rsidP="00BE2725">
      <w:pPr>
        <w:spacing w:after="0" w:line="240" w:lineRule="auto"/>
        <w:ind w:right="4818"/>
        <w:rPr>
          <w:rFonts w:ascii="Times New Roman" w:hAnsi="Times New Roman"/>
          <w:sz w:val="28"/>
          <w:szCs w:val="28"/>
        </w:rPr>
      </w:pPr>
      <w:r w:rsidRPr="005E6643">
        <w:rPr>
          <w:rFonts w:ascii="Times New Roman" w:hAnsi="Times New Roman"/>
          <w:sz w:val="28"/>
          <w:szCs w:val="28"/>
        </w:rPr>
        <w:t>О</w:t>
      </w:r>
      <w:r w:rsidR="00EC66A8" w:rsidRPr="005E6643">
        <w:rPr>
          <w:rFonts w:ascii="Times New Roman" w:hAnsi="Times New Roman"/>
          <w:sz w:val="28"/>
          <w:szCs w:val="28"/>
        </w:rPr>
        <w:t xml:space="preserve"> внесении изменений в Приказ Комитета по финансам от </w:t>
      </w:r>
      <w:r w:rsidR="005D7ACB">
        <w:rPr>
          <w:rFonts w:ascii="Times New Roman" w:hAnsi="Times New Roman"/>
          <w:sz w:val="28"/>
          <w:szCs w:val="28"/>
        </w:rPr>
        <w:t>30</w:t>
      </w:r>
      <w:r w:rsidR="00EC66A8" w:rsidRPr="005E6643">
        <w:rPr>
          <w:rFonts w:ascii="Times New Roman" w:hAnsi="Times New Roman"/>
          <w:sz w:val="28"/>
          <w:szCs w:val="28"/>
        </w:rPr>
        <w:t>.</w:t>
      </w:r>
      <w:r w:rsidR="005D7ACB">
        <w:rPr>
          <w:rFonts w:ascii="Times New Roman" w:hAnsi="Times New Roman"/>
          <w:sz w:val="28"/>
          <w:szCs w:val="28"/>
        </w:rPr>
        <w:t>12.2022 года №51</w:t>
      </w:r>
      <w:r w:rsidR="00EC66A8" w:rsidRPr="005E6643">
        <w:rPr>
          <w:rFonts w:ascii="Times New Roman" w:hAnsi="Times New Roman"/>
          <w:sz w:val="28"/>
          <w:szCs w:val="28"/>
        </w:rPr>
        <w:t xml:space="preserve"> "О</w:t>
      </w:r>
      <w:r w:rsidRPr="005E6643">
        <w:rPr>
          <w:rFonts w:ascii="Times New Roman" w:hAnsi="Times New Roman"/>
          <w:sz w:val="28"/>
          <w:szCs w:val="28"/>
        </w:rPr>
        <w:t>б утверждении порядка применения кодов целевых статей расходов бюджета Березовского района</w:t>
      </w:r>
    </w:p>
    <w:p w:rsidR="00BE2725" w:rsidRPr="005E6643" w:rsidRDefault="00BE2725" w:rsidP="00BE2725">
      <w:pPr>
        <w:autoSpaceDE w:val="0"/>
        <w:autoSpaceDN w:val="0"/>
        <w:adjustRightInd w:val="0"/>
        <w:spacing w:after="0" w:line="240" w:lineRule="auto"/>
        <w:rPr>
          <w:rFonts w:ascii="Times New Roman" w:hAnsi="Times New Roman"/>
          <w:b/>
          <w:sz w:val="28"/>
          <w:szCs w:val="28"/>
        </w:rPr>
      </w:pPr>
    </w:p>
    <w:p w:rsidR="00BE2725" w:rsidRPr="005E6643" w:rsidRDefault="00BE2725" w:rsidP="00BE2725">
      <w:pPr>
        <w:spacing w:after="0" w:line="240" w:lineRule="auto"/>
        <w:ind w:firstLine="709"/>
        <w:jc w:val="both"/>
        <w:rPr>
          <w:rFonts w:ascii="Times New Roman" w:hAnsi="Times New Roman"/>
          <w:sz w:val="28"/>
          <w:szCs w:val="28"/>
        </w:rPr>
      </w:pPr>
      <w:r w:rsidRPr="005E6643">
        <w:rPr>
          <w:rFonts w:ascii="Times New Roman" w:hAnsi="Times New Roman"/>
          <w:sz w:val="28"/>
          <w:szCs w:val="28"/>
        </w:rPr>
        <w:t>В соответствии со статьями 9, 21</w:t>
      </w:r>
      <w:r w:rsidR="00CC31B2" w:rsidRPr="005E6643">
        <w:rPr>
          <w:rFonts w:ascii="Times New Roman" w:hAnsi="Times New Roman"/>
          <w:sz w:val="28"/>
          <w:szCs w:val="28"/>
        </w:rPr>
        <w:t xml:space="preserve">, 154 </w:t>
      </w:r>
      <w:r w:rsidRPr="005E6643">
        <w:rPr>
          <w:rFonts w:ascii="Times New Roman" w:hAnsi="Times New Roman"/>
          <w:sz w:val="28"/>
          <w:szCs w:val="28"/>
        </w:rPr>
        <w:t>Бюджетного кодекса Российской Федерации приказываю:</w:t>
      </w:r>
    </w:p>
    <w:p w:rsidR="00BE2725" w:rsidRPr="005E6643" w:rsidRDefault="00BE2725" w:rsidP="001205C1">
      <w:pPr>
        <w:spacing w:after="0" w:line="240" w:lineRule="auto"/>
        <w:ind w:firstLine="709"/>
        <w:jc w:val="both"/>
        <w:rPr>
          <w:rFonts w:ascii="Times New Roman" w:hAnsi="Times New Roman"/>
          <w:sz w:val="28"/>
          <w:szCs w:val="28"/>
        </w:rPr>
      </w:pPr>
      <w:r w:rsidRPr="005E6643">
        <w:rPr>
          <w:rFonts w:ascii="Times New Roman" w:hAnsi="Times New Roman"/>
          <w:sz w:val="28"/>
          <w:szCs w:val="28"/>
        </w:rPr>
        <w:t xml:space="preserve">1. </w:t>
      </w:r>
      <w:r w:rsidR="001205C1" w:rsidRPr="005E6643">
        <w:rPr>
          <w:rFonts w:ascii="Times New Roman" w:hAnsi="Times New Roman"/>
          <w:sz w:val="28"/>
          <w:szCs w:val="28"/>
        </w:rPr>
        <w:t xml:space="preserve">Приложение 1 к Порядку </w:t>
      </w:r>
      <w:r w:rsidRPr="005E6643">
        <w:rPr>
          <w:rFonts w:ascii="Times New Roman" w:hAnsi="Times New Roman"/>
          <w:sz w:val="28"/>
          <w:szCs w:val="28"/>
        </w:rPr>
        <w:t xml:space="preserve">применения кодов целевых статей расходов бюджета Березовского района </w:t>
      </w:r>
      <w:r w:rsidR="001205C1" w:rsidRPr="005E6643">
        <w:rPr>
          <w:rFonts w:ascii="Times New Roman" w:hAnsi="Times New Roman"/>
          <w:sz w:val="28"/>
          <w:szCs w:val="28"/>
        </w:rPr>
        <w:t>изложить в редакции согласно приложению к настоящему приказу.</w:t>
      </w:r>
    </w:p>
    <w:p w:rsidR="00F71E47" w:rsidRPr="005E6643" w:rsidRDefault="001205C1" w:rsidP="00F71E47">
      <w:pPr>
        <w:pStyle w:val="a7"/>
        <w:autoSpaceDE w:val="0"/>
        <w:autoSpaceDN w:val="0"/>
        <w:adjustRightInd w:val="0"/>
        <w:spacing w:after="0" w:line="240" w:lineRule="auto"/>
        <w:ind w:left="0" w:firstLine="709"/>
        <w:jc w:val="both"/>
        <w:rPr>
          <w:rFonts w:ascii="Times New Roman" w:hAnsi="Times New Roman"/>
          <w:sz w:val="28"/>
          <w:szCs w:val="28"/>
        </w:rPr>
      </w:pPr>
      <w:r w:rsidRPr="005E6643">
        <w:rPr>
          <w:rFonts w:ascii="Times New Roman" w:hAnsi="Times New Roman"/>
          <w:sz w:val="28"/>
          <w:szCs w:val="28"/>
        </w:rPr>
        <w:t>2</w:t>
      </w:r>
      <w:r w:rsidR="00F71E47" w:rsidRPr="005E6643">
        <w:rPr>
          <w:rFonts w:ascii="Times New Roman" w:hAnsi="Times New Roman"/>
          <w:sz w:val="28"/>
          <w:szCs w:val="28"/>
        </w:rPr>
        <w:t xml:space="preserve">. Настоящий приказ вступает в силу со дня его подписания и распространяется на правоотношения, возникшие </w:t>
      </w:r>
      <w:r w:rsidR="00ED435D" w:rsidRPr="005E6643">
        <w:rPr>
          <w:rFonts w:ascii="Times New Roman" w:hAnsi="Times New Roman"/>
          <w:sz w:val="28"/>
          <w:szCs w:val="28"/>
        </w:rPr>
        <w:t xml:space="preserve">с </w:t>
      </w:r>
      <w:r w:rsidR="000D3C1F">
        <w:rPr>
          <w:rFonts w:ascii="Times New Roman" w:hAnsi="Times New Roman"/>
          <w:sz w:val="28"/>
          <w:szCs w:val="28"/>
        </w:rPr>
        <w:t xml:space="preserve">26 </w:t>
      </w:r>
      <w:r w:rsidR="00CC2393">
        <w:rPr>
          <w:rFonts w:ascii="Times New Roman" w:hAnsi="Times New Roman"/>
          <w:sz w:val="28"/>
          <w:szCs w:val="28"/>
        </w:rPr>
        <w:t>декабря</w:t>
      </w:r>
      <w:r w:rsidR="00ED435D" w:rsidRPr="005E6643">
        <w:rPr>
          <w:rFonts w:ascii="Times New Roman" w:hAnsi="Times New Roman"/>
          <w:sz w:val="28"/>
          <w:szCs w:val="28"/>
        </w:rPr>
        <w:t xml:space="preserve"> 202</w:t>
      </w:r>
      <w:r w:rsidR="005D7ACB">
        <w:rPr>
          <w:rFonts w:ascii="Times New Roman" w:hAnsi="Times New Roman"/>
          <w:sz w:val="28"/>
          <w:szCs w:val="28"/>
        </w:rPr>
        <w:t>3</w:t>
      </w:r>
      <w:r w:rsidR="00F71E47" w:rsidRPr="005E6643">
        <w:rPr>
          <w:rFonts w:ascii="Times New Roman" w:hAnsi="Times New Roman"/>
          <w:sz w:val="28"/>
          <w:szCs w:val="28"/>
        </w:rPr>
        <w:t xml:space="preserve"> года.</w:t>
      </w:r>
    </w:p>
    <w:p w:rsidR="009B641B" w:rsidRPr="005E6643" w:rsidRDefault="009B641B" w:rsidP="009B641B">
      <w:pPr>
        <w:spacing w:after="0" w:line="240" w:lineRule="auto"/>
        <w:ind w:firstLine="709"/>
        <w:jc w:val="both"/>
        <w:rPr>
          <w:rFonts w:ascii="Times New Roman" w:hAnsi="Times New Roman"/>
          <w:sz w:val="28"/>
          <w:szCs w:val="28"/>
        </w:rPr>
      </w:pPr>
    </w:p>
    <w:p w:rsidR="009B641B" w:rsidRPr="005E6643" w:rsidRDefault="009B641B" w:rsidP="009B641B">
      <w:pPr>
        <w:spacing w:after="0" w:line="240" w:lineRule="auto"/>
        <w:ind w:firstLine="709"/>
        <w:jc w:val="both"/>
        <w:rPr>
          <w:rFonts w:ascii="Times New Roman" w:hAnsi="Times New Roman"/>
          <w:sz w:val="28"/>
          <w:szCs w:val="28"/>
        </w:rPr>
      </w:pPr>
    </w:p>
    <w:p w:rsidR="009B641B" w:rsidRDefault="005D7ACB" w:rsidP="00A07290">
      <w:pPr>
        <w:spacing w:after="0" w:line="240" w:lineRule="auto"/>
        <w:jc w:val="both"/>
        <w:rPr>
          <w:rFonts w:ascii="Times New Roman" w:hAnsi="Times New Roman"/>
          <w:sz w:val="28"/>
          <w:szCs w:val="28"/>
        </w:rPr>
      </w:pPr>
      <w:r>
        <w:rPr>
          <w:rFonts w:ascii="Times New Roman" w:hAnsi="Times New Roman"/>
          <w:sz w:val="28"/>
          <w:szCs w:val="28"/>
        </w:rPr>
        <w:t>И.о. председателя</w:t>
      </w:r>
      <w:r w:rsidR="00283561">
        <w:rPr>
          <w:rFonts w:ascii="Times New Roman" w:hAnsi="Times New Roman"/>
          <w:sz w:val="28"/>
          <w:szCs w:val="28"/>
        </w:rPr>
        <w:t xml:space="preserve"> Комитета</w:t>
      </w:r>
      <w:r>
        <w:rPr>
          <w:rFonts w:ascii="Times New Roman" w:hAnsi="Times New Roman"/>
          <w:sz w:val="28"/>
          <w:szCs w:val="28"/>
        </w:rPr>
        <w:t xml:space="preserve"> по финансам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07290">
        <w:rPr>
          <w:rFonts w:ascii="Times New Roman" w:hAnsi="Times New Roman"/>
          <w:sz w:val="28"/>
          <w:szCs w:val="28"/>
        </w:rPr>
        <w:t xml:space="preserve">          </w:t>
      </w:r>
      <w:r>
        <w:rPr>
          <w:rFonts w:ascii="Times New Roman" w:hAnsi="Times New Roman"/>
          <w:sz w:val="28"/>
          <w:szCs w:val="28"/>
        </w:rPr>
        <w:tab/>
        <w:t>С.А.</w:t>
      </w:r>
      <w:r w:rsidR="00A07290">
        <w:rPr>
          <w:rFonts w:ascii="Times New Roman" w:hAnsi="Times New Roman"/>
          <w:sz w:val="28"/>
          <w:szCs w:val="28"/>
        </w:rPr>
        <w:t xml:space="preserve"> </w:t>
      </w:r>
      <w:proofErr w:type="spellStart"/>
      <w:r>
        <w:rPr>
          <w:rFonts w:ascii="Times New Roman" w:hAnsi="Times New Roman"/>
          <w:sz w:val="28"/>
          <w:szCs w:val="28"/>
        </w:rPr>
        <w:t>Гельвер</w:t>
      </w:r>
      <w:proofErr w:type="spellEnd"/>
      <w:r w:rsidR="00283561">
        <w:rPr>
          <w:rFonts w:ascii="Times New Roman" w:hAnsi="Times New Roman"/>
          <w:sz w:val="28"/>
          <w:szCs w:val="28"/>
        </w:rPr>
        <w:t xml:space="preserve"> </w:t>
      </w:r>
    </w:p>
    <w:p w:rsidR="00A07290" w:rsidRDefault="00A07290" w:rsidP="00A07290">
      <w:pPr>
        <w:spacing w:after="0" w:line="240" w:lineRule="auto"/>
        <w:jc w:val="both"/>
        <w:rPr>
          <w:rFonts w:ascii="Times New Roman" w:hAnsi="Times New Roman"/>
          <w:sz w:val="28"/>
          <w:szCs w:val="28"/>
        </w:rPr>
      </w:pPr>
    </w:p>
    <w:p w:rsidR="00A07290" w:rsidRDefault="00A07290" w:rsidP="00A07290">
      <w:pPr>
        <w:spacing w:after="0" w:line="240" w:lineRule="auto"/>
        <w:jc w:val="both"/>
        <w:rPr>
          <w:rFonts w:ascii="Times New Roman" w:hAnsi="Times New Roman"/>
          <w:sz w:val="28"/>
          <w:szCs w:val="28"/>
        </w:rPr>
      </w:pPr>
    </w:p>
    <w:p w:rsidR="00A07290" w:rsidRPr="005E6643" w:rsidRDefault="00A07290" w:rsidP="00A07290">
      <w:pPr>
        <w:spacing w:after="0" w:line="240" w:lineRule="auto"/>
        <w:jc w:val="both"/>
        <w:rPr>
          <w:rFonts w:ascii="Times New Roman" w:hAnsi="Times New Roman"/>
          <w:sz w:val="28"/>
          <w:szCs w:val="28"/>
        </w:rPr>
      </w:pPr>
    </w:p>
    <w:p w:rsidR="001205C1" w:rsidRPr="005E6643" w:rsidRDefault="001205C1" w:rsidP="009B641B">
      <w:pPr>
        <w:spacing w:after="0" w:line="240" w:lineRule="auto"/>
        <w:ind w:left="4955" w:firstLine="709"/>
        <w:rPr>
          <w:rFonts w:ascii="Times New Roman" w:hAnsi="Times New Roman"/>
          <w:sz w:val="28"/>
          <w:szCs w:val="28"/>
        </w:rPr>
      </w:pPr>
    </w:p>
    <w:p w:rsidR="001205C1" w:rsidRPr="005E6643" w:rsidRDefault="001205C1" w:rsidP="009B641B">
      <w:pPr>
        <w:spacing w:after="0" w:line="240" w:lineRule="auto"/>
        <w:ind w:left="4955" w:firstLine="709"/>
        <w:rPr>
          <w:rFonts w:ascii="Times New Roman" w:hAnsi="Times New Roman"/>
          <w:sz w:val="28"/>
          <w:szCs w:val="28"/>
        </w:rPr>
      </w:pPr>
    </w:p>
    <w:p w:rsidR="001205C1" w:rsidRPr="005E6643" w:rsidRDefault="001205C1" w:rsidP="009B641B">
      <w:pPr>
        <w:spacing w:after="0" w:line="240" w:lineRule="auto"/>
        <w:ind w:left="4955" w:firstLine="709"/>
        <w:rPr>
          <w:rFonts w:ascii="Times New Roman" w:hAnsi="Times New Roman"/>
          <w:sz w:val="28"/>
          <w:szCs w:val="28"/>
        </w:rPr>
      </w:pPr>
    </w:p>
    <w:p w:rsidR="001205C1" w:rsidRDefault="001205C1" w:rsidP="009B641B">
      <w:pPr>
        <w:spacing w:after="0" w:line="240" w:lineRule="auto"/>
        <w:ind w:left="4955" w:firstLine="709"/>
        <w:rPr>
          <w:rFonts w:ascii="Times New Roman" w:hAnsi="Times New Roman"/>
          <w:sz w:val="28"/>
          <w:szCs w:val="28"/>
        </w:rPr>
      </w:pPr>
    </w:p>
    <w:p w:rsidR="00FA1083" w:rsidRDefault="00FA1083" w:rsidP="009B641B">
      <w:pPr>
        <w:spacing w:after="0" w:line="240" w:lineRule="auto"/>
        <w:ind w:left="4955" w:firstLine="709"/>
        <w:rPr>
          <w:rFonts w:ascii="Times New Roman" w:hAnsi="Times New Roman"/>
          <w:sz w:val="28"/>
          <w:szCs w:val="28"/>
        </w:rPr>
      </w:pPr>
    </w:p>
    <w:p w:rsidR="00FA1083" w:rsidRPr="005E6643" w:rsidRDefault="00FA1083" w:rsidP="009B641B">
      <w:pPr>
        <w:spacing w:after="0" w:line="240" w:lineRule="auto"/>
        <w:ind w:left="4955" w:firstLine="709"/>
        <w:rPr>
          <w:rFonts w:ascii="Times New Roman" w:hAnsi="Times New Roman"/>
          <w:sz w:val="28"/>
          <w:szCs w:val="28"/>
        </w:rPr>
      </w:pPr>
    </w:p>
    <w:p w:rsidR="001205C1" w:rsidRPr="00FA1083" w:rsidRDefault="00FA1083" w:rsidP="00FA1083">
      <w:pPr>
        <w:spacing w:after="0" w:line="240" w:lineRule="auto"/>
        <w:jc w:val="both"/>
        <w:rPr>
          <w:rFonts w:ascii="Times New Roman" w:hAnsi="Times New Roman"/>
          <w:sz w:val="18"/>
          <w:szCs w:val="18"/>
        </w:rPr>
      </w:pPr>
      <w:r w:rsidRPr="00FA1083">
        <w:rPr>
          <w:rFonts w:ascii="Times New Roman" w:hAnsi="Times New Roman"/>
          <w:sz w:val="18"/>
          <w:szCs w:val="18"/>
        </w:rPr>
        <w:t>исполнитель:</w:t>
      </w:r>
    </w:p>
    <w:p w:rsidR="00FA1083" w:rsidRDefault="00FA1083" w:rsidP="00FA1083">
      <w:pPr>
        <w:spacing w:after="0" w:line="240" w:lineRule="auto"/>
        <w:jc w:val="both"/>
        <w:rPr>
          <w:rFonts w:ascii="Times New Roman" w:hAnsi="Times New Roman"/>
          <w:sz w:val="18"/>
          <w:szCs w:val="18"/>
        </w:rPr>
      </w:pPr>
      <w:r>
        <w:rPr>
          <w:rFonts w:ascii="Times New Roman" w:hAnsi="Times New Roman"/>
          <w:sz w:val="18"/>
          <w:szCs w:val="18"/>
        </w:rPr>
        <w:t>Главный специалист отдела</w:t>
      </w:r>
    </w:p>
    <w:p w:rsidR="00FA1083" w:rsidRDefault="00FA1083" w:rsidP="00FA1083">
      <w:pPr>
        <w:spacing w:after="0" w:line="240" w:lineRule="auto"/>
        <w:jc w:val="both"/>
        <w:rPr>
          <w:rFonts w:ascii="Times New Roman" w:hAnsi="Times New Roman"/>
          <w:sz w:val="18"/>
          <w:szCs w:val="18"/>
        </w:rPr>
      </w:pPr>
      <w:r>
        <w:rPr>
          <w:rFonts w:ascii="Times New Roman" w:hAnsi="Times New Roman"/>
          <w:sz w:val="18"/>
          <w:szCs w:val="18"/>
        </w:rPr>
        <w:t>бюджетного планирования и сводного анализа</w:t>
      </w:r>
    </w:p>
    <w:p w:rsidR="00FA1083" w:rsidRPr="00FA1083" w:rsidRDefault="00FA1083" w:rsidP="00FA1083">
      <w:pPr>
        <w:spacing w:after="0" w:line="240" w:lineRule="auto"/>
        <w:jc w:val="both"/>
        <w:rPr>
          <w:rFonts w:ascii="Times New Roman" w:hAnsi="Times New Roman"/>
          <w:sz w:val="18"/>
          <w:szCs w:val="18"/>
        </w:rPr>
      </w:pPr>
      <w:r>
        <w:rPr>
          <w:rFonts w:ascii="Times New Roman" w:hAnsi="Times New Roman"/>
          <w:sz w:val="18"/>
          <w:szCs w:val="18"/>
        </w:rPr>
        <w:lastRenderedPageBreak/>
        <w:t>Н.Г. Петкевич (34674) 2-24-44</w:t>
      </w:r>
    </w:p>
    <w:p w:rsidR="00FE2781" w:rsidRPr="00FA1083" w:rsidRDefault="00FE2781" w:rsidP="009B641B">
      <w:pPr>
        <w:spacing w:after="0" w:line="240" w:lineRule="auto"/>
        <w:ind w:left="4955" w:firstLine="709"/>
        <w:rPr>
          <w:rFonts w:ascii="Times New Roman" w:hAnsi="Times New Roman"/>
          <w:sz w:val="18"/>
          <w:szCs w:val="18"/>
        </w:rPr>
      </w:pPr>
    </w:p>
    <w:p w:rsidR="00283561" w:rsidRDefault="00283561" w:rsidP="009B641B">
      <w:pPr>
        <w:spacing w:after="0" w:line="240" w:lineRule="auto"/>
        <w:ind w:left="4955" w:firstLine="709"/>
        <w:rPr>
          <w:rFonts w:ascii="Times New Roman" w:hAnsi="Times New Roman"/>
          <w:sz w:val="28"/>
          <w:szCs w:val="28"/>
        </w:rPr>
      </w:pPr>
    </w:p>
    <w:p w:rsidR="001708E5" w:rsidRPr="005E6643" w:rsidRDefault="001708E5" w:rsidP="001708E5">
      <w:pPr>
        <w:spacing w:after="0" w:line="240" w:lineRule="auto"/>
        <w:ind w:left="4955" w:firstLine="7"/>
        <w:rPr>
          <w:rFonts w:ascii="Times New Roman" w:hAnsi="Times New Roman"/>
          <w:sz w:val="28"/>
          <w:szCs w:val="28"/>
        </w:rPr>
      </w:pPr>
      <w:r w:rsidRPr="005E6643">
        <w:rPr>
          <w:rFonts w:ascii="Times New Roman" w:hAnsi="Times New Roman"/>
          <w:sz w:val="28"/>
          <w:szCs w:val="28"/>
        </w:rPr>
        <w:t>Приложение к П</w:t>
      </w:r>
      <w:r w:rsidR="00181C51" w:rsidRPr="005E6643">
        <w:rPr>
          <w:rFonts w:ascii="Times New Roman" w:hAnsi="Times New Roman"/>
          <w:sz w:val="28"/>
          <w:szCs w:val="28"/>
        </w:rPr>
        <w:t xml:space="preserve">риказу </w:t>
      </w:r>
      <w:r w:rsidR="00BD6F2B" w:rsidRPr="005E6643">
        <w:rPr>
          <w:rFonts w:ascii="Times New Roman" w:hAnsi="Times New Roman"/>
          <w:sz w:val="28"/>
          <w:szCs w:val="28"/>
        </w:rPr>
        <w:t>Комитета по финансам  от "</w:t>
      </w:r>
      <w:r w:rsidR="000270B9">
        <w:rPr>
          <w:rFonts w:ascii="Times New Roman" w:hAnsi="Times New Roman"/>
          <w:sz w:val="28"/>
          <w:szCs w:val="28"/>
        </w:rPr>
        <w:t>29</w:t>
      </w:r>
      <w:r w:rsidR="00BD6F2B" w:rsidRPr="005E6643">
        <w:rPr>
          <w:rFonts w:ascii="Times New Roman" w:hAnsi="Times New Roman"/>
          <w:sz w:val="28"/>
          <w:szCs w:val="28"/>
        </w:rPr>
        <w:t xml:space="preserve">" </w:t>
      </w:r>
      <w:r w:rsidR="00CC2393">
        <w:rPr>
          <w:rFonts w:ascii="Times New Roman" w:hAnsi="Times New Roman"/>
          <w:sz w:val="28"/>
          <w:szCs w:val="28"/>
        </w:rPr>
        <w:t>декабря</w:t>
      </w:r>
      <w:r w:rsidR="00BD6F2B" w:rsidRPr="005E6643">
        <w:rPr>
          <w:rFonts w:ascii="Times New Roman" w:hAnsi="Times New Roman"/>
          <w:sz w:val="28"/>
          <w:szCs w:val="28"/>
        </w:rPr>
        <w:t xml:space="preserve"> 202</w:t>
      </w:r>
      <w:r w:rsidR="005D7ACB">
        <w:rPr>
          <w:rFonts w:ascii="Times New Roman" w:hAnsi="Times New Roman"/>
          <w:sz w:val="28"/>
          <w:szCs w:val="28"/>
        </w:rPr>
        <w:t>3</w:t>
      </w:r>
      <w:r w:rsidR="00BD6F2B" w:rsidRPr="005E6643">
        <w:rPr>
          <w:rFonts w:ascii="Times New Roman" w:hAnsi="Times New Roman"/>
          <w:sz w:val="28"/>
          <w:szCs w:val="28"/>
        </w:rPr>
        <w:t xml:space="preserve"> года</w:t>
      </w:r>
    </w:p>
    <w:p w:rsidR="00BD6F2B" w:rsidRDefault="00BD6F2B" w:rsidP="001708E5">
      <w:pPr>
        <w:spacing w:after="0" w:line="240" w:lineRule="auto"/>
        <w:ind w:left="4955" w:firstLine="7"/>
        <w:rPr>
          <w:rFonts w:ascii="Times New Roman" w:hAnsi="Times New Roman"/>
          <w:color w:val="FF0000"/>
          <w:sz w:val="28"/>
          <w:szCs w:val="28"/>
        </w:rPr>
      </w:pPr>
    </w:p>
    <w:p w:rsidR="001708E5" w:rsidRDefault="001708E5"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Перечень кодов и наименований целевых статей расходов бюджета Березовского района</w:t>
      </w:r>
    </w:p>
    <w:p w:rsidR="00FE2781" w:rsidRPr="00A95596" w:rsidRDefault="00FE2781" w:rsidP="009B641B">
      <w:pPr>
        <w:autoSpaceDE w:val="0"/>
        <w:autoSpaceDN w:val="0"/>
        <w:adjustRightInd w:val="0"/>
        <w:spacing w:after="0" w:line="240" w:lineRule="auto"/>
        <w:ind w:firstLine="540"/>
        <w:jc w:val="center"/>
        <w:rPr>
          <w:rFonts w:ascii="Times New Roman" w:hAnsi="Times New Roman"/>
          <w:b/>
          <w:sz w:val="28"/>
          <w:szCs w:val="28"/>
        </w:rPr>
      </w:pPr>
    </w:p>
    <w:tbl>
      <w:tblPr>
        <w:tblW w:w="10318" w:type="dxa"/>
        <w:tblInd w:w="-318" w:type="dxa"/>
        <w:tblLook w:val="04A0"/>
      </w:tblPr>
      <w:tblGrid>
        <w:gridCol w:w="496"/>
        <w:gridCol w:w="356"/>
        <w:gridCol w:w="574"/>
        <w:gridCol w:w="1036"/>
        <w:gridCol w:w="7856"/>
      </w:tblGrid>
      <w:tr w:rsidR="00CC2393" w:rsidRPr="00985C97" w:rsidTr="00985C97">
        <w:trPr>
          <w:trHeight w:val="322"/>
        </w:trPr>
        <w:tc>
          <w:tcPr>
            <w:tcW w:w="2462"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393" w:rsidRPr="00985C97" w:rsidRDefault="00CC2393" w:rsidP="00CC2393">
            <w:pPr>
              <w:spacing w:after="0" w:line="240" w:lineRule="auto"/>
              <w:jc w:val="center"/>
              <w:rPr>
                <w:rFonts w:ascii="Times New Roman" w:eastAsia="Times New Roman" w:hAnsi="Times New Roman" w:cs="Times New Roman"/>
                <w:b/>
                <w:bCs/>
                <w:sz w:val="28"/>
                <w:szCs w:val="28"/>
                <w:lang w:eastAsia="ru-RU"/>
              </w:rPr>
            </w:pPr>
            <w:r w:rsidRPr="00985C97">
              <w:rPr>
                <w:rFonts w:ascii="Times New Roman" w:eastAsia="Times New Roman" w:hAnsi="Times New Roman" w:cs="Times New Roman"/>
                <w:b/>
                <w:bCs/>
                <w:sz w:val="28"/>
                <w:szCs w:val="28"/>
                <w:lang w:eastAsia="ru-RU"/>
              </w:rPr>
              <w:t>ЦСР</w:t>
            </w:r>
          </w:p>
        </w:tc>
        <w:tc>
          <w:tcPr>
            <w:tcW w:w="78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393" w:rsidRPr="00985C97" w:rsidRDefault="00CC2393" w:rsidP="00CC2393">
            <w:pPr>
              <w:spacing w:after="0" w:line="240" w:lineRule="auto"/>
              <w:jc w:val="center"/>
              <w:rPr>
                <w:rFonts w:ascii="Times New Roman" w:eastAsia="Times New Roman" w:hAnsi="Times New Roman" w:cs="Times New Roman"/>
                <w:b/>
                <w:bCs/>
                <w:sz w:val="28"/>
                <w:szCs w:val="28"/>
                <w:lang w:eastAsia="ru-RU"/>
              </w:rPr>
            </w:pPr>
            <w:r w:rsidRPr="00985C97">
              <w:rPr>
                <w:rFonts w:ascii="Times New Roman" w:eastAsia="Times New Roman" w:hAnsi="Times New Roman" w:cs="Times New Roman"/>
                <w:b/>
                <w:bCs/>
                <w:sz w:val="28"/>
                <w:szCs w:val="28"/>
                <w:lang w:eastAsia="ru-RU"/>
              </w:rPr>
              <w:t>Наименование показателя</w:t>
            </w:r>
          </w:p>
        </w:tc>
      </w:tr>
      <w:tr w:rsidR="00CC2393" w:rsidRPr="00985C97" w:rsidTr="00985C97">
        <w:trPr>
          <w:trHeight w:val="322"/>
        </w:trPr>
        <w:tc>
          <w:tcPr>
            <w:tcW w:w="2462" w:type="dxa"/>
            <w:gridSpan w:val="4"/>
            <w:vMerge/>
            <w:tcBorders>
              <w:top w:val="single" w:sz="4" w:space="0" w:color="auto"/>
              <w:left w:val="single" w:sz="4" w:space="0" w:color="auto"/>
              <w:bottom w:val="single" w:sz="4" w:space="0" w:color="auto"/>
              <w:right w:val="single" w:sz="4" w:space="0" w:color="auto"/>
            </w:tcBorders>
            <w:vAlign w:val="center"/>
            <w:hideMark/>
          </w:tcPr>
          <w:p w:rsidR="00CC2393" w:rsidRPr="00985C97" w:rsidRDefault="00CC2393" w:rsidP="00CC2393">
            <w:pPr>
              <w:spacing w:after="0" w:line="240" w:lineRule="auto"/>
              <w:rPr>
                <w:rFonts w:ascii="Times New Roman" w:eastAsia="Times New Roman" w:hAnsi="Times New Roman" w:cs="Times New Roman"/>
                <w:b/>
                <w:bCs/>
                <w:sz w:val="28"/>
                <w:szCs w:val="28"/>
                <w:lang w:eastAsia="ru-RU"/>
              </w:rPr>
            </w:pPr>
          </w:p>
        </w:tc>
        <w:tc>
          <w:tcPr>
            <w:tcW w:w="7856" w:type="dxa"/>
            <w:vMerge/>
            <w:tcBorders>
              <w:top w:val="single" w:sz="4" w:space="0" w:color="auto"/>
              <w:left w:val="single" w:sz="4" w:space="0" w:color="auto"/>
              <w:bottom w:val="single" w:sz="4" w:space="0" w:color="auto"/>
              <w:right w:val="single" w:sz="4" w:space="0" w:color="auto"/>
            </w:tcBorders>
            <w:vAlign w:val="center"/>
            <w:hideMark/>
          </w:tcPr>
          <w:p w:rsidR="00CC2393" w:rsidRPr="00985C97" w:rsidRDefault="00CC2393" w:rsidP="00CC2393">
            <w:pPr>
              <w:spacing w:after="0" w:line="240" w:lineRule="auto"/>
              <w:rPr>
                <w:rFonts w:ascii="Times New Roman" w:eastAsia="Times New Roman" w:hAnsi="Times New Roman" w:cs="Times New Roman"/>
                <w:b/>
                <w:bCs/>
                <w:sz w:val="28"/>
                <w:szCs w:val="28"/>
                <w:lang w:eastAsia="ru-RU"/>
              </w:rPr>
            </w:pP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CC2393" w:rsidRPr="00985C97" w:rsidTr="00985C97">
        <w:trPr>
          <w:trHeight w:val="806"/>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CC2393" w:rsidRPr="00985C97" w:rsidTr="00985C97">
        <w:trPr>
          <w:trHeight w:val="10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CC2393" w:rsidRPr="00985C97" w:rsidTr="00985C97">
        <w:trPr>
          <w:trHeight w:val="110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CC2393" w:rsidRPr="00985C97" w:rsidTr="00985C97">
        <w:trPr>
          <w:trHeight w:val="192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CC2393" w:rsidRPr="00985C97" w:rsidTr="00985C97">
        <w:trPr>
          <w:trHeight w:val="56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82090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Создание образовательных организаций, организаций для отдыха и оздоровления детей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S2090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создание образовательных организаций, организаций для отдыха и оздоровления детей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CC2393" w:rsidRPr="00985C97" w:rsidTr="00985C97">
        <w:trPr>
          <w:trHeight w:val="44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63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53030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C2393" w:rsidRPr="00985C97" w:rsidTr="00985C97">
        <w:trPr>
          <w:trHeight w:val="114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CC2393" w:rsidRPr="00985C97" w:rsidTr="00985C97">
        <w:trPr>
          <w:trHeight w:val="71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84050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CC2393" w:rsidRPr="00985C97" w:rsidTr="00985C97">
        <w:trPr>
          <w:trHeight w:val="113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CC2393" w:rsidRPr="00985C97" w:rsidTr="00985C97">
        <w:trPr>
          <w:trHeight w:val="1098"/>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CC2393" w:rsidRPr="00985C97" w:rsidTr="00985C97">
        <w:trPr>
          <w:trHeight w:val="212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CC2393" w:rsidRPr="00985C97" w:rsidTr="00985C97">
        <w:trPr>
          <w:trHeight w:val="56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79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L3040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"Современная школа"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82860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Создание новых мест в муниципальных общеобразовательных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S2860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создание новых мест в муниципальных общеобразовательных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EВ</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"Патриотическое воспитание граждан Российской Федерации"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EВ</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51790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"Дети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82050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84080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и обеспечение отдыха и оздоровления детей, в том числе в этнической среде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S2050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оплату стоимости питания детям школьного возраста в оздоровительных лагерях с дневным пребыванием детей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библиотечного дела"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82520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Развитие сферы культуры в муниципальных образованиях Ханты-Мансийского автономного округа - Югры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L5190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Государственная поддержка отрасли культуры</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S2520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развитие сферы культуры в муниципальных образованиях Ханты-Мансийского автономного округа - Югры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музейного дела"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A1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"Культурная среда"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A1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55900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Техническое оснащение региональных и муниципальных музеев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A1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55970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Реконструкция и капитальный ремонт региональных и муниципальных музеев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"Организационные, экономические механизмы развития культуры, архивного дела, историко-культурного наследия, внутреннего и въездного туризма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единой государственной политики в сфере культуры и архивного дела"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архивного дела"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добровольческих (волонтерских) и некоммерческих организации"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61600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реализации переданных полномочий городского поселения Березово "</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культурных мероприятий, организованных учреждениями культурно-досугового типа"</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физической культуры, спорта и молодежной политики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61600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CC2393" w:rsidRPr="00985C97" w:rsidTr="00985C97">
        <w:trPr>
          <w:trHeight w:val="43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CC2393" w:rsidRPr="00985C97" w:rsidTr="00985C97">
        <w:trPr>
          <w:trHeight w:val="56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63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82130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муниципальных образований по развитию сети спортивных объектов шаговой доступности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S2130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развитие сети спортивных объектов шаговой доступности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P5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"Спорт – норма жизни"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P5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"Молодежь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и проведение  мероприятий в сфере молодежной политики"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CC2393" w:rsidRPr="00985C97" w:rsidTr="00985C97">
        <w:trPr>
          <w:trHeight w:val="98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трудоустройству граждан"</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85060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содействию трудоустройству граждан</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"Содействие занятости молодежи"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85060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содействию трудоустройству граждан</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84120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84140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Поддержка и развитие растениеводства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прочего животноводства"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Поддержка и развитие животноводства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Организация мероприятий при осуществлении деятельности по обращению с животными без владельцев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"Устойчивое развитие сельских территорий"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L5760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комплексного развития сельских территорий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CC2393" w:rsidRPr="00985C97" w:rsidTr="00985C97">
        <w:trPr>
          <w:trHeight w:val="5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CC2393" w:rsidRPr="00985C97" w:rsidTr="00985C97">
        <w:trPr>
          <w:trHeight w:val="207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CC2393" w:rsidRPr="00985C97" w:rsidTr="00985C97">
        <w:trPr>
          <w:trHeight w:val="119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"Разработка документации по планировке и межеванию территории и выполнение инженерных изысканий для территорий, на которые ранее проекты планировки и межевания не разрабатывались"</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L5990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Подготовка проектов межевания земельных участков и проведение кадастровых работ </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"Приспособление жилых помещений и общего имущества в многоквартирных домах с учетом потребностей инвалидов, обследованных до 31 декабря 2021 года"</w:t>
            </w:r>
          </w:p>
        </w:tc>
      </w:tr>
      <w:tr w:rsidR="00CC2393" w:rsidRPr="00985C97" w:rsidTr="00985C97">
        <w:trPr>
          <w:trHeight w:val="5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82907</w:t>
            </w:r>
          </w:p>
        </w:tc>
        <w:tc>
          <w:tcPr>
            <w:tcW w:w="7856" w:type="dxa"/>
            <w:tcBorders>
              <w:top w:val="nil"/>
              <w:left w:val="nil"/>
              <w:bottom w:val="single" w:sz="4" w:space="0" w:color="auto"/>
              <w:right w:val="single" w:sz="4" w:space="0" w:color="auto"/>
            </w:tcBorders>
            <w:shd w:val="clear" w:color="000000" w:fill="FFFFFF"/>
            <w:vAlign w:val="bottom"/>
            <w:hideMark/>
          </w:tcPr>
          <w:p w:rsidR="007D0EF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r>
      <w:tr w:rsidR="00CC2393" w:rsidRPr="00985C97" w:rsidTr="00985C97">
        <w:trPr>
          <w:trHeight w:val="2553"/>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S2907</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proofErr w:type="spellStart"/>
            <w:r w:rsidRPr="00985C97">
              <w:rPr>
                <w:rFonts w:ascii="Times New Roman" w:eastAsia="Times New Roman" w:hAnsi="Times New Roman" w:cs="Times New Roman"/>
                <w:sz w:val="28"/>
                <w:szCs w:val="28"/>
                <w:lang w:eastAsia="ru-RU"/>
              </w:rPr>
              <w:t>Cофинансирование</w:t>
            </w:r>
            <w:proofErr w:type="spellEnd"/>
            <w:r w:rsidRPr="00985C97">
              <w:rPr>
                <w:rFonts w:ascii="Times New Roman" w:eastAsia="Times New Roman" w:hAnsi="Times New Roman" w:cs="Times New Roman"/>
                <w:sz w:val="28"/>
                <w:szCs w:val="28"/>
                <w:lang w:eastAsia="ru-RU"/>
              </w:rPr>
              <w:t xml:space="preserve"> расходов на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CC2393" w:rsidRPr="00985C97" w:rsidTr="00985C97">
        <w:trPr>
          <w:trHeight w:val="130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07</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"Разработка документации по планировке и межеванию территории и выполнение инженерных изысканий с учетом "Югорского стандарта развития территорий"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82911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в области градостроительной деятельности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S2911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реализацию полномочий в области градостроительной деятельности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"Приобретение жилья, выплата возмещения за изымаемую недвижимость"</w:t>
            </w:r>
          </w:p>
        </w:tc>
      </w:tr>
      <w:tr w:rsidR="00CC2393" w:rsidRPr="00985C97" w:rsidTr="00985C97">
        <w:trPr>
          <w:trHeight w:val="687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82901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Мероприятия по приобретению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 в чьей собственности находятся жилые помещения, входящие в аварийный жилищный фонд, возмещения за изымаемые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в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 процессуальные действия, направленные на установление признаков преступления по статье 337 и (или) статье 338 Уголовного кодекса Российской Федерации, или в отношении </w:t>
            </w:r>
            <w:r w:rsidRPr="00985C97">
              <w:rPr>
                <w:rFonts w:ascii="Times New Roman" w:eastAsia="Times New Roman" w:hAnsi="Times New Roman" w:cs="Times New Roman"/>
                <w:sz w:val="28"/>
                <w:szCs w:val="28"/>
                <w:lang w:eastAsia="ru-RU"/>
              </w:rPr>
              <w:lastRenderedPageBreak/>
              <w:t>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r>
      <w:tr w:rsidR="00CC2393" w:rsidRPr="00985C97" w:rsidTr="00985C97">
        <w:trPr>
          <w:trHeight w:val="213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S2901</w:t>
            </w:r>
          </w:p>
        </w:tc>
        <w:tc>
          <w:tcPr>
            <w:tcW w:w="7856" w:type="dxa"/>
            <w:tcBorders>
              <w:top w:val="nil"/>
              <w:left w:val="nil"/>
              <w:bottom w:val="single" w:sz="4" w:space="0" w:color="auto"/>
              <w:right w:val="single" w:sz="4" w:space="0" w:color="auto"/>
            </w:tcBorders>
            <w:shd w:val="clear" w:color="000000" w:fill="FFFFFF"/>
            <w:vAlign w:val="bottom"/>
            <w:hideMark/>
          </w:tcPr>
          <w:p w:rsidR="007D0EF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Софинансирование расходов на мероприятия по приобретению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 в чьей собственности находятся жилые помещения, входящие в аварийный жилищный фонд, возмещения за изымаемые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в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w:t>
            </w:r>
            <w:r w:rsidRPr="00985C97">
              <w:rPr>
                <w:rFonts w:ascii="Times New Roman" w:eastAsia="Times New Roman" w:hAnsi="Times New Roman" w:cs="Times New Roman"/>
                <w:sz w:val="28"/>
                <w:szCs w:val="28"/>
                <w:lang w:eastAsia="ru-RU"/>
              </w:rPr>
              <w:lastRenderedPageBreak/>
              <w:t>которых в установленном законодательством Российской Федерации порядке компетентные органы Российской Федерации проводя процессуальные действия, направленные на установление признаков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заключившим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"Выплата выкупной стоимости"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82903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S2903</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L4970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CC2393" w:rsidRPr="00985C97" w:rsidTr="00985C97">
        <w:trPr>
          <w:trHeight w:val="18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51350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51760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"Создание условий для обеспечения качественными коммунальными услугами"</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82190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Реконструкция, расширение, модернизация, строительство коммунальных объектов</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S2190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реконструкцию, расширение, модернизацию, строительство коммунальных объектов</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84330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CC2393" w:rsidRPr="00985C97" w:rsidTr="00985C97">
        <w:trPr>
          <w:trHeight w:val="717"/>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82840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S2840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18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89642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09505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09605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Обеспечение мероприятий по модернизации систем коммунальной инфраструктуры за счет средств бюджета Ханты-Мансийского автономного округа – Югры </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82591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полномочий в сфере жилищно-коммунального комплекса</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S2591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реализацию полномочий в сфере жилищно-коммунального комплекса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S9605</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Софинансирование расходов на обеспечение мероприятий по модернизации систем коммунальной инфраструктуры за счет средств бюджета Ханты-Мансийского автономного округа – </w:t>
            </w:r>
            <w:r w:rsidRPr="00985C97">
              <w:rPr>
                <w:rFonts w:ascii="Times New Roman" w:eastAsia="Times New Roman" w:hAnsi="Times New Roman" w:cs="Times New Roman"/>
                <w:sz w:val="28"/>
                <w:szCs w:val="28"/>
                <w:lang w:eastAsia="ru-RU"/>
              </w:rPr>
              <w:lastRenderedPageBreak/>
              <w:t>Югры</w:t>
            </w:r>
          </w:p>
        </w:tc>
      </w:tr>
      <w:tr w:rsidR="00CC2393" w:rsidRPr="00985C97" w:rsidTr="00985C97">
        <w:trPr>
          <w:trHeight w:val="22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 Предоставление субсидий юридическим лицам (за исключением государственных (муниципальных) учреждений), индивидуальным предпринимателям на возмещение затрат, связанных с транспортными расходами по доставке продукции, поставляемой централизованным и децентрализованным способом для обеспечения жизнедеятельности населения Березовского района"</w:t>
            </w:r>
          </w:p>
        </w:tc>
      </w:tr>
      <w:tr w:rsidR="00CC2393" w:rsidRPr="00985C97" w:rsidTr="00985C97">
        <w:trPr>
          <w:trHeight w:val="1811"/>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Возмещение (компенсация)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"Финансовое обеспечение затрат по погашению кредиторской задолженности за приобретение топлива (каменного угля) для обеспечения жизнедеятельности населения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89642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"Профилактика правонарушений"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Создание условий для деятельности народных дружин</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CC2393" w:rsidRPr="00985C97" w:rsidTr="00985C97">
        <w:trPr>
          <w:trHeight w:val="187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51200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CC2393" w:rsidRPr="00985C97" w:rsidTr="00985C97">
        <w:trPr>
          <w:trHeight w:val="138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85230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Расходы по организации мероприятий по профилактике незаконного потребления наркотических средств и психотропных веществ, наркомании победителям конкурсов муниципальных образований Ханты-Мансийского автономного  </w:t>
            </w:r>
            <w:r w:rsidRPr="00985C97">
              <w:rPr>
                <w:rFonts w:ascii="Times New Roman" w:eastAsia="Times New Roman" w:hAnsi="Times New Roman" w:cs="Times New Roman"/>
                <w:sz w:val="28"/>
                <w:szCs w:val="28"/>
                <w:lang w:eastAsia="ru-RU"/>
              </w:rPr>
              <w:br/>
              <w:t>округа – Югры</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59300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D9300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CC2393" w:rsidRPr="00985C97" w:rsidTr="00985C97">
        <w:trPr>
          <w:trHeight w:val="1666"/>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CC2393" w:rsidRPr="00985C97" w:rsidTr="00985C97">
        <w:trPr>
          <w:trHeight w:val="982"/>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82630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S2630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CC2393" w:rsidRPr="00985C97" w:rsidTr="00985C97">
        <w:trPr>
          <w:trHeight w:val="1284"/>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7D0EF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 в период режима повышенной готовности"</w:t>
            </w:r>
          </w:p>
          <w:p w:rsidR="007D0EF3" w:rsidRPr="00985C97" w:rsidRDefault="007D0EF3" w:rsidP="007D0EF3">
            <w:pPr>
              <w:spacing w:after="0" w:line="240" w:lineRule="auto"/>
              <w:jc w:val="both"/>
              <w:rPr>
                <w:rFonts w:ascii="Times New Roman" w:eastAsia="Times New Roman" w:hAnsi="Times New Roman" w:cs="Times New Roman"/>
                <w:sz w:val="28"/>
                <w:szCs w:val="28"/>
                <w:lang w:eastAsia="ru-RU"/>
              </w:rPr>
            </w:pP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"Предупреждение и ликвидация чрезвычайных ситуаций"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МКУ "Управление гражданской защиты населения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"Регулирование качества окружающей среды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и проведение дезинсекции и дератизации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985C97">
              <w:rPr>
                <w:rFonts w:ascii="Times New Roman" w:eastAsia="Times New Roman" w:hAnsi="Times New Roman" w:cs="Times New Roman"/>
                <w:sz w:val="28"/>
                <w:szCs w:val="28"/>
                <w:lang w:eastAsia="ru-RU"/>
              </w:rPr>
              <w:t>Югре</w:t>
            </w:r>
            <w:proofErr w:type="spellEnd"/>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985C97">
              <w:rPr>
                <w:rFonts w:ascii="Times New Roman" w:eastAsia="Times New Roman" w:hAnsi="Times New Roman" w:cs="Times New Roman"/>
                <w:sz w:val="28"/>
                <w:szCs w:val="28"/>
                <w:lang w:eastAsia="ru-RU"/>
              </w:rPr>
              <w:t>межпоселенческих</w:t>
            </w:r>
            <w:proofErr w:type="spellEnd"/>
            <w:r w:rsidRPr="00985C97">
              <w:rPr>
                <w:rFonts w:ascii="Times New Roman" w:eastAsia="Times New Roman" w:hAnsi="Times New Roman" w:cs="Times New Roman"/>
                <w:sz w:val="28"/>
                <w:szCs w:val="28"/>
                <w:lang w:eastAsia="ru-RU"/>
              </w:rPr>
              <w:t xml:space="preserve"> и локальных)"</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"Содержание площадок временного накопления отходов на территории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"Формирование предпринимательской среды, стимулирование предпринимательской активности"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08</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"Создание условий для легкого старта и комфортного ведения бизнеса"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S2330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"Акселерация субъектов малого и среднего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Финансовая поддержка субъектам малого и среднего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I5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S2380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Софинансирование расходов на финансовую поддержку субъектов малого и среднего предпринимательства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системы стратегического управления социально-экономическим развитием"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"Корректировка (уточнение) Стратегии социально-экономического развития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Услуги в области информационных технологий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Услуги в области информационных технологий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"Развитие системы обеспечения информационной безопасности администрации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20070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Услуги в области информационных технологий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"Автомобильный транспорт"</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автомобильным транспортом"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"Гражданская авиация"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"Проектирование, строительство, капитальный и (или) текущий ремонт вертолетных площадок"</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"Водный транспорт"</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61100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субсидий организациям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"Дорожное хозяйство"</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21100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82390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Строительство (реконструкция), капитальный ремонт и ремонт автомобильных дорог общего пользования</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86010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 входящих в состав муниципального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"Поддержание устойчивого исполнения бюджетов муниципальных образований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89642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Управление Резервным фондом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резервными средствами бюджета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Условно утвержденные расходы</w:t>
            </w:r>
          </w:p>
        </w:tc>
      </w:tr>
      <w:tr w:rsidR="00CC2393" w:rsidRPr="00985C97" w:rsidTr="00985C97">
        <w:trPr>
          <w:trHeight w:val="15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05</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00970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97000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"Совершенствование межбюджетных отношений"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"Предоставление субвенций на осуществление отдельных государственных полномочий"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51180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первичного воинского учета органами местного самоуправления поселений, муниципальных и городских округов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"Реализация наказов избирателей депутатам Думы Ханты-Мансийского автономного округа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85160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85C97">
              <w:rPr>
                <w:rFonts w:ascii="Times New Roman" w:eastAsia="Times New Roman" w:hAnsi="Times New Roman" w:cs="Times New Roman"/>
                <w:sz w:val="28"/>
                <w:szCs w:val="28"/>
                <w:lang w:eastAsia="ru-RU"/>
              </w:rPr>
              <w:t>округа-Югры</w:t>
            </w:r>
            <w:proofErr w:type="spellEnd"/>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"Страхование муниципального имущества от случайных и непредвиденных событий"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03</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02030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содержание главы муниципального образования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22020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Управление Резервным фондом</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72100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Пенсии за выслугу лет лицам, замещавшим муниципальные должности</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72120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Выполнение полномочий главы Березовского района в сфере наград </w:t>
            </w:r>
          </w:p>
        </w:tc>
      </w:tr>
      <w:tr w:rsidR="00CC2393" w:rsidRPr="00985C97" w:rsidTr="00985C97">
        <w:trPr>
          <w:trHeight w:val="112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84270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CC2393" w:rsidRPr="00985C97" w:rsidTr="00985C97">
        <w:trPr>
          <w:trHeight w:val="18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85150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Межбюджетные трансферты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"Обеспечения исполнения полномочий Думы Березовского района и Контрольно-счетной палаты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"Обеспечения исполнения полномочий Думы Березовского района"</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содержание председателя представительного органа муниципального образования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02120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72110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Выполнение полномочий Думы Березовского района в сфере наград</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Контрольно-счетной палаты"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02040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02250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02400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Прочие расходы органов местного самоуправления</w:t>
            </w:r>
          </w:p>
        </w:tc>
      </w:tr>
      <w:tr w:rsidR="00CC2393" w:rsidRPr="00985C97" w:rsidTr="00985C97">
        <w:trPr>
          <w:trHeight w:val="150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4</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89020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соглашениями</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F2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F2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55550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CC2393" w:rsidRPr="00985C97" w:rsidTr="00985C97">
        <w:trPr>
          <w:trHeight w:val="138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p w:rsidR="007D0EF3" w:rsidRPr="00985C97" w:rsidRDefault="007D0EF3" w:rsidP="00CC2393">
            <w:pPr>
              <w:spacing w:after="0" w:line="240" w:lineRule="auto"/>
              <w:rPr>
                <w:rFonts w:ascii="Times New Roman" w:eastAsia="Times New Roman" w:hAnsi="Times New Roman" w:cs="Times New Roman"/>
                <w:sz w:val="28"/>
                <w:szCs w:val="28"/>
                <w:lang w:eastAsia="ru-RU"/>
              </w:rPr>
            </w:pP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p w:rsidR="007D0EF3" w:rsidRPr="00985C97" w:rsidRDefault="007D0EF3" w:rsidP="00CC2393">
            <w:pPr>
              <w:spacing w:after="0" w:line="240" w:lineRule="auto"/>
              <w:rPr>
                <w:rFonts w:ascii="Times New Roman" w:eastAsia="Times New Roman" w:hAnsi="Times New Roman" w:cs="Times New Roman"/>
                <w:sz w:val="28"/>
                <w:szCs w:val="28"/>
                <w:lang w:eastAsia="ru-RU"/>
              </w:rPr>
            </w:pP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374938" w:rsidRPr="00985C97" w:rsidRDefault="00CC2393" w:rsidP="00374938">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"Укрепление межнационального, межконфессионального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p w:rsidR="00374938" w:rsidRPr="00985C97" w:rsidRDefault="00374938" w:rsidP="00374938">
            <w:pPr>
              <w:spacing w:after="0" w:line="240" w:lineRule="auto"/>
              <w:jc w:val="both"/>
              <w:rPr>
                <w:rFonts w:ascii="Times New Roman" w:eastAsia="Times New Roman" w:hAnsi="Times New Roman" w:cs="Times New Roman"/>
                <w:sz w:val="28"/>
                <w:szCs w:val="28"/>
                <w:lang w:eastAsia="ru-RU"/>
              </w:rPr>
            </w:pP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"Информационное обеспечение"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06</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Муниципальная программа "Развитие гражданского общества в Березовском районе"</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"Создание условий для развития гражданских инициатив"</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"Организация финансовой, имущественной, консультационной поддержки СОНКО"</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r w:rsidR="00CC2393" w:rsidRPr="00985C97" w:rsidTr="00985C97">
        <w:trPr>
          <w:trHeight w:val="766"/>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участия проектов городских и сельских поселений в конкурсном отборе проектов инициативного бюджетирования"</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82751</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 (Березово)</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1</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04</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82752</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 (Игрим)</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Подпрограмма "Информационная открытость деятельности органов местного самоуправления Березовского района"</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"Обеспечение деятельности МАУ "Березовский медиацентр"</w:t>
            </w:r>
          </w:p>
        </w:tc>
      </w:tr>
      <w:tr w:rsidR="00CC2393" w:rsidRPr="00985C97" w:rsidTr="00985C97">
        <w:trPr>
          <w:trHeight w:val="750"/>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lastRenderedPageBreak/>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01</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00590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 </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Основное мероприятие "Мониторинг общественного мнения"</w:t>
            </w:r>
          </w:p>
        </w:tc>
      </w:tr>
      <w:tr w:rsidR="00CC2393" w:rsidRPr="00985C97" w:rsidTr="00985C97">
        <w:trPr>
          <w:trHeight w:val="375"/>
        </w:trPr>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2</w:t>
            </w:r>
          </w:p>
        </w:tc>
        <w:tc>
          <w:tcPr>
            <w:tcW w:w="574"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02</w:t>
            </w:r>
          </w:p>
        </w:tc>
        <w:tc>
          <w:tcPr>
            <w:tcW w:w="1036" w:type="dxa"/>
            <w:tcBorders>
              <w:top w:val="nil"/>
              <w:left w:val="nil"/>
              <w:bottom w:val="single" w:sz="4" w:space="0" w:color="auto"/>
              <w:right w:val="single" w:sz="4" w:space="0" w:color="auto"/>
            </w:tcBorders>
            <w:shd w:val="clear" w:color="000000" w:fill="FFFFFF"/>
            <w:noWrap/>
            <w:vAlign w:val="bottom"/>
            <w:hideMark/>
          </w:tcPr>
          <w:p w:rsidR="00CC2393" w:rsidRPr="00985C97" w:rsidRDefault="00CC2393" w:rsidP="00CC2393">
            <w:pPr>
              <w:spacing w:after="0" w:line="240" w:lineRule="auto"/>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99990</w:t>
            </w:r>
          </w:p>
        </w:tc>
        <w:tc>
          <w:tcPr>
            <w:tcW w:w="7856" w:type="dxa"/>
            <w:tcBorders>
              <w:top w:val="nil"/>
              <w:left w:val="nil"/>
              <w:bottom w:val="single" w:sz="4" w:space="0" w:color="auto"/>
              <w:right w:val="single" w:sz="4" w:space="0" w:color="auto"/>
            </w:tcBorders>
            <w:shd w:val="clear" w:color="000000" w:fill="FFFFFF"/>
            <w:vAlign w:val="bottom"/>
            <w:hideMark/>
          </w:tcPr>
          <w:p w:rsidR="00CC2393" w:rsidRPr="00985C97" w:rsidRDefault="00CC2393" w:rsidP="007D0EF3">
            <w:pPr>
              <w:spacing w:after="0" w:line="240" w:lineRule="auto"/>
              <w:jc w:val="both"/>
              <w:rPr>
                <w:rFonts w:ascii="Times New Roman" w:eastAsia="Times New Roman" w:hAnsi="Times New Roman" w:cs="Times New Roman"/>
                <w:sz w:val="28"/>
                <w:szCs w:val="28"/>
                <w:lang w:eastAsia="ru-RU"/>
              </w:rPr>
            </w:pPr>
            <w:r w:rsidRPr="00985C97">
              <w:rPr>
                <w:rFonts w:ascii="Times New Roman" w:eastAsia="Times New Roman" w:hAnsi="Times New Roman" w:cs="Times New Roman"/>
                <w:sz w:val="28"/>
                <w:szCs w:val="28"/>
                <w:lang w:eastAsia="ru-RU"/>
              </w:rPr>
              <w:t>Реализация мероприятий</w:t>
            </w:r>
          </w:p>
        </w:tc>
      </w:tr>
    </w:tbl>
    <w:p w:rsidR="00C775F0" w:rsidRPr="00966575" w:rsidRDefault="00C775F0" w:rsidP="00CB7B58">
      <w:pPr>
        <w:rPr>
          <w:sz w:val="28"/>
          <w:szCs w:val="28"/>
        </w:rPr>
      </w:pPr>
    </w:p>
    <w:sectPr w:rsidR="00C775F0" w:rsidRPr="00966575" w:rsidSect="007D0EF3">
      <w:headerReference w:type="even" r:id="rId9"/>
      <w:headerReference w:type="default" r:id="rId10"/>
      <w:footerReference w:type="even" r:id="rId11"/>
      <w:footerReference w:type="default" r:id="rId12"/>
      <w:headerReference w:type="first" r:id="rId13"/>
      <w:footerReference w:type="first" r:id="rId14"/>
      <w:pgSz w:w="11906" w:h="16838"/>
      <w:pgMar w:top="851" w:right="566"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2B" w:rsidRDefault="0036202B" w:rsidP="009B641B">
      <w:pPr>
        <w:spacing w:after="0" w:line="240" w:lineRule="auto"/>
      </w:pPr>
      <w:r>
        <w:separator/>
      </w:r>
    </w:p>
  </w:endnote>
  <w:endnote w:type="continuationSeparator" w:id="1">
    <w:p w:rsidR="0036202B" w:rsidRDefault="0036202B"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7" w:rsidRDefault="005D435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7" w:rsidRDefault="005D435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7" w:rsidRDefault="005D43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2B" w:rsidRDefault="0036202B" w:rsidP="009B641B">
      <w:pPr>
        <w:spacing w:after="0" w:line="240" w:lineRule="auto"/>
      </w:pPr>
      <w:r>
        <w:separator/>
      </w:r>
    </w:p>
  </w:footnote>
  <w:footnote w:type="continuationSeparator" w:id="1">
    <w:p w:rsidR="0036202B" w:rsidRDefault="0036202B"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7" w:rsidRDefault="005D435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2B" w:rsidRPr="005D4357" w:rsidRDefault="0036202B" w:rsidP="005D435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57" w:rsidRDefault="005D435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67585"/>
  </w:hdrShapeDefaults>
  <w:footnotePr>
    <w:footnote w:id="0"/>
    <w:footnote w:id="1"/>
  </w:footnotePr>
  <w:endnotePr>
    <w:endnote w:id="0"/>
    <w:endnote w:id="1"/>
  </w:endnotePr>
  <w:compat/>
  <w:rsids>
    <w:rsidRoot w:val="009B641B"/>
    <w:rsid w:val="00004D4B"/>
    <w:rsid w:val="00005AC3"/>
    <w:rsid w:val="00024684"/>
    <w:rsid w:val="000270B9"/>
    <w:rsid w:val="000A5526"/>
    <w:rsid w:val="000B0C7F"/>
    <w:rsid w:val="000C1F59"/>
    <w:rsid w:val="000D3C1F"/>
    <w:rsid w:val="000E2DD1"/>
    <w:rsid w:val="000E3D77"/>
    <w:rsid w:val="000F5E78"/>
    <w:rsid w:val="001005B2"/>
    <w:rsid w:val="00113084"/>
    <w:rsid w:val="001205C1"/>
    <w:rsid w:val="00126ED9"/>
    <w:rsid w:val="0012771B"/>
    <w:rsid w:val="001322E2"/>
    <w:rsid w:val="001442B0"/>
    <w:rsid w:val="0016564C"/>
    <w:rsid w:val="00165C2B"/>
    <w:rsid w:val="001708E5"/>
    <w:rsid w:val="001813C1"/>
    <w:rsid w:val="00181C51"/>
    <w:rsid w:val="001B3118"/>
    <w:rsid w:val="001C5285"/>
    <w:rsid w:val="001D04BB"/>
    <w:rsid w:val="001E5F96"/>
    <w:rsid w:val="002156A5"/>
    <w:rsid w:val="00244AEA"/>
    <w:rsid w:val="0025137C"/>
    <w:rsid w:val="00263CCD"/>
    <w:rsid w:val="00283561"/>
    <w:rsid w:val="002A0035"/>
    <w:rsid w:val="002D7015"/>
    <w:rsid w:val="002E319D"/>
    <w:rsid w:val="00300486"/>
    <w:rsid w:val="003133C6"/>
    <w:rsid w:val="003311A8"/>
    <w:rsid w:val="003579D6"/>
    <w:rsid w:val="0036202B"/>
    <w:rsid w:val="003677BF"/>
    <w:rsid w:val="00374938"/>
    <w:rsid w:val="00387FB0"/>
    <w:rsid w:val="003A25A8"/>
    <w:rsid w:val="003D2267"/>
    <w:rsid w:val="003D27CE"/>
    <w:rsid w:val="003E10EF"/>
    <w:rsid w:val="003E2AFA"/>
    <w:rsid w:val="003E5EAE"/>
    <w:rsid w:val="004125BF"/>
    <w:rsid w:val="0041677C"/>
    <w:rsid w:val="0044495E"/>
    <w:rsid w:val="004702C2"/>
    <w:rsid w:val="00474FFA"/>
    <w:rsid w:val="004A13DF"/>
    <w:rsid w:val="004A7754"/>
    <w:rsid w:val="00506AAE"/>
    <w:rsid w:val="005175C8"/>
    <w:rsid w:val="005376BD"/>
    <w:rsid w:val="0056351F"/>
    <w:rsid w:val="00567E12"/>
    <w:rsid w:val="00597DD7"/>
    <w:rsid w:val="005B1D6F"/>
    <w:rsid w:val="005D4357"/>
    <w:rsid w:val="005D7ACB"/>
    <w:rsid w:val="005E6643"/>
    <w:rsid w:val="005F0FF6"/>
    <w:rsid w:val="00605F94"/>
    <w:rsid w:val="00634DAF"/>
    <w:rsid w:val="006541F6"/>
    <w:rsid w:val="006600FE"/>
    <w:rsid w:val="00675C38"/>
    <w:rsid w:val="006B2863"/>
    <w:rsid w:val="00707EBB"/>
    <w:rsid w:val="00755F42"/>
    <w:rsid w:val="0077150B"/>
    <w:rsid w:val="007A41D8"/>
    <w:rsid w:val="007B07FA"/>
    <w:rsid w:val="007B4DAB"/>
    <w:rsid w:val="007C7375"/>
    <w:rsid w:val="007D0EF3"/>
    <w:rsid w:val="007E1F53"/>
    <w:rsid w:val="007E3018"/>
    <w:rsid w:val="008153E4"/>
    <w:rsid w:val="0083738C"/>
    <w:rsid w:val="00851278"/>
    <w:rsid w:val="00856338"/>
    <w:rsid w:val="0087157E"/>
    <w:rsid w:val="008900A9"/>
    <w:rsid w:val="008A6129"/>
    <w:rsid w:val="008D41A8"/>
    <w:rsid w:val="008E27FE"/>
    <w:rsid w:val="00924854"/>
    <w:rsid w:val="00924B61"/>
    <w:rsid w:val="00934527"/>
    <w:rsid w:val="00962209"/>
    <w:rsid w:val="009631F1"/>
    <w:rsid w:val="00966575"/>
    <w:rsid w:val="00971E0C"/>
    <w:rsid w:val="009835B7"/>
    <w:rsid w:val="00985C97"/>
    <w:rsid w:val="009A1703"/>
    <w:rsid w:val="009A4462"/>
    <w:rsid w:val="009A5A34"/>
    <w:rsid w:val="009B641B"/>
    <w:rsid w:val="009E152C"/>
    <w:rsid w:val="00A07290"/>
    <w:rsid w:val="00A2568F"/>
    <w:rsid w:val="00A32DBF"/>
    <w:rsid w:val="00A43DC1"/>
    <w:rsid w:val="00A702EF"/>
    <w:rsid w:val="00AA0FED"/>
    <w:rsid w:val="00AB1D36"/>
    <w:rsid w:val="00AD5A25"/>
    <w:rsid w:val="00AF62F9"/>
    <w:rsid w:val="00AF747B"/>
    <w:rsid w:val="00B1672B"/>
    <w:rsid w:val="00B36813"/>
    <w:rsid w:val="00B914ED"/>
    <w:rsid w:val="00BA7CB6"/>
    <w:rsid w:val="00BB49CA"/>
    <w:rsid w:val="00BC3617"/>
    <w:rsid w:val="00BC4658"/>
    <w:rsid w:val="00BD6F2B"/>
    <w:rsid w:val="00BE2725"/>
    <w:rsid w:val="00C0065A"/>
    <w:rsid w:val="00C11296"/>
    <w:rsid w:val="00C231AD"/>
    <w:rsid w:val="00C45871"/>
    <w:rsid w:val="00C61E13"/>
    <w:rsid w:val="00C775F0"/>
    <w:rsid w:val="00C807B3"/>
    <w:rsid w:val="00CA7450"/>
    <w:rsid w:val="00CB7B58"/>
    <w:rsid w:val="00CC2393"/>
    <w:rsid w:val="00CC31B2"/>
    <w:rsid w:val="00CF16D6"/>
    <w:rsid w:val="00CF741C"/>
    <w:rsid w:val="00D105FB"/>
    <w:rsid w:val="00D111DC"/>
    <w:rsid w:val="00D2210C"/>
    <w:rsid w:val="00D24345"/>
    <w:rsid w:val="00D25E24"/>
    <w:rsid w:val="00D53FDE"/>
    <w:rsid w:val="00D65924"/>
    <w:rsid w:val="00D85BB6"/>
    <w:rsid w:val="00D950C0"/>
    <w:rsid w:val="00DB302A"/>
    <w:rsid w:val="00DB41D1"/>
    <w:rsid w:val="00DC7549"/>
    <w:rsid w:val="00DD0C90"/>
    <w:rsid w:val="00DD1B68"/>
    <w:rsid w:val="00DD4B30"/>
    <w:rsid w:val="00DE4491"/>
    <w:rsid w:val="00E206DA"/>
    <w:rsid w:val="00E50553"/>
    <w:rsid w:val="00E6373F"/>
    <w:rsid w:val="00E91F27"/>
    <w:rsid w:val="00EC66A8"/>
    <w:rsid w:val="00ED435D"/>
    <w:rsid w:val="00F02658"/>
    <w:rsid w:val="00F07D4F"/>
    <w:rsid w:val="00F2377A"/>
    <w:rsid w:val="00F32D65"/>
    <w:rsid w:val="00F3522B"/>
    <w:rsid w:val="00F646D6"/>
    <w:rsid w:val="00F71E47"/>
    <w:rsid w:val="00F91B20"/>
    <w:rsid w:val="00FA1083"/>
    <w:rsid w:val="00FA1DF0"/>
    <w:rsid w:val="00FD5260"/>
    <w:rsid w:val="00FE2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96657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1">
    <w:name w:val="xl71"/>
    <w:basedOn w:val="a"/>
    <w:rsid w:val="0096657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96657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966575"/>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4">
    <w:name w:val="xl74"/>
    <w:basedOn w:val="a"/>
    <w:rsid w:val="00966575"/>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66575"/>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66575"/>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f0">
    <w:name w:val="No Spacing"/>
    <w:uiPriority w:val="1"/>
    <w:qFormat/>
    <w:rsid w:val="001708E5"/>
    <w:pPr>
      <w:spacing w:after="0" w:line="240" w:lineRule="auto"/>
    </w:pPr>
  </w:style>
  <w:style w:type="paragraph" w:customStyle="1" w:styleId="xl63">
    <w:name w:val="xl63"/>
    <w:basedOn w:val="a"/>
    <w:rsid w:val="00CB7B58"/>
    <w:pPr>
      <w:pBdr>
        <w:top w:val="single" w:sz="4" w:space="0" w:color="auto"/>
        <w:left w:val="single" w:sz="4" w:space="0" w:color="auto"/>
        <w:bottom w:val="single" w:sz="8" w:space="0" w:color="auto"/>
      </w:pBdr>
      <w:shd w:val="clear" w:color="000000" w:fill="FF8080"/>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CB7B58"/>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CB7B5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CB7B5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CB7B5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CB7B58"/>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CB7B5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1676">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616254625">
      <w:bodyDiv w:val="1"/>
      <w:marLeft w:val="0"/>
      <w:marRight w:val="0"/>
      <w:marTop w:val="0"/>
      <w:marBottom w:val="0"/>
      <w:divBdr>
        <w:top w:val="none" w:sz="0" w:space="0" w:color="auto"/>
        <w:left w:val="none" w:sz="0" w:space="0" w:color="auto"/>
        <w:bottom w:val="none" w:sz="0" w:space="0" w:color="auto"/>
        <w:right w:val="none" w:sz="0" w:space="0" w:color="auto"/>
      </w:divBdr>
    </w:div>
    <w:div w:id="814298165">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072197780">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919753263">
      <w:bodyDiv w:val="1"/>
      <w:marLeft w:val="0"/>
      <w:marRight w:val="0"/>
      <w:marTop w:val="0"/>
      <w:marBottom w:val="0"/>
      <w:divBdr>
        <w:top w:val="none" w:sz="0" w:space="0" w:color="auto"/>
        <w:left w:val="none" w:sz="0" w:space="0" w:color="auto"/>
        <w:bottom w:val="none" w:sz="0" w:space="0" w:color="auto"/>
        <w:right w:val="none" w:sz="0" w:space="0" w:color="auto"/>
      </w:divBdr>
    </w:div>
    <w:div w:id="2031881141">
      <w:bodyDiv w:val="1"/>
      <w:marLeft w:val="0"/>
      <w:marRight w:val="0"/>
      <w:marTop w:val="0"/>
      <w:marBottom w:val="0"/>
      <w:divBdr>
        <w:top w:val="none" w:sz="0" w:space="0" w:color="auto"/>
        <w:left w:val="none" w:sz="0" w:space="0" w:color="auto"/>
        <w:bottom w:val="none" w:sz="0" w:space="0" w:color="auto"/>
        <w:right w:val="none" w:sz="0" w:space="0" w:color="auto"/>
      </w:divBdr>
    </w:div>
    <w:div w:id="2073263470">
      <w:bodyDiv w:val="1"/>
      <w:marLeft w:val="0"/>
      <w:marRight w:val="0"/>
      <w:marTop w:val="0"/>
      <w:marBottom w:val="0"/>
      <w:divBdr>
        <w:top w:val="none" w:sz="0" w:space="0" w:color="auto"/>
        <w:left w:val="none" w:sz="0" w:space="0" w:color="auto"/>
        <w:bottom w:val="none" w:sz="0" w:space="0" w:color="auto"/>
        <w:right w:val="none" w:sz="0" w:space="0" w:color="auto"/>
      </w:divBdr>
    </w:div>
    <w:div w:id="2110930722">
      <w:bodyDiv w:val="1"/>
      <w:marLeft w:val="0"/>
      <w:marRight w:val="0"/>
      <w:marTop w:val="0"/>
      <w:marBottom w:val="0"/>
      <w:divBdr>
        <w:top w:val="none" w:sz="0" w:space="0" w:color="auto"/>
        <w:left w:val="none" w:sz="0" w:space="0" w:color="auto"/>
        <w:bottom w:val="none" w:sz="0" w:space="0" w:color="auto"/>
        <w:right w:val="none" w:sz="0" w:space="0" w:color="auto"/>
      </w:divBdr>
    </w:div>
    <w:div w:id="21202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7622</Words>
  <Characters>43447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3</cp:revision>
  <cp:lastPrinted>2024-01-26T12:33:00Z</cp:lastPrinted>
  <dcterms:created xsi:type="dcterms:W3CDTF">2024-01-26T12:34:00Z</dcterms:created>
  <dcterms:modified xsi:type="dcterms:W3CDTF">2024-01-26T12:36:00Z</dcterms:modified>
</cp:coreProperties>
</file>