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0D1B6A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 wp14:anchorId="423DD9A1" wp14:editId="59D2D878">
            <wp:extent cx="70739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B6A" w:rsidRDefault="000D1B6A" w:rsidP="000D1B6A">
      <w:pPr>
        <w:pStyle w:val="a5"/>
        <w:ind w:firstLine="0"/>
        <w:rPr>
          <w:b/>
          <w:sz w:val="36"/>
        </w:rPr>
      </w:pPr>
    </w:p>
    <w:p w:rsidR="00EA7CF0" w:rsidRPr="00632322" w:rsidRDefault="00EA7CF0" w:rsidP="00894306">
      <w:pPr>
        <w:pStyle w:val="a5"/>
        <w:ind w:firstLine="142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EA7CF0" w:rsidRPr="00A56AD2" w:rsidRDefault="00EA7CF0" w:rsidP="00894306">
      <w:pPr>
        <w:spacing w:after="0"/>
        <w:ind w:firstLine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7CF0" w:rsidRDefault="00EA7CF0" w:rsidP="00894306">
      <w:pPr>
        <w:spacing w:after="0"/>
        <w:ind w:firstLine="142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894306">
      <w:pPr>
        <w:spacing w:after="0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894306">
      <w:pPr>
        <w:pStyle w:val="a3"/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894306">
      <w:pPr>
        <w:pStyle w:val="a3"/>
        <w:tabs>
          <w:tab w:val="left" w:pos="709"/>
          <w:tab w:val="left" w:pos="993"/>
        </w:tabs>
        <w:ind w:firstLine="142"/>
      </w:pPr>
    </w:p>
    <w:p w:rsidR="00EA7CF0" w:rsidRPr="00632322" w:rsidRDefault="000D1B6A" w:rsidP="00894306">
      <w:pPr>
        <w:tabs>
          <w:tab w:val="left" w:pos="893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09.04.</w:t>
      </w:r>
      <w:r w:rsidR="00EA7CF0" w:rsidRPr="00632322">
        <w:rPr>
          <w:rFonts w:ascii="Times New Roman" w:hAnsi="Times New Roman" w:cs="Times New Roman"/>
          <w:sz w:val="28"/>
          <w:szCs w:val="28"/>
        </w:rPr>
        <w:t>20</w:t>
      </w:r>
      <w:r w:rsidR="009C72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7C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C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275</w:t>
      </w:r>
    </w:p>
    <w:p w:rsidR="00EA7CF0" w:rsidRPr="00E32CB5" w:rsidRDefault="00EA7CF0" w:rsidP="00894306">
      <w:pPr>
        <w:spacing w:after="0" w:line="48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A7CF0" w:rsidRDefault="009C725F" w:rsidP="0098083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02.10.2019 № 1123 «</w:t>
      </w:r>
      <w:r w:rsidR="00486B4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E7E75">
        <w:rPr>
          <w:rFonts w:ascii="Times New Roman" w:hAnsi="Times New Roman" w:cs="Times New Roman"/>
          <w:b w:val="0"/>
          <w:sz w:val="28"/>
          <w:szCs w:val="28"/>
        </w:rPr>
        <w:t>системе показателей эффективности управления муниципальным имуществом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EA7CF0" w:rsidRDefault="00EA7CF0" w:rsidP="00894306">
      <w:pPr>
        <w:pStyle w:val="ConsPlusTitle"/>
        <w:widowControl/>
        <w:ind w:right="4959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994" w:rsidRPr="003D4066" w:rsidRDefault="00EA7CF0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994" w:rsidRPr="003D4066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деятельности по управлению муниципальным имуществом Березовского района:</w:t>
      </w:r>
    </w:p>
    <w:p w:rsidR="003C6994" w:rsidRPr="003D4066" w:rsidRDefault="003C6994" w:rsidP="003C699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</w:t>
      </w:r>
      <w:r w:rsidRPr="003D4066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Березовского района от 02.10.2019 № 1123 «О системе показателей эффективности управления муниципальным имуществом Березовского района» следующие изменения: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</w:t>
      </w:r>
      <w:r w:rsidRPr="003D4066">
        <w:rPr>
          <w:rFonts w:ascii="Times New Roman" w:hAnsi="Times New Roman" w:cs="Times New Roman"/>
          <w:sz w:val="28"/>
          <w:szCs w:val="28"/>
        </w:rPr>
        <w:tab/>
        <w:t xml:space="preserve"> в приложении 1 к постановлению: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1.1.1.</w:t>
      </w:r>
      <w:r w:rsidRPr="003D4066">
        <w:rPr>
          <w:rFonts w:ascii="Times New Roman" w:hAnsi="Times New Roman" w:cs="Times New Roman"/>
          <w:sz w:val="28"/>
          <w:szCs w:val="28"/>
        </w:rPr>
        <w:tab/>
        <w:t>пункт 3 изложить в следующей редакции: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«3. Доля используемого недвижимого имущества в общем количестве недвижимого имущества Березовского района.»;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1.1.2.</w:t>
      </w:r>
      <w:r w:rsidRPr="003D4066">
        <w:rPr>
          <w:rFonts w:ascii="Times New Roman" w:hAnsi="Times New Roman" w:cs="Times New Roman"/>
          <w:sz w:val="28"/>
          <w:szCs w:val="28"/>
        </w:rPr>
        <w:tab/>
        <w:t>пункт 6 после слов «муниципального образования» дополнить словами «за исключением обществ, не осуществляющих хозяйственную деятельность»;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1.1.3.</w:t>
      </w:r>
      <w:r w:rsidRPr="003D4066">
        <w:rPr>
          <w:rFonts w:ascii="Times New Roman" w:hAnsi="Times New Roman" w:cs="Times New Roman"/>
          <w:sz w:val="28"/>
          <w:szCs w:val="28"/>
        </w:rPr>
        <w:tab/>
        <w:t>пункт 8 после слов «муниципального образования» дополнить словами «за исключением организаций, не осуществляющих хозяйственную деятельность»;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1.1.4.</w:t>
      </w:r>
      <w:r w:rsidRPr="003D4066">
        <w:rPr>
          <w:rFonts w:ascii="Times New Roman" w:hAnsi="Times New Roman" w:cs="Times New Roman"/>
          <w:sz w:val="28"/>
          <w:szCs w:val="28"/>
        </w:rPr>
        <w:tab/>
        <w:t>пункт 12 после слов «муниципального имущества» дополнить словами «(с учетом земельных участков»)»;</w:t>
      </w:r>
    </w:p>
    <w:p w:rsidR="003C6994" w:rsidRPr="003D4066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1.1.5.</w:t>
      </w:r>
      <w:r w:rsidRPr="003D4066">
        <w:rPr>
          <w:rFonts w:ascii="Times New Roman" w:hAnsi="Times New Roman" w:cs="Times New Roman"/>
          <w:sz w:val="28"/>
          <w:szCs w:val="28"/>
        </w:rPr>
        <w:tab/>
        <w:t>дополнить пунктом 16 следующего содержания:</w:t>
      </w:r>
    </w:p>
    <w:p w:rsidR="003C6994" w:rsidRDefault="003C6994" w:rsidP="003C6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t>«16. 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Березовского района, в общем количестве муниципального недвижимого имущества, свободного от прав третьих лиц, включенного в перечни, формируемые админ</w:t>
      </w:r>
      <w:r>
        <w:rPr>
          <w:rFonts w:ascii="Times New Roman" w:hAnsi="Times New Roman" w:cs="Times New Roman"/>
          <w:sz w:val="28"/>
          <w:szCs w:val="28"/>
        </w:rPr>
        <w:t>истрацией Березовского района.»;</w:t>
      </w:r>
    </w:p>
    <w:p w:rsidR="003C6994" w:rsidRDefault="003C6994" w:rsidP="003C6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66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3D4066">
        <w:rPr>
          <w:rFonts w:ascii="Times New Roman" w:hAnsi="Times New Roman" w:cs="Times New Roman"/>
          <w:sz w:val="28"/>
          <w:szCs w:val="28"/>
        </w:rPr>
        <w:tab/>
        <w:t xml:space="preserve">приложение 2 к постановлению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редакции согласно приложению к настоящему постановлению. </w:t>
      </w:r>
    </w:p>
    <w:p w:rsidR="003C6994" w:rsidRDefault="003C6994" w:rsidP="003C6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C6994" w:rsidRDefault="003C6994" w:rsidP="003C699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3C6994" w:rsidRDefault="003C6994" w:rsidP="003C6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94" w:rsidRPr="000A5061" w:rsidRDefault="003C6994" w:rsidP="003C6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94" w:rsidRDefault="003C6994" w:rsidP="003C69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</w:t>
      </w:r>
      <w:r w:rsidR="000D1B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И.В. Чечеткина</w:t>
      </w: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B6A" w:rsidRDefault="000D1B6A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6994" w:rsidRPr="003C6994" w:rsidRDefault="003C6994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69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6994" w:rsidRPr="003C6994" w:rsidRDefault="003C6994" w:rsidP="003C699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699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Березовского района </w:t>
      </w:r>
    </w:p>
    <w:p w:rsidR="00894306" w:rsidRDefault="000D1B6A" w:rsidP="003C699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09.04.2024 № 275</w:t>
      </w:r>
    </w:p>
    <w:p w:rsidR="00980831" w:rsidRDefault="00980831" w:rsidP="0089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94306" w:rsidRPr="006B35B2" w:rsidRDefault="00894306" w:rsidP="0089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5B2">
        <w:rPr>
          <w:rFonts w:ascii="Times New Roman" w:eastAsia="Times New Roman" w:hAnsi="Times New Roman" w:cs="Times New Roman"/>
        </w:rPr>
        <w:t xml:space="preserve">    </w:t>
      </w:r>
      <w:r w:rsidRPr="006B35B2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значений показателей оценки эффективности управления </w:t>
      </w:r>
      <w:r w:rsidRPr="0089430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6B35B2">
        <w:rPr>
          <w:rFonts w:ascii="Times New Roman" w:eastAsia="Times New Roman" w:hAnsi="Times New Roman" w:cs="Times New Roman"/>
          <w:sz w:val="28"/>
          <w:szCs w:val="28"/>
        </w:rPr>
        <w:t xml:space="preserve"> имуществом </w:t>
      </w:r>
      <w:r w:rsidRPr="00894306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894306" w:rsidRPr="006B35B2" w:rsidRDefault="00894306" w:rsidP="0089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142"/>
        <w:gridCol w:w="3266"/>
        <w:gridCol w:w="3170"/>
      </w:tblGrid>
      <w:tr w:rsidR="00980831" w:rsidRPr="006B35B2" w:rsidTr="001D4599">
        <w:trPr>
          <w:trHeight w:val="39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Методика расчета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</w:tr>
      <w:tr w:rsidR="00980831" w:rsidRPr="006B35B2" w:rsidTr="001D4599">
        <w:trPr>
          <w:trHeight w:val="45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Исполнение плана по поступлению в бюджет автономного округа доходов от управления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муниципальным </w:t>
            </w:r>
            <w:r w:rsidRPr="006B35B2">
              <w:rPr>
                <w:rFonts w:ascii="Times New Roman" w:eastAsia="Times New Roman" w:hAnsi="Times New Roman" w:cs="Times New Roman"/>
              </w:rPr>
              <w:t>имуществом, за исключением средств от приватизации имущества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Ипд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(Ад /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Ипд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исполнение плана по поступлению в бюджет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доходов от управления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муниципальным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имуществом, за исключением средств от приватизации имущества.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Ад – поступившие в бюджет доходы от использования имущества, за исключением средств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уточненный плановый показатель по поступлению доходов от использования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за исключением средств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исполнение плана по поступлению в бюджет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доходов от управления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муниципальным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имуществом, за исключением средств от приватизации имущества.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                                          В случае выполнения плана на 100% и до 105%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выполнения плана на 93% и менее 100%, а также выполнение плана более 105% и до 112% присваивается 0,5 баллов.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выполнение плана менее 93% и более 112% присваивается 0 баллов.</w:t>
            </w:r>
          </w:p>
        </w:tc>
      </w:tr>
      <w:tr w:rsidR="00980831" w:rsidRPr="006B35B2" w:rsidTr="001D4599">
        <w:trPr>
          <w:trHeight w:val="35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Исполнение плана по поступлению в бюджет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средств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 автономного округа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Ипп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Адп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Ипп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исполнение плана по поступлению в бюджет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средств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Адп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поступившие в бюджет средства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имущества, в том числе средства от продажи акций и иных форм участия в капитале, находящихся в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уточненный плановый показатель по доходам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имущества, в том числе от продажи акций.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исполнение плана по поступлению в бюджет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средств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                                                                                            В случае выполнения плана на 100% и до 105%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выполнения плана на 93% и менее 100%, а также выполнение плана более 105% и до 112% присваивается 0,5 баллов.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выполнение плана менее 93% и более 112% присваивается 0 баллов.</w:t>
            </w:r>
          </w:p>
        </w:tc>
      </w:tr>
      <w:tr w:rsidR="00894306" w:rsidRPr="00894306" w:rsidTr="001D4599">
        <w:trPr>
          <w:trHeight w:val="43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используемого недвижимого имущества в общем количестве недвижимого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(%)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Дии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Фии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>/Ни) * 100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Дии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– доля используемого недвижимого имущества в общем количестве недвижимого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Фии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– фактическое количество используемого  недвижимого имущества (за исключением земельных участков, сетей, сооружений, дорог, объектов незавершенного строительства и имущества, принятого в собственность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 целью дальнейшей передачи бюджетам других уровней).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Ни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– количество недвижимого имущества (за исключением земельных участков, сетей, сооружений, дорог, объектов незавершенного строительства и имущества, принятого в собственность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 целью дальнейшей передачи бюджетам других уровней).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увеличение доли используемого недвижимого имущества. 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Максимальное значение – 1 балл.   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При достижении показателя 100% присваивается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100% до 97% присваивается 0,75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97% до 90% присваивается 0,5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90% до 80% присваивается 0,25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80% - 0 баллов.</w:t>
            </w:r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</w:tc>
      </w:tr>
      <w:tr w:rsidR="00980831" w:rsidRPr="006B35B2" w:rsidTr="001D4599">
        <w:trPr>
          <w:trHeight w:val="40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в общем количестве объектов недвижимости, находящихся в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земельных участков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Дон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Фкн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/ Кон)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Дон – доля объектов недвижимого имущества, на которые зарегистрировано право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в общем объеме объектов</w:t>
            </w:r>
            <w:r w:rsidRPr="006B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недвижимости, находящихся в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земельных участков.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Фкн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фактическое количество объектов недвижимого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на которые зарегистрировано право собственности, за исключением земельных участков.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Кон – общее количество объектов недвижимости, находящихся в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земельных участков.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отсутствие объектов недвижимого имущества, на которые не зарегистрировано право собственности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При достижении показателя 100%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100% до 97%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97% до 90%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90% до 80% присваивается 0,25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достижения значения показателя менее 80% - 0 баллов. </w:t>
            </w:r>
          </w:p>
        </w:tc>
      </w:tr>
      <w:tr w:rsidR="00980831" w:rsidRPr="006B35B2" w:rsidTr="001D4599">
        <w:trPr>
          <w:trHeight w:val="41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Удельный вес недвижимого имущества, на которое зарегистрировано право оперативного управления, в общем количестве объектов недвижимости, по которым принято решение о передаче в оперативное управление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Уио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Иоу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/ Оп)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Уио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удельный вес имущества, находящегося в оперативном управлении, в общем количестве объектов недвижимости, по которым принято решение о передаче в оперативное управление.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Иоу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фактическое количество недвижимого имущества, на которое зарегистрировано право оперативного управления.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Оп – количество объектов, по которым принято решение о передаче в оперативное управление.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отсутствие недвижимого имущества, на которое не зарегистрировано право оперативного управления.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При достижении показателя 100%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100% до 97%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97% до 95%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95% до 90% присваивается 0,25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достижения значения показателя менее 90% - 0 баллов. </w:t>
            </w:r>
          </w:p>
        </w:tc>
      </w:tr>
      <w:tr w:rsidR="00980831" w:rsidRPr="006B35B2" w:rsidTr="001D4599">
        <w:trPr>
          <w:trHeight w:val="39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имеющих положительный финансовый результат, в общем количестве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обществ, не осуществляющих хозяйственную деятельность)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Окхо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доля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имеющих положительный финансовый результат, в общем количестве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обществ, не осуществляющих хозяйственную деятельность.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имеющих положительный финансовый результат, за отчетный период.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Окхо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общее количество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обществ, не осуществляющих хозяйственную деятельность.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увеличение доли хозяйственных обществ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имеющих положительный финансовый результат.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При достижении показателя 100%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100% до 80%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80% до 60%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менее 60% до 40% присваивается 0,25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достижения значения показателя менее 40% - 0 баллов. </w:t>
            </w:r>
          </w:p>
        </w:tc>
      </w:tr>
      <w:tr w:rsidR="00980831" w:rsidRPr="006B35B2" w:rsidTr="001D4599">
        <w:trPr>
          <w:trHeight w:val="38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Стоимость чистых активов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на 1 рубль вложений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Сча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Счав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Сча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стоимость чистых активов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на 1 рубль вложений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Счав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стоимость чистых активов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стоимость вложений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  <w:kern w:val="24"/>
              </w:rPr>
              <w:t xml:space="preserve">Для расчета показателя при участии </w:t>
            </w:r>
            <w:r w:rsidRPr="00894306">
              <w:rPr>
                <w:rFonts w:ascii="Times New Roman" w:eastAsia="Times New Roman" w:hAnsi="Times New Roman" w:cs="Times New Roman"/>
                <w:kern w:val="24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  <w:kern w:val="24"/>
              </w:rPr>
              <w:t xml:space="preserve"> в капитале организации в размере менее 100%, размер чистых активов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  <w:kern w:val="24"/>
              </w:rPr>
              <w:t>Счав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kern w:val="24"/>
              </w:rPr>
              <w:t xml:space="preserve">) определяется пропорционально доли вложения </w:t>
            </w:r>
            <w:r w:rsidRPr="00894306">
              <w:rPr>
                <w:rFonts w:ascii="Times New Roman" w:eastAsia="Times New Roman" w:hAnsi="Times New Roman" w:cs="Times New Roman"/>
                <w:kern w:val="24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  <w:kern w:val="24"/>
              </w:rPr>
              <w:t xml:space="preserve"> в данной организации.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Максимальное значение – 1 балл.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1 рубль и более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1 рубля присваивается 0 баллов.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0831" w:rsidRPr="006B35B2" w:rsidTr="001D4599">
        <w:trPr>
          <w:trHeight w:val="460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коммерческих организаций, виды деятельности которых не соответствуют полномочиям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в общем количестве коммерческих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организаций, не осуществляющих хозяйственную деятельность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/Око)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доля коммерческих организаций, виды деятельности которых не соответствуют полномочиям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в общем количестве коммерческих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за исключением организаций, не осуществляющих хозяйственную деятельность.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Фко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фактическое количество коммерческих организаций виды деятельности, которых не соответствуют полномочиям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Око – общее количество коммерческих организаций с участием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Березовского района 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(определяется суммарно на основании сведений из Реестра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на отчетную дату, за исключением организаций, не осуществляющих хозяйственную деятельность.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отсутствие коммерческих организаций, виды деятельности которых не соответствуют полномочиям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Максимальное значение – 1 балл.                                                                                            В случае отсутствия коммерческих организаций, виды деятельности которых не соответствуют полномочиям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более 0 до 10% присваивается 0,75 баллов.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более 10% до 30% присваивается 0,5 баллов.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более 30% до 40% присваивается 0,25 баллов.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более 40% присваивается 0 баллов. </w:t>
            </w:r>
          </w:p>
        </w:tc>
      </w:tr>
      <w:tr w:rsidR="00980831" w:rsidRPr="006B35B2" w:rsidTr="001D4599">
        <w:trPr>
          <w:trHeight w:val="40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Удельный вес расходов на предпродажную подготовку имущества в общем объеме средств, полученных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Ур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Ур – удельный вес расходов на предпродажную подготовку имущества в общем объеме средств, полученных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за отчетный период.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фактическая сумма расходов на предпродажную подготовку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за отчетный период.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сумма доходов, полученных от приватизации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за отчетный период.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сокращение расходов на предпродажную подготовку имущества </w:t>
            </w:r>
            <w:r w:rsidRPr="00894306">
              <w:rPr>
                <w:rFonts w:ascii="Times New Roman" w:eastAsia="Times New Roman" w:hAnsi="Times New Roman" w:cs="Times New Roman"/>
              </w:rPr>
              <w:t>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отсутствия расходов на предпродажную подготовку имущества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      В случае значения показателя свыше 0 до 3%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3% до 5%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5% до 10% присваивается 0,25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свыше 10% присваивается 0 баллов. </w:t>
            </w:r>
          </w:p>
        </w:tc>
      </w:tr>
      <w:tr w:rsidR="00980831" w:rsidRPr="006B35B2" w:rsidTr="001D4599">
        <w:trPr>
          <w:trHeight w:val="48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состоявшихся продаж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в числе объектов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  <w:r w:rsidRPr="006B35B2">
              <w:rPr>
                <w:rFonts w:ascii="Times New Roman" w:eastAsia="Times New Roman" w:hAnsi="Times New Roman" w:cs="Times New Roman"/>
              </w:rPr>
              <w:t>, включенных в перечень имущества, предназначенного к приватизации, и выставленных на продажу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Кфакт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Кплан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доля состоявшихся продаж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в числе объектов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  <w:r w:rsidRPr="006B35B2">
              <w:rPr>
                <w:rFonts w:ascii="Times New Roman" w:eastAsia="Times New Roman" w:hAnsi="Times New Roman" w:cs="Times New Roman"/>
              </w:rPr>
              <w:t>, включенных в перечень имущества, предназначенного к приватизации, и выставленных на продажу.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Кфакт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состоявшихся продаж объектов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в отчетном периоде.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Кплан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общее количество объектов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имущества, включенных в перечень имущества, предназначенного к приватизации, и выставленных на продажу в отчетном периоде.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объем состоявшихся продаж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в числе объектов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  <w:r w:rsidRPr="006B35B2">
              <w:rPr>
                <w:rFonts w:ascii="Times New Roman" w:eastAsia="Times New Roman" w:hAnsi="Times New Roman" w:cs="Times New Roman"/>
              </w:rPr>
              <w:t>, включенных в перечень имущества, предназначенного к приватизации, и выставленных на продажу в размере до 100%.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на 100%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      В случае значения показателя менее 100% до 90%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90% до 70%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70% до 50% присваивается 0,25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менее 50% присваивается 0 баллов. </w:t>
            </w:r>
          </w:p>
        </w:tc>
      </w:tr>
      <w:tr w:rsidR="00980831" w:rsidRPr="006B35B2" w:rsidTr="001D4599">
        <w:trPr>
          <w:trHeight w:val="38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Соотношение доходов от передачи в аренду недвижимого имущества к совокупному размеру доходов от приносящей доход деятельности) учреждения (бюджетного, казенного, автономного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Дпа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Двд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Сд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соотношение доходов от передачи в аренду недвижимого имущества к совокупному размеру доходов от приносящей доход деятельности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учреждения (бюджетного, казенного, автономного).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Дпа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размер доходов от передачи в аренду недвижимого имущества учреждения (бюджетного, казенного, автономного).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Двд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совокупный размер доходов от приносящей доход деятельности учреждения (бюджетного, казенного, автономного).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Целевым значением выступает снижение доли доходов от передачи в аренду недвижимого имущества к совокупному размеру доходов от приносящей доход деятельности учреждения (бюджетного, казенного, автономного).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50% присваивается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50% и более присваивается 0 баллов.</w:t>
            </w:r>
          </w:p>
        </w:tc>
      </w:tr>
      <w:tr w:rsidR="00980831" w:rsidRPr="006B35B2" w:rsidTr="001D4599">
        <w:trPr>
          <w:trHeight w:val="58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Доля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Ддз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Кдаз</w:t>
            </w:r>
            <w:proofErr w:type="spellEnd"/>
            <w:r w:rsidRPr="006B35B2">
              <w:rPr>
                <w:rFonts w:ascii="Times New Roman" w:eastAsia="Times New Roman" w:hAnsi="Times New Roman" w:cs="Times New Roman"/>
                <w:bCs/>
              </w:rPr>
              <w:t>/Кода) * 100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Ддз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доля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к общему количеству</w:t>
            </w:r>
            <w:r w:rsidRPr="006B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5B2">
              <w:rPr>
                <w:rFonts w:ascii="Times New Roman" w:eastAsia="Times New Roman" w:hAnsi="Times New Roman" w:cs="Times New Roman"/>
              </w:rPr>
              <w:t>заключенных договоров аренды недвижимого имущества.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  <w:bCs/>
              </w:rPr>
              <w:t>Кдаз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Кода – общее количество заключенных договоров аренды недвижимого имущества (с учетом земельных участков).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отсутствие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претензии. 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Максимальное значение – 1 балл. 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отсутствия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присваивается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0 до 5% присваивается 0,75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5% до 8% присваивается 0,5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свыше 8% до 10% </w:t>
            </w:r>
            <w:r w:rsidRPr="006B35B2">
              <w:rPr>
                <w:rFonts w:ascii="Times New Roman" w:eastAsia="Times New Roman" w:hAnsi="Times New Roman" w:cs="Times New Roman"/>
              </w:rPr>
              <w:lastRenderedPageBreak/>
              <w:t>присваивается 0,25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10% присваивается 0 баллов.</w:t>
            </w:r>
          </w:p>
        </w:tc>
      </w:tr>
      <w:tr w:rsidR="00980831" w:rsidRPr="006B35B2" w:rsidTr="001D4599">
        <w:trPr>
          <w:trHeight w:val="15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Доля предоставленного субъектам малого и среднего предпринимательства,</w:t>
            </w:r>
            <w:r w:rsidRPr="00894306">
              <w:rPr>
                <w:rFonts w:ascii="Times New Roman" w:hAnsi="Times New Roman" w:cs="Times New Roman"/>
                <w:strike/>
              </w:rPr>
              <w:t xml:space="preserve"> </w:t>
            </w:r>
            <w:r w:rsidRPr="00894306">
              <w:rPr>
                <w:rFonts w:ascii="Times New Roman" w:hAnsi="Times New Roman" w:cs="Times New Roman"/>
              </w:rPr>
              <w:t>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недвижимого имущества, свободного от прав третьих лиц, включенного в перечни, формируемые администрацией Березовского района (%)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306">
              <w:rPr>
                <w:rFonts w:ascii="Times New Roman" w:hAnsi="Times New Roman" w:cs="Times New Roman"/>
                <w:bCs/>
              </w:rPr>
              <w:t>Дип</w:t>
            </w:r>
            <w:proofErr w:type="spellEnd"/>
            <w:proofErr w:type="gramEnd"/>
            <w:r w:rsidRPr="00894306">
              <w:rPr>
                <w:rFonts w:ascii="Times New Roman" w:hAnsi="Times New Roman" w:cs="Times New Roman"/>
                <w:bCs/>
              </w:rPr>
              <w:t xml:space="preserve"> = ((</w:t>
            </w: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Дсмп+Днпд+Дсонко</w:t>
            </w:r>
            <w:proofErr w:type="spellEnd"/>
            <w:r w:rsidRPr="00894306">
              <w:rPr>
                <w:rFonts w:ascii="Times New Roman" w:hAnsi="Times New Roman" w:cs="Times New Roman"/>
                <w:bCs/>
              </w:rPr>
              <w:t>)/                            (</w:t>
            </w: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Псмп+Псонко</w:t>
            </w:r>
            <w:proofErr w:type="spellEnd"/>
            <w:r w:rsidRPr="00894306">
              <w:rPr>
                <w:rFonts w:ascii="Times New Roman" w:hAnsi="Times New Roman" w:cs="Times New Roman"/>
                <w:bCs/>
              </w:rPr>
              <w:t>)) * 100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где:</w:t>
            </w:r>
          </w:p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Дип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доля предоставленного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недвижимого имущества, свободного от прав третьих лиц, включенного в перечни, формируемые администрацией Березовского района</w:t>
            </w:r>
          </w:p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Дсмп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количество объектов недвижимого имущества, переданных по договорам аренды субъектам малого и среднего предпринимательства, включенных в перечень муниципального имущества Березовского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Pr="00894306">
              <w:rPr>
                <w:rFonts w:ascii="Times New Roman" w:hAnsi="Times New Roman" w:cs="Times New Roman"/>
              </w:rPr>
              <w:lastRenderedPageBreak/>
              <w:t>предпринимательства).</w:t>
            </w:r>
          </w:p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Днпд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количеств</w:t>
            </w:r>
            <w:r w:rsidRPr="00894306">
              <w:rPr>
                <w:rFonts w:ascii="Times New Roman" w:hAnsi="Times New Roman" w:cs="Times New Roman"/>
                <w:vanish/>
              </w:rPr>
              <w:t>о</w:t>
            </w:r>
            <w:r w:rsidRPr="00894306">
              <w:rPr>
                <w:rFonts w:ascii="Times New Roman" w:hAnsi="Times New Roman" w:cs="Times New Roman"/>
              </w:rPr>
              <w:t xml:space="preserve"> объектов недвижимого имущества, переданных по договорам аренды физическим лицам, не являющимся индивидуальными предпринимателями и применяющим специальный налоговый режим «Налог на профессиональный доход», включенных в перечень муниципального имущества Березовского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Дсонко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количество объектов недвижимого имущества, переданных по договорам аренды социально ориентированным некоммерческим организациям, включенных в перечень муниципального имущества Березовского района, свободного от прав третьих лиц (за исключением имущественных прав некоммерческих организаций).</w:t>
            </w:r>
          </w:p>
          <w:p w:rsidR="00894306" w:rsidRPr="00894306" w:rsidRDefault="00894306" w:rsidP="008943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Псмп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количество объектов недвижимого имущества, включенных в перечень муниципального имущества Березовского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894306">
              <w:rPr>
                <w:rFonts w:ascii="Times New Roman" w:hAnsi="Times New Roman" w:cs="Times New Roman"/>
                <w:bCs/>
              </w:rPr>
              <w:t>Псонко</w:t>
            </w:r>
            <w:proofErr w:type="spellEnd"/>
            <w:r w:rsidRPr="00894306">
              <w:rPr>
                <w:rFonts w:ascii="Times New Roman" w:hAnsi="Times New Roman" w:cs="Times New Roman"/>
              </w:rPr>
              <w:t xml:space="preserve"> – количество объектов недвижимого имущества, включенных в перечень муниципального имущества Березовского района, свободного от прав третьих лиц (за исключением имущественных прав некоммерческих организаций).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lastRenderedPageBreak/>
              <w:t xml:space="preserve">Целевым значением выступает увеличение доли предоставленного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недвижимого имущества, свободного от прав третьих лиц, включенного в перечни, формируемые администрацией Березовского района. 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 xml:space="preserve">Максимальное значение – 1 балл. 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В случае значения показателя более 90% и до 80% присваивается 1 балл.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В случае значения показателя менее 80% и до 70% присваивается 0,5 балла.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В случае значения показателя менее 70% и до 60% присваивается 0,25 балла.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06">
              <w:rPr>
                <w:rFonts w:ascii="Times New Roman" w:hAnsi="Times New Roman" w:cs="Times New Roman"/>
              </w:rPr>
              <w:t>В случае значения показателя менее 60% присваивается 0 баллов.</w:t>
            </w:r>
          </w:p>
          <w:p w:rsidR="00894306" w:rsidRPr="00894306" w:rsidRDefault="00894306" w:rsidP="00894306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</w:tr>
      <w:tr w:rsidR="00980831" w:rsidRPr="006B35B2" w:rsidTr="001D4599">
        <w:trPr>
          <w:trHeight w:val="5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действующих на отчетную дату концессионных соглашений с субъектами </w:t>
            </w:r>
            <w:r w:rsidRPr="006B35B2">
              <w:rPr>
                <w:rFonts w:ascii="Times New Roman" w:eastAsia="Times New Roman" w:hAnsi="Times New Roman" w:cs="Times New Roman"/>
              </w:rPr>
              <w:lastRenderedPageBreak/>
              <w:t>малого и среднего предпринимательства от общего количества действующих на отчетную дату концессионных соглашений (%)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lastRenderedPageBreak/>
              <w:t>Дкс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= 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Ккс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/Кокс) * 100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Дкс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доля действующих на </w:t>
            </w:r>
            <w:r w:rsidRPr="006B35B2">
              <w:rPr>
                <w:rFonts w:ascii="Times New Roman" w:eastAsia="Times New Roman" w:hAnsi="Times New Roman" w:cs="Times New Roman"/>
              </w:rPr>
              <w:lastRenderedPageBreak/>
              <w:t>отчетную дату концессионных соглашений с субъектами малого и среднего предпринимательства от общего количества заключенных концессионных соглашений.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Ккс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действующих на отчетную дату концессионных соглашений с субъектами малого и среднего предпринимательства.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Кокс - общее количество действующих на отчетную дату концессионных соглашений.</w:t>
            </w:r>
          </w:p>
          <w:p w:rsidR="00894306" w:rsidRPr="006B35B2" w:rsidRDefault="00894306" w:rsidP="0089430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 xml:space="preserve">Целевым значением выступает увеличение доли действующих на отчетную дату </w:t>
            </w:r>
            <w:r w:rsidRPr="006B35B2">
              <w:rPr>
                <w:rFonts w:ascii="Times New Roman" w:eastAsia="Times New Roman" w:hAnsi="Times New Roman" w:cs="Times New Roman"/>
              </w:rPr>
              <w:lastRenderedPageBreak/>
              <w:t>концессионных соглашений с субъектами малого и среднего предпринимательства от общего количества заключенных концессионных соглашений.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Максимальное значение –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 15% и более присваивается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показателя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менее 15% до 10% присваивается 0,75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10% до 5% присваивается 0,5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достижения значения показателя менее 5% присваивается 0,25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отсутствия, действующих на отчетную дату концессионных соглашений присваивается 0 баллов.</w:t>
            </w:r>
          </w:p>
        </w:tc>
      </w:tr>
      <w:tr w:rsidR="00980831" w:rsidRPr="006B35B2" w:rsidTr="001D4599">
        <w:trPr>
          <w:trHeight w:val="140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Доля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Ддз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=(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Кдаз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/Кода)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Ддз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доля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к общему количеству</w:t>
            </w:r>
            <w:r w:rsidRPr="006B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5B2">
              <w:rPr>
                <w:rFonts w:ascii="Times New Roman" w:eastAsia="Times New Roman" w:hAnsi="Times New Roman" w:cs="Times New Roman"/>
              </w:rPr>
              <w:t>заключенных договоров аренды недвижимого имущества.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Кдаз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Кода - общее количество заключенных договоров аренды недвижимого имущества.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Целевым значением выступает отсутствие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претензии. Максимальное значение – 1 балл.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отсутствия договоров аренды объектов недвижимого имущества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присваивается 1 балл.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0 до 5% присваивается 0,75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В случае значения показателя свыше 5% до 8% </w:t>
            </w:r>
            <w:r w:rsidRPr="006B35B2">
              <w:rPr>
                <w:rFonts w:ascii="Times New Roman" w:eastAsia="Times New Roman" w:hAnsi="Times New Roman" w:cs="Times New Roman"/>
              </w:rPr>
              <w:lastRenderedPageBreak/>
              <w:t>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8% до 10% присваивается 0,25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свыше 10% присваивается 0 баллов.</w:t>
            </w:r>
          </w:p>
        </w:tc>
      </w:tr>
      <w:tr w:rsidR="00980831" w:rsidRPr="006B35B2" w:rsidTr="001D4599">
        <w:trPr>
          <w:trHeight w:val="140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Доля предоставленного </w:t>
            </w:r>
          </w:p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субъектам малого и среднего предпринимательства и социально ориентированным некоммерческим организациям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недвижимого имущества, свободного от прав третьих лиц, включенного в перечни, формируемые </w:t>
            </w:r>
            <w:r w:rsidRPr="00894306">
              <w:rPr>
                <w:rFonts w:ascii="Times New Roman" w:eastAsia="Times New Roman" w:hAnsi="Times New Roman" w:cs="Times New Roman"/>
              </w:rPr>
              <w:t>администрацией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в общем количестве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недвижимого имущества, свободного от прав третьих лиц, включенного в перечни, формируемые </w:t>
            </w:r>
            <w:r w:rsidRPr="00894306">
              <w:rPr>
                <w:rFonts w:ascii="Times New Roman" w:eastAsia="Times New Roman" w:hAnsi="Times New Roman" w:cs="Times New Roman"/>
              </w:rPr>
              <w:t>администрацией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(%)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B35B2">
              <w:rPr>
                <w:rFonts w:ascii="Times New Roman" w:eastAsia="Times New Roman" w:hAnsi="Times New Roman" w:cs="Times New Roman"/>
              </w:rPr>
              <w:t>Дип</w:t>
            </w:r>
            <w:proofErr w:type="spellEnd"/>
            <w:proofErr w:type="gramEnd"/>
            <w:r w:rsidRPr="006B35B2">
              <w:rPr>
                <w:rFonts w:ascii="Times New Roman" w:eastAsia="Times New Roman" w:hAnsi="Times New Roman" w:cs="Times New Roman"/>
              </w:rPr>
              <w:t>= ((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Дсмп+Дсонко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)/( </w:t>
            </w: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Псмп+Псонко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>)) * 100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где:</w:t>
            </w:r>
          </w:p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Дип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доля предоставленного субъектам малого и среднего предпринимательства и социально ориентированным некоммерческим организациям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недвижимого имущества, свободного от прав третьих лиц, включенного в перечни, формируемые </w:t>
            </w:r>
            <w:r w:rsidRPr="00894306">
              <w:rPr>
                <w:rFonts w:ascii="Times New Roman" w:eastAsia="Times New Roman" w:hAnsi="Times New Roman" w:cs="Times New Roman"/>
              </w:rPr>
              <w:t>администрацией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, в общем количестве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недвижимого имущества, свободного от прав третьих лиц, включенного в перечни, формируемые </w:t>
            </w:r>
            <w:r w:rsidRPr="00894306">
              <w:rPr>
                <w:rFonts w:ascii="Times New Roman" w:eastAsia="Times New Roman" w:hAnsi="Times New Roman" w:cs="Times New Roman"/>
              </w:rPr>
              <w:t>администрацией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.</w:t>
            </w:r>
          </w:p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Дсмп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объектов недвижимого имущества, переданных по договорам аренды субъектам малого и среднего предпринимательства, включенных в перечень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Дсонко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объектов недвижимого имущества, переданных по договорам аренды социально ориентированным некоммерческим организациям, включенных в перечень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свободного от прав третьих лиц (за исключением имущественных прав некоммерческих организаций).</w:t>
            </w:r>
          </w:p>
          <w:p w:rsidR="00894306" w:rsidRPr="006B35B2" w:rsidRDefault="00894306" w:rsidP="0089430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lastRenderedPageBreak/>
              <w:t>Псмп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– количество объектов недвижимого имущества, включенных в перечень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 имущества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B35B2">
              <w:rPr>
                <w:rFonts w:ascii="Times New Roman" w:eastAsia="Times New Roman" w:hAnsi="Times New Roman" w:cs="Times New Roman"/>
              </w:rPr>
              <w:t>Псонко</w:t>
            </w:r>
            <w:proofErr w:type="spellEnd"/>
            <w:r w:rsidRPr="006B35B2">
              <w:rPr>
                <w:rFonts w:ascii="Times New Roman" w:eastAsia="Times New Roman" w:hAnsi="Times New Roman" w:cs="Times New Roman"/>
              </w:rPr>
              <w:t xml:space="preserve"> - количество объектов недвижимого имущества, включенных в перечень </w:t>
            </w:r>
            <w:r w:rsidRPr="00894306">
              <w:rPr>
                <w:rFonts w:ascii="Times New Roman" w:eastAsia="Times New Roman" w:hAnsi="Times New Roman" w:cs="Times New Roman"/>
              </w:rPr>
              <w:t xml:space="preserve">муниципального имущества </w:t>
            </w:r>
            <w:proofErr w:type="spellStart"/>
            <w:r w:rsidRPr="00894306">
              <w:rPr>
                <w:rFonts w:ascii="Times New Roman" w:eastAsia="Times New Roman" w:hAnsi="Times New Roman" w:cs="Times New Roman"/>
              </w:rPr>
              <w:t>ерезовского</w:t>
            </w:r>
            <w:proofErr w:type="spellEnd"/>
            <w:r w:rsidRPr="00894306"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Pr="006B35B2">
              <w:rPr>
                <w:rFonts w:ascii="Times New Roman" w:eastAsia="Times New Roman" w:hAnsi="Times New Roman" w:cs="Times New Roman"/>
              </w:rPr>
              <w:t>, свободного от прав третьих лиц (за исключением имущественных прав некоммерческих организаций).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lastRenderedPageBreak/>
              <w:t xml:space="preserve">Целевым значением выступает увеличение доли предоставленного субъектам малого и среднего предпринимательства и социально ориентированным некоммерческим организациям </w:t>
            </w:r>
            <w:r w:rsidRPr="00894306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 недвижимого имущества, свободного от прав третьих лиц, включенного в перечни, формируемые </w:t>
            </w:r>
            <w:r w:rsidRPr="00894306">
              <w:rPr>
                <w:rFonts w:ascii="Times New Roman" w:eastAsia="Times New Roman" w:hAnsi="Times New Roman" w:cs="Times New Roman"/>
              </w:rPr>
              <w:t>администрацией Березовского района</w:t>
            </w:r>
            <w:r w:rsidRPr="006B35B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 xml:space="preserve">Максимальное значение – 1 балл. 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более 90% и до 80% присваивается 1 балл.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80% и до 70% присваивается 0,5 балла.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70% и до 60% присваивается 0,25 балла.</w:t>
            </w:r>
          </w:p>
          <w:p w:rsidR="00894306" w:rsidRPr="006B35B2" w:rsidRDefault="00894306" w:rsidP="008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5B2">
              <w:rPr>
                <w:rFonts w:ascii="Times New Roman" w:eastAsia="Times New Roman" w:hAnsi="Times New Roman" w:cs="Times New Roman"/>
              </w:rPr>
              <w:t>В случае значения показателя менее 60% присваивается 0 баллов.</w:t>
            </w:r>
          </w:p>
          <w:p w:rsidR="00894306" w:rsidRPr="006B35B2" w:rsidRDefault="00894306" w:rsidP="008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</w:tbl>
    <w:p w:rsidR="007C3320" w:rsidRPr="00894306" w:rsidRDefault="007C3320" w:rsidP="003C699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320" w:rsidRPr="00894306" w:rsidSect="000D1B6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70" w:rsidRDefault="00630F70" w:rsidP="0044346E">
      <w:pPr>
        <w:spacing w:after="0" w:line="240" w:lineRule="auto"/>
      </w:pPr>
      <w:r>
        <w:separator/>
      </w:r>
    </w:p>
  </w:endnote>
  <w:endnote w:type="continuationSeparator" w:id="0">
    <w:p w:rsidR="00630F70" w:rsidRDefault="00630F70" w:rsidP="004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70" w:rsidRDefault="00630F70" w:rsidP="0044346E">
      <w:pPr>
        <w:spacing w:after="0" w:line="240" w:lineRule="auto"/>
      </w:pPr>
      <w:r>
        <w:separator/>
      </w:r>
    </w:p>
  </w:footnote>
  <w:footnote w:type="continuationSeparator" w:id="0">
    <w:p w:rsidR="00630F70" w:rsidRDefault="00630F70" w:rsidP="0044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795376"/>
      <w:docPartObj>
        <w:docPartGallery w:val="Page Numbers (Top of Page)"/>
        <w:docPartUnique/>
      </w:docPartObj>
    </w:sdtPr>
    <w:sdtEndPr/>
    <w:sdtContent>
      <w:p w:rsidR="003A2CE4" w:rsidRDefault="003A2C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6A">
          <w:rPr>
            <w:noProof/>
          </w:rPr>
          <w:t>2</w:t>
        </w:r>
        <w:r>
          <w:fldChar w:fldCharType="end"/>
        </w:r>
      </w:p>
    </w:sdtContent>
  </w:sdt>
  <w:p w:rsidR="003A2CE4" w:rsidRDefault="003A2C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48E"/>
    <w:multiLevelType w:val="hybridMultilevel"/>
    <w:tmpl w:val="A0A6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C1E"/>
    <w:multiLevelType w:val="multilevel"/>
    <w:tmpl w:val="3B2C967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3A69FB"/>
    <w:multiLevelType w:val="hybridMultilevel"/>
    <w:tmpl w:val="052828B6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A15D9"/>
    <w:multiLevelType w:val="hybridMultilevel"/>
    <w:tmpl w:val="9D04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1A34"/>
    <w:multiLevelType w:val="hybridMultilevel"/>
    <w:tmpl w:val="F29C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27D6"/>
    <w:multiLevelType w:val="hybridMultilevel"/>
    <w:tmpl w:val="1788050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871EE2"/>
    <w:multiLevelType w:val="hybridMultilevel"/>
    <w:tmpl w:val="F00CC6F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E84AE0"/>
    <w:multiLevelType w:val="multilevel"/>
    <w:tmpl w:val="0D468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9E665D"/>
    <w:multiLevelType w:val="hybridMultilevel"/>
    <w:tmpl w:val="98FEF828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9C6E9B"/>
    <w:multiLevelType w:val="hybridMultilevel"/>
    <w:tmpl w:val="2348DB2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817062"/>
    <w:multiLevelType w:val="multilevel"/>
    <w:tmpl w:val="539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790E6F"/>
    <w:multiLevelType w:val="hybridMultilevel"/>
    <w:tmpl w:val="F3BE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71CC6"/>
    <w:multiLevelType w:val="hybridMultilevel"/>
    <w:tmpl w:val="EB583FF0"/>
    <w:lvl w:ilvl="0" w:tplc="4A980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DF6BD1"/>
    <w:multiLevelType w:val="hybridMultilevel"/>
    <w:tmpl w:val="E2BC04F0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7292"/>
    <w:rsid w:val="00012035"/>
    <w:rsid w:val="00043377"/>
    <w:rsid w:val="00066767"/>
    <w:rsid w:val="000671A4"/>
    <w:rsid w:val="000D1B6A"/>
    <w:rsid w:val="000D35EC"/>
    <w:rsid w:val="000D4A7C"/>
    <w:rsid w:val="000E46BA"/>
    <w:rsid w:val="00113939"/>
    <w:rsid w:val="001176C2"/>
    <w:rsid w:val="001E7E75"/>
    <w:rsid w:val="002268C5"/>
    <w:rsid w:val="00232AF3"/>
    <w:rsid w:val="00251E36"/>
    <w:rsid w:val="00252BCC"/>
    <w:rsid w:val="00271120"/>
    <w:rsid w:val="002976F4"/>
    <w:rsid w:val="002D1E1C"/>
    <w:rsid w:val="002F2C29"/>
    <w:rsid w:val="00301A6B"/>
    <w:rsid w:val="00315F09"/>
    <w:rsid w:val="00370EA5"/>
    <w:rsid w:val="00391070"/>
    <w:rsid w:val="003A2CE4"/>
    <w:rsid w:val="003C6994"/>
    <w:rsid w:val="003F3B1F"/>
    <w:rsid w:val="003F534B"/>
    <w:rsid w:val="0044346E"/>
    <w:rsid w:val="00444B3E"/>
    <w:rsid w:val="00486B41"/>
    <w:rsid w:val="004D2AA9"/>
    <w:rsid w:val="004E0980"/>
    <w:rsid w:val="00510D41"/>
    <w:rsid w:val="00546A99"/>
    <w:rsid w:val="00561CB2"/>
    <w:rsid w:val="00564711"/>
    <w:rsid w:val="00593A88"/>
    <w:rsid w:val="00606663"/>
    <w:rsid w:val="00630F70"/>
    <w:rsid w:val="00647AAF"/>
    <w:rsid w:val="006A6A78"/>
    <w:rsid w:val="006C3FBD"/>
    <w:rsid w:val="006E691C"/>
    <w:rsid w:val="00712F76"/>
    <w:rsid w:val="0072367A"/>
    <w:rsid w:val="00746E69"/>
    <w:rsid w:val="0077419D"/>
    <w:rsid w:val="00782839"/>
    <w:rsid w:val="00791B37"/>
    <w:rsid w:val="007C3320"/>
    <w:rsid w:val="007F4B10"/>
    <w:rsid w:val="008510A2"/>
    <w:rsid w:val="008628C8"/>
    <w:rsid w:val="008826BC"/>
    <w:rsid w:val="008910D4"/>
    <w:rsid w:val="00894306"/>
    <w:rsid w:val="00924D64"/>
    <w:rsid w:val="00934A79"/>
    <w:rsid w:val="009377F5"/>
    <w:rsid w:val="00943132"/>
    <w:rsid w:val="00964B38"/>
    <w:rsid w:val="00980831"/>
    <w:rsid w:val="009C3CED"/>
    <w:rsid w:val="009C725F"/>
    <w:rsid w:val="00A930F7"/>
    <w:rsid w:val="00A952A1"/>
    <w:rsid w:val="00AA74D6"/>
    <w:rsid w:val="00AE475C"/>
    <w:rsid w:val="00AF668B"/>
    <w:rsid w:val="00B0574A"/>
    <w:rsid w:val="00B30122"/>
    <w:rsid w:val="00B759E6"/>
    <w:rsid w:val="00B92356"/>
    <w:rsid w:val="00BD0265"/>
    <w:rsid w:val="00BD749F"/>
    <w:rsid w:val="00C75206"/>
    <w:rsid w:val="00C75AF0"/>
    <w:rsid w:val="00CA3B0D"/>
    <w:rsid w:val="00CB29EE"/>
    <w:rsid w:val="00CE2EB0"/>
    <w:rsid w:val="00CE39CC"/>
    <w:rsid w:val="00CF49D9"/>
    <w:rsid w:val="00D307B3"/>
    <w:rsid w:val="00D57239"/>
    <w:rsid w:val="00D73EE3"/>
    <w:rsid w:val="00D968EA"/>
    <w:rsid w:val="00DB5B01"/>
    <w:rsid w:val="00DB6600"/>
    <w:rsid w:val="00DD7611"/>
    <w:rsid w:val="00DE7698"/>
    <w:rsid w:val="00DF01B4"/>
    <w:rsid w:val="00DF0858"/>
    <w:rsid w:val="00DF096D"/>
    <w:rsid w:val="00E30ED0"/>
    <w:rsid w:val="00E92B82"/>
    <w:rsid w:val="00EA21F7"/>
    <w:rsid w:val="00EA7CF0"/>
    <w:rsid w:val="00EF2864"/>
    <w:rsid w:val="00EF3D95"/>
    <w:rsid w:val="00F21424"/>
    <w:rsid w:val="00F7026D"/>
    <w:rsid w:val="00F7182B"/>
    <w:rsid w:val="00F94E9C"/>
    <w:rsid w:val="00FA63DD"/>
    <w:rsid w:val="00FA6540"/>
    <w:rsid w:val="00FB2FCC"/>
    <w:rsid w:val="00FD7427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47AAF"/>
    <w:pPr>
      <w:ind w:left="720"/>
      <w:contextualSpacing/>
    </w:pPr>
  </w:style>
  <w:style w:type="paragraph" w:customStyle="1" w:styleId="Default">
    <w:name w:val="Default"/>
    <w:rsid w:val="0044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4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4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46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4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2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3A2CE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A2CE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3A2C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47AAF"/>
    <w:pPr>
      <w:ind w:left="720"/>
      <w:contextualSpacing/>
    </w:pPr>
  </w:style>
  <w:style w:type="paragraph" w:customStyle="1" w:styleId="Default">
    <w:name w:val="Default"/>
    <w:rsid w:val="0044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4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4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46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4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2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3A2CE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A2CE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3A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F09F-AAD2-46C2-A8D8-F6BF17C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4</cp:revision>
  <cp:lastPrinted>2024-04-10T09:51:00Z</cp:lastPrinted>
  <dcterms:created xsi:type="dcterms:W3CDTF">2024-04-08T05:47:00Z</dcterms:created>
  <dcterms:modified xsi:type="dcterms:W3CDTF">2024-04-10T09:51:00Z</dcterms:modified>
</cp:coreProperties>
</file>