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90" w:rsidRPr="00761CE1" w:rsidRDefault="00191385" w:rsidP="00191385">
      <w:pPr>
        <w:ind w:left="360"/>
        <w:jc w:val="right"/>
        <w:rPr>
          <w:rFonts w:eastAsia="Times New Roman"/>
          <w:color w:val="000000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Проект </w:t>
      </w:r>
    </w:p>
    <w:p w:rsidR="00656C90" w:rsidRPr="00761CE1" w:rsidRDefault="00656C90" w:rsidP="00761CE1">
      <w:pPr>
        <w:ind w:left="360"/>
        <w:rPr>
          <w:rFonts w:eastAsia="Times New Roman"/>
          <w:b/>
          <w:sz w:val="36"/>
          <w:szCs w:val="36"/>
          <w:lang w:eastAsia="ru-RU"/>
        </w:rPr>
      </w:pPr>
      <w:r w:rsidRPr="00761CE1">
        <w:rPr>
          <w:rFonts w:eastAsia="Times New Roman"/>
          <w:b/>
          <w:sz w:val="36"/>
          <w:szCs w:val="36"/>
          <w:lang w:eastAsia="ru-RU"/>
        </w:rPr>
        <w:t>ДУМА БЕРЕЗОВСКОГО РАЙОНА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24"/>
          <w:szCs w:val="24"/>
          <w:lang w:eastAsia="ru-RU"/>
        </w:rPr>
      </w:pPr>
      <w:r w:rsidRPr="00761CE1">
        <w:rPr>
          <w:rFonts w:eastAsia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40"/>
          <w:szCs w:val="40"/>
          <w:lang w:eastAsia="ru-RU"/>
        </w:rPr>
      </w:pPr>
      <w:r w:rsidRPr="00761CE1">
        <w:rPr>
          <w:rFonts w:eastAsia="Times New Roman"/>
          <w:b/>
          <w:sz w:val="40"/>
          <w:szCs w:val="40"/>
          <w:lang w:eastAsia="ru-RU"/>
        </w:rPr>
        <w:t>РЕШЕНИЕ</w:t>
      </w:r>
    </w:p>
    <w:p w:rsidR="00656C90" w:rsidRPr="00656C90" w:rsidRDefault="00656C90" w:rsidP="00761CE1">
      <w:pPr>
        <w:rPr>
          <w:rFonts w:eastAsia="Times New Roman"/>
          <w:lang w:eastAsia="ru-RU"/>
        </w:rPr>
      </w:pPr>
    </w:p>
    <w:p w:rsidR="00656C90" w:rsidRPr="00656C90" w:rsidRDefault="00656C90" w:rsidP="00761CE1">
      <w:pPr>
        <w:jc w:val="left"/>
        <w:rPr>
          <w:rFonts w:eastAsia="Times New Roman"/>
          <w:lang w:eastAsia="ru-RU"/>
        </w:rPr>
      </w:pPr>
    </w:p>
    <w:p w:rsidR="00656C90" w:rsidRPr="00761CE1" w:rsidRDefault="00656C90" w:rsidP="001833A3">
      <w:pPr>
        <w:jc w:val="left"/>
        <w:rPr>
          <w:rFonts w:eastAsia="Times New Roman"/>
          <w:lang w:eastAsia="ru-RU"/>
        </w:rPr>
      </w:pPr>
      <w:r w:rsidRPr="00761CE1">
        <w:rPr>
          <w:rFonts w:eastAsia="Times New Roman"/>
          <w:lang w:eastAsia="ru-RU"/>
        </w:rPr>
        <w:t>от  ________</w:t>
      </w:r>
      <w:r w:rsidR="00EB7E82" w:rsidRPr="00761CE1">
        <w:rPr>
          <w:rFonts w:eastAsia="Times New Roman"/>
          <w:lang w:eastAsia="ru-RU"/>
        </w:rPr>
        <w:t>20</w:t>
      </w:r>
      <w:r w:rsidR="0065207C" w:rsidRPr="00761CE1">
        <w:rPr>
          <w:rFonts w:eastAsia="Times New Roman"/>
          <w:lang w:eastAsia="ru-RU"/>
        </w:rPr>
        <w:t>2</w:t>
      </w:r>
      <w:r w:rsidR="007D66D3">
        <w:rPr>
          <w:rFonts w:eastAsia="Times New Roman"/>
          <w:lang w:eastAsia="ru-RU"/>
        </w:rPr>
        <w:t>2</w:t>
      </w:r>
      <w:r w:rsidRPr="00761CE1">
        <w:rPr>
          <w:rFonts w:eastAsia="Times New Roman"/>
          <w:lang w:eastAsia="ru-RU"/>
        </w:rPr>
        <w:t xml:space="preserve"> года </w:t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  <w:t xml:space="preserve">  </w:t>
      </w:r>
      <w:r w:rsidR="001833A3">
        <w:rPr>
          <w:rFonts w:eastAsia="Times New Roman"/>
          <w:lang w:eastAsia="ru-RU"/>
        </w:rPr>
        <w:t xml:space="preserve">        </w:t>
      </w:r>
      <w:bookmarkStart w:id="0" w:name="_GoBack"/>
      <w:bookmarkEnd w:id="0"/>
      <w:r w:rsidRPr="00761CE1">
        <w:rPr>
          <w:rFonts w:eastAsia="Times New Roman"/>
          <w:lang w:eastAsia="ru-RU"/>
        </w:rPr>
        <w:t xml:space="preserve">       №  ___</w:t>
      </w:r>
    </w:p>
    <w:p w:rsidR="00656C90" w:rsidRPr="00761CE1" w:rsidRDefault="00656C90" w:rsidP="001833A3">
      <w:pPr>
        <w:jc w:val="left"/>
        <w:rPr>
          <w:rFonts w:eastAsia="Times New Roman"/>
          <w:lang w:eastAsia="ru-RU"/>
        </w:rPr>
      </w:pPr>
      <w:r w:rsidRPr="00761CE1">
        <w:rPr>
          <w:rFonts w:eastAsia="Times New Roman"/>
          <w:lang w:eastAsia="ru-RU"/>
        </w:rPr>
        <w:t>пгт.</w:t>
      </w:r>
      <w:r w:rsidR="00095603" w:rsidRPr="00761CE1">
        <w:rPr>
          <w:rFonts w:eastAsia="Times New Roman"/>
          <w:lang w:eastAsia="ru-RU"/>
        </w:rPr>
        <w:t xml:space="preserve"> </w:t>
      </w:r>
      <w:r w:rsidRPr="00761CE1">
        <w:rPr>
          <w:rFonts w:eastAsia="Times New Roman"/>
          <w:lang w:eastAsia="ru-RU"/>
        </w:rPr>
        <w:t>Березово</w:t>
      </w:r>
    </w:p>
    <w:p w:rsidR="00656C90" w:rsidRPr="00656C90" w:rsidRDefault="00656C90" w:rsidP="00761CE1">
      <w:pPr>
        <w:tabs>
          <w:tab w:val="left" w:pos="3686"/>
        </w:tabs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7B35" w:rsidRPr="00761CE1" w:rsidRDefault="00CD7B35" w:rsidP="001833A3">
      <w:pPr>
        <w:widowControl w:val="0"/>
        <w:autoSpaceDE w:val="0"/>
        <w:autoSpaceDN w:val="0"/>
        <w:adjustRightInd w:val="0"/>
        <w:ind w:right="4677"/>
        <w:jc w:val="both"/>
        <w:rPr>
          <w:b/>
        </w:rPr>
      </w:pPr>
      <w:r w:rsidRPr="00761CE1">
        <w:rPr>
          <w:b/>
        </w:rPr>
        <w:t>О внесении изменений в</w:t>
      </w:r>
      <w:r w:rsidR="002E767A" w:rsidRPr="00761CE1">
        <w:rPr>
          <w:b/>
        </w:rPr>
        <w:t xml:space="preserve"> приложение к решению</w:t>
      </w:r>
      <w:r w:rsidRPr="00761CE1">
        <w:rPr>
          <w:b/>
        </w:rPr>
        <w:t xml:space="preserve"> Думы Березовского района </w:t>
      </w:r>
      <w:r w:rsidR="00995D61" w:rsidRPr="00761CE1">
        <w:rPr>
          <w:b/>
        </w:rPr>
        <w:t>от 07 августа 2018</w:t>
      </w:r>
      <w:r w:rsidR="002E767A" w:rsidRPr="00761CE1">
        <w:rPr>
          <w:b/>
        </w:rPr>
        <w:t xml:space="preserve"> года</w:t>
      </w:r>
      <w:r w:rsidR="00995D61" w:rsidRPr="00761CE1">
        <w:rPr>
          <w:b/>
        </w:rPr>
        <w:t xml:space="preserve"> №</w:t>
      </w:r>
      <w:r w:rsidR="007874DB" w:rsidRPr="00761CE1">
        <w:rPr>
          <w:b/>
        </w:rPr>
        <w:t xml:space="preserve"> </w:t>
      </w:r>
      <w:r w:rsidR="00995D61" w:rsidRPr="00761CE1">
        <w:rPr>
          <w:b/>
        </w:rPr>
        <w:t xml:space="preserve">298 </w:t>
      </w:r>
      <w:r w:rsidRPr="00761CE1">
        <w:rPr>
          <w:b/>
        </w:rPr>
        <w:t xml:space="preserve">«Об утверждении Положения о Комитете спорта и молодежной политики администрации Березовского района» </w:t>
      </w:r>
    </w:p>
    <w:p w:rsidR="0041344E" w:rsidRDefault="0041344E" w:rsidP="001833A3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4DFE" w:rsidRPr="00C626ED" w:rsidRDefault="00CD7B35" w:rsidP="00761CE1">
      <w:pPr>
        <w:ind w:firstLine="708"/>
        <w:jc w:val="both"/>
      </w:pPr>
      <w:r w:rsidRPr="00040051">
        <w:t>В соответстви</w:t>
      </w:r>
      <w:r>
        <w:t>и</w:t>
      </w:r>
      <w:r w:rsidRPr="00040051">
        <w:t xml:space="preserve"> с</w:t>
      </w:r>
      <w: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E767A">
        <w:t>, руководствуясь уставом Березовского района, утвержденным решением Думы Березовского района от 15 апреля 2005 года №</w:t>
      </w:r>
      <w:r w:rsidR="007874DB">
        <w:t xml:space="preserve"> </w:t>
      </w:r>
      <w:r w:rsidR="002E767A">
        <w:t>338</w:t>
      </w:r>
      <w:r w:rsidR="007874DB">
        <w:t>,</w:t>
      </w:r>
      <w:r>
        <w:t xml:space="preserve"> </w:t>
      </w:r>
    </w:p>
    <w:p w:rsidR="000E4DFE" w:rsidRDefault="000E4DFE" w:rsidP="00761CE1">
      <w:pPr>
        <w:jc w:val="both"/>
      </w:pPr>
    </w:p>
    <w:p w:rsidR="000E4DFE" w:rsidRDefault="000E4DFE" w:rsidP="00761CE1">
      <w:pPr>
        <w:ind w:left="360"/>
      </w:pPr>
      <w:r>
        <w:t xml:space="preserve">Дума района </w:t>
      </w:r>
      <w:r w:rsidRPr="00761CE1">
        <w:rPr>
          <w:b/>
        </w:rPr>
        <w:t>РЕШИЛА</w:t>
      </w:r>
      <w:r>
        <w:t>:</w:t>
      </w:r>
    </w:p>
    <w:p w:rsidR="000E4DFE" w:rsidRDefault="000E4DFE" w:rsidP="00761CE1"/>
    <w:p w:rsidR="000A5774" w:rsidRDefault="000A5774" w:rsidP="00761CE1">
      <w:pPr>
        <w:pStyle w:val="a3"/>
        <w:numPr>
          <w:ilvl w:val="0"/>
          <w:numId w:val="5"/>
        </w:numPr>
        <w:ind w:left="0" w:firstLine="709"/>
        <w:jc w:val="both"/>
      </w:pPr>
      <w:r w:rsidRPr="0019344B">
        <w:t>Внести в</w:t>
      </w:r>
      <w:r>
        <w:t xml:space="preserve"> </w:t>
      </w:r>
      <w:r w:rsidR="00145AF7">
        <w:t xml:space="preserve">решение </w:t>
      </w:r>
      <w:r>
        <w:t>Думы Березовского</w:t>
      </w:r>
      <w:r w:rsidRPr="0019344B">
        <w:t xml:space="preserve"> </w:t>
      </w:r>
      <w:r>
        <w:t xml:space="preserve">района </w:t>
      </w:r>
      <w:r w:rsidR="002E767A">
        <w:t xml:space="preserve">от 07 августа 2018 года №298 </w:t>
      </w:r>
      <w:r w:rsidR="002E767A" w:rsidRPr="00446049">
        <w:t>«</w:t>
      </w:r>
      <w:r w:rsidR="002E767A">
        <w:t xml:space="preserve">Об утверждении Положения о Комитете спорта и молодежной политики администрации Березовского района» </w:t>
      </w:r>
      <w:r>
        <w:t>следующие изменения:</w:t>
      </w:r>
    </w:p>
    <w:p w:rsidR="00145AF7" w:rsidRPr="00145AF7" w:rsidRDefault="001833A3" w:rsidP="00761CE1">
      <w:pPr>
        <w:pStyle w:val="a3"/>
        <w:numPr>
          <w:ilvl w:val="1"/>
          <w:numId w:val="5"/>
        </w:numPr>
        <w:tabs>
          <w:tab w:val="left" w:pos="-1560"/>
        </w:tabs>
        <w:ind w:left="0" w:firstLine="709"/>
        <w:jc w:val="both"/>
      </w:pPr>
      <w:r>
        <w:t>в</w:t>
      </w:r>
      <w:r w:rsidR="00145AF7">
        <w:t xml:space="preserve"> заголовке и по всему тексту решения слова «молодежной политики» заменить</w:t>
      </w:r>
      <w:r w:rsidR="00EC1A22">
        <w:t xml:space="preserve">  слова</w:t>
      </w:r>
      <w:r w:rsidR="00A26ED1">
        <w:t>ми</w:t>
      </w:r>
      <w:r w:rsidR="00EC1A22">
        <w:t xml:space="preserve"> «социальной политики»</w:t>
      </w:r>
      <w:r>
        <w:t>;</w:t>
      </w:r>
    </w:p>
    <w:p w:rsidR="00A26ED1" w:rsidRDefault="001833A3" w:rsidP="003815B7">
      <w:pPr>
        <w:pStyle w:val="a3"/>
        <w:numPr>
          <w:ilvl w:val="1"/>
          <w:numId w:val="5"/>
        </w:numPr>
        <w:tabs>
          <w:tab w:val="left" w:pos="-1560"/>
        </w:tabs>
        <w:ind w:left="0" w:firstLine="709"/>
        <w:jc w:val="both"/>
      </w:pPr>
      <w:r>
        <w:t>в</w:t>
      </w:r>
      <w:r w:rsidR="00A26ED1">
        <w:t xml:space="preserve"> приложении:</w:t>
      </w:r>
    </w:p>
    <w:p w:rsidR="00A26ED1" w:rsidRDefault="00A26ED1" w:rsidP="006F6639">
      <w:pPr>
        <w:pStyle w:val="a3"/>
        <w:numPr>
          <w:ilvl w:val="2"/>
          <w:numId w:val="5"/>
        </w:numPr>
        <w:tabs>
          <w:tab w:val="left" w:pos="-1560"/>
        </w:tabs>
        <w:ind w:left="0" w:firstLine="709"/>
        <w:jc w:val="both"/>
      </w:pPr>
      <w:r>
        <w:t>в заголовке слова «молодежной политики» заменить</w:t>
      </w:r>
      <w:r w:rsidR="009059A4">
        <w:t xml:space="preserve">  словами «социальной политики»;</w:t>
      </w:r>
    </w:p>
    <w:p w:rsidR="006F6639" w:rsidRDefault="009059A4" w:rsidP="006F6639">
      <w:pPr>
        <w:pStyle w:val="a3"/>
        <w:numPr>
          <w:ilvl w:val="2"/>
          <w:numId w:val="5"/>
        </w:numPr>
        <w:tabs>
          <w:tab w:val="left" w:pos="-1560"/>
        </w:tabs>
        <w:ind w:left="0" w:firstLine="708"/>
        <w:jc w:val="both"/>
      </w:pPr>
      <w:r>
        <w:t>в статье</w:t>
      </w:r>
      <w:r w:rsidR="008F5C64">
        <w:t xml:space="preserve"> 1</w:t>
      </w:r>
      <w:r w:rsidR="006F6639">
        <w:t>:</w:t>
      </w:r>
    </w:p>
    <w:p w:rsidR="008F5C64" w:rsidRDefault="009059A4" w:rsidP="006F6639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пункте 1.1</w:t>
      </w:r>
      <w:r w:rsidR="001833A3">
        <w:t>.</w:t>
      </w:r>
      <w:r>
        <w:t xml:space="preserve"> </w:t>
      </w:r>
      <w:r w:rsidR="008F5C64">
        <w:t>слов</w:t>
      </w:r>
      <w:r w:rsidR="00A76F67">
        <w:t>а</w:t>
      </w:r>
      <w:r w:rsidR="00A26ED1">
        <w:t xml:space="preserve"> «молодежной политики» заменить словами «социальной политики, слова </w:t>
      </w:r>
      <w:r w:rsidR="008F5C64">
        <w:t xml:space="preserve">«, в области </w:t>
      </w:r>
      <w:r w:rsidR="00EC1A22">
        <w:t xml:space="preserve"> молодежной политики» исключить;</w:t>
      </w:r>
    </w:p>
    <w:p w:rsidR="006F6639" w:rsidRDefault="006F6639" w:rsidP="006F6639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пункте 1.4</w:t>
      </w:r>
      <w:r w:rsidR="001833A3">
        <w:t>.</w:t>
      </w:r>
      <w:r>
        <w:t xml:space="preserve"> слова «молодежной политики» заменить словами «социальной политики</w:t>
      </w:r>
      <w:r w:rsidR="00020D1B">
        <w:t>»</w:t>
      </w:r>
      <w:r>
        <w:t>;</w:t>
      </w:r>
    </w:p>
    <w:p w:rsidR="006F6639" w:rsidRDefault="006F6639" w:rsidP="006F6639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пункте 1.5</w:t>
      </w:r>
      <w:r w:rsidR="001833A3">
        <w:t>.</w:t>
      </w:r>
      <w:r>
        <w:t xml:space="preserve"> слова «молодежной политики» заменить словами «социальной политики</w:t>
      </w:r>
      <w:r w:rsidR="00020D1B">
        <w:t>»</w:t>
      </w:r>
      <w:r>
        <w:t>;</w:t>
      </w:r>
    </w:p>
    <w:p w:rsidR="00A76F67" w:rsidRDefault="006F6639" w:rsidP="006F6639">
      <w:pPr>
        <w:pStyle w:val="a3"/>
        <w:numPr>
          <w:ilvl w:val="2"/>
          <w:numId w:val="5"/>
        </w:numPr>
        <w:tabs>
          <w:tab w:val="left" w:pos="-1560"/>
        </w:tabs>
        <w:ind w:left="0" w:firstLine="708"/>
        <w:jc w:val="both"/>
      </w:pPr>
      <w:r>
        <w:t>в пункте 2.1</w:t>
      </w:r>
      <w:r w:rsidR="001833A3">
        <w:t>.</w:t>
      </w:r>
      <w:r>
        <w:t xml:space="preserve"> статьи 2:</w:t>
      </w:r>
    </w:p>
    <w:p w:rsidR="006F6639" w:rsidRPr="006F6639" w:rsidRDefault="006F6639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lastRenderedPageBreak/>
        <w:t xml:space="preserve">в </w:t>
      </w:r>
      <w:r w:rsidR="009059A4">
        <w:t>под</w:t>
      </w:r>
      <w:r>
        <w:t>пункте 2.1.1</w:t>
      </w:r>
      <w:r w:rsidR="001833A3">
        <w:t>.</w:t>
      </w:r>
      <w:r>
        <w:t xml:space="preserve"> слова «и молодежной политики</w:t>
      </w:r>
      <w:r w:rsidRPr="00A76F67">
        <w:rPr>
          <w:spacing w:val="-3"/>
        </w:rPr>
        <w:t>» исключит</w:t>
      </w:r>
      <w:r>
        <w:rPr>
          <w:spacing w:val="-3"/>
        </w:rPr>
        <w:t>ь;</w:t>
      </w:r>
    </w:p>
    <w:p w:rsidR="006F6639" w:rsidRPr="006F6639" w:rsidRDefault="006F6639" w:rsidP="006F6639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 2.1.6</w:t>
      </w:r>
      <w:r w:rsidR="001833A3">
        <w:t>.</w:t>
      </w:r>
      <w:r>
        <w:t xml:space="preserve"> слова «, </w:t>
      </w:r>
      <w:r w:rsidRPr="005E6315">
        <w:rPr>
          <w:spacing w:val="-3"/>
        </w:rPr>
        <w:t>проведение мероприятий по работе с детьми и молодежью на территории района и городского поселения Березово</w:t>
      </w:r>
      <w:r>
        <w:rPr>
          <w:spacing w:val="-3"/>
        </w:rPr>
        <w:t>» исключить;</w:t>
      </w:r>
    </w:p>
    <w:p w:rsidR="006F6639" w:rsidRDefault="006F6639" w:rsidP="006F6639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подпункты 2.1.7</w:t>
      </w:r>
      <w:r w:rsidR="001833A3">
        <w:t>.</w:t>
      </w:r>
      <w:r>
        <w:t>, 2.1.9</w:t>
      </w:r>
      <w:r w:rsidR="001833A3">
        <w:t>.</w:t>
      </w:r>
      <w:r>
        <w:t>, 2.1.10</w:t>
      </w:r>
      <w:r w:rsidR="001833A3">
        <w:t>.</w:t>
      </w:r>
      <w:r>
        <w:t>, 2.1.12</w:t>
      </w:r>
      <w:r w:rsidR="001833A3">
        <w:t>.</w:t>
      </w:r>
      <w:r>
        <w:t xml:space="preserve"> признать утратившими силу;</w:t>
      </w:r>
    </w:p>
    <w:p w:rsidR="0006020C" w:rsidRDefault="0006020C" w:rsidP="006F6639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2.1.14</w:t>
      </w:r>
      <w:r w:rsidR="001833A3">
        <w:t>.</w:t>
      </w:r>
      <w:r>
        <w:t xml:space="preserve"> слово «, молодежной» исключить;</w:t>
      </w:r>
    </w:p>
    <w:p w:rsidR="00A76F67" w:rsidRDefault="0006020C" w:rsidP="006F6639">
      <w:pPr>
        <w:pStyle w:val="a3"/>
        <w:numPr>
          <w:ilvl w:val="2"/>
          <w:numId w:val="5"/>
        </w:numPr>
        <w:tabs>
          <w:tab w:val="left" w:pos="-1560"/>
        </w:tabs>
        <w:ind w:left="0" w:firstLine="708"/>
        <w:jc w:val="both"/>
      </w:pPr>
      <w:r>
        <w:t>в пункте 3.1</w:t>
      </w:r>
      <w:r w:rsidR="001833A3">
        <w:t>.</w:t>
      </w:r>
      <w:r>
        <w:t xml:space="preserve"> статьи 3:</w:t>
      </w:r>
    </w:p>
    <w:p w:rsidR="0006020C" w:rsidRDefault="0006020C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3.1.2</w:t>
      </w:r>
      <w:r w:rsidR="001833A3">
        <w:t>.</w:t>
      </w:r>
      <w:r>
        <w:t xml:space="preserve"> слова «и молодежной политики» исключить;</w:t>
      </w:r>
    </w:p>
    <w:p w:rsidR="0006020C" w:rsidRDefault="0006020C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3.1.4</w:t>
      </w:r>
      <w:r w:rsidR="001833A3">
        <w:t>.</w:t>
      </w:r>
      <w:r>
        <w:t xml:space="preserve"> слова «и молодежной политики» исключить;</w:t>
      </w:r>
    </w:p>
    <w:p w:rsidR="009059A4" w:rsidRPr="009059A4" w:rsidRDefault="009059A4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 w:rsidRPr="002A594B">
        <w:t>подпункт 3.1.5</w:t>
      </w:r>
      <w:r w:rsidR="001833A3">
        <w:t>.</w:t>
      </w:r>
      <w:r w:rsidRPr="002A594B">
        <w:t xml:space="preserve"> </w:t>
      </w:r>
      <w:r>
        <w:rPr>
          <w:bCs/>
        </w:rPr>
        <w:t>изложить в следующей редакции:</w:t>
      </w:r>
    </w:p>
    <w:p w:rsidR="009059A4" w:rsidRDefault="009059A4" w:rsidP="009059A4">
      <w:pPr>
        <w:pStyle w:val="a3"/>
        <w:tabs>
          <w:tab w:val="left" w:pos="-1560"/>
        </w:tabs>
        <w:ind w:left="0" w:firstLine="709"/>
        <w:jc w:val="both"/>
      </w:pPr>
      <w:r>
        <w:rPr>
          <w:bCs/>
        </w:rPr>
        <w:t xml:space="preserve">«3.1.5. </w:t>
      </w:r>
      <w:r w:rsidRPr="002A594B">
        <w:t>утвержд</w:t>
      </w:r>
      <w:r>
        <w:t>ение</w:t>
      </w:r>
      <w:r w:rsidRPr="002A594B">
        <w:t xml:space="preserve"> и реализ</w:t>
      </w:r>
      <w:r>
        <w:t>ация</w:t>
      </w:r>
      <w:r w:rsidRPr="002A594B">
        <w:t xml:space="preserve"> календарны</w:t>
      </w:r>
      <w:r>
        <w:t>х</w:t>
      </w:r>
      <w:r w:rsidRPr="002A594B">
        <w:t xml:space="preserve"> план</w:t>
      </w:r>
      <w:r>
        <w:t>ов</w:t>
      </w:r>
      <w:r w:rsidRPr="002A594B">
        <w:t xml:space="preserve"> физкультурных мероприятий и спортивных мероприятий Березовского района, включающие в себя физкультурные мероприятия и спортивные мероприятия по реализации комплекса ГТО</w:t>
      </w:r>
      <w:r>
        <w:t xml:space="preserve"> </w:t>
      </w:r>
      <w:r w:rsidRPr="005E6315">
        <w:rPr>
          <w:spacing w:val="-5"/>
        </w:rPr>
        <w:t>на соответствующий календарный год и обеспечение его выполнени</w:t>
      </w:r>
      <w:r w:rsidR="006E5FAB">
        <w:rPr>
          <w:spacing w:val="-5"/>
        </w:rPr>
        <w:t>я;»;</w:t>
      </w:r>
    </w:p>
    <w:p w:rsidR="009059A4" w:rsidRPr="009059A4" w:rsidRDefault="009059A4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подпункт 3.1.14</w:t>
      </w:r>
      <w:r w:rsidR="001833A3">
        <w:t>.</w:t>
      </w:r>
      <w:r>
        <w:t xml:space="preserve"> </w:t>
      </w:r>
      <w:r>
        <w:rPr>
          <w:bCs/>
        </w:rPr>
        <w:t>изложить в следующей редакции:</w:t>
      </w:r>
    </w:p>
    <w:p w:rsidR="009059A4" w:rsidRDefault="009059A4" w:rsidP="009059A4">
      <w:pPr>
        <w:pStyle w:val="a3"/>
        <w:tabs>
          <w:tab w:val="left" w:pos="-1560"/>
        </w:tabs>
        <w:ind w:left="0" w:firstLine="709"/>
        <w:jc w:val="both"/>
      </w:pPr>
      <w:r>
        <w:t>«3.1.14. определяет основные  задачи и направления  развития физической культуры и спорта с учетом местных условий и возможностей, принимает и реализует муниципальные программы развития физическо</w:t>
      </w:r>
      <w:r w:rsidR="006E5FAB">
        <w:t>й культуры и спорта;»;</w:t>
      </w:r>
    </w:p>
    <w:p w:rsidR="00F8741A" w:rsidRDefault="00F8741A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3.1.17</w:t>
      </w:r>
      <w:r w:rsidR="001833A3">
        <w:t>.</w:t>
      </w:r>
      <w:r>
        <w:t xml:space="preserve"> слово «, молодежной» исключить;</w:t>
      </w:r>
    </w:p>
    <w:p w:rsidR="00F8741A" w:rsidRDefault="00F8741A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подпункт 3.1.19</w:t>
      </w:r>
      <w:r w:rsidR="001833A3">
        <w:t>.</w:t>
      </w:r>
      <w:r w:rsidRPr="00F8741A">
        <w:t xml:space="preserve"> </w:t>
      </w:r>
      <w:r>
        <w:t xml:space="preserve">признать утратившим силу; </w:t>
      </w:r>
    </w:p>
    <w:p w:rsidR="00F8741A" w:rsidRPr="00F8741A" w:rsidRDefault="00F8741A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подпункт 3.1.21</w:t>
      </w:r>
      <w:r w:rsidR="001833A3">
        <w:t>.</w:t>
      </w:r>
      <w:r>
        <w:t xml:space="preserve"> </w:t>
      </w:r>
      <w:r>
        <w:rPr>
          <w:bCs/>
        </w:rPr>
        <w:t>изложить в следующей редакции:</w:t>
      </w:r>
    </w:p>
    <w:p w:rsidR="00F8741A" w:rsidRDefault="00F8741A" w:rsidP="00F8741A">
      <w:pPr>
        <w:pStyle w:val="a3"/>
        <w:tabs>
          <w:tab w:val="left" w:pos="-1560"/>
        </w:tabs>
        <w:ind w:left="0" w:firstLine="709"/>
        <w:jc w:val="both"/>
      </w:pPr>
      <w:r>
        <w:rPr>
          <w:bCs/>
        </w:rPr>
        <w:t xml:space="preserve">«3.1.21. </w:t>
      </w:r>
      <w:r w:rsidRPr="005E6315">
        <w:t xml:space="preserve">организация деятельности по вопросам демографической и семейной политики в </w:t>
      </w:r>
      <w:r w:rsidR="00020D1B">
        <w:t>Березовском районе;»;</w:t>
      </w:r>
    </w:p>
    <w:p w:rsidR="00F8741A" w:rsidRDefault="00F8741A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подпункт 3.1.26</w:t>
      </w:r>
      <w:r w:rsidR="001833A3">
        <w:t>.</w:t>
      </w:r>
      <w:r>
        <w:t xml:space="preserve"> признать утратившим силу;</w:t>
      </w:r>
    </w:p>
    <w:p w:rsidR="0006020C" w:rsidRDefault="0006020C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3.1.31</w:t>
      </w:r>
      <w:r w:rsidR="001833A3">
        <w:t>.</w:t>
      </w:r>
      <w:r w:rsidR="00C353B2">
        <w:t xml:space="preserve"> </w:t>
      </w:r>
      <w:r>
        <w:t>слова «и молодежной политики» исключить;</w:t>
      </w:r>
    </w:p>
    <w:p w:rsidR="003D4642" w:rsidRDefault="003D4642" w:rsidP="0006020C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дополнить подпунктами 3.1.36</w:t>
      </w:r>
      <w:r w:rsidR="001833A3">
        <w:t>.</w:t>
      </w:r>
      <w:r>
        <w:t xml:space="preserve"> – 3.1.4</w:t>
      </w:r>
      <w:r w:rsidR="001D072E">
        <w:t>3</w:t>
      </w:r>
      <w:r w:rsidR="001833A3">
        <w:t>.</w:t>
      </w:r>
      <w:r>
        <w:t xml:space="preserve"> следующего содержания:</w:t>
      </w:r>
    </w:p>
    <w:p w:rsidR="003D4642" w:rsidRDefault="003D4642" w:rsidP="003D4642">
      <w:pPr>
        <w:tabs>
          <w:tab w:val="left" w:pos="-1560"/>
        </w:tabs>
        <w:jc w:val="both"/>
      </w:pPr>
      <w:r>
        <w:tab/>
        <w:t>«3.1.36. осуществление переданных полномочий по государственному управлению охран</w:t>
      </w:r>
      <w:r w:rsidR="00020D1B">
        <w:t>ой труда в Березовском районе;</w:t>
      </w:r>
    </w:p>
    <w:p w:rsidR="003D4642" w:rsidRDefault="003D4642" w:rsidP="003D4642">
      <w:pPr>
        <w:tabs>
          <w:tab w:val="left" w:pos="-1560"/>
        </w:tabs>
        <w:jc w:val="both"/>
      </w:pPr>
      <w:r>
        <w:tab/>
        <w:t>3.1.3</w:t>
      </w:r>
      <w:r w:rsidR="001D072E">
        <w:t>7</w:t>
      </w:r>
      <w:r>
        <w:t xml:space="preserve">. организация деятельности </w:t>
      </w:r>
      <w:r w:rsidR="00C353B2">
        <w:t xml:space="preserve">постоянной эвакуационной комиссии </w:t>
      </w:r>
      <w:r w:rsidR="00020D1B">
        <w:t>Березовского района;</w:t>
      </w:r>
    </w:p>
    <w:p w:rsidR="003D4642" w:rsidRDefault="003D4642" w:rsidP="003D4642">
      <w:pPr>
        <w:tabs>
          <w:tab w:val="left" w:pos="-1560"/>
        </w:tabs>
        <w:jc w:val="both"/>
      </w:pPr>
      <w:r>
        <w:rPr>
          <w:rFonts w:eastAsia="Calibri"/>
        </w:rPr>
        <w:tab/>
      </w:r>
      <w:r w:rsidRPr="003D4642">
        <w:rPr>
          <w:rFonts w:eastAsia="Calibri"/>
        </w:rPr>
        <w:t>3.1.3</w:t>
      </w:r>
      <w:r w:rsidR="001D072E">
        <w:rPr>
          <w:rFonts w:eastAsia="Calibri"/>
        </w:rPr>
        <w:t>8</w:t>
      </w:r>
      <w:r w:rsidRPr="003D4642">
        <w:rPr>
          <w:rFonts w:eastAsia="Calibri"/>
        </w:rPr>
        <w:t xml:space="preserve">. </w:t>
      </w:r>
      <w:r>
        <w:t>присвоение</w:t>
      </w:r>
      <w:r w:rsidRPr="000A76BC">
        <w:t xml:space="preserve"> спортивны</w:t>
      </w:r>
      <w:r>
        <w:t>х</w:t>
      </w:r>
      <w:r w:rsidRPr="000A76BC">
        <w:t xml:space="preserve"> разряд</w:t>
      </w:r>
      <w:r>
        <w:t>ов</w:t>
      </w:r>
      <w:r w:rsidRPr="000A76BC">
        <w:t xml:space="preserve"> и квалификационны</w:t>
      </w:r>
      <w:r>
        <w:t>х</w:t>
      </w:r>
      <w:r w:rsidRPr="000A76BC">
        <w:t xml:space="preserve"> категори</w:t>
      </w:r>
      <w:r>
        <w:t>й</w:t>
      </w:r>
      <w:r w:rsidRPr="000A76BC">
        <w:t xml:space="preserve"> спортивных судей в соответствии со </w:t>
      </w:r>
      <w:hyperlink r:id="rId7" w:history="1">
        <w:r w:rsidRPr="000A76BC">
          <w:t>статьей 22</w:t>
        </w:r>
      </w:hyperlink>
      <w:r w:rsidRPr="000A76BC">
        <w:t xml:space="preserve"> Федерального закона от 04.12.2007 № 329-ФЗ «О физической культуре и </w:t>
      </w:r>
      <w:r w:rsidR="00020D1B">
        <w:t>спорте в Российской Федерации;</w:t>
      </w:r>
    </w:p>
    <w:p w:rsidR="003D4642" w:rsidRPr="00564161" w:rsidRDefault="003D4642" w:rsidP="003D4642">
      <w:pPr>
        <w:tabs>
          <w:tab w:val="left" w:pos="-1560"/>
        </w:tabs>
        <w:jc w:val="both"/>
      </w:pPr>
      <w:r>
        <w:tab/>
        <w:t>3.1.</w:t>
      </w:r>
      <w:r w:rsidR="001D072E">
        <w:t>39</w:t>
      </w:r>
      <w:r w:rsidRPr="00564161">
        <w:t>. организ</w:t>
      </w:r>
      <w:r>
        <w:t>ация</w:t>
      </w:r>
      <w:r w:rsidRPr="00564161">
        <w:t xml:space="preserve"> медицинско</w:t>
      </w:r>
      <w:r>
        <w:t>го обеспечения</w:t>
      </w:r>
      <w:r w:rsidRPr="00564161">
        <w:t xml:space="preserve"> официальных физкультурных мероприятий и спортивных мероприятий Березовского района</w:t>
      </w:r>
      <w:r w:rsidR="00020D1B">
        <w:t>;</w:t>
      </w:r>
    </w:p>
    <w:p w:rsidR="003D4642" w:rsidRPr="00564161" w:rsidRDefault="003D4642" w:rsidP="003D4642">
      <w:pPr>
        <w:tabs>
          <w:tab w:val="left" w:pos="-1560"/>
        </w:tabs>
        <w:jc w:val="both"/>
      </w:pPr>
      <w:r>
        <w:lastRenderedPageBreak/>
        <w:tab/>
      </w:r>
      <w:r w:rsidR="001D072E">
        <w:t>3.1.40</w:t>
      </w:r>
      <w:r w:rsidRPr="00564161">
        <w:t>. содейств</w:t>
      </w:r>
      <w:r>
        <w:t xml:space="preserve">ие </w:t>
      </w:r>
      <w:r w:rsidRPr="00564161">
        <w:t xml:space="preserve"> в рамках своих полномочий обеспечению общественного порядка и общественной безопасности при проведении на территории Березовского района официальных физкультурных мероприятий и спортивных мероприятий</w:t>
      </w:r>
      <w:r w:rsidR="00020D1B">
        <w:t>;</w:t>
      </w:r>
    </w:p>
    <w:p w:rsidR="003D4642" w:rsidRPr="00564161" w:rsidRDefault="003D4642" w:rsidP="003D4642">
      <w:pPr>
        <w:tabs>
          <w:tab w:val="left" w:pos="-1560"/>
        </w:tabs>
        <w:jc w:val="both"/>
      </w:pPr>
      <w:r>
        <w:tab/>
      </w:r>
      <w:r w:rsidRPr="00564161">
        <w:t>3.1.4</w:t>
      </w:r>
      <w:r w:rsidR="001D072E">
        <w:t>1</w:t>
      </w:r>
      <w:r w:rsidRPr="00564161">
        <w:t xml:space="preserve">. </w:t>
      </w:r>
      <w:r>
        <w:t>участие</w:t>
      </w:r>
      <w:r w:rsidRPr="00564161">
        <w:t xml:space="preserve"> в обеспечении подготовки спортивного резерва для спортивных сборных команд Березовского района, Ханты – Мансийского автономного округа – Югры</w:t>
      </w:r>
      <w:r w:rsidR="00020D1B">
        <w:t>;</w:t>
      </w:r>
    </w:p>
    <w:p w:rsidR="003D4642" w:rsidRPr="00564161" w:rsidRDefault="003D4642" w:rsidP="003D4642">
      <w:pPr>
        <w:tabs>
          <w:tab w:val="left" w:pos="-1560"/>
        </w:tabs>
        <w:jc w:val="both"/>
      </w:pPr>
      <w:r>
        <w:tab/>
      </w:r>
      <w:r w:rsidRPr="00564161">
        <w:t>3.1.4</w:t>
      </w:r>
      <w:r w:rsidR="001D072E">
        <w:t>2</w:t>
      </w:r>
      <w:r w:rsidRPr="00564161">
        <w:t>. созда</w:t>
      </w:r>
      <w:r>
        <w:t>ние</w:t>
      </w:r>
      <w:r w:rsidRPr="00564161">
        <w:t xml:space="preserve"> услови</w:t>
      </w:r>
      <w:r>
        <w:t>й</w:t>
      </w:r>
      <w:r w:rsidRPr="00564161">
        <w:t xml:space="preserve"> для подготовки спортивных сборных команд Березовского района, определяет виды спорта, по которым могут формироваться спортивные сборные команды Березовского района,  утверждает порядок формирования и обеспечения таких команд, направляет их для участия в межмуниципальных и региональных спортивных соревнованиях</w:t>
      </w:r>
      <w:r w:rsidR="00020D1B">
        <w:t>;</w:t>
      </w:r>
    </w:p>
    <w:p w:rsidR="003F1E61" w:rsidRDefault="003D4642" w:rsidP="003D4642">
      <w:pPr>
        <w:tabs>
          <w:tab w:val="left" w:pos="-1560"/>
        </w:tabs>
        <w:jc w:val="both"/>
      </w:pPr>
      <w:r>
        <w:tab/>
      </w:r>
      <w:r w:rsidRPr="00564161">
        <w:t>3.1.4</w:t>
      </w:r>
      <w:r w:rsidR="001D072E">
        <w:t>3</w:t>
      </w:r>
      <w:r w:rsidRPr="00564161">
        <w:t xml:space="preserve">. </w:t>
      </w:r>
      <w:r>
        <w:t>наделение некоммерческих</w:t>
      </w:r>
      <w:r w:rsidRPr="00564161">
        <w:t xml:space="preserve"> организаци</w:t>
      </w:r>
      <w:r>
        <w:t>й</w:t>
      </w:r>
      <w:r w:rsidRPr="00564161">
        <w:t xml:space="preserve"> правом по оценке выполнения нормативов испытаний (тестов) комплекса ГТО</w:t>
      </w:r>
      <w:r w:rsidR="009E17CD">
        <w:t>.</w:t>
      </w:r>
      <w:r w:rsidR="00020D1B">
        <w:t>»;</w:t>
      </w:r>
    </w:p>
    <w:p w:rsidR="00AC109D" w:rsidRDefault="001D072E" w:rsidP="00AC109D">
      <w:pPr>
        <w:pStyle w:val="a3"/>
        <w:numPr>
          <w:ilvl w:val="2"/>
          <w:numId w:val="5"/>
        </w:numPr>
        <w:tabs>
          <w:tab w:val="left" w:pos="-1560"/>
        </w:tabs>
        <w:ind w:left="0" w:firstLine="709"/>
        <w:jc w:val="both"/>
      </w:pPr>
      <w:r>
        <w:t>в пункте 4.1</w:t>
      </w:r>
      <w:r w:rsidR="001833A3">
        <w:t>.</w:t>
      </w:r>
      <w:r>
        <w:t xml:space="preserve"> статьи 4</w:t>
      </w:r>
      <w:r w:rsidR="00AC109D">
        <w:t>:</w:t>
      </w:r>
    </w:p>
    <w:p w:rsidR="001D072E" w:rsidRDefault="001D072E" w:rsidP="001D072E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</w:t>
      </w:r>
      <w:r w:rsidR="00020D1B">
        <w:t>е</w:t>
      </w:r>
      <w:r>
        <w:t xml:space="preserve"> 4.1.3</w:t>
      </w:r>
      <w:r w:rsidR="001833A3">
        <w:t>.</w:t>
      </w:r>
      <w:r>
        <w:t xml:space="preserve"> слова «и молодежной политики» исключить;</w:t>
      </w:r>
    </w:p>
    <w:p w:rsidR="00C353B2" w:rsidRDefault="00C353B2" w:rsidP="001D072E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подпункте 4.1.5</w:t>
      </w:r>
      <w:r w:rsidR="001833A3">
        <w:t>.</w:t>
      </w:r>
      <w:r>
        <w:t xml:space="preserve"> слово «, молодежной» исключить</w:t>
      </w:r>
      <w:r w:rsidR="00020D1B">
        <w:t>;</w:t>
      </w:r>
    </w:p>
    <w:p w:rsidR="001D072E" w:rsidRDefault="001D072E" w:rsidP="001D072E">
      <w:pPr>
        <w:pStyle w:val="a3"/>
        <w:numPr>
          <w:ilvl w:val="3"/>
          <w:numId w:val="5"/>
        </w:numPr>
        <w:tabs>
          <w:tab w:val="left" w:pos="-1560"/>
        </w:tabs>
        <w:ind w:left="-142" w:firstLine="851"/>
        <w:jc w:val="both"/>
      </w:pPr>
      <w:r>
        <w:t>в подпункт</w:t>
      </w:r>
      <w:r w:rsidR="00020D1B">
        <w:t>е</w:t>
      </w:r>
      <w:r>
        <w:t xml:space="preserve"> 4.1.8</w:t>
      </w:r>
      <w:r w:rsidR="001833A3">
        <w:t>.</w:t>
      </w:r>
      <w:r>
        <w:t xml:space="preserve"> слова «и молодежной политики» исключить;</w:t>
      </w:r>
    </w:p>
    <w:p w:rsidR="001D072E" w:rsidRDefault="001D072E" w:rsidP="001D072E">
      <w:pPr>
        <w:pStyle w:val="a3"/>
        <w:numPr>
          <w:ilvl w:val="3"/>
          <w:numId w:val="5"/>
        </w:numPr>
        <w:tabs>
          <w:tab w:val="left" w:pos="-1560"/>
        </w:tabs>
        <w:ind w:left="0" w:firstLine="709"/>
        <w:jc w:val="both"/>
      </w:pPr>
      <w:r>
        <w:t>в подпункт</w:t>
      </w:r>
      <w:r w:rsidR="00020D1B">
        <w:t>е</w:t>
      </w:r>
      <w:r>
        <w:t xml:space="preserve"> 4.1.13</w:t>
      </w:r>
      <w:r w:rsidR="001833A3">
        <w:t>.</w:t>
      </w:r>
      <w:r>
        <w:t xml:space="preserve"> слова «и молодежной политики» исключить;</w:t>
      </w:r>
    </w:p>
    <w:p w:rsidR="00983539" w:rsidRDefault="00020D1B" w:rsidP="002E584E">
      <w:pPr>
        <w:pStyle w:val="a3"/>
        <w:numPr>
          <w:ilvl w:val="2"/>
          <w:numId w:val="5"/>
        </w:numPr>
        <w:tabs>
          <w:tab w:val="left" w:pos="-1560"/>
        </w:tabs>
        <w:ind w:left="0" w:firstLine="709"/>
        <w:jc w:val="both"/>
      </w:pPr>
      <w:r>
        <w:t>п</w:t>
      </w:r>
      <w:r w:rsidR="001D072E">
        <w:t>ункт 6.4. статьи 6 изложить в следующей редакции:</w:t>
      </w:r>
    </w:p>
    <w:p w:rsidR="00E818DA" w:rsidRDefault="00E818DA" w:rsidP="00E818DA">
      <w:pPr>
        <w:widowControl w:val="0"/>
        <w:autoSpaceDE w:val="0"/>
        <w:autoSpaceDN w:val="0"/>
        <w:adjustRightInd w:val="0"/>
        <w:ind w:firstLine="709"/>
        <w:jc w:val="both"/>
      </w:pPr>
      <w:r>
        <w:t>«6.4. Комитет для выполнения своих задач имеет следующую структуру:</w:t>
      </w:r>
    </w:p>
    <w:p w:rsidR="00E818DA" w:rsidRDefault="00E818DA" w:rsidP="00E818DA">
      <w:pPr>
        <w:widowControl w:val="0"/>
        <w:autoSpaceDE w:val="0"/>
        <w:autoSpaceDN w:val="0"/>
        <w:adjustRightInd w:val="0"/>
        <w:ind w:firstLine="709"/>
        <w:jc w:val="both"/>
      </w:pPr>
      <w:r>
        <w:t>6.4.1. председатель Комитета спорта и социальной политики (далее – председатель Комитета);</w:t>
      </w:r>
    </w:p>
    <w:p w:rsidR="00E818DA" w:rsidRDefault="00E818DA" w:rsidP="00E818DA">
      <w:pPr>
        <w:widowControl w:val="0"/>
        <w:autoSpaceDE w:val="0"/>
        <w:autoSpaceDN w:val="0"/>
        <w:adjustRightInd w:val="0"/>
        <w:ind w:firstLine="709"/>
        <w:jc w:val="both"/>
      </w:pPr>
      <w:r>
        <w:t>6.4.2. заместитель председателя Комитета, заведующий отделом по труду</w:t>
      </w:r>
      <w:r w:rsidR="00042D6D">
        <w:t xml:space="preserve"> и социальной </w:t>
      </w:r>
      <w:r>
        <w:t>политике;</w:t>
      </w:r>
    </w:p>
    <w:p w:rsidR="00E818DA" w:rsidRDefault="00E818DA" w:rsidP="00E818DA">
      <w:pPr>
        <w:widowControl w:val="0"/>
        <w:autoSpaceDE w:val="0"/>
        <w:autoSpaceDN w:val="0"/>
        <w:adjustRightInd w:val="0"/>
        <w:ind w:firstLine="709"/>
        <w:jc w:val="both"/>
      </w:pPr>
      <w:r>
        <w:t>6.4.</w:t>
      </w:r>
      <w:r w:rsidR="001833A3">
        <w:t>3</w:t>
      </w:r>
      <w:r>
        <w:t>. отдел по труду</w:t>
      </w:r>
      <w:r w:rsidR="00042D6D">
        <w:t xml:space="preserve"> и </w:t>
      </w:r>
      <w:r>
        <w:t>социальной политике;</w:t>
      </w:r>
    </w:p>
    <w:p w:rsidR="00E818DA" w:rsidRDefault="00E818DA" w:rsidP="00E818DA">
      <w:pPr>
        <w:widowControl w:val="0"/>
        <w:autoSpaceDE w:val="0"/>
        <w:autoSpaceDN w:val="0"/>
        <w:adjustRightInd w:val="0"/>
        <w:ind w:firstLine="709"/>
        <w:jc w:val="both"/>
      </w:pPr>
      <w:r>
        <w:t>6.4.</w:t>
      </w:r>
      <w:r w:rsidR="001833A3">
        <w:t>4</w:t>
      </w:r>
      <w:r>
        <w:t>. отдел спорта.».</w:t>
      </w:r>
    </w:p>
    <w:p w:rsidR="000E4DFE" w:rsidRDefault="000E4DFE" w:rsidP="00761CE1">
      <w:pPr>
        <w:ind w:firstLine="709"/>
        <w:jc w:val="both"/>
      </w:pPr>
      <w:r>
        <w:t>2. Разместить</w:t>
      </w:r>
      <w:r w:rsidR="006B505C">
        <w:t xml:space="preserve"> решение </w:t>
      </w:r>
      <w:r>
        <w:t>на официальном сайте органов местного самоуправления Березовского района.</w:t>
      </w:r>
    </w:p>
    <w:p w:rsidR="000E4DFE" w:rsidRPr="006E6039" w:rsidRDefault="000E4DFE" w:rsidP="00761CE1">
      <w:pPr>
        <w:pStyle w:val="2"/>
        <w:ind w:firstLine="709"/>
        <w:rPr>
          <w:lang w:val="ru-RU"/>
        </w:rPr>
      </w:pPr>
      <w:r>
        <w:t>3. Настоящее решение вступает в силу после его</w:t>
      </w:r>
      <w:r w:rsidR="004B1661">
        <w:rPr>
          <w:lang w:val="ru-RU"/>
        </w:rPr>
        <w:t xml:space="preserve"> подписания</w:t>
      </w:r>
      <w:r w:rsidR="00813360">
        <w:rPr>
          <w:lang w:val="ru-RU"/>
        </w:rPr>
        <w:t xml:space="preserve"> и распространяется на правоотношения, возникающ</w:t>
      </w:r>
      <w:r w:rsidR="00020D1B">
        <w:rPr>
          <w:lang w:val="ru-RU"/>
        </w:rPr>
        <w:t>и</w:t>
      </w:r>
      <w:r w:rsidR="00813360">
        <w:rPr>
          <w:lang w:val="ru-RU"/>
        </w:rPr>
        <w:t>е с 01</w:t>
      </w:r>
      <w:r w:rsidR="001833A3">
        <w:rPr>
          <w:lang w:val="ru-RU"/>
        </w:rPr>
        <w:t xml:space="preserve"> января </w:t>
      </w:r>
      <w:r w:rsidR="00813360">
        <w:rPr>
          <w:lang w:val="ru-RU"/>
        </w:rPr>
        <w:t>2023</w:t>
      </w:r>
      <w:r w:rsidR="001833A3">
        <w:rPr>
          <w:lang w:val="ru-RU"/>
        </w:rPr>
        <w:t xml:space="preserve"> года</w:t>
      </w:r>
      <w:r w:rsidR="00813360">
        <w:rPr>
          <w:lang w:val="ru-RU"/>
        </w:rPr>
        <w:t>.</w:t>
      </w:r>
    </w:p>
    <w:p w:rsidR="00656C90" w:rsidRDefault="00656C90" w:rsidP="00761CE1">
      <w:pPr>
        <w:pStyle w:val="2"/>
        <w:jc w:val="right"/>
        <w:rPr>
          <w:lang w:val="ru-RU"/>
        </w:rPr>
      </w:pPr>
    </w:p>
    <w:p w:rsidR="00761CE1" w:rsidRDefault="00761CE1" w:rsidP="00761CE1">
      <w:pPr>
        <w:pStyle w:val="2"/>
        <w:jc w:val="right"/>
        <w:rPr>
          <w:lang w:val="ru-RU"/>
        </w:rPr>
      </w:pPr>
    </w:p>
    <w:p w:rsidR="00042D6D" w:rsidRPr="00761CE1" w:rsidRDefault="00042D6D" w:rsidP="00761CE1">
      <w:pPr>
        <w:pStyle w:val="2"/>
        <w:jc w:val="right"/>
        <w:rPr>
          <w:lang w:val="ru-RU"/>
        </w:rPr>
      </w:pPr>
    </w:p>
    <w:p w:rsidR="002E767A" w:rsidRDefault="00656C90" w:rsidP="00761CE1">
      <w:pPr>
        <w:jc w:val="both"/>
      </w:pPr>
      <w:r>
        <w:t xml:space="preserve">Председатель Думы </w:t>
      </w:r>
    </w:p>
    <w:p w:rsidR="006807F3" w:rsidRDefault="00656C90" w:rsidP="00761CE1">
      <w:pPr>
        <w:jc w:val="both"/>
      </w:pPr>
      <w:r>
        <w:t xml:space="preserve">Березовского района                                      </w:t>
      </w:r>
      <w:r w:rsidR="00761CE1">
        <w:t xml:space="preserve">                             </w:t>
      </w:r>
      <w:r w:rsidR="00042D6D">
        <w:t xml:space="preserve">    </w:t>
      </w:r>
      <w:r w:rsidR="001833A3">
        <w:t xml:space="preserve"> </w:t>
      </w:r>
      <w:r w:rsidR="00A13507">
        <w:t xml:space="preserve">    </w:t>
      </w:r>
      <w:r>
        <w:t xml:space="preserve">  </w:t>
      </w:r>
      <w:r w:rsidR="00191385">
        <w:t>З.Р. Канева</w:t>
      </w:r>
    </w:p>
    <w:sectPr w:rsidR="006807F3" w:rsidSect="001833A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20"/>
    <w:multiLevelType w:val="hybridMultilevel"/>
    <w:tmpl w:val="A7C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CD2"/>
    <w:multiLevelType w:val="multilevel"/>
    <w:tmpl w:val="42EEF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">
    <w:nsid w:val="203124CF"/>
    <w:multiLevelType w:val="multilevel"/>
    <w:tmpl w:val="9FA862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F8A1D81"/>
    <w:multiLevelType w:val="multilevel"/>
    <w:tmpl w:val="E3002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6"/>
    <w:rsid w:val="00020D1B"/>
    <w:rsid w:val="00042D6D"/>
    <w:rsid w:val="0006020C"/>
    <w:rsid w:val="00095603"/>
    <w:rsid w:val="000A0F6F"/>
    <w:rsid w:val="000A5774"/>
    <w:rsid w:val="000A76BC"/>
    <w:rsid w:val="000E4DFE"/>
    <w:rsid w:val="00102729"/>
    <w:rsid w:val="00111C17"/>
    <w:rsid w:val="001250B0"/>
    <w:rsid w:val="00145AF7"/>
    <w:rsid w:val="00146C38"/>
    <w:rsid w:val="001833A3"/>
    <w:rsid w:val="00183E53"/>
    <w:rsid w:val="00191385"/>
    <w:rsid w:val="001D072E"/>
    <w:rsid w:val="00216ADB"/>
    <w:rsid w:val="00240263"/>
    <w:rsid w:val="002425F9"/>
    <w:rsid w:val="002A594B"/>
    <w:rsid w:val="002E584E"/>
    <w:rsid w:val="002E767A"/>
    <w:rsid w:val="003005A1"/>
    <w:rsid w:val="00317710"/>
    <w:rsid w:val="003815B7"/>
    <w:rsid w:val="00381B5C"/>
    <w:rsid w:val="003D4642"/>
    <w:rsid w:val="003E492C"/>
    <w:rsid w:val="003F1E61"/>
    <w:rsid w:val="0041344E"/>
    <w:rsid w:val="00453923"/>
    <w:rsid w:val="004A78A8"/>
    <w:rsid w:val="004B1661"/>
    <w:rsid w:val="004B5C6C"/>
    <w:rsid w:val="004F131F"/>
    <w:rsid w:val="00541333"/>
    <w:rsid w:val="00547EBF"/>
    <w:rsid w:val="00564161"/>
    <w:rsid w:val="005D6A71"/>
    <w:rsid w:val="005F3970"/>
    <w:rsid w:val="0062113D"/>
    <w:rsid w:val="00622C67"/>
    <w:rsid w:val="0062443F"/>
    <w:rsid w:val="0065207C"/>
    <w:rsid w:val="00656C90"/>
    <w:rsid w:val="006807F3"/>
    <w:rsid w:val="006B505C"/>
    <w:rsid w:val="006D1B10"/>
    <w:rsid w:val="006E5FAB"/>
    <w:rsid w:val="006E6039"/>
    <w:rsid w:val="006F0858"/>
    <w:rsid w:val="006F6639"/>
    <w:rsid w:val="006F7742"/>
    <w:rsid w:val="007108CB"/>
    <w:rsid w:val="00756E9E"/>
    <w:rsid w:val="00761CE1"/>
    <w:rsid w:val="007874DB"/>
    <w:rsid w:val="007C48F4"/>
    <w:rsid w:val="007D66D3"/>
    <w:rsid w:val="00813360"/>
    <w:rsid w:val="008232D1"/>
    <w:rsid w:val="00875818"/>
    <w:rsid w:val="008F190E"/>
    <w:rsid w:val="008F5C64"/>
    <w:rsid w:val="009059A4"/>
    <w:rsid w:val="00975AED"/>
    <w:rsid w:val="00977C7D"/>
    <w:rsid w:val="00983539"/>
    <w:rsid w:val="00995D61"/>
    <w:rsid w:val="009E17CD"/>
    <w:rsid w:val="00A0251B"/>
    <w:rsid w:val="00A13507"/>
    <w:rsid w:val="00A26ED1"/>
    <w:rsid w:val="00A32AAB"/>
    <w:rsid w:val="00A44666"/>
    <w:rsid w:val="00A510DC"/>
    <w:rsid w:val="00A56685"/>
    <w:rsid w:val="00A76F67"/>
    <w:rsid w:val="00AC109D"/>
    <w:rsid w:val="00AE445E"/>
    <w:rsid w:val="00B03F96"/>
    <w:rsid w:val="00B3083B"/>
    <w:rsid w:val="00B43927"/>
    <w:rsid w:val="00B91511"/>
    <w:rsid w:val="00BA009B"/>
    <w:rsid w:val="00BA47F0"/>
    <w:rsid w:val="00BE76BE"/>
    <w:rsid w:val="00C1405D"/>
    <w:rsid w:val="00C353B2"/>
    <w:rsid w:val="00C70D77"/>
    <w:rsid w:val="00CC3463"/>
    <w:rsid w:val="00CC6483"/>
    <w:rsid w:val="00CD7B35"/>
    <w:rsid w:val="00D55BC5"/>
    <w:rsid w:val="00DA1DDB"/>
    <w:rsid w:val="00DC1B4C"/>
    <w:rsid w:val="00E01696"/>
    <w:rsid w:val="00E07660"/>
    <w:rsid w:val="00E151EB"/>
    <w:rsid w:val="00E5441D"/>
    <w:rsid w:val="00E66BFF"/>
    <w:rsid w:val="00E818DA"/>
    <w:rsid w:val="00E835D4"/>
    <w:rsid w:val="00EB7E82"/>
    <w:rsid w:val="00EC1A22"/>
    <w:rsid w:val="00EE432F"/>
    <w:rsid w:val="00F27E58"/>
    <w:rsid w:val="00F8741A"/>
    <w:rsid w:val="00FB48A8"/>
    <w:rsid w:val="00FB7E0B"/>
    <w:rsid w:val="00FD528E"/>
    <w:rsid w:val="00FE24B5"/>
    <w:rsid w:val="00FE300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Normal">
    <w:name w:val="ConsPlusNormal"/>
    <w:rsid w:val="00BE76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48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A009B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BA009B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Normal">
    <w:name w:val="ConsPlusNormal"/>
    <w:rsid w:val="00BE76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48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A009B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BA009B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54911FEE345DDF9F4C090C2111175CA9E6133EC3AD878E0BA8E9350BAE53F6C0B70089D6EF3F57LBb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1D0A-A3CA-4B30-9D57-0AC38030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Lenovo</cp:lastModifiedBy>
  <cp:revision>61</cp:revision>
  <cp:lastPrinted>2022-12-13T13:03:00Z</cp:lastPrinted>
  <dcterms:created xsi:type="dcterms:W3CDTF">2018-04-20T10:56:00Z</dcterms:created>
  <dcterms:modified xsi:type="dcterms:W3CDTF">2022-12-15T06:13:00Z</dcterms:modified>
</cp:coreProperties>
</file>