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98" w:rsidRDefault="006A2F98" w:rsidP="00CF3F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FF7">
        <w:rPr>
          <w:rFonts w:ascii="Times New Roman" w:hAnsi="Times New Roman" w:cs="Times New Roman"/>
          <w:b/>
          <w:bCs/>
          <w:sz w:val="28"/>
          <w:szCs w:val="28"/>
        </w:rPr>
        <w:t>Ответственность за осуществление экстремистской деятельности и ее правовые последствия</w:t>
      </w:r>
    </w:p>
    <w:p w:rsidR="00CF3FF7" w:rsidRPr="00CF3FF7" w:rsidRDefault="00CF3FF7" w:rsidP="00CF3F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2F98" w:rsidRPr="00CF3FF7" w:rsidRDefault="00CF3FF7" w:rsidP="00CF3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2F98" w:rsidRPr="00CF3FF7">
        <w:rPr>
          <w:rFonts w:ascii="Times New Roman" w:hAnsi="Times New Roman" w:cs="Times New Roman"/>
          <w:sz w:val="28"/>
          <w:szCs w:val="28"/>
        </w:rPr>
        <w:t xml:space="preserve">Экстремизм – это приверженность к крайним взглядам и действиям, радикально отрицающим существующие в обществе нормы и правила. </w:t>
      </w:r>
    </w:p>
    <w:p w:rsidR="006A2F98" w:rsidRPr="00CF3FF7" w:rsidRDefault="00CF3FF7" w:rsidP="00CF3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2F98" w:rsidRPr="00CF3FF7">
        <w:rPr>
          <w:rFonts w:ascii="Times New Roman" w:hAnsi="Times New Roman" w:cs="Times New Roman"/>
          <w:sz w:val="28"/>
          <w:szCs w:val="28"/>
        </w:rPr>
        <w:t xml:space="preserve">Экстремизм – опасное явление, создающее угрозу основам конституционного строя, ведущее к нарушению конституционных прав и свобод человека и гражданина, подрывающее общественную безопасность и государственную целостность Российской Федерации. </w:t>
      </w:r>
    </w:p>
    <w:p w:rsidR="006A2F98" w:rsidRPr="00CF3FF7" w:rsidRDefault="00CF3FF7" w:rsidP="00CF3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2F98" w:rsidRPr="00CF3FF7">
        <w:rPr>
          <w:rFonts w:ascii="Times New Roman" w:hAnsi="Times New Roman" w:cs="Times New Roman"/>
          <w:sz w:val="28"/>
          <w:szCs w:val="28"/>
        </w:rPr>
        <w:t xml:space="preserve">Молодежный экстремизм выражается в пренебрежении к действующим в обществе правилам поведения, к закону в целом, появлении неформальных молодежных объединений противоправного характера. </w:t>
      </w:r>
    </w:p>
    <w:p w:rsidR="006A2F98" w:rsidRPr="00CF3FF7" w:rsidRDefault="00CF3FF7" w:rsidP="00CF3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2F98" w:rsidRPr="00CF3FF7">
        <w:rPr>
          <w:rFonts w:ascii="Times New Roman" w:hAnsi="Times New Roman" w:cs="Times New Roman"/>
          <w:sz w:val="28"/>
          <w:szCs w:val="28"/>
        </w:rPr>
        <w:t xml:space="preserve">Общей чертой различных форм экстремизма является проявление крайней нетерпимости, неприятия отличающихся групп людей, их идей и мнений. </w:t>
      </w:r>
    </w:p>
    <w:p w:rsidR="006A2F98" w:rsidRPr="00CF3FF7" w:rsidRDefault="00CF3FF7" w:rsidP="00CF3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2F98" w:rsidRPr="00CF3FF7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осуществление экстремистской деятельности влечет за собой ответственность. </w:t>
      </w:r>
    </w:p>
    <w:p w:rsidR="006A2F98" w:rsidRPr="00CF3FF7" w:rsidRDefault="00CF3FF7" w:rsidP="00CF3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2F98" w:rsidRPr="00CF3FF7">
        <w:rPr>
          <w:rFonts w:ascii="Times New Roman" w:hAnsi="Times New Roman" w:cs="Times New Roman"/>
          <w:sz w:val="28"/>
          <w:szCs w:val="28"/>
        </w:rPr>
        <w:t>Так, пропаганда либо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смешения, наказывается штрафом в размере от одной тысячи до двух тысяч рублей либо административным арестом на срок до пятнадцати суток с конфискацией атрибутики или символики.</w:t>
      </w:r>
    </w:p>
    <w:p w:rsidR="006A2F98" w:rsidRPr="00CF3FF7" w:rsidRDefault="00CF3FF7" w:rsidP="00CF3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6A2F98" w:rsidRPr="00CF3FF7">
        <w:rPr>
          <w:rFonts w:ascii="Times New Roman" w:hAnsi="Times New Roman" w:cs="Times New Roman"/>
          <w:sz w:val="28"/>
          <w:szCs w:val="28"/>
        </w:rPr>
        <w:t>Публичные призывы к осуществлению экстремистской деятельности, а также действия, направленные на возбуждение ненависти либо вражды или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использованием средств массовой информации либо информационно-телекоммуникационных сетей, в том числе сети Интернет, наказываются вплоть до лишения</w:t>
      </w:r>
      <w:proofErr w:type="gramEnd"/>
      <w:r w:rsidR="006A2F98" w:rsidRPr="00CF3FF7">
        <w:rPr>
          <w:rFonts w:ascii="Times New Roman" w:hAnsi="Times New Roman" w:cs="Times New Roman"/>
          <w:sz w:val="28"/>
          <w:szCs w:val="28"/>
        </w:rPr>
        <w:t xml:space="preserve"> свободы на срок до четырех лет. </w:t>
      </w:r>
    </w:p>
    <w:p w:rsidR="006A2F98" w:rsidRPr="00CF3FF7" w:rsidRDefault="00CF3FF7" w:rsidP="00CF3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A2F98" w:rsidRPr="00CF3FF7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уголовная ответственность предусмотрена также за действия, направленные на реабилитацию нацизма. </w:t>
      </w:r>
    </w:p>
    <w:p w:rsidR="006A2F98" w:rsidRPr="00CF3FF7" w:rsidRDefault="006A2F98" w:rsidP="00CF3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FF7">
        <w:rPr>
          <w:rFonts w:ascii="Times New Roman" w:hAnsi="Times New Roman" w:cs="Times New Roman"/>
          <w:sz w:val="28"/>
          <w:szCs w:val="28"/>
        </w:rPr>
        <w:t xml:space="preserve">Уголовное преследование либо назначение любого вида наказания за совершение преступлений экстремистской направленности (даже не связанного с лишением свободы) влечет для подозреваемого, обвиняемого, осужденного ряд ограничений в дальнейшем. </w:t>
      </w:r>
    </w:p>
    <w:p w:rsidR="006A2F98" w:rsidRPr="00CF3FF7" w:rsidRDefault="00CF3FF7" w:rsidP="00CF3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2F98" w:rsidRPr="00CF3FF7">
        <w:rPr>
          <w:rFonts w:ascii="Times New Roman" w:hAnsi="Times New Roman" w:cs="Times New Roman"/>
          <w:sz w:val="28"/>
          <w:szCs w:val="28"/>
        </w:rPr>
        <w:t>К числу указанных ограничений, в первую очередь, относится включение в перечень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:rsidR="006A2F98" w:rsidRPr="00CF3FF7" w:rsidRDefault="00CF3FF7" w:rsidP="00CF3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2F98" w:rsidRPr="00CF3FF7">
        <w:rPr>
          <w:rFonts w:ascii="Times New Roman" w:hAnsi="Times New Roman" w:cs="Times New Roman"/>
          <w:sz w:val="28"/>
          <w:szCs w:val="28"/>
        </w:rPr>
        <w:t xml:space="preserve">Включение лица в данный перечень в ряде случаев влечет невозможность оперативного совершения покупок, а также снятия наличных </w:t>
      </w:r>
      <w:r w:rsidR="006A2F98" w:rsidRPr="00CF3FF7">
        <w:rPr>
          <w:rFonts w:ascii="Times New Roman" w:hAnsi="Times New Roman" w:cs="Times New Roman"/>
          <w:sz w:val="28"/>
          <w:szCs w:val="28"/>
        </w:rPr>
        <w:lastRenderedPageBreak/>
        <w:t xml:space="preserve">денежных средств (в размере, превышающем 10 000 руб. в календарный месяц). </w:t>
      </w:r>
    </w:p>
    <w:p w:rsidR="006A2F98" w:rsidRPr="00CF3FF7" w:rsidRDefault="00CF3FF7" w:rsidP="00CF3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2F98" w:rsidRPr="00CF3FF7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предусмотрена возможность применения ряда ограничений при трудоустройстве в отношении лиц, участвовавших в осуществлении экстремистской деятельности. </w:t>
      </w:r>
    </w:p>
    <w:p w:rsidR="006A2F98" w:rsidRPr="00CF3FF7" w:rsidRDefault="00CF3FF7" w:rsidP="00CF3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2F98" w:rsidRPr="00CF3FF7">
        <w:rPr>
          <w:rFonts w:ascii="Times New Roman" w:hAnsi="Times New Roman" w:cs="Times New Roman"/>
          <w:sz w:val="28"/>
          <w:szCs w:val="28"/>
        </w:rPr>
        <w:t xml:space="preserve">В частности, 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 </w:t>
      </w:r>
    </w:p>
    <w:p w:rsidR="006A2F98" w:rsidRPr="00CF3FF7" w:rsidRDefault="00CF3FF7" w:rsidP="00CF3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2F98" w:rsidRPr="00CF3FF7">
        <w:rPr>
          <w:rFonts w:ascii="Times New Roman" w:hAnsi="Times New Roman" w:cs="Times New Roman"/>
          <w:sz w:val="28"/>
          <w:szCs w:val="28"/>
        </w:rPr>
        <w:t>Кроме этого, в соответствии с избирательным законодательством граждане Российской Федерации, осужденные за совершение преступлений экстремистской направленности, предусмотренных Уголовным кодексом Российской Федерации, и имеющие на день голосования на выборах неснятую и непогашенную судимость за указанные преступления, не имеют права быть избранными.</w:t>
      </w:r>
    </w:p>
    <w:p w:rsidR="006A2F98" w:rsidRPr="00CF3FF7" w:rsidRDefault="00CF3FF7" w:rsidP="00CF3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hyperlink r:id="rId5" w:history="1">
        <w:r w:rsidRPr="00CE2497">
          <w:rPr>
            <w:rStyle w:val="a3"/>
            <w:rFonts w:ascii="Times New Roman" w:hAnsi="Times New Roman" w:cs="Times New Roman"/>
            <w:sz w:val="28"/>
            <w:szCs w:val="28"/>
          </w:rPr>
          <w:t>http://prokhmao.ru/legal-advice/48924/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555" w:rsidRPr="00CF3FF7" w:rsidRDefault="00C91555" w:rsidP="00CF3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1555" w:rsidRPr="00CF3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19"/>
    <w:rsid w:val="004C1D19"/>
    <w:rsid w:val="006A2F98"/>
    <w:rsid w:val="00C91555"/>
    <w:rsid w:val="00CF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F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F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khmao.ru/legal-advice/489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2020-08-04T05:02:00Z</dcterms:created>
  <dcterms:modified xsi:type="dcterms:W3CDTF">2020-08-04T05:15:00Z</dcterms:modified>
</cp:coreProperties>
</file>