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DC" w:rsidRDefault="006700DC" w:rsidP="006700DC">
      <w:pPr>
        <w:tabs>
          <w:tab w:val="left" w:pos="3777"/>
          <w:tab w:val="left" w:pos="7920"/>
        </w:tabs>
        <w:jc w:val="center"/>
        <w:rPr>
          <w:b/>
          <w:szCs w:val="28"/>
        </w:rPr>
      </w:pPr>
      <w:r w:rsidRPr="006700DC">
        <w:rPr>
          <w:b/>
          <w:szCs w:val="28"/>
        </w:rPr>
        <w:t>Конкурс</w:t>
      </w:r>
      <w:r w:rsidRPr="006700DC">
        <w:rPr>
          <w:b/>
          <w:szCs w:val="28"/>
        </w:rPr>
        <w:t xml:space="preserve"> социально значимых проектов и успешных гражданских практик «Премия «Признание» (далее – Конкурс).</w:t>
      </w:r>
    </w:p>
    <w:p w:rsidR="006700DC" w:rsidRPr="006700DC" w:rsidRDefault="006700DC" w:rsidP="006700DC">
      <w:pPr>
        <w:tabs>
          <w:tab w:val="left" w:pos="3777"/>
          <w:tab w:val="left" w:pos="7920"/>
        </w:tabs>
        <w:jc w:val="center"/>
        <w:rPr>
          <w:b/>
          <w:szCs w:val="28"/>
        </w:rPr>
      </w:pPr>
      <w:bookmarkStart w:id="0" w:name="_GoBack"/>
      <w:bookmarkEnd w:id="0"/>
    </w:p>
    <w:p w:rsidR="006700DC" w:rsidRPr="00DF229B" w:rsidRDefault="006700DC" w:rsidP="006700DC">
      <w:pPr>
        <w:ind w:firstLine="709"/>
        <w:jc w:val="both"/>
        <w:rPr>
          <w:szCs w:val="28"/>
        </w:rPr>
      </w:pPr>
      <w:r w:rsidRPr="005F1508">
        <w:rPr>
          <w:szCs w:val="28"/>
        </w:rPr>
        <w:t>Участниками Конкурса могут стать руководители и представители организаций всех</w:t>
      </w:r>
      <w:r w:rsidRPr="00DF229B">
        <w:rPr>
          <w:szCs w:val="28"/>
        </w:rPr>
        <w:t xml:space="preserve"> форм собственности, средств массовой информации, физические лица, индивидуальные предприниматели, социально ориентированные некоммерческие организации, реализующие социально значимые проекты </w:t>
      </w:r>
      <w:proofErr w:type="gramStart"/>
      <w:r w:rsidRPr="00DF229B">
        <w:rPr>
          <w:szCs w:val="28"/>
        </w:rPr>
        <w:t>в</w:t>
      </w:r>
      <w:proofErr w:type="gramEnd"/>
      <w:r w:rsidRPr="00DF229B">
        <w:rPr>
          <w:szCs w:val="28"/>
        </w:rPr>
        <w:t xml:space="preserve"> </w:t>
      </w:r>
      <w:proofErr w:type="gramStart"/>
      <w:r w:rsidRPr="00DF229B">
        <w:rPr>
          <w:szCs w:val="28"/>
        </w:rPr>
        <w:t>Ханты-Мансийском</w:t>
      </w:r>
      <w:proofErr w:type="gramEnd"/>
      <w:r w:rsidRPr="00DF229B">
        <w:rPr>
          <w:szCs w:val="28"/>
        </w:rPr>
        <w:t xml:space="preserve"> автономном округе – Югре, а также граждане, оказавшие содействие в спасении людей.</w:t>
      </w:r>
    </w:p>
    <w:p w:rsidR="006700DC" w:rsidRPr="00DF229B" w:rsidRDefault="006700DC" w:rsidP="006700DC">
      <w:pPr>
        <w:ind w:firstLine="709"/>
        <w:jc w:val="both"/>
        <w:rPr>
          <w:szCs w:val="28"/>
        </w:rPr>
      </w:pPr>
      <w:r w:rsidRPr="00DF229B">
        <w:rPr>
          <w:szCs w:val="28"/>
        </w:rPr>
        <w:t>Конкурс проводится по следующим номинациям:</w:t>
      </w:r>
    </w:p>
    <w:p w:rsidR="006700DC" w:rsidRPr="00DF229B" w:rsidRDefault="006700DC" w:rsidP="006700DC">
      <w:pPr>
        <w:jc w:val="both"/>
        <w:rPr>
          <w:szCs w:val="28"/>
        </w:rPr>
      </w:pPr>
      <w:r w:rsidRPr="00DF229B">
        <w:rPr>
          <w:b/>
          <w:szCs w:val="28"/>
        </w:rPr>
        <w:t>«Гражданское слово»</w:t>
      </w:r>
      <w:r w:rsidRPr="00DF229B">
        <w:rPr>
          <w:szCs w:val="28"/>
        </w:rPr>
        <w:t xml:space="preserve"> - для сотрудников и редакций средств массовой информации (далее – СМИ), действующих в соответствии со свидетельством о регистрации СМИ на территории автономного округа, </w:t>
      </w:r>
      <w:proofErr w:type="spellStart"/>
      <w:r w:rsidRPr="00DF229B">
        <w:rPr>
          <w:szCs w:val="28"/>
        </w:rPr>
        <w:t>блогеров</w:t>
      </w:r>
      <w:proofErr w:type="spellEnd"/>
      <w:r w:rsidRPr="00DF229B">
        <w:rPr>
          <w:szCs w:val="28"/>
        </w:rPr>
        <w:t xml:space="preserve">, </w:t>
      </w:r>
      <w:proofErr w:type="spellStart"/>
      <w:r w:rsidRPr="00DF229B">
        <w:rPr>
          <w:szCs w:val="28"/>
        </w:rPr>
        <w:t>медиаволонтеров</w:t>
      </w:r>
      <w:proofErr w:type="spellEnd"/>
      <w:r w:rsidRPr="00DF229B">
        <w:rPr>
          <w:szCs w:val="28"/>
        </w:rPr>
        <w:t>;</w:t>
      </w:r>
    </w:p>
    <w:p w:rsidR="006700DC" w:rsidRPr="00DF229B" w:rsidRDefault="006700DC" w:rsidP="006700DC">
      <w:pPr>
        <w:jc w:val="both"/>
        <w:rPr>
          <w:szCs w:val="28"/>
        </w:rPr>
      </w:pPr>
      <w:r w:rsidRPr="00DF229B">
        <w:rPr>
          <w:b/>
          <w:szCs w:val="28"/>
        </w:rPr>
        <w:t>«Золотое сердце»</w:t>
      </w:r>
      <w:r w:rsidRPr="00DF229B">
        <w:rPr>
          <w:szCs w:val="28"/>
        </w:rPr>
        <w:t xml:space="preserve"> - для граждан за смелые и решительные действия при спасении людей; для руководителей коммерческих организаций, индивидуальных предпринимателей, физических лиц, реализующих благотворительные и социально значимые проекты в автономном округе;</w:t>
      </w:r>
    </w:p>
    <w:p w:rsidR="006700DC" w:rsidRPr="00DF229B" w:rsidRDefault="006700DC" w:rsidP="006700DC">
      <w:pPr>
        <w:jc w:val="both"/>
        <w:rPr>
          <w:szCs w:val="28"/>
        </w:rPr>
      </w:pPr>
      <w:r w:rsidRPr="00DF229B">
        <w:rPr>
          <w:b/>
          <w:szCs w:val="28"/>
        </w:rPr>
        <w:t>«Лучшая практика территориального общественного самоуправления»</w:t>
      </w:r>
      <w:r w:rsidRPr="00DF229B">
        <w:rPr>
          <w:szCs w:val="28"/>
        </w:rPr>
        <w:t xml:space="preserve"> - для территориальных общественных самоуправлений, осуществляющих деятельность на территории муниципального образования автономного округа по созданию эффективного социального партнерства власти и населения;</w:t>
      </w:r>
    </w:p>
    <w:p w:rsidR="006700DC" w:rsidRPr="00DF229B" w:rsidRDefault="006700DC" w:rsidP="006700DC">
      <w:pPr>
        <w:jc w:val="both"/>
        <w:rPr>
          <w:szCs w:val="28"/>
        </w:rPr>
      </w:pPr>
      <w:r w:rsidRPr="00DF229B">
        <w:rPr>
          <w:b/>
          <w:szCs w:val="28"/>
        </w:rPr>
        <w:t>«Милосердие без границ»</w:t>
      </w:r>
      <w:r w:rsidRPr="00DF229B">
        <w:rPr>
          <w:szCs w:val="28"/>
        </w:rPr>
        <w:t xml:space="preserve"> - для физических лиц, реализующих проекты по поддержке пожилых людей, лиц с ограниченными возможностями здоровья, детей-сирот и детей, оставшихся без попечения родителей;</w:t>
      </w:r>
    </w:p>
    <w:p w:rsidR="006700DC" w:rsidRPr="00DF229B" w:rsidRDefault="006700DC" w:rsidP="006700DC">
      <w:pPr>
        <w:jc w:val="both"/>
        <w:rPr>
          <w:szCs w:val="28"/>
        </w:rPr>
      </w:pPr>
      <w:r w:rsidRPr="00DF229B">
        <w:rPr>
          <w:b/>
          <w:szCs w:val="28"/>
        </w:rPr>
        <w:t>«Народный контроль»</w:t>
      </w:r>
      <w:r w:rsidRPr="00DF229B">
        <w:rPr>
          <w:szCs w:val="28"/>
        </w:rPr>
        <w:t xml:space="preserve"> - для социально ориентированных некоммерческих организаций, физических лиц, реализующих проекты в сфере общественного контроля;</w:t>
      </w:r>
    </w:p>
    <w:p w:rsidR="006700DC" w:rsidRPr="00DF229B" w:rsidRDefault="006700DC" w:rsidP="006700DC">
      <w:pPr>
        <w:jc w:val="both"/>
        <w:rPr>
          <w:szCs w:val="28"/>
        </w:rPr>
      </w:pPr>
      <w:r w:rsidRPr="00DF229B">
        <w:rPr>
          <w:b/>
          <w:szCs w:val="28"/>
        </w:rPr>
        <w:t>«Правозащитная деятельность, правовое просвещение и воспитание»</w:t>
      </w:r>
      <w:r w:rsidRPr="00DF229B">
        <w:rPr>
          <w:szCs w:val="28"/>
        </w:rPr>
        <w:t xml:space="preserve"> - для центров и юридических клиник, оказывающих бесплатную правовую помощь гражданам; просветительских учреждений и организаций различных форм собственности; негосударственных правозащитных институтов, оказывающих населению юридическую помощь, в том числе в виде правового информирования; некоммерческих организаций, представляющих (защищающих) законные интересы той или иной категории граждан; профессиональных объединений; </w:t>
      </w:r>
      <w:proofErr w:type="gramStart"/>
      <w:r w:rsidRPr="00DF229B">
        <w:rPr>
          <w:szCs w:val="28"/>
        </w:rPr>
        <w:t>добровольческих (волонтерских) организаций; средств массовой информации;</w:t>
      </w:r>
      <w:proofErr w:type="gramEnd"/>
    </w:p>
    <w:p w:rsidR="006700DC" w:rsidRPr="00DF229B" w:rsidRDefault="006700DC" w:rsidP="006700DC">
      <w:pPr>
        <w:jc w:val="both"/>
        <w:rPr>
          <w:szCs w:val="28"/>
        </w:rPr>
      </w:pPr>
      <w:r w:rsidRPr="00DF229B">
        <w:rPr>
          <w:b/>
          <w:szCs w:val="28"/>
        </w:rPr>
        <w:t>«Социальная звезда»</w:t>
      </w:r>
      <w:r w:rsidRPr="00DF229B">
        <w:rPr>
          <w:szCs w:val="28"/>
        </w:rPr>
        <w:t xml:space="preserve"> - для социально ориентированных некоммерческих организаций, добровольцев (волонтеров), реализующих социально значимые проекты;</w:t>
      </w:r>
    </w:p>
    <w:p w:rsidR="006700DC" w:rsidRPr="00DF229B" w:rsidRDefault="006700DC" w:rsidP="006700DC">
      <w:pPr>
        <w:jc w:val="both"/>
        <w:rPr>
          <w:szCs w:val="28"/>
        </w:rPr>
      </w:pPr>
      <w:r w:rsidRPr="00DF229B">
        <w:rPr>
          <w:b/>
          <w:szCs w:val="28"/>
        </w:rPr>
        <w:t>«Социальная ответственность - гарантия успеха»</w:t>
      </w:r>
      <w:r w:rsidRPr="00DF229B">
        <w:rPr>
          <w:szCs w:val="28"/>
        </w:rPr>
        <w:t xml:space="preserve"> - для коммерческих организаций, реализующих внутрикорпоративные социальные проекты, в том числе по развитию корпоративного добровольчества (</w:t>
      </w:r>
      <w:proofErr w:type="spellStart"/>
      <w:r w:rsidRPr="00DF229B">
        <w:rPr>
          <w:szCs w:val="28"/>
        </w:rPr>
        <w:t>волонтерства</w:t>
      </w:r>
      <w:proofErr w:type="spellEnd"/>
      <w:r w:rsidRPr="00DF229B">
        <w:rPr>
          <w:szCs w:val="28"/>
        </w:rPr>
        <w:t>);</w:t>
      </w:r>
    </w:p>
    <w:p w:rsidR="006700DC" w:rsidRPr="00DF229B" w:rsidRDefault="006700DC" w:rsidP="006700DC">
      <w:pPr>
        <w:jc w:val="both"/>
        <w:rPr>
          <w:szCs w:val="28"/>
        </w:rPr>
      </w:pPr>
      <w:r w:rsidRPr="00DF229B">
        <w:rPr>
          <w:szCs w:val="28"/>
        </w:rPr>
        <w:lastRenderedPageBreak/>
        <w:t xml:space="preserve">Дополнительная номинация Конкурса: </w:t>
      </w:r>
      <w:r w:rsidRPr="00DF229B">
        <w:rPr>
          <w:b/>
          <w:szCs w:val="28"/>
        </w:rPr>
        <w:t>«</w:t>
      </w:r>
      <w:proofErr w:type="gramStart"/>
      <w:r w:rsidRPr="00DF229B">
        <w:rPr>
          <w:b/>
          <w:szCs w:val="28"/>
        </w:rPr>
        <w:t>Семейное</w:t>
      </w:r>
      <w:proofErr w:type="gramEnd"/>
      <w:r w:rsidRPr="00DF229B">
        <w:rPr>
          <w:b/>
          <w:szCs w:val="28"/>
        </w:rPr>
        <w:t xml:space="preserve"> </w:t>
      </w:r>
      <w:proofErr w:type="spellStart"/>
      <w:r w:rsidRPr="00DF229B">
        <w:rPr>
          <w:b/>
          <w:szCs w:val="28"/>
        </w:rPr>
        <w:t>волонтерство</w:t>
      </w:r>
      <w:proofErr w:type="spellEnd"/>
      <w:r w:rsidRPr="00DF229B">
        <w:rPr>
          <w:b/>
          <w:szCs w:val="28"/>
        </w:rPr>
        <w:t>»</w:t>
      </w:r>
      <w:r w:rsidRPr="00DF229B">
        <w:rPr>
          <w:szCs w:val="28"/>
        </w:rPr>
        <w:t xml:space="preserve"> – для семей, осуществляющих совместную  добровольческую (волонтерскую) деятельность.</w:t>
      </w:r>
    </w:p>
    <w:p w:rsidR="00870858" w:rsidRDefault="00870858"/>
    <w:sectPr w:rsidR="00870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DC"/>
    <w:rsid w:val="006700DC"/>
    <w:rsid w:val="0087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2019-10-17T05:10:00Z</dcterms:created>
  <dcterms:modified xsi:type="dcterms:W3CDTF">2019-10-17T05:11:00Z</dcterms:modified>
</cp:coreProperties>
</file>