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03790F">
        <w:rPr>
          <w:b/>
          <w:color w:val="000000"/>
          <w:sz w:val="28"/>
          <w:szCs w:val="28"/>
        </w:rPr>
        <w:t xml:space="preserve"> </w:t>
      </w:r>
      <w:r w:rsidR="005D1D40">
        <w:rPr>
          <w:b/>
          <w:color w:val="000000"/>
          <w:sz w:val="28"/>
          <w:szCs w:val="28"/>
        </w:rPr>
        <w:t>2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  <w:r w:rsidR="00A21197">
        <w:rPr>
          <w:b/>
          <w:sz w:val="28"/>
          <w:szCs w:val="28"/>
        </w:rPr>
        <w:t>по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</w:t>
      </w:r>
      <w:r w:rsidR="00A21197">
        <w:rPr>
          <w:b/>
          <w:sz w:val="28"/>
          <w:szCs w:val="28"/>
        </w:rPr>
        <w:t>ю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5D1D40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E4A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6E4AE8">
        <w:rPr>
          <w:b/>
          <w:sz w:val="28"/>
          <w:szCs w:val="28"/>
        </w:rPr>
        <w:t>6</w:t>
      </w:r>
      <w:r w:rsidR="000B6E7A">
        <w:rPr>
          <w:b/>
          <w:sz w:val="28"/>
          <w:szCs w:val="28"/>
        </w:rPr>
        <w:t>.2023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E47B86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, </w:t>
      </w:r>
    </w:p>
    <w:p w:rsidR="00E47B86" w:rsidRDefault="000B6E7A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E47B86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>отдела по труду</w:t>
      </w:r>
      <w:r>
        <w:rPr>
          <w:sz w:val="28"/>
          <w:szCs w:val="28"/>
        </w:rPr>
        <w:t xml:space="preserve"> </w:t>
      </w:r>
    </w:p>
    <w:p w:rsidR="00E47B86" w:rsidRDefault="000B6E7A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F0636"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политике </w:t>
      </w:r>
      <w:r>
        <w:rPr>
          <w:sz w:val="28"/>
          <w:szCs w:val="28"/>
        </w:rPr>
        <w:t xml:space="preserve">Комитета спорта </w:t>
      </w:r>
    </w:p>
    <w:p w:rsidR="00E47B86" w:rsidRDefault="000B6E7A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социальной </w:t>
      </w:r>
      <w:r w:rsidR="007F740D">
        <w:rPr>
          <w:sz w:val="28"/>
          <w:szCs w:val="28"/>
        </w:rPr>
        <w:t>политики</w:t>
      </w:r>
      <w:r w:rsidR="00E47B86">
        <w:rPr>
          <w:sz w:val="28"/>
          <w:szCs w:val="28"/>
        </w:rPr>
        <w:t xml:space="preserve"> администрации</w:t>
      </w:r>
    </w:p>
    <w:p w:rsidR="00FF0636" w:rsidRPr="00C365A8" w:rsidRDefault="00E47B8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0B6E7A">
        <w:rPr>
          <w:sz w:val="28"/>
          <w:szCs w:val="28"/>
        </w:rPr>
        <w:t xml:space="preserve">            </w:t>
      </w:r>
      <w:r w:rsidR="00CD6B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proofErr w:type="spellStart"/>
      <w:r w:rsidR="008D4D0A" w:rsidRPr="00F43EC8">
        <w:rPr>
          <w:sz w:val="28"/>
          <w:szCs w:val="28"/>
          <w:u w:val="single"/>
        </w:rPr>
        <w:t>Хазиева</w:t>
      </w:r>
      <w:proofErr w:type="spellEnd"/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91"/>
        <w:gridCol w:w="379"/>
        <w:gridCol w:w="6544"/>
      </w:tblGrid>
      <w:tr w:rsidR="00374E5F" w:rsidRPr="00374E5F" w:rsidTr="000B6E7A">
        <w:trPr>
          <w:trHeight w:val="861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74E5F">
              <w:rPr>
                <w:sz w:val="28"/>
                <w:szCs w:val="28"/>
              </w:rPr>
              <w:t>Безряднова</w:t>
            </w:r>
            <w:proofErr w:type="spellEnd"/>
            <w:r w:rsidRPr="00374E5F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–</w:t>
            </w: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</w:tc>
      </w:tr>
      <w:tr w:rsidR="00374E5F" w:rsidRPr="00374E5F" w:rsidTr="0055697C">
        <w:trPr>
          <w:trHeight w:val="417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74E5F">
              <w:rPr>
                <w:sz w:val="28"/>
                <w:szCs w:val="28"/>
              </w:rPr>
              <w:t>Гиззатулина</w:t>
            </w:r>
            <w:proofErr w:type="spellEnd"/>
            <w:r w:rsidRPr="00374E5F">
              <w:rPr>
                <w:sz w:val="28"/>
                <w:szCs w:val="28"/>
              </w:rPr>
              <w:t xml:space="preserve"> Нелли Юрьевна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–</w:t>
            </w: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начальник юридическо-правового управления администрации Березовского района;</w:t>
            </w:r>
          </w:p>
        </w:tc>
      </w:tr>
      <w:tr w:rsidR="00374E5F" w:rsidRPr="00374E5F" w:rsidTr="0055697C">
        <w:trPr>
          <w:trHeight w:val="417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–</w:t>
            </w:r>
          </w:p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председатель Комитета спорта и социальной политики администрации Березовского района;</w:t>
            </w:r>
          </w:p>
        </w:tc>
      </w:tr>
      <w:tr w:rsidR="00374E5F" w:rsidRPr="00374E5F" w:rsidTr="00E47B86">
        <w:trPr>
          <w:trHeight w:val="679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–</w:t>
            </w: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населения»;</w:t>
            </w:r>
          </w:p>
        </w:tc>
      </w:tr>
      <w:tr w:rsidR="00374E5F" w:rsidRPr="00374E5F" w:rsidTr="00E47B86">
        <w:trPr>
          <w:trHeight w:val="679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 xml:space="preserve">Кондрашов Евгений Владимирович 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–</w:t>
            </w: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74E5F">
              <w:rPr>
                <w:sz w:val="28"/>
                <w:szCs w:val="28"/>
              </w:rPr>
              <w:t>и.о</w:t>
            </w:r>
            <w:proofErr w:type="spellEnd"/>
            <w:r w:rsidRPr="00374E5F">
              <w:rPr>
                <w:sz w:val="28"/>
                <w:szCs w:val="28"/>
              </w:rPr>
              <w:t>. председателя Комитета образования администрации Березовского района;</w:t>
            </w:r>
          </w:p>
        </w:tc>
      </w:tr>
      <w:tr w:rsidR="00374E5F" w:rsidRPr="00374E5F" w:rsidTr="000B6E7A">
        <w:trPr>
          <w:trHeight w:val="697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74E5F">
              <w:rPr>
                <w:sz w:val="28"/>
                <w:szCs w:val="28"/>
              </w:rPr>
              <w:t>Райхман</w:t>
            </w:r>
            <w:proofErr w:type="spellEnd"/>
            <w:r w:rsidRPr="00374E5F">
              <w:rPr>
                <w:sz w:val="28"/>
                <w:szCs w:val="28"/>
              </w:rPr>
              <w:t xml:space="preserve"> Анатолий Ефимович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–</w:t>
            </w:r>
          </w:p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главный врач бюджетного учреждения Ханты-Мансийского автономного округа-Югры «Березовская районная больница»;</w:t>
            </w:r>
          </w:p>
        </w:tc>
      </w:tr>
      <w:tr w:rsidR="00374E5F" w:rsidRPr="00374E5F" w:rsidTr="000B6E7A">
        <w:trPr>
          <w:trHeight w:val="697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74E5F">
              <w:rPr>
                <w:rFonts w:eastAsiaTheme="minorHAnsi"/>
                <w:sz w:val="28"/>
                <w:szCs w:val="28"/>
                <w:lang w:eastAsia="en-US"/>
              </w:rPr>
              <w:t>Хватова Оксана Владимировна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4E5F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4E5F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Комитета, заведующий отделом по труду и социальной политике Комитета спорта и социальной политики администрации Березовского района;</w:t>
            </w:r>
          </w:p>
        </w:tc>
      </w:tr>
      <w:tr w:rsidR="00374E5F" w:rsidRPr="00374E5F" w:rsidTr="000B6E7A">
        <w:trPr>
          <w:trHeight w:val="1004"/>
        </w:trPr>
        <w:tc>
          <w:tcPr>
            <w:tcW w:w="3391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374E5F">
              <w:rPr>
                <w:sz w:val="28"/>
                <w:szCs w:val="28"/>
              </w:rPr>
              <w:t>Хозяинов</w:t>
            </w:r>
            <w:proofErr w:type="spellEnd"/>
            <w:r w:rsidRPr="00374E5F">
              <w:rPr>
                <w:sz w:val="28"/>
                <w:szCs w:val="28"/>
              </w:rPr>
              <w:t xml:space="preserve"> Андрей Александрович  </w:t>
            </w:r>
          </w:p>
        </w:tc>
        <w:tc>
          <w:tcPr>
            <w:tcW w:w="379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–</w:t>
            </w:r>
          </w:p>
        </w:tc>
        <w:tc>
          <w:tcPr>
            <w:tcW w:w="6544" w:type="dxa"/>
          </w:tcPr>
          <w:p w:rsidR="00374E5F" w:rsidRPr="00374E5F" w:rsidRDefault="00374E5F" w:rsidP="00374E5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74E5F">
              <w:rPr>
                <w:sz w:val="28"/>
                <w:szCs w:val="28"/>
              </w:rPr>
              <w:t>ведущий специалист – эксперт Отдела администрирования страховых взносов №1 Управления организации администрирования страховых взносов (Березовский район) ОСФР по Ханты-Мансийскому автономному округу – Югре.</w:t>
            </w:r>
          </w:p>
        </w:tc>
      </w:tr>
    </w:tbl>
    <w:p w:rsidR="0055697C" w:rsidRPr="00374E5F" w:rsidRDefault="0055697C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E0A98" w:rsidRPr="00374E5F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74E5F">
        <w:rPr>
          <w:b/>
          <w:sz w:val="28"/>
          <w:szCs w:val="28"/>
        </w:rPr>
        <w:t>Повестка дня:</w:t>
      </w:r>
    </w:p>
    <w:p w:rsidR="0003790F" w:rsidRPr="00374E5F" w:rsidRDefault="005D1D40" w:rsidP="00374E5F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374E5F">
        <w:rPr>
          <w:b/>
          <w:sz w:val="28"/>
          <w:szCs w:val="28"/>
        </w:rPr>
        <w:lastRenderedPageBreak/>
        <w:t xml:space="preserve">1. </w:t>
      </w:r>
      <w:r w:rsidR="00374E5F" w:rsidRPr="00374E5F">
        <w:rPr>
          <w:b/>
          <w:sz w:val="28"/>
          <w:szCs w:val="28"/>
        </w:rPr>
        <w:t xml:space="preserve">Анализ ситуации на рынке труда Березовского района за истекший период 2023 года. </w:t>
      </w:r>
    </w:p>
    <w:p w:rsidR="0003790F" w:rsidRPr="00374E5F" w:rsidRDefault="00374E5F" w:rsidP="00374E5F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374E5F">
        <w:rPr>
          <w:sz w:val="28"/>
          <w:szCs w:val="28"/>
        </w:rPr>
        <w:t>Козырева С.Г.</w:t>
      </w:r>
    </w:p>
    <w:p w:rsidR="00374E5F" w:rsidRDefault="00374E5F" w:rsidP="00374E5F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374E5F" w:rsidRPr="00374E5F" w:rsidRDefault="001E208D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 xml:space="preserve">1.1. Отметить, что </w:t>
      </w:r>
      <w:r w:rsidR="00374E5F">
        <w:rPr>
          <w:rFonts w:ascii="Times New Roman" w:hAnsi="Times New Roman"/>
          <w:sz w:val="28"/>
          <w:szCs w:val="28"/>
        </w:rPr>
        <w:t xml:space="preserve">за </w:t>
      </w:r>
      <w:r w:rsidR="00374E5F" w:rsidRPr="00374E5F">
        <w:rPr>
          <w:rFonts w:ascii="Times New Roman" w:hAnsi="Times New Roman"/>
          <w:sz w:val="28"/>
          <w:szCs w:val="28"/>
        </w:rPr>
        <w:t>янва</w:t>
      </w:r>
      <w:r w:rsidR="00374E5F">
        <w:rPr>
          <w:rFonts w:ascii="Times New Roman" w:hAnsi="Times New Roman"/>
          <w:sz w:val="28"/>
          <w:szCs w:val="28"/>
        </w:rPr>
        <w:t xml:space="preserve">рь-май 2023 года в КУ «Березовский центр занятости населения» </w:t>
      </w:r>
      <w:r w:rsidR="00374E5F" w:rsidRPr="00374E5F">
        <w:rPr>
          <w:rFonts w:ascii="Times New Roman" w:hAnsi="Times New Roman"/>
          <w:sz w:val="28"/>
          <w:szCs w:val="28"/>
        </w:rPr>
        <w:t xml:space="preserve">за государственной услугой по содействию в поиске подходящей работы обратилось – 466 человек. 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период т</w:t>
      </w:r>
      <w:r w:rsidRPr="00374E5F">
        <w:rPr>
          <w:rFonts w:ascii="Times New Roman" w:hAnsi="Times New Roman"/>
          <w:sz w:val="28"/>
          <w:szCs w:val="28"/>
        </w:rPr>
        <w:t>рудоустроено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74E5F">
        <w:rPr>
          <w:rFonts w:ascii="Times New Roman" w:hAnsi="Times New Roman"/>
          <w:sz w:val="28"/>
          <w:szCs w:val="28"/>
        </w:rPr>
        <w:t>228 человек, процент трудоустройства граждан, от числа обратившихся, составил 48,9 %.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 xml:space="preserve">На 01.06.2023 численность безработных </w:t>
      </w:r>
      <w:proofErr w:type="gramStart"/>
      <w:r w:rsidRPr="00374E5F">
        <w:rPr>
          <w:rFonts w:ascii="Times New Roman" w:hAnsi="Times New Roman"/>
          <w:sz w:val="28"/>
          <w:szCs w:val="28"/>
        </w:rPr>
        <w:t>граждан</w:t>
      </w:r>
      <w:proofErr w:type="gramEnd"/>
      <w:r w:rsidRPr="00374E5F">
        <w:rPr>
          <w:rFonts w:ascii="Times New Roman" w:hAnsi="Times New Roman"/>
          <w:sz w:val="28"/>
          <w:szCs w:val="28"/>
        </w:rPr>
        <w:t xml:space="preserve"> состоящих на регистрационном учете составила – 231 человек. Уровень безработицы на 01.06.2023 составил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74E5F">
        <w:rPr>
          <w:rFonts w:ascii="Times New Roman" w:hAnsi="Times New Roman"/>
          <w:sz w:val="28"/>
          <w:szCs w:val="28"/>
        </w:rPr>
        <w:t xml:space="preserve">1,8 %. 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01.06.2023</w:t>
      </w:r>
      <w:r w:rsidRPr="00374E5F">
        <w:rPr>
          <w:rFonts w:ascii="Times New Roman" w:hAnsi="Times New Roman"/>
          <w:sz w:val="28"/>
          <w:szCs w:val="28"/>
        </w:rPr>
        <w:t xml:space="preserve"> напряженность на рынке труда</w:t>
      </w:r>
      <w:r>
        <w:rPr>
          <w:rFonts w:ascii="Times New Roman" w:hAnsi="Times New Roman"/>
          <w:sz w:val="28"/>
          <w:szCs w:val="28"/>
        </w:rPr>
        <w:t xml:space="preserve"> Березовского района составила – </w:t>
      </w:r>
      <w:r w:rsidRPr="00374E5F">
        <w:rPr>
          <w:rFonts w:ascii="Times New Roman" w:hAnsi="Times New Roman"/>
          <w:sz w:val="28"/>
          <w:szCs w:val="28"/>
        </w:rPr>
        <w:t>1,</w:t>
      </w:r>
      <w:proofErr w:type="gramStart"/>
      <w:r w:rsidRPr="00374E5F">
        <w:rPr>
          <w:rFonts w:ascii="Times New Roman" w:hAnsi="Times New Roman"/>
          <w:sz w:val="28"/>
          <w:szCs w:val="28"/>
        </w:rPr>
        <w:t>2  чел.</w:t>
      </w:r>
      <w:proofErr w:type="gramEnd"/>
      <w:r w:rsidRPr="00374E5F">
        <w:rPr>
          <w:rFonts w:ascii="Times New Roman" w:hAnsi="Times New Roman"/>
          <w:sz w:val="28"/>
          <w:szCs w:val="28"/>
        </w:rPr>
        <w:t xml:space="preserve"> на 1 рабочее место, имеется 325 вакансий.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>Качественный состав безработных: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</w:t>
      </w:r>
      <w:r w:rsidRPr="00374E5F">
        <w:rPr>
          <w:rFonts w:ascii="Times New Roman" w:hAnsi="Times New Roman"/>
          <w:sz w:val="28"/>
          <w:szCs w:val="28"/>
        </w:rPr>
        <w:t>енщины – 95 чел. (41,1)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374E5F">
        <w:rPr>
          <w:rFonts w:ascii="Times New Roman" w:hAnsi="Times New Roman"/>
          <w:sz w:val="28"/>
          <w:szCs w:val="28"/>
        </w:rPr>
        <w:t>олод</w:t>
      </w:r>
      <w:r>
        <w:rPr>
          <w:rFonts w:ascii="Times New Roman" w:hAnsi="Times New Roman"/>
          <w:sz w:val="28"/>
          <w:szCs w:val="28"/>
        </w:rPr>
        <w:t>е</w:t>
      </w:r>
      <w:r w:rsidRPr="00374E5F">
        <w:rPr>
          <w:rFonts w:ascii="Times New Roman" w:hAnsi="Times New Roman"/>
          <w:sz w:val="28"/>
          <w:szCs w:val="28"/>
        </w:rPr>
        <w:t>жь от 16 до 35 лет – 80 чел. (34,6 %)</w:t>
      </w:r>
      <w:r>
        <w:rPr>
          <w:rFonts w:ascii="Times New Roman" w:hAnsi="Times New Roman"/>
          <w:sz w:val="28"/>
          <w:szCs w:val="28"/>
        </w:rPr>
        <w:t>;</w:t>
      </w:r>
      <w:r w:rsidRPr="00374E5F">
        <w:rPr>
          <w:rFonts w:ascii="Times New Roman" w:hAnsi="Times New Roman"/>
          <w:sz w:val="28"/>
          <w:szCs w:val="28"/>
        </w:rPr>
        <w:t xml:space="preserve"> 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74E5F">
        <w:rPr>
          <w:rFonts w:ascii="Times New Roman" w:hAnsi="Times New Roman"/>
          <w:sz w:val="28"/>
          <w:szCs w:val="28"/>
        </w:rPr>
        <w:t>роживающие в сельской местности – 93 чел. (40,3 %)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E5F">
        <w:rPr>
          <w:rFonts w:ascii="Times New Roman" w:hAnsi="Times New Roman"/>
          <w:sz w:val="28"/>
          <w:szCs w:val="28"/>
        </w:rPr>
        <w:t>ысвобожденных в связи с сокращением – 10 чел. (4,3 %)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74E5F">
        <w:rPr>
          <w:rFonts w:ascii="Times New Roman" w:hAnsi="Times New Roman"/>
          <w:sz w:val="28"/>
          <w:szCs w:val="28"/>
        </w:rPr>
        <w:t>воленных по собственному желанию – 92 чел. (39,8%)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74E5F">
        <w:rPr>
          <w:rFonts w:ascii="Times New Roman" w:hAnsi="Times New Roman"/>
          <w:sz w:val="28"/>
          <w:szCs w:val="28"/>
        </w:rPr>
        <w:t xml:space="preserve">свобождённые из учреждений, </w:t>
      </w:r>
      <w:r>
        <w:rPr>
          <w:rFonts w:ascii="Times New Roman" w:hAnsi="Times New Roman"/>
          <w:sz w:val="28"/>
          <w:szCs w:val="28"/>
        </w:rPr>
        <w:t xml:space="preserve">исполняющих наказание – 5 чел. </w:t>
      </w:r>
      <w:r w:rsidRPr="00374E5F">
        <w:rPr>
          <w:rFonts w:ascii="Times New Roman" w:hAnsi="Times New Roman"/>
          <w:sz w:val="28"/>
          <w:szCs w:val="28"/>
        </w:rPr>
        <w:t>(2,2 %)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374E5F">
        <w:rPr>
          <w:rFonts w:ascii="Times New Roman" w:hAnsi="Times New Roman"/>
          <w:sz w:val="28"/>
          <w:szCs w:val="28"/>
        </w:rPr>
        <w:t>е работающих более года – 75 чел. (32,5 %)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74E5F">
        <w:rPr>
          <w:rFonts w:ascii="Times New Roman" w:hAnsi="Times New Roman"/>
          <w:sz w:val="28"/>
          <w:szCs w:val="28"/>
        </w:rPr>
        <w:t>ыпускники учебных заведений профессионального образования – 2 чел. (0,9 %)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74E5F">
        <w:rPr>
          <w:rFonts w:ascii="Times New Roman" w:hAnsi="Times New Roman"/>
          <w:sz w:val="28"/>
          <w:szCs w:val="28"/>
        </w:rPr>
        <w:t>анее не работавшие, впервые ищущие работу – 10 чел. (4,3 %)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374E5F">
        <w:rPr>
          <w:rFonts w:ascii="Times New Roman" w:hAnsi="Times New Roman"/>
          <w:sz w:val="28"/>
          <w:szCs w:val="28"/>
        </w:rPr>
        <w:t>нвалиды – 10 чел. (4,3 %)</w:t>
      </w:r>
      <w:r>
        <w:rPr>
          <w:rFonts w:ascii="Times New Roman" w:hAnsi="Times New Roman"/>
          <w:sz w:val="28"/>
          <w:szCs w:val="28"/>
        </w:rPr>
        <w:t>.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 xml:space="preserve">По образованию:  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E5F">
        <w:rPr>
          <w:rFonts w:ascii="Times New Roman" w:hAnsi="Times New Roman"/>
          <w:sz w:val="28"/>
          <w:szCs w:val="28"/>
        </w:rPr>
        <w:t>высшее профессиональное образование – 10 чел. (4,3 %)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E5F">
        <w:rPr>
          <w:rFonts w:ascii="Times New Roman" w:hAnsi="Times New Roman"/>
          <w:sz w:val="28"/>
          <w:szCs w:val="28"/>
        </w:rPr>
        <w:t>среднее профессиональное образование – 77 чел. (30,7 %)</w:t>
      </w:r>
      <w:r>
        <w:rPr>
          <w:rFonts w:ascii="Times New Roman" w:hAnsi="Times New Roman"/>
          <w:sz w:val="28"/>
          <w:szCs w:val="28"/>
        </w:rPr>
        <w:t>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E5F">
        <w:rPr>
          <w:rFonts w:ascii="Times New Roman" w:hAnsi="Times New Roman"/>
          <w:sz w:val="28"/>
          <w:szCs w:val="28"/>
        </w:rPr>
        <w:t>не имеющих профессионального образования – 150 чел. (65,0 %).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>Численность безработных граждан, получ</w:t>
      </w:r>
      <w:r>
        <w:rPr>
          <w:rFonts w:ascii="Times New Roman" w:hAnsi="Times New Roman"/>
          <w:sz w:val="28"/>
          <w:szCs w:val="28"/>
        </w:rPr>
        <w:t xml:space="preserve">ающих пособие по безработице – 115 чел. (49,8 %).  Из них: </w:t>
      </w:r>
      <w:r w:rsidRPr="00374E5F">
        <w:rPr>
          <w:rFonts w:ascii="Times New Roman" w:hAnsi="Times New Roman"/>
          <w:sz w:val="28"/>
          <w:szCs w:val="28"/>
        </w:rPr>
        <w:t>в минимальном размере (2250 руб.) – 52 чел. (22,5 %),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 xml:space="preserve">За январь-май </w:t>
      </w:r>
      <w:r>
        <w:rPr>
          <w:rFonts w:ascii="Times New Roman" w:hAnsi="Times New Roman"/>
          <w:sz w:val="28"/>
          <w:szCs w:val="28"/>
        </w:rPr>
        <w:t>текущего года</w:t>
      </w:r>
      <w:r w:rsidRPr="00374E5F">
        <w:rPr>
          <w:rFonts w:ascii="Times New Roman" w:hAnsi="Times New Roman"/>
          <w:sz w:val="28"/>
          <w:szCs w:val="28"/>
        </w:rPr>
        <w:t xml:space="preserve"> в рамках мероприятий государственной программы Ханты-Мансийского автономного округа - Югры «Поддержка занятости населения» трудоустроено</w:t>
      </w:r>
      <w:r>
        <w:rPr>
          <w:rFonts w:ascii="Times New Roman" w:hAnsi="Times New Roman"/>
          <w:sz w:val="28"/>
          <w:szCs w:val="28"/>
        </w:rPr>
        <w:t>, в том числе в рамках</w:t>
      </w:r>
      <w:r w:rsidRPr="00374E5F">
        <w:rPr>
          <w:rFonts w:ascii="Times New Roman" w:hAnsi="Times New Roman"/>
          <w:sz w:val="28"/>
          <w:szCs w:val="28"/>
        </w:rPr>
        <w:t>: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E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374E5F">
        <w:rPr>
          <w:rFonts w:ascii="Times New Roman" w:hAnsi="Times New Roman"/>
          <w:sz w:val="28"/>
          <w:szCs w:val="28"/>
        </w:rPr>
        <w:t xml:space="preserve"> проведения оплачиваемых общественных работ для незанятых трудовой деятельностью и безработных граждан (в том числе без снятия с регистрационного учета)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74E5F">
        <w:rPr>
          <w:rFonts w:ascii="Times New Roman" w:hAnsi="Times New Roman"/>
          <w:sz w:val="28"/>
          <w:szCs w:val="28"/>
        </w:rPr>
        <w:t>171 чел.;</w:t>
      </w:r>
    </w:p>
    <w:p w:rsidR="00374E5F" w:rsidRPr="00374E5F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4E5F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го</w:t>
      </w:r>
      <w:r w:rsidRPr="00374E5F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а</w:t>
      </w:r>
      <w:r w:rsidRPr="00374E5F">
        <w:rPr>
          <w:rFonts w:ascii="Times New Roman" w:hAnsi="Times New Roman"/>
          <w:sz w:val="28"/>
          <w:szCs w:val="28"/>
        </w:rPr>
        <w:t xml:space="preserve"> безработных граждан, испытывающих трудности в поиске работы – 6 чел.;</w:t>
      </w:r>
    </w:p>
    <w:p w:rsidR="00374E5F" w:rsidRPr="00374E5F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E5F" w:rsidRPr="00374E5F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го</w:t>
      </w:r>
      <w:r w:rsidR="00374E5F" w:rsidRPr="00374E5F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а</w:t>
      </w:r>
      <w:r w:rsidR="00374E5F" w:rsidRPr="00374E5F">
        <w:rPr>
          <w:rFonts w:ascii="Times New Roman" w:hAnsi="Times New Roman"/>
          <w:sz w:val="28"/>
          <w:szCs w:val="28"/>
        </w:rPr>
        <w:t xml:space="preserve"> граждан из числа коренных малочисленных народов Севера – 26 чел.;</w:t>
      </w:r>
    </w:p>
    <w:p w:rsidR="00374E5F" w:rsidRPr="00374E5F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74E5F" w:rsidRPr="00374E5F">
        <w:rPr>
          <w:rFonts w:ascii="Times New Roman" w:hAnsi="Times New Roman"/>
          <w:sz w:val="28"/>
          <w:szCs w:val="28"/>
        </w:rPr>
        <w:t>самозанятост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374E5F" w:rsidRPr="00374E5F">
        <w:rPr>
          <w:rFonts w:ascii="Times New Roman" w:hAnsi="Times New Roman"/>
          <w:sz w:val="28"/>
          <w:szCs w:val="28"/>
        </w:rPr>
        <w:t>5 чел.;</w:t>
      </w:r>
    </w:p>
    <w:p w:rsidR="00374E5F" w:rsidRPr="00374E5F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временного</w:t>
      </w:r>
      <w:r w:rsidR="00374E5F" w:rsidRPr="00374E5F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а</w:t>
      </w:r>
      <w:r w:rsidR="00374E5F" w:rsidRPr="00374E5F">
        <w:rPr>
          <w:rFonts w:ascii="Times New Roman" w:hAnsi="Times New Roman"/>
          <w:sz w:val="28"/>
          <w:szCs w:val="28"/>
        </w:rPr>
        <w:t xml:space="preserve"> несовершеннолетних граждан в возрасте от 14 до 18 лет в свободное от учебы время – 21 чел.</w:t>
      </w:r>
    </w:p>
    <w:p w:rsidR="000436D6" w:rsidRDefault="00374E5F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 xml:space="preserve">По состоянию на 01.06.2023 под риском высвобождения находится 163 человека: </w:t>
      </w:r>
    </w:p>
    <w:p w:rsidR="000436D6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74E5F" w:rsidRPr="00374E5F">
        <w:rPr>
          <w:rFonts w:ascii="Times New Roman" w:hAnsi="Times New Roman"/>
          <w:sz w:val="28"/>
          <w:szCs w:val="28"/>
        </w:rPr>
        <w:t>Игримское</w:t>
      </w:r>
      <w:proofErr w:type="spellEnd"/>
      <w:r w:rsidR="00374E5F" w:rsidRPr="00374E5F">
        <w:rPr>
          <w:rFonts w:ascii="Times New Roman" w:hAnsi="Times New Roman"/>
          <w:sz w:val="28"/>
          <w:szCs w:val="28"/>
        </w:rPr>
        <w:t xml:space="preserve"> МУП «Тепловодоканал» – 62 чел.</w:t>
      </w:r>
      <w:r>
        <w:rPr>
          <w:rFonts w:ascii="Times New Roman" w:hAnsi="Times New Roman"/>
          <w:sz w:val="28"/>
          <w:szCs w:val="28"/>
        </w:rPr>
        <w:t>;</w:t>
      </w:r>
    </w:p>
    <w:p w:rsidR="000436D6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E5F" w:rsidRPr="00374E5F">
        <w:rPr>
          <w:rFonts w:ascii="Times New Roman" w:hAnsi="Times New Roman"/>
          <w:sz w:val="28"/>
          <w:szCs w:val="28"/>
        </w:rPr>
        <w:t xml:space="preserve">МУП ЖКХ </w:t>
      </w:r>
      <w:proofErr w:type="spellStart"/>
      <w:r w:rsidR="00374E5F" w:rsidRPr="00374E5F">
        <w:rPr>
          <w:rFonts w:ascii="Times New Roman" w:hAnsi="Times New Roman"/>
          <w:sz w:val="28"/>
          <w:szCs w:val="28"/>
        </w:rPr>
        <w:t>г.п</w:t>
      </w:r>
      <w:proofErr w:type="spellEnd"/>
      <w:r w:rsidR="00374E5F" w:rsidRPr="00374E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4E5F" w:rsidRPr="00374E5F">
        <w:rPr>
          <w:rFonts w:ascii="Times New Roman" w:hAnsi="Times New Roman"/>
          <w:sz w:val="28"/>
          <w:szCs w:val="28"/>
        </w:rPr>
        <w:t>Березово – 65 чел.</w:t>
      </w:r>
      <w:r>
        <w:rPr>
          <w:rFonts w:ascii="Times New Roman" w:hAnsi="Times New Roman"/>
          <w:sz w:val="28"/>
          <w:szCs w:val="28"/>
        </w:rPr>
        <w:t>;</w:t>
      </w:r>
    </w:p>
    <w:p w:rsidR="000436D6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«Теплосети Игрим» – 6 чел.;</w:t>
      </w:r>
    </w:p>
    <w:p w:rsidR="000436D6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74E5F" w:rsidRPr="00374E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БОУ Игримская СОШ № 1 – 29 чел.;</w:t>
      </w:r>
    </w:p>
    <w:p w:rsidR="00374E5F" w:rsidRPr="00374E5F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4E5F" w:rsidRPr="00374E5F">
        <w:rPr>
          <w:rFonts w:ascii="Times New Roman" w:hAnsi="Times New Roman"/>
          <w:sz w:val="28"/>
          <w:szCs w:val="28"/>
        </w:rPr>
        <w:t xml:space="preserve"> БУ </w:t>
      </w:r>
      <w:r>
        <w:rPr>
          <w:rFonts w:ascii="Times New Roman" w:hAnsi="Times New Roman"/>
          <w:sz w:val="28"/>
          <w:szCs w:val="28"/>
        </w:rPr>
        <w:t>«</w:t>
      </w:r>
      <w:r w:rsidR="00374E5F" w:rsidRPr="00374E5F">
        <w:rPr>
          <w:rFonts w:ascii="Times New Roman" w:hAnsi="Times New Roman"/>
          <w:sz w:val="28"/>
          <w:szCs w:val="28"/>
        </w:rPr>
        <w:t>Объединенная дирекция особо охраняемых природных территорий</w:t>
      </w:r>
      <w:r>
        <w:rPr>
          <w:rFonts w:ascii="Times New Roman" w:hAnsi="Times New Roman"/>
          <w:sz w:val="28"/>
          <w:szCs w:val="28"/>
        </w:rPr>
        <w:t>»</w:t>
      </w:r>
      <w:r w:rsidR="00374E5F" w:rsidRPr="00374E5F">
        <w:rPr>
          <w:rFonts w:ascii="Times New Roman" w:hAnsi="Times New Roman"/>
          <w:sz w:val="28"/>
          <w:szCs w:val="28"/>
        </w:rPr>
        <w:t xml:space="preserve"> – 1 чел.</w:t>
      </w:r>
    </w:p>
    <w:p w:rsidR="000436D6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«Теплосети Игрим»</w:t>
      </w:r>
      <w:r w:rsidR="00374E5F" w:rsidRPr="00374E5F">
        <w:rPr>
          <w:rFonts w:ascii="Times New Roman" w:hAnsi="Times New Roman"/>
          <w:sz w:val="28"/>
          <w:szCs w:val="28"/>
        </w:rPr>
        <w:t xml:space="preserve"> поданы сведения о введении простоя, дата начала 31.05.2023, дата окончания 01.09.2023, численность работников 26 чел., простой введен в связи с окончанием отопительного сезона.</w:t>
      </w:r>
    </w:p>
    <w:p w:rsidR="000436D6" w:rsidRDefault="000436D6" w:rsidP="00374E5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Информацию принять к сведению.</w:t>
      </w:r>
    </w:p>
    <w:p w:rsidR="00733B69" w:rsidRPr="00374E5F" w:rsidRDefault="00374E5F" w:rsidP="00374E5F">
      <w:pPr>
        <w:pStyle w:val="ad"/>
        <w:ind w:firstLine="709"/>
        <w:jc w:val="both"/>
        <w:rPr>
          <w:b/>
          <w:sz w:val="28"/>
          <w:szCs w:val="28"/>
        </w:rPr>
      </w:pPr>
      <w:r w:rsidRPr="00374E5F">
        <w:rPr>
          <w:rFonts w:ascii="Times New Roman" w:hAnsi="Times New Roman"/>
          <w:sz w:val="28"/>
          <w:szCs w:val="28"/>
        </w:rPr>
        <w:t xml:space="preserve">  </w:t>
      </w:r>
    </w:p>
    <w:p w:rsidR="00AC3A15" w:rsidRPr="00270816" w:rsidRDefault="00270816" w:rsidP="00270816">
      <w:pPr>
        <w:pBdr>
          <w:bottom w:val="single" w:sz="12" w:space="1" w:color="auto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5D1D40" w:rsidRPr="005D1D40">
        <w:rPr>
          <w:b/>
          <w:color w:val="000000"/>
          <w:sz w:val="28"/>
          <w:szCs w:val="28"/>
        </w:rPr>
        <w:t>О реализации муниципальной программы «Поддержка занятости населения в Березовском районе» в 2022 году.</w:t>
      </w:r>
    </w:p>
    <w:p w:rsidR="00AC3A15" w:rsidRPr="002120D7" w:rsidRDefault="005D1D40" w:rsidP="00AB6BB6">
      <w:pPr>
        <w:pStyle w:val="a5"/>
        <w:ind w:left="502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Хазиева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CD6BB9" w:rsidRPr="002120D7" w:rsidRDefault="00CD6BB9" w:rsidP="00AC3A15">
      <w:pPr>
        <w:pStyle w:val="a5"/>
        <w:widowControl/>
        <w:autoSpaceDE/>
        <w:autoSpaceDN/>
        <w:adjustRightInd/>
        <w:ind w:left="502"/>
        <w:jc w:val="both"/>
        <w:rPr>
          <w:color w:val="000000"/>
          <w:sz w:val="28"/>
          <w:szCs w:val="28"/>
        </w:rPr>
      </w:pPr>
    </w:p>
    <w:p w:rsidR="003A07F9" w:rsidRPr="003A07F9" w:rsidRDefault="00270816" w:rsidP="003A07F9">
      <w:pPr>
        <w:ind w:firstLine="708"/>
        <w:jc w:val="both"/>
        <w:rPr>
          <w:color w:val="FF0000"/>
          <w:sz w:val="28"/>
          <w:szCs w:val="28"/>
        </w:rPr>
      </w:pPr>
      <w:r w:rsidRPr="005D1D40">
        <w:rPr>
          <w:color w:val="FF0000"/>
          <w:sz w:val="28"/>
          <w:szCs w:val="28"/>
        </w:rPr>
        <w:t xml:space="preserve">2.1. Отметить, что </w:t>
      </w:r>
      <w:r w:rsidR="003A07F9">
        <w:rPr>
          <w:color w:val="FF0000"/>
          <w:sz w:val="28"/>
          <w:szCs w:val="28"/>
        </w:rPr>
        <w:t>в</w:t>
      </w:r>
      <w:r w:rsidR="003A07F9" w:rsidRPr="003A07F9">
        <w:rPr>
          <w:sz w:val="28"/>
          <w:szCs w:val="28"/>
        </w:rPr>
        <w:t xml:space="preserve"> 2022 году на реализацию мероприятий по содействию занятости населения Березовского района всего были предусмотрены финансовые средства в размере 5 667,7 тыс. рублей, в том числе из бюджета Ханты-Мансийского автономного округа в размере 5 667,7 тыс. рублей, финансирование из федерального бюджета и бюджета Березовского района не предусмотрено.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>Профинансировано (поступили финансовые средства) за 2022 год на реализацию программных мероприятий в сумме 5 667,7 тыс. рублей, кассовые расходы составили 5 468,9 тыс. рублей.</w:t>
      </w:r>
    </w:p>
    <w:p w:rsidR="003A07F9" w:rsidRPr="003A07F9" w:rsidRDefault="003A07F9" w:rsidP="003A07F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ab/>
        <w:t>Объем освоения денежных средств соисполнителями (муниципальными учреждениями Березовского района, Комитетом образования администрации Березовского района, администрациями городских и сельских поселений Березовского района) в рамках программы содействия занятости составил 96,49%, в том числе: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>- администрация Березовского района (МКУ «Хозяйственно-эксплуатационная служба администрации городского поселения Березово») –                 2 473,0 тыс. рублей (100%);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>- Муниципальное казенное учреждение администрация городского поселения Игрим (МКУ «ХЭС администрации городского поселения Игрим») – 270,0 тыс. рублей (100%);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 xml:space="preserve">- администрация сельского поселения </w:t>
      </w:r>
      <w:proofErr w:type="spellStart"/>
      <w:r w:rsidRPr="003A07F9">
        <w:rPr>
          <w:rFonts w:eastAsia="Calibri"/>
          <w:sz w:val="28"/>
          <w:szCs w:val="28"/>
          <w:lang w:eastAsia="en-US"/>
        </w:rPr>
        <w:t>Саранпауль</w:t>
      </w:r>
      <w:proofErr w:type="spellEnd"/>
      <w:r w:rsidRPr="003A07F9">
        <w:rPr>
          <w:rFonts w:eastAsia="Calibri"/>
          <w:sz w:val="28"/>
          <w:szCs w:val="28"/>
          <w:lang w:eastAsia="en-US"/>
        </w:rPr>
        <w:t xml:space="preserve"> (МКУ «Хозяйственно-эксплуатационная служба сельского поселения </w:t>
      </w:r>
      <w:proofErr w:type="spellStart"/>
      <w:r w:rsidRPr="003A07F9">
        <w:rPr>
          <w:rFonts w:eastAsia="Calibri"/>
          <w:sz w:val="28"/>
          <w:szCs w:val="28"/>
          <w:lang w:eastAsia="en-US"/>
        </w:rPr>
        <w:t>Саранпауль</w:t>
      </w:r>
      <w:proofErr w:type="spellEnd"/>
      <w:r w:rsidRPr="003A07F9">
        <w:rPr>
          <w:rFonts w:eastAsia="Calibri"/>
          <w:sz w:val="28"/>
          <w:szCs w:val="28"/>
          <w:lang w:eastAsia="en-US"/>
        </w:rPr>
        <w:t>») – 1 063,4 тыс. рублей (100%);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>- администрация сельского поселения Хулимсунт (МКУ «Организационно-хозяйственная служба администрации сельского поселения Хулимсунт») –                       1 010,0 тыс. рублей (83,6%);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lastRenderedPageBreak/>
        <w:t xml:space="preserve">- администрация сельского поселения Светлый (МКУ «Хозяйственно-эксплуатационная служба администрации сельского поселения Светлый») – 199,8 тыс. рублей (100%); 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>- администрация сельского поселения Приполярный</w:t>
      </w:r>
      <w:r w:rsidRPr="003A07F9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Pr="003A07F9">
        <w:rPr>
          <w:rFonts w:eastAsia="Calibri"/>
          <w:sz w:val="28"/>
          <w:szCs w:val="28"/>
          <w:lang w:eastAsia="en-US"/>
        </w:rPr>
        <w:t>МКУ «ХЭС администрации сельского поселения Приполярный») – 15,0 тыс. рублей (100%); (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>- администрация сельского поселения Приполярный (МКУ «Спортивно-культурный комплекс «Олимп» – 30,0 тыс. рублей (100%);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>- Комитет образования администарции Березовского района (учреждения образования) – 407,7 тыс. рублей (99,9%).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 xml:space="preserve">Остаток ассигнований 198,8 тыс. рублей (резерв), из них 198,8 тыс. рублей возвращены в бюджет автономного округа.  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3A07F9">
        <w:rPr>
          <w:rFonts w:eastAsia="Calibri"/>
          <w:bCs/>
          <w:sz w:val="28"/>
          <w:szCs w:val="28"/>
          <w:lang w:eastAsia="en-US"/>
        </w:rPr>
        <w:t>По информации КУ ХМАО-Югры «Березовский центр занятости населения» в рамках временного трудоустройства граждан</w:t>
      </w:r>
      <w:r w:rsidRPr="003A07F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3A07F9">
        <w:rPr>
          <w:rFonts w:eastAsia="Calibri"/>
          <w:bCs/>
          <w:sz w:val="28"/>
          <w:szCs w:val="28"/>
          <w:lang w:eastAsia="en-US"/>
        </w:rPr>
        <w:t>в течение 2022 года в муниципальные учреждениях района было трудоустроено</w:t>
      </w:r>
      <w:r w:rsidRPr="003A07F9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3A07F9">
        <w:rPr>
          <w:rFonts w:eastAsia="Calibri"/>
          <w:bCs/>
          <w:sz w:val="28"/>
          <w:szCs w:val="28"/>
          <w:lang w:eastAsia="en-US"/>
        </w:rPr>
        <w:t>524 человека.</w:t>
      </w:r>
    </w:p>
    <w:p w:rsidR="003A07F9" w:rsidRPr="003A07F9" w:rsidRDefault="003A07F9" w:rsidP="003A07F9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Целевой п</w:t>
      </w:r>
      <w:r w:rsidRPr="003A07F9">
        <w:rPr>
          <w:sz w:val="28"/>
          <w:szCs w:val="28"/>
        </w:rPr>
        <w:t>оказатель</w:t>
      </w:r>
      <w:r>
        <w:rPr>
          <w:sz w:val="28"/>
          <w:szCs w:val="28"/>
        </w:rPr>
        <w:t xml:space="preserve"> (далее – показатель) </w:t>
      </w:r>
      <w:r w:rsidRPr="003A07F9">
        <w:rPr>
          <w:sz w:val="28"/>
          <w:szCs w:val="28"/>
        </w:rPr>
        <w:t>«</w:t>
      </w:r>
      <w:r w:rsidRPr="003A07F9">
        <w:rPr>
          <w:rFonts w:eastAsia="Calibri"/>
          <w:sz w:val="28"/>
          <w:szCs w:val="28"/>
          <w:lang w:eastAsia="en-US"/>
        </w:rPr>
        <w:t>Уровень регистрируемой безработицы к численности экономически активного населения» составил 1,8%, тем самым снизил базовый показатель (2,95%) на 1,1. Показатель выполнен на 163,9%.</w:t>
      </w:r>
      <w:r w:rsidRPr="003A07F9">
        <w:rPr>
          <w:sz w:val="28"/>
          <w:szCs w:val="28"/>
        </w:rPr>
        <w:t xml:space="preserve"> </w:t>
      </w:r>
    </w:p>
    <w:p w:rsidR="003A07F9" w:rsidRPr="003A07F9" w:rsidRDefault="003A07F9" w:rsidP="003A07F9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 xml:space="preserve">На 01.01.2023 года численность безработных </w:t>
      </w:r>
      <w:proofErr w:type="gramStart"/>
      <w:r w:rsidRPr="003A07F9">
        <w:rPr>
          <w:sz w:val="28"/>
          <w:szCs w:val="28"/>
        </w:rPr>
        <w:t>граждан</w:t>
      </w:r>
      <w:proofErr w:type="gramEnd"/>
      <w:r w:rsidRPr="003A07F9">
        <w:rPr>
          <w:sz w:val="28"/>
          <w:szCs w:val="28"/>
        </w:rPr>
        <w:t xml:space="preserve"> зарегистрированных в службе занятости составила 227 человек (АПП – 307 человек), показатель уменьшился по сравнению с 2021 годом на 73%.</w:t>
      </w:r>
    </w:p>
    <w:p w:rsidR="003A07F9" w:rsidRPr="003A07F9" w:rsidRDefault="003A07F9" w:rsidP="003A07F9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>Уменьшение показателя связано:</w:t>
      </w:r>
    </w:p>
    <w:p w:rsidR="003A07F9" w:rsidRPr="003A07F9" w:rsidRDefault="003A07F9" w:rsidP="003A07F9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 xml:space="preserve">- </w:t>
      </w:r>
      <w:r w:rsidRPr="003A07F9">
        <w:rPr>
          <w:rFonts w:eastAsia="Calibri"/>
          <w:sz w:val="28"/>
          <w:szCs w:val="28"/>
        </w:rPr>
        <w:t>с постепенным снятием ограничительных мер и изменением федерального законодательства по постановке на учет в центре занятости в статусе безработного</w:t>
      </w:r>
      <w:r w:rsidRPr="003A07F9">
        <w:rPr>
          <w:sz w:val="28"/>
          <w:szCs w:val="28"/>
        </w:rPr>
        <w:t>;</w:t>
      </w:r>
    </w:p>
    <w:p w:rsidR="003A07F9" w:rsidRPr="003A07F9" w:rsidRDefault="003A07F9" w:rsidP="003A07F9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 xml:space="preserve">- с уменьшением числа </w:t>
      </w:r>
      <w:proofErr w:type="gramStart"/>
      <w:r w:rsidRPr="003A07F9">
        <w:rPr>
          <w:sz w:val="28"/>
          <w:szCs w:val="28"/>
        </w:rPr>
        <w:t>граждан</w:t>
      </w:r>
      <w:proofErr w:type="gramEnd"/>
      <w:r w:rsidRPr="003A07F9">
        <w:rPr>
          <w:sz w:val="28"/>
          <w:szCs w:val="28"/>
        </w:rPr>
        <w:t xml:space="preserve"> обратившихся в целях поиска подходящей работы на 138 человек.</w:t>
      </w:r>
    </w:p>
    <w:p w:rsidR="003A07F9" w:rsidRPr="003A07F9" w:rsidRDefault="003A07F9" w:rsidP="003A07F9">
      <w:pPr>
        <w:widowControl/>
        <w:autoSpaceDE/>
        <w:autoSpaceDN/>
        <w:adjustRightInd/>
        <w:spacing w:line="240" w:lineRule="atLeast"/>
        <w:ind w:firstLine="708"/>
        <w:jc w:val="both"/>
        <w:rPr>
          <w:sz w:val="28"/>
          <w:szCs w:val="28"/>
        </w:rPr>
      </w:pPr>
      <w:r w:rsidRPr="003A07F9">
        <w:rPr>
          <w:rFonts w:eastAsia="Calibri"/>
          <w:sz w:val="28"/>
          <w:szCs w:val="28"/>
          <w:lang w:eastAsia="en-US"/>
        </w:rPr>
        <w:t xml:space="preserve">Показатель </w:t>
      </w:r>
      <w:r w:rsidRPr="003A07F9">
        <w:rPr>
          <w:sz w:val="28"/>
          <w:szCs w:val="28"/>
        </w:rPr>
        <w:t xml:space="preserve">«Численность граждан, ежегодно трудоустраиваемых на временные и общественные работы» выполнен на 132,7% (плановое значение на 2022 год – 395 человек, фактически трудоустроено в рамках мероприятия 524 человека). 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>Мероприятие исполнено в полном объеме.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 xml:space="preserve">Мероприятия по улучшению условий и охраны труда в 2022 году, проводились в соответствии с подпрограммой: 2 «Улучшение условий и охраны труда».   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 xml:space="preserve"> В 2022 году на реализацию мероприятий были предусмотрены финансовые средства в размере 2 015,0 тыс. рублей, в том числе из бюджета Ханты-Мансийского автономного округа в размере 1 988,0 тыс. рублей, из бюджета Березовского района 27,0 тыс. рублей. Данные финансовые средства были реализованы на 100 %. Кассовые расходы составили 2 015 тыс. рублей (из них 1988,0 тыс. рублей бюджет автономного округа, 27,0 тыс. рублей бюджет Березовского района). 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3A07F9">
        <w:rPr>
          <w:rFonts w:eastAsia="Calibri"/>
          <w:sz w:val="28"/>
          <w:szCs w:val="28"/>
          <w:lang w:eastAsia="en-US"/>
        </w:rPr>
        <w:t xml:space="preserve">оказатель «Количество проведенных семинаров, совещаний, конкурсов» перевыполнен, базовый показатель составлял – 5 мероприятий, по факту в 2022 году проведено – 13. 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lastRenderedPageBreak/>
        <w:t>Показатель «Удельный вес предприятий и организаций района, охваченных сбором информации о состоянии условий охраны труда и методическим обеспечением» выполнен на 100 %.</w:t>
      </w:r>
    </w:p>
    <w:p w:rsidR="003A07F9" w:rsidRPr="003A07F9" w:rsidRDefault="003A07F9" w:rsidP="003A07F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07F9">
        <w:rPr>
          <w:rFonts w:eastAsia="Calibri"/>
          <w:sz w:val="28"/>
          <w:szCs w:val="28"/>
          <w:lang w:eastAsia="en-US"/>
        </w:rPr>
        <w:t>Показатель «Количество руководителей и специалистов организаций, ежегодно проходящих обучение и проверку знаний по охране труда в обучающих организациях» выполнен на 100 % процентов.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>Основные мероприятия</w:t>
      </w:r>
      <w:r w:rsidRPr="003A07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07F9">
        <w:rPr>
          <w:sz w:val="28"/>
          <w:szCs w:val="28"/>
        </w:rPr>
        <w:t>по улучшению условий и охраны труда в 2022 году: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3A07F9">
        <w:rPr>
          <w:sz w:val="28"/>
          <w:szCs w:val="28"/>
        </w:rPr>
        <w:t>- организован и проведен муниципальный этап конкурса работников организаций Березовского района «Оказание первой помощи пострадавшим на производстве»;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 xml:space="preserve">- организованы и проведены семинары-совещания с работниками организаций (учреждения, предприятий) Березовского района по вопросам охраны труда (11 мероприятий); 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>- подготовлена информация для ее освещения в средствах массовой информации Березовского района (более 70 материалов);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 xml:space="preserve">- организован и проведен третий районный интернет-фотоконкурс по охране труда «Безопасный труд в объективе – 2022»; 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sz w:val="28"/>
          <w:szCs w:val="28"/>
        </w:rPr>
        <w:t>- осуществлено методическое обеспечение служб охраны труда и специалистов предприятий и организаций Березовского района, разработано 14 единиц методических пособий и памяток для работодателей и специалистов по охране труда;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07F9">
        <w:rPr>
          <w:bCs/>
          <w:sz w:val="28"/>
          <w:szCs w:val="28"/>
        </w:rPr>
        <w:t>- при проведении семинаров были организованы выставки информационной печатной продукции по охране труда: плакаты, различные виды знаков безопасности.</w:t>
      </w:r>
      <w:r w:rsidRPr="003A07F9">
        <w:rPr>
          <w:sz w:val="28"/>
          <w:szCs w:val="28"/>
        </w:rPr>
        <w:t xml:space="preserve"> </w:t>
      </w:r>
    </w:p>
    <w:p w:rsidR="003A07F9" w:rsidRPr="003A07F9" w:rsidRDefault="003A07F9" w:rsidP="003A07F9">
      <w:pPr>
        <w:widowControl/>
        <w:autoSpaceDE/>
        <w:autoSpaceDN/>
        <w:adjustRightInd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07F9">
        <w:rPr>
          <w:bCs/>
          <w:sz w:val="28"/>
          <w:szCs w:val="28"/>
        </w:rPr>
        <w:t>Мероприятие исполнено в полном объеме.</w:t>
      </w:r>
      <w:r w:rsidRPr="003A07F9">
        <w:rPr>
          <w:sz w:val="28"/>
          <w:szCs w:val="28"/>
        </w:rPr>
        <w:t xml:space="preserve">        </w:t>
      </w:r>
    </w:p>
    <w:p w:rsidR="00270816" w:rsidRPr="003A07F9" w:rsidRDefault="00270816" w:rsidP="003A07F9">
      <w:pPr>
        <w:ind w:firstLine="709"/>
        <w:jc w:val="both"/>
        <w:rPr>
          <w:sz w:val="28"/>
          <w:szCs w:val="28"/>
        </w:rPr>
      </w:pPr>
      <w:r w:rsidRPr="003A07F9">
        <w:rPr>
          <w:sz w:val="28"/>
          <w:szCs w:val="28"/>
        </w:rPr>
        <w:t>2.2. Информацию принять к сведению.</w:t>
      </w:r>
    </w:p>
    <w:p w:rsidR="00EC6F31" w:rsidRPr="003E16F4" w:rsidRDefault="00EC6F31" w:rsidP="00EC6F31">
      <w:pPr>
        <w:pStyle w:val="a5"/>
        <w:widowControl/>
        <w:autoSpaceDE/>
        <w:autoSpaceDN/>
        <w:adjustRightInd/>
        <w:ind w:left="1429"/>
        <w:jc w:val="both"/>
        <w:rPr>
          <w:sz w:val="28"/>
          <w:szCs w:val="28"/>
        </w:rPr>
      </w:pPr>
    </w:p>
    <w:p w:rsidR="00B16A57" w:rsidRDefault="00B16A57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A21197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</w:t>
      </w:r>
      <w:proofErr w:type="spellStart"/>
      <w:r w:rsidR="00157A53">
        <w:rPr>
          <w:sz w:val="28"/>
          <w:szCs w:val="28"/>
        </w:rPr>
        <w:t>Хазиева</w:t>
      </w:r>
      <w:proofErr w:type="spellEnd"/>
    </w:p>
    <w:sectPr w:rsidR="00A21197" w:rsidSect="00374E5F">
      <w:headerReference w:type="default" r:id="rId8"/>
      <w:pgSz w:w="11906" w:h="16838" w:code="9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44" w:rsidRDefault="00B51E44" w:rsidP="00342744">
      <w:r>
        <w:separator/>
      </w:r>
    </w:p>
  </w:endnote>
  <w:endnote w:type="continuationSeparator" w:id="0">
    <w:p w:rsidR="00B51E44" w:rsidRDefault="00B51E44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44" w:rsidRDefault="00B51E44" w:rsidP="00342744">
      <w:r>
        <w:separator/>
      </w:r>
    </w:p>
  </w:footnote>
  <w:footnote w:type="continuationSeparator" w:id="0">
    <w:p w:rsidR="00B51E44" w:rsidRDefault="00B51E44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938242"/>
      <w:docPartObj>
        <w:docPartGallery w:val="Page Numbers (Top of Page)"/>
        <w:docPartUnique/>
      </w:docPartObj>
    </w:sdtPr>
    <w:sdtEndPr/>
    <w:sdtContent>
      <w:p w:rsidR="00E47B86" w:rsidRDefault="00E47B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7F9">
          <w:rPr>
            <w:noProof/>
          </w:rPr>
          <w:t>5</w:t>
        </w:r>
        <w:r>
          <w:fldChar w:fldCharType="end"/>
        </w:r>
      </w:p>
    </w:sdtContent>
  </w:sdt>
  <w:p w:rsidR="00E47B86" w:rsidRDefault="00E47B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5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7">
    <w:nsid w:val="4AF2678C"/>
    <w:multiLevelType w:val="hybridMultilevel"/>
    <w:tmpl w:val="E3E46374"/>
    <w:lvl w:ilvl="0" w:tplc="8670031E">
      <w:start w:val="1"/>
      <w:numFmt w:val="bullet"/>
      <w:lvlText w:val=""/>
      <w:lvlJc w:val="left"/>
      <w:pPr>
        <w:tabs>
          <w:tab w:val="num" w:pos="737"/>
        </w:tabs>
        <w:ind w:left="96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9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2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36F4E"/>
    <w:rsid w:val="0003790F"/>
    <w:rsid w:val="000436D6"/>
    <w:rsid w:val="00043F87"/>
    <w:rsid w:val="00045E51"/>
    <w:rsid w:val="00065594"/>
    <w:rsid w:val="00070556"/>
    <w:rsid w:val="00077C4D"/>
    <w:rsid w:val="000A5911"/>
    <w:rsid w:val="000A6D77"/>
    <w:rsid w:val="000B6E7A"/>
    <w:rsid w:val="000C3E25"/>
    <w:rsid w:val="000C6C81"/>
    <w:rsid w:val="000D0BCE"/>
    <w:rsid w:val="000F22B2"/>
    <w:rsid w:val="000F24D4"/>
    <w:rsid w:val="000F50BD"/>
    <w:rsid w:val="000F68E6"/>
    <w:rsid w:val="00106EB3"/>
    <w:rsid w:val="00107F43"/>
    <w:rsid w:val="00112557"/>
    <w:rsid w:val="00130521"/>
    <w:rsid w:val="0013742C"/>
    <w:rsid w:val="00151BEC"/>
    <w:rsid w:val="00157A53"/>
    <w:rsid w:val="00183DE0"/>
    <w:rsid w:val="001A2DB0"/>
    <w:rsid w:val="001B5D30"/>
    <w:rsid w:val="001D4073"/>
    <w:rsid w:val="001E0A98"/>
    <w:rsid w:val="001E208D"/>
    <w:rsid w:val="001E2482"/>
    <w:rsid w:val="001E7BBD"/>
    <w:rsid w:val="001F2137"/>
    <w:rsid w:val="001F4746"/>
    <w:rsid w:val="00204A4E"/>
    <w:rsid w:val="00205E09"/>
    <w:rsid w:val="002120D7"/>
    <w:rsid w:val="002147A2"/>
    <w:rsid w:val="00246266"/>
    <w:rsid w:val="0025301B"/>
    <w:rsid w:val="00254AE9"/>
    <w:rsid w:val="00265328"/>
    <w:rsid w:val="00270816"/>
    <w:rsid w:val="00272DD8"/>
    <w:rsid w:val="00287B2E"/>
    <w:rsid w:val="002A0FA7"/>
    <w:rsid w:val="002A4273"/>
    <w:rsid w:val="002A61A4"/>
    <w:rsid w:val="002A6920"/>
    <w:rsid w:val="002B051D"/>
    <w:rsid w:val="002B312A"/>
    <w:rsid w:val="002E23F9"/>
    <w:rsid w:val="002E73E9"/>
    <w:rsid w:val="002F443D"/>
    <w:rsid w:val="002F69D9"/>
    <w:rsid w:val="00310479"/>
    <w:rsid w:val="00313935"/>
    <w:rsid w:val="00313E20"/>
    <w:rsid w:val="00314646"/>
    <w:rsid w:val="003153AF"/>
    <w:rsid w:val="003407F5"/>
    <w:rsid w:val="0034109D"/>
    <w:rsid w:val="00342744"/>
    <w:rsid w:val="003504E3"/>
    <w:rsid w:val="00354389"/>
    <w:rsid w:val="00355C33"/>
    <w:rsid w:val="00374E5F"/>
    <w:rsid w:val="00377716"/>
    <w:rsid w:val="003812DB"/>
    <w:rsid w:val="003839A2"/>
    <w:rsid w:val="00391079"/>
    <w:rsid w:val="003914D8"/>
    <w:rsid w:val="003A07F9"/>
    <w:rsid w:val="003C1F90"/>
    <w:rsid w:val="003C7BC0"/>
    <w:rsid w:val="003D3FB6"/>
    <w:rsid w:val="003E16F4"/>
    <w:rsid w:val="003F1ED3"/>
    <w:rsid w:val="00400CAF"/>
    <w:rsid w:val="00406BC3"/>
    <w:rsid w:val="00424120"/>
    <w:rsid w:val="004278AD"/>
    <w:rsid w:val="004334C9"/>
    <w:rsid w:val="00470C6F"/>
    <w:rsid w:val="004753DB"/>
    <w:rsid w:val="00486BFA"/>
    <w:rsid w:val="00496886"/>
    <w:rsid w:val="004A305F"/>
    <w:rsid w:val="004B7388"/>
    <w:rsid w:val="004C6AEB"/>
    <w:rsid w:val="004C73F1"/>
    <w:rsid w:val="004D5B06"/>
    <w:rsid w:val="004E17B4"/>
    <w:rsid w:val="004F131F"/>
    <w:rsid w:val="00504A2D"/>
    <w:rsid w:val="0051793F"/>
    <w:rsid w:val="00533A55"/>
    <w:rsid w:val="00534DA1"/>
    <w:rsid w:val="00552F92"/>
    <w:rsid w:val="0055697C"/>
    <w:rsid w:val="00566520"/>
    <w:rsid w:val="005C19C0"/>
    <w:rsid w:val="005D1D40"/>
    <w:rsid w:val="005D5738"/>
    <w:rsid w:val="005E2331"/>
    <w:rsid w:val="005E7DB8"/>
    <w:rsid w:val="005E7FE8"/>
    <w:rsid w:val="005F2F46"/>
    <w:rsid w:val="005F3B02"/>
    <w:rsid w:val="0060115A"/>
    <w:rsid w:val="00601A80"/>
    <w:rsid w:val="006040AE"/>
    <w:rsid w:val="006043CE"/>
    <w:rsid w:val="00604BD1"/>
    <w:rsid w:val="00610FFF"/>
    <w:rsid w:val="00617A9A"/>
    <w:rsid w:val="00626F7E"/>
    <w:rsid w:val="006453B2"/>
    <w:rsid w:val="006518AA"/>
    <w:rsid w:val="00655B79"/>
    <w:rsid w:val="0068380B"/>
    <w:rsid w:val="0068510B"/>
    <w:rsid w:val="00694B4E"/>
    <w:rsid w:val="006A6BFE"/>
    <w:rsid w:val="006D0266"/>
    <w:rsid w:val="006D7ECC"/>
    <w:rsid w:val="006E4AE8"/>
    <w:rsid w:val="006F2039"/>
    <w:rsid w:val="006F50C1"/>
    <w:rsid w:val="006F5CD7"/>
    <w:rsid w:val="006F760B"/>
    <w:rsid w:val="00701FEA"/>
    <w:rsid w:val="00707575"/>
    <w:rsid w:val="00710D45"/>
    <w:rsid w:val="0072438F"/>
    <w:rsid w:val="0073176A"/>
    <w:rsid w:val="007328DD"/>
    <w:rsid w:val="00733B69"/>
    <w:rsid w:val="00740EF6"/>
    <w:rsid w:val="00743EE0"/>
    <w:rsid w:val="00745C22"/>
    <w:rsid w:val="00754199"/>
    <w:rsid w:val="00763CC4"/>
    <w:rsid w:val="00771503"/>
    <w:rsid w:val="007868EF"/>
    <w:rsid w:val="00796BF8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5C54"/>
    <w:rsid w:val="00857974"/>
    <w:rsid w:val="0089088A"/>
    <w:rsid w:val="00896D1D"/>
    <w:rsid w:val="008A5012"/>
    <w:rsid w:val="008A7D83"/>
    <w:rsid w:val="008B0ECF"/>
    <w:rsid w:val="008C3C7C"/>
    <w:rsid w:val="008C4713"/>
    <w:rsid w:val="008C5A5E"/>
    <w:rsid w:val="008D4D0A"/>
    <w:rsid w:val="008D7C98"/>
    <w:rsid w:val="008E1638"/>
    <w:rsid w:val="008E3CE3"/>
    <w:rsid w:val="00911C61"/>
    <w:rsid w:val="0091343F"/>
    <w:rsid w:val="00920C88"/>
    <w:rsid w:val="00932627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1568F"/>
    <w:rsid w:val="00A21197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A1C3A"/>
    <w:rsid w:val="00AA28F3"/>
    <w:rsid w:val="00AA765B"/>
    <w:rsid w:val="00AB1CE2"/>
    <w:rsid w:val="00AB3ABA"/>
    <w:rsid w:val="00AB59B5"/>
    <w:rsid w:val="00AB6BB6"/>
    <w:rsid w:val="00AC3A15"/>
    <w:rsid w:val="00AD3BBC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40227"/>
    <w:rsid w:val="00B43F4E"/>
    <w:rsid w:val="00B47478"/>
    <w:rsid w:val="00B51E44"/>
    <w:rsid w:val="00B65DF5"/>
    <w:rsid w:val="00B67A0F"/>
    <w:rsid w:val="00B72473"/>
    <w:rsid w:val="00B90878"/>
    <w:rsid w:val="00B91511"/>
    <w:rsid w:val="00BA786D"/>
    <w:rsid w:val="00BC7628"/>
    <w:rsid w:val="00BD76A9"/>
    <w:rsid w:val="00BF4403"/>
    <w:rsid w:val="00C14443"/>
    <w:rsid w:val="00C163C6"/>
    <w:rsid w:val="00C4067F"/>
    <w:rsid w:val="00C549C2"/>
    <w:rsid w:val="00C664E8"/>
    <w:rsid w:val="00C70D77"/>
    <w:rsid w:val="00C716C9"/>
    <w:rsid w:val="00C928CF"/>
    <w:rsid w:val="00CA4BBE"/>
    <w:rsid w:val="00CB2058"/>
    <w:rsid w:val="00CB2FFF"/>
    <w:rsid w:val="00CB34E5"/>
    <w:rsid w:val="00CD0EC6"/>
    <w:rsid w:val="00CD6BB9"/>
    <w:rsid w:val="00CE088C"/>
    <w:rsid w:val="00CF0D6D"/>
    <w:rsid w:val="00D04820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96206"/>
    <w:rsid w:val="00DA6143"/>
    <w:rsid w:val="00DA79AF"/>
    <w:rsid w:val="00DB2EA4"/>
    <w:rsid w:val="00DB3098"/>
    <w:rsid w:val="00DB4A90"/>
    <w:rsid w:val="00DC13AD"/>
    <w:rsid w:val="00DC1D70"/>
    <w:rsid w:val="00DE0035"/>
    <w:rsid w:val="00DE6DD5"/>
    <w:rsid w:val="00E214B2"/>
    <w:rsid w:val="00E33706"/>
    <w:rsid w:val="00E41704"/>
    <w:rsid w:val="00E47B86"/>
    <w:rsid w:val="00E50A5A"/>
    <w:rsid w:val="00E54CD7"/>
    <w:rsid w:val="00E553EE"/>
    <w:rsid w:val="00E8646E"/>
    <w:rsid w:val="00EA0E81"/>
    <w:rsid w:val="00EC12CD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11633"/>
    <w:rsid w:val="00F156E8"/>
    <w:rsid w:val="00F22243"/>
    <w:rsid w:val="00F24F15"/>
    <w:rsid w:val="00F3794D"/>
    <w:rsid w:val="00F43EC8"/>
    <w:rsid w:val="00F44617"/>
    <w:rsid w:val="00F4573D"/>
    <w:rsid w:val="00F6278C"/>
    <w:rsid w:val="00F667A6"/>
    <w:rsid w:val="00F6728B"/>
    <w:rsid w:val="00F67F7E"/>
    <w:rsid w:val="00F80FE9"/>
    <w:rsid w:val="00F81551"/>
    <w:rsid w:val="00F85D42"/>
    <w:rsid w:val="00F912B5"/>
    <w:rsid w:val="00FB5E60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1A13A-86F0-4B5E-9C36-DDA8769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2E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208D"/>
    <w:pPr>
      <w:keepNext/>
      <w:widowControl/>
      <w:autoSpaceDE/>
      <w:autoSpaceDN/>
      <w:adjustRightInd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5E7DB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5E7DB8"/>
    <w:rPr>
      <w:rFonts w:eastAsia="Times New Roman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5E7D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5E7DB8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1E208D"/>
    <w:rPr>
      <w:rFonts w:eastAsia="Times New Roman"/>
      <w:b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E208D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E208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C967-19B5-4605-94C4-38C5269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120</cp:revision>
  <cp:lastPrinted>2020-03-11T11:46:00Z</cp:lastPrinted>
  <dcterms:created xsi:type="dcterms:W3CDTF">2019-06-11T05:57:00Z</dcterms:created>
  <dcterms:modified xsi:type="dcterms:W3CDTF">2023-06-09T06:49:00Z</dcterms:modified>
</cp:coreProperties>
</file>