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1" w:rsidRPr="00DC025C" w:rsidRDefault="00242B11" w:rsidP="0024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5C">
        <w:rPr>
          <w:rFonts w:ascii="Times New Roman" w:hAnsi="Times New Roman" w:cs="Times New Roman"/>
          <w:b/>
          <w:sz w:val="28"/>
          <w:szCs w:val="28"/>
        </w:rPr>
        <w:t>Информация о комплектовании муниципальных дошкольных образовательных учреждений Березовского района в 201</w:t>
      </w:r>
      <w:r>
        <w:rPr>
          <w:rFonts w:ascii="Times New Roman" w:hAnsi="Times New Roman" w:cs="Times New Roman"/>
          <w:b/>
          <w:sz w:val="28"/>
          <w:szCs w:val="28"/>
        </w:rPr>
        <w:t>8-2019 учебном</w:t>
      </w:r>
      <w:r w:rsidRPr="00DC025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42B11" w:rsidRPr="007F0F40" w:rsidRDefault="00242B11" w:rsidP="00242B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B11" w:rsidRPr="00BE0325" w:rsidRDefault="00242B11" w:rsidP="00242B11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25">
        <w:rPr>
          <w:rFonts w:ascii="Times New Roman" w:hAnsi="Times New Roman" w:cs="Times New Roman"/>
          <w:sz w:val="28"/>
          <w:szCs w:val="28"/>
        </w:rPr>
        <w:t>С 15 мая по 31 августа 2018 года в Березовском районе начинают свою работу комиссии по комплектованию групп в дошкольные образовательные учреждения на 2018- 2019 учебный год.</w:t>
      </w:r>
    </w:p>
    <w:p w:rsidR="00242B11" w:rsidRPr="009D1AC2" w:rsidRDefault="00242B11" w:rsidP="0024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C2">
        <w:rPr>
          <w:rFonts w:ascii="Times New Roman" w:hAnsi="Times New Roman" w:cs="Times New Roman"/>
          <w:sz w:val="28"/>
          <w:szCs w:val="28"/>
        </w:rPr>
        <w:t xml:space="preserve"> </w:t>
      </w:r>
      <w:r w:rsidRPr="009D1A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1AC2">
        <w:rPr>
          <w:rFonts w:ascii="Times New Roman" w:hAnsi="Times New Roman" w:cs="Times New Roman"/>
          <w:sz w:val="28"/>
          <w:szCs w:val="28"/>
        </w:rPr>
        <w:t>Комплектование дошкольных образовательных учреждений осуществляется  на основании постановления администрации  Березовского района  от 29.12.2016 № 1022 «О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района» и признании утратившими силу некоторых муниципальных правовых актов администрации Березовского района».</w:t>
      </w:r>
      <w:proofErr w:type="gramEnd"/>
    </w:p>
    <w:p w:rsidR="00242B11" w:rsidRPr="009D1AC2" w:rsidRDefault="00242B11" w:rsidP="00242B11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C2">
        <w:rPr>
          <w:rFonts w:ascii="Times New Roman" w:hAnsi="Times New Roman" w:cs="Times New Roman"/>
          <w:sz w:val="28"/>
          <w:szCs w:val="28"/>
        </w:rPr>
        <w:t xml:space="preserve">Реестр учета детей для получения места в дошкольные образовательные учреждения Березовского района на 23 апреля 2018 года составляет 519 заявлений (дети от 0-8 лет). 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48"/>
        <w:gridCol w:w="1158"/>
        <w:gridCol w:w="936"/>
        <w:gridCol w:w="1161"/>
        <w:gridCol w:w="1153"/>
        <w:gridCol w:w="1197"/>
        <w:gridCol w:w="1197"/>
        <w:gridCol w:w="1197"/>
      </w:tblGrid>
      <w:tr w:rsidR="00242B11" w:rsidRPr="009D1AC2" w:rsidTr="000D60BB">
        <w:trPr>
          <w:jc w:val="center"/>
        </w:trPr>
        <w:tc>
          <w:tcPr>
            <w:tcW w:w="1769" w:type="dxa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C2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189" w:type="dxa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9D1AC2">
              <w:rPr>
                <w:rFonts w:ascii="Times New Roman" w:hAnsi="Times New Roman" w:cs="Times New Roman"/>
              </w:rPr>
              <w:t xml:space="preserve">от  0 до 1 года </w:t>
            </w: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9D1AC2"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9D1AC2">
              <w:rPr>
                <w:rFonts w:ascii="Times New Roman" w:hAnsi="Times New Roman" w:cs="Times New Roman"/>
              </w:rPr>
              <w:t>2 лет</w:t>
            </w: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9D1AC2">
              <w:rPr>
                <w:rFonts w:ascii="Times New Roman" w:hAnsi="Times New Roman" w:cs="Times New Roman"/>
              </w:rPr>
              <w:t>от  2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9D1AC2">
              <w:rPr>
                <w:rFonts w:ascii="Times New Roman" w:hAnsi="Times New Roman" w:cs="Times New Roman"/>
              </w:rPr>
              <w:t>3 лет</w:t>
            </w: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Align w:val="center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9D1AC2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9D1AC2">
              <w:rPr>
                <w:rFonts w:ascii="Times New Roman" w:hAnsi="Times New Roman" w:cs="Times New Roman"/>
              </w:rPr>
              <w:t xml:space="preserve">4 лет </w:t>
            </w: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9D1AC2">
              <w:rPr>
                <w:rFonts w:ascii="Times New Roman" w:hAnsi="Times New Roman" w:cs="Times New Roman"/>
              </w:rPr>
              <w:t>от 4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9D1AC2">
              <w:rPr>
                <w:rFonts w:ascii="Times New Roman" w:hAnsi="Times New Roman" w:cs="Times New Roman"/>
              </w:rPr>
              <w:t>5 лет</w:t>
            </w: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5 до </w:t>
            </w:r>
            <w:r w:rsidRPr="009D1AC2">
              <w:rPr>
                <w:rFonts w:ascii="Times New Roman" w:hAnsi="Times New Roman" w:cs="Times New Roman"/>
              </w:rPr>
              <w:t>6 лет</w:t>
            </w: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9D1AC2">
              <w:rPr>
                <w:rFonts w:ascii="Times New Roman" w:hAnsi="Times New Roman" w:cs="Times New Roman"/>
              </w:rPr>
              <w:t>от  6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9D1AC2">
              <w:rPr>
                <w:rFonts w:ascii="Times New Roman" w:hAnsi="Times New Roman" w:cs="Times New Roman"/>
              </w:rPr>
              <w:t>7 лет</w:t>
            </w:r>
          </w:p>
          <w:p w:rsidR="00242B11" w:rsidRPr="009D1AC2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B11" w:rsidRPr="00293844" w:rsidTr="000D60BB">
        <w:trPr>
          <w:jc w:val="center"/>
        </w:trPr>
        <w:tc>
          <w:tcPr>
            <w:tcW w:w="1769" w:type="dxa"/>
            <w:vAlign w:val="center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Учет детей</w:t>
            </w:r>
          </w:p>
        </w:tc>
        <w:tc>
          <w:tcPr>
            <w:tcW w:w="1189" w:type="dxa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52" w:type="dxa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2" w:type="dxa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92" w:type="dxa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9" w:type="dxa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9" w:type="dxa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242B11" w:rsidRPr="00293844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42B11" w:rsidRPr="00CB0F70" w:rsidRDefault="00242B11" w:rsidP="00242B11">
      <w:pPr>
        <w:spacing w:after="0" w:line="240" w:lineRule="auto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70">
        <w:rPr>
          <w:rFonts w:ascii="Times New Roman" w:hAnsi="Times New Roman" w:cs="Times New Roman"/>
          <w:sz w:val="28"/>
          <w:szCs w:val="28"/>
        </w:rPr>
        <w:t>Приказом Комитета образования от  13.04.2018 года  № 109-ОД «Об организации работы комиссий по комплектованию групп муниципальных дошкольных образовательных учреждений Березовского района на 2018-2019 учебный год» по образовательным учреждениям, реализующим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F70">
        <w:rPr>
          <w:rFonts w:ascii="Times New Roman" w:hAnsi="Times New Roman" w:cs="Times New Roman"/>
          <w:sz w:val="28"/>
          <w:szCs w:val="28"/>
        </w:rPr>
        <w:t xml:space="preserve">школьные образовательные программы утверждено 632 места: 550 места  в </w:t>
      </w:r>
      <w:proofErr w:type="gramStart"/>
      <w:r w:rsidRPr="00CB0F70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CB0F70">
        <w:rPr>
          <w:rFonts w:ascii="Times New Roman" w:hAnsi="Times New Roman" w:cs="Times New Roman"/>
          <w:sz w:val="28"/>
          <w:szCs w:val="28"/>
        </w:rPr>
        <w:t xml:space="preserve"> и 82 места в группы кратковременного пребывания.</w:t>
      </w:r>
    </w:p>
    <w:p w:rsidR="00242B11" w:rsidRDefault="00242B11" w:rsidP="00242B11">
      <w:pPr>
        <w:spacing w:after="0" w:line="240" w:lineRule="auto"/>
        <w:ind w:right="76"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2B11" w:rsidRPr="00B85009" w:rsidRDefault="00242B11" w:rsidP="00242B11">
      <w:pPr>
        <w:spacing w:after="0" w:line="240" w:lineRule="auto"/>
        <w:ind w:right="7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5009">
        <w:rPr>
          <w:rFonts w:ascii="Times New Roman" w:hAnsi="Times New Roman" w:cs="Times New Roman"/>
          <w:sz w:val="28"/>
          <w:szCs w:val="28"/>
        </w:rPr>
        <w:t>План приема детей в дошкольные образовательные учреждения Березовского района на 2018-2019 учебный год</w:t>
      </w:r>
    </w:p>
    <w:tbl>
      <w:tblPr>
        <w:tblStyle w:val="a3"/>
        <w:tblW w:w="0" w:type="auto"/>
        <w:jc w:val="center"/>
        <w:tblInd w:w="-406" w:type="dxa"/>
        <w:tblLook w:val="04A0" w:firstRow="1" w:lastRow="0" w:firstColumn="1" w:lastColumn="0" w:noHBand="0" w:noVBand="1"/>
      </w:tblPr>
      <w:tblGrid>
        <w:gridCol w:w="2452"/>
        <w:gridCol w:w="1167"/>
        <w:gridCol w:w="1272"/>
        <w:gridCol w:w="1271"/>
        <w:gridCol w:w="1272"/>
        <w:gridCol w:w="1271"/>
        <w:gridCol w:w="1272"/>
      </w:tblGrid>
      <w:tr w:rsidR="00242B11" w:rsidRPr="00B85009" w:rsidTr="000D60BB">
        <w:trPr>
          <w:jc w:val="center"/>
        </w:trPr>
        <w:tc>
          <w:tcPr>
            <w:tcW w:w="2604" w:type="dxa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Возрастная  группа/год рождения детей</w:t>
            </w:r>
          </w:p>
        </w:tc>
        <w:tc>
          <w:tcPr>
            <w:tcW w:w="1361" w:type="dxa"/>
            <w:vAlign w:val="center"/>
          </w:tcPr>
          <w:p w:rsidR="00242B11" w:rsidRPr="006B698C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6B698C">
              <w:rPr>
                <w:rFonts w:ascii="Times New Roman" w:hAnsi="Times New Roman" w:cs="Times New Roman"/>
              </w:rPr>
              <w:t>от 1,5-2  лет</w:t>
            </w:r>
          </w:p>
          <w:p w:rsidR="00242B11" w:rsidRPr="006B698C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6B698C">
              <w:rPr>
                <w:rFonts w:ascii="Times New Roman" w:hAnsi="Times New Roman" w:cs="Times New Roman"/>
              </w:rPr>
              <w:t>(2017 г.р.)</w:t>
            </w:r>
          </w:p>
        </w:tc>
        <w:tc>
          <w:tcPr>
            <w:tcW w:w="1316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от  2-3 лет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(2016г.р.)</w:t>
            </w:r>
          </w:p>
        </w:tc>
        <w:tc>
          <w:tcPr>
            <w:tcW w:w="1315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 xml:space="preserve">от 3-4 лет 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(2015г.р.)</w:t>
            </w:r>
          </w:p>
        </w:tc>
        <w:tc>
          <w:tcPr>
            <w:tcW w:w="1316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от 4-5 лет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(2014г.р.)</w:t>
            </w:r>
          </w:p>
        </w:tc>
        <w:tc>
          <w:tcPr>
            <w:tcW w:w="1315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от 5-6 лет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(2013г.р.)</w:t>
            </w:r>
          </w:p>
        </w:tc>
        <w:tc>
          <w:tcPr>
            <w:tcW w:w="1316" w:type="dxa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от  6-7- лет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B85009">
              <w:rPr>
                <w:rFonts w:ascii="Times New Roman" w:hAnsi="Times New Roman" w:cs="Times New Roman"/>
              </w:rPr>
              <w:t>(2012г.р.)</w:t>
            </w:r>
          </w:p>
        </w:tc>
      </w:tr>
      <w:tr w:rsidR="00242B11" w:rsidRPr="00B85009" w:rsidTr="000D60BB">
        <w:trPr>
          <w:jc w:val="center"/>
        </w:trPr>
        <w:tc>
          <w:tcPr>
            <w:tcW w:w="2604" w:type="dxa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</w:p>
        </w:tc>
        <w:tc>
          <w:tcPr>
            <w:tcW w:w="1361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315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16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15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16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2B11" w:rsidRPr="00B85009" w:rsidTr="000D60BB">
        <w:trPr>
          <w:jc w:val="center"/>
        </w:trPr>
        <w:tc>
          <w:tcPr>
            <w:tcW w:w="2604" w:type="dxa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09">
              <w:rPr>
                <w:rFonts w:ascii="Times New Roman" w:hAnsi="Times New Roman" w:cs="Times New Roman"/>
                <w:sz w:val="24"/>
                <w:szCs w:val="24"/>
              </w:rPr>
              <w:t>в группы кратковременного пребывания</w:t>
            </w:r>
          </w:p>
        </w:tc>
        <w:tc>
          <w:tcPr>
            <w:tcW w:w="2677" w:type="dxa"/>
            <w:gridSpan w:val="2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15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vAlign w:val="center"/>
          </w:tcPr>
          <w:p w:rsidR="00242B11" w:rsidRPr="00B85009" w:rsidRDefault="00242B11" w:rsidP="000D60BB">
            <w:pPr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2B11" w:rsidRPr="00D51798" w:rsidRDefault="00242B11" w:rsidP="00242B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51798">
        <w:rPr>
          <w:rFonts w:ascii="Times New Roman" w:hAnsi="Times New Roman" w:cs="Times New Roman"/>
          <w:sz w:val="28"/>
          <w:szCs w:val="28"/>
        </w:rPr>
        <w:t xml:space="preserve">Для расширения  доступности дошкольного образования принимаются следующие меры: </w:t>
      </w:r>
    </w:p>
    <w:p w:rsidR="00242B11" w:rsidRPr="00D51798" w:rsidRDefault="00242B11" w:rsidP="00242B11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5179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D51798">
        <w:rPr>
          <w:rFonts w:ascii="Times New Roman" w:hAnsi="Times New Roman" w:cs="Times New Roman"/>
          <w:sz w:val="28"/>
          <w:szCs w:val="28"/>
        </w:rPr>
        <w:t>Планируется открытие 9 групп кратковременного пребывания в дошкольных образовательных учреждениях (</w:t>
      </w:r>
      <w:proofErr w:type="spellStart"/>
      <w:r w:rsidRPr="00D517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1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798">
        <w:rPr>
          <w:rFonts w:ascii="Times New Roman" w:hAnsi="Times New Roman" w:cs="Times New Roman"/>
          <w:sz w:val="28"/>
          <w:szCs w:val="28"/>
        </w:rPr>
        <w:t xml:space="preserve"> Березово, </w:t>
      </w:r>
      <w:proofErr w:type="spellStart"/>
      <w:r w:rsidRPr="00D517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17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179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51798">
        <w:rPr>
          <w:rFonts w:ascii="Times New Roman" w:hAnsi="Times New Roman" w:cs="Times New Roman"/>
          <w:sz w:val="28"/>
          <w:szCs w:val="28"/>
        </w:rPr>
        <w:t xml:space="preserve">, п. Светлый, п. Приполярном,  п. </w:t>
      </w:r>
      <w:proofErr w:type="spellStart"/>
      <w:r w:rsidRPr="00D51798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D5179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42B11" w:rsidRPr="00097586" w:rsidRDefault="00242B11" w:rsidP="00242B11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97586">
        <w:rPr>
          <w:rFonts w:ascii="Times New Roman" w:hAnsi="Times New Roman" w:cs="Times New Roman"/>
          <w:sz w:val="28"/>
          <w:szCs w:val="28"/>
        </w:rPr>
        <w:t xml:space="preserve">2. Создаются условия для обучения детей с ограниченными возможностями здоровья. </w:t>
      </w:r>
      <w:proofErr w:type="gramStart"/>
      <w:r w:rsidRPr="00097586">
        <w:rPr>
          <w:rFonts w:ascii="Times New Roman" w:hAnsi="Times New Roman" w:cs="Times New Roman"/>
          <w:sz w:val="28"/>
          <w:szCs w:val="28"/>
        </w:rPr>
        <w:t>В 4 муниципальных дошкольных образовательных учреждениях (</w:t>
      </w:r>
      <w:proofErr w:type="spellStart"/>
      <w:r w:rsidRPr="000975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75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586">
        <w:rPr>
          <w:rFonts w:ascii="Times New Roman" w:hAnsi="Times New Roman" w:cs="Times New Roman"/>
          <w:sz w:val="28"/>
          <w:szCs w:val="28"/>
        </w:rPr>
        <w:t xml:space="preserve"> Березово, </w:t>
      </w:r>
      <w:proofErr w:type="spellStart"/>
      <w:r w:rsidRPr="000975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75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7586">
        <w:rPr>
          <w:rFonts w:ascii="Times New Roman" w:hAnsi="Times New Roman" w:cs="Times New Roman"/>
          <w:sz w:val="28"/>
          <w:szCs w:val="28"/>
        </w:rPr>
        <w:t>аранпауль</w:t>
      </w:r>
      <w:proofErr w:type="spellEnd"/>
      <w:r w:rsidRPr="00097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586">
        <w:rPr>
          <w:rFonts w:ascii="Times New Roman" w:hAnsi="Times New Roman" w:cs="Times New Roman"/>
          <w:sz w:val="28"/>
          <w:szCs w:val="28"/>
        </w:rPr>
        <w:t>п.Сосьва</w:t>
      </w:r>
      <w:proofErr w:type="spellEnd"/>
      <w:r w:rsidRPr="00097586">
        <w:rPr>
          <w:rFonts w:ascii="Times New Roman" w:hAnsi="Times New Roman" w:cs="Times New Roman"/>
          <w:sz w:val="28"/>
          <w:szCs w:val="28"/>
        </w:rPr>
        <w:t xml:space="preserve">) открываются группы комбинированной направленности. </w:t>
      </w:r>
    </w:p>
    <w:p w:rsidR="00242B11" w:rsidRPr="004B0111" w:rsidRDefault="00242B11" w:rsidP="00242B11">
      <w:pPr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B0111">
        <w:rPr>
          <w:rFonts w:ascii="Times New Roman" w:hAnsi="Times New Roman" w:cs="Times New Roman"/>
          <w:sz w:val="28"/>
          <w:szCs w:val="28"/>
        </w:rPr>
        <w:t>На базе КОУ «Березовская школа-интернат для детей с ограниченными возможностями в здоровье» продолжают работать 4 дошкольные группы для детей с ограниченными возможностями в здоровье.</w:t>
      </w:r>
    </w:p>
    <w:p w:rsidR="00242B11" w:rsidRPr="004B0111" w:rsidRDefault="00242B11" w:rsidP="00242B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B0111">
        <w:rPr>
          <w:rFonts w:ascii="Times New Roman" w:hAnsi="Times New Roman" w:cs="Times New Roman"/>
          <w:sz w:val="28"/>
          <w:szCs w:val="28"/>
        </w:rPr>
        <w:t>3. 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242B11" w:rsidRPr="004B0111" w:rsidRDefault="00242B11" w:rsidP="00242B1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11">
        <w:rPr>
          <w:rFonts w:ascii="Times New Roman" w:hAnsi="Times New Roman" w:cs="Times New Roman"/>
          <w:sz w:val="28"/>
          <w:szCs w:val="28"/>
        </w:rPr>
        <w:t xml:space="preserve">4. Продолжается строительство детского сада </w:t>
      </w:r>
      <w:proofErr w:type="gramStart"/>
      <w:r w:rsidRPr="004B0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11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4B0111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4B0111">
        <w:rPr>
          <w:rFonts w:ascii="Times New Roman" w:hAnsi="Times New Roman" w:cs="Times New Roman"/>
          <w:sz w:val="28"/>
          <w:szCs w:val="28"/>
        </w:rPr>
        <w:t xml:space="preserve"> на 45 мест. </w:t>
      </w:r>
    </w:p>
    <w:p w:rsidR="002D660C" w:rsidRDefault="002D660C">
      <w:bookmarkStart w:id="0" w:name="_GoBack"/>
      <w:bookmarkEnd w:id="0"/>
    </w:p>
    <w:sectPr w:rsidR="002D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1"/>
    <w:rsid w:val="00242B11"/>
    <w:rsid w:val="002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2018-04-24T05:07:00Z</dcterms:created>
  <dcterms:modified xsi:type="dcterms:W3CDTF">2018-04-24T05:08:00Z</dcterms:modified>
</cp:coreProperties>
</file>