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4824" w:rsidRDefault="00E2777E" w:rsidP="000A6D00">
      <w:pPr>
        <w:pStyle w:val="affffff1"/>
        <w:spacing w:before="0" w:after="0" w:line="240" w:lineRule="auto"/>
        <w:ind w:left="2400" w:right="-445"/>
        <w:jc w:val="center"/>
        <w:rPr>
          <w:b/>
          <w:caps/>
          <w:lang w:val="ru-RU"/>
        </w:rPr>
      </w:pPr>
      <w:bookmarkStart w:id="0" w:name="_Toc323312772"/>
      <w:r>
        <w:rPr>
          <w:b/>
          <w:caps/>
          <w:noProof/>
          <w:lang w:val="ru-RU" w:eastAsia="ru-RU"/>
        </w:rPr>
        <w:drawing>
          <wp:anchor distT="0" distB="0" distL="114300" distR="114300" simplePos="0" relativeHeight="251657216" behindDoc="1" locked="0" layoutInCell="1" allowOverlap="1">
            <wp:simplePos x="0" y="0"/>
            <wp:positionH relativeFrom="column">
              <wp:posOffset>-487680</wp:posOffset>
            </wp:positionH>
            <wp:positionV relativeFrom="paragraph">
              <wp:posOffset>-549275</wp:posOffset>
            </wp:positionV>
            <wp:extent cx="6710680" cy="10045700"/>
            <wp:effectExtent l="0" t="0" r="0" b="0"/>
            <wp:wrapNone/>
            <wp:docPr id="2696" name="Рисунок 2696" descr="Титульный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Титульный лист"/>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10680" cy="10045700"/>
                    </a:xfrm>
                    <a:prstGeom prst="rect">
                      <a:avLst/>
                    </a:prstGeom>
                    <a:noFill/>
                  </pic:spPr>
                </pic:pic>
              </a:graphicData>
            </a:graphic>
            <wp14:sizeRelH relativeFrom="page">
              <wp14:pctWidth>0</wp14:pctWidth>
            </wp14:sizeRelH>
            <wp14:sizeRelV relativeFrom="page">
              <wp14:pctHeight>0</wp14:pctHeight>
            </wp14:sizeRelV>
          </wp:anchor>
        </w:drawing>
      </w:r>
      <w:r w:rsidR="00224824" w:rsidRPr="00224824">
        <w:rPr>
          <w:sz w:val="22"/>
          <w:szCs w:val="22"/>
          <w:lang w:val="ru-RU"/>
        </w:rPr>
        <w:t xml:space="preserve"> </w:t>
      </w:r>
      <w:r w:rsidR="00224824" w:rsidRPr="00224824">
        <w:rPr>
          <w:b/>
          <w:caps/>
          <w:lang w:val="ru-RU"/>
        </w:rPr>
        <w:t>Ханты-Мансийский автономный округ – Югра</w:t>
      </w:r>
      <w:r w:rsidR="00224824">
        <w:rPr>
          <w:b/>
          <w:caps/>
          <w:lang w:val="ru-RU"/>
        </w:rPr>
        <w:t xml:space="preserve"> </w:t>
      </w:r>
    </w:p>
    <w:p w:rsidR="005B3094" w:rsidRPr="00224824" w:rsidRDefault="00224824" w:rsidP="000A6D00">
      <w:pPr>
        <w:pStyle w:val="affffff1"/>
        <w:spacing w:before="0" w:after="0" w:line="240" w:lineRule="auto"/>
        <w:ind w:left="2400" w:right="-445"/>
        <w:jc w:val="center"/>
        <w:rPr>
          <w:b/>
          <w:caps/>
          <w:lang w:val="ru-RU"/>
        </w:rPr>
      </w:pPr>
      <w:r w:rsidRPr="00224824">
        <w:rPr>
          <w:b/>
          <w:caps/>
          <w:lang w:val="ru-RU"/>
        </w:rPr>
        <w:t xml:space="preserve">Берёзовский район </w:t>
      </w:r>
    </w:p>
    <w:p w:rsidR="00224824" w:rsidRDefault="00224824" w:rsidP="000A6D00">
      <w:pPr>
        <w:pStyle w:val="affffff1"/>
        <w:spacing w:before="0" w:after="0" w:line="240" w:lineRule="auto"/>
        <w:ind w:left="2400" w:right="-445"/>
        <w:jc w:val="center"/>
        <w:rPr>
          <w:caps/>
          <w:lang w:val="ru-RU"/>
        </w:rPr>
      </w:pPr>
    </w:p>
    <w:p w:rsidR="005B3094" w:rsidRDefault="005B3094" w:rsidP="005B3094">
      <w:pPr>
        <w:pStyle w:val="S5"/>
        <w:spacing w:before="0" w:after="0" w:line="240" w:lineRule="auto"/>
        <w:ind w:left="2400" w:right="-445"/>
        <w:jc w:val="center"/>
        <w:rPr>
          <w:caps/>
          <w:lang w:val="ru-RU"/>
        </w:rPr>
      </w:pPr>
    </w:p>
    <w:p w:rsidR="005B3094" w:rsidRDefault="005B3094" w:rsidP="005B3094">
      <w:pPr>
        <w:pStyle w:val="S5"/>
        <w:spacing w:before="0" w:after="0" w:line="240" w:lineRule="auto"/>
        <w:ind w:left="2400" w:right="-445"/>
        <w:jc w:val="center"/>
        <w:rPr>
          <w:caps/>
          <w:lang w:val="ru-RU"/>
        </w:rPr>
      </w:pPr>
    </w:p>
    <w:p w:rsidR="005B3094" w:rsidRDefault="005B3094" w:rsidP="005B3094">
      <w:pPr>
        <w:pStyle w:val="S5"/>
        <w:spacing w:before="0" w:after="0" w:line="240" w:lineRule="auto"/>
        <w:ind w:left="2400" w:right="-445"/>
        <w:jc w:val="center"/>
        <w:rPr>
          <w:caps/>
          <w:lang w:val="ru-RU"/>
        </w:rPr>
      </w:pPr>
    </w:p>
    <w:p w:rsidR="00D3379C" w:rsidRDefault="00D3379C" w:rsidP="005B3094">
      <w:pPr>
        <w:pStyle w:val="S5"/>
        <w:spacing w:before="0" w:after="0" w:line="240" w:lineRule="auto"/>
        <w:ind w:left="2400" w:right="-445"/>
        <w:jc w:val="center"/>
        <w:rPr>
          <w:caps/>
          <w:lang w:val="ru-RU"/>
        </w:rPr>
      </w:pPr>
    </w:p>
    <w:p w:rsidR="00D3379C" w:rsidRDefault="00D3379C" w:rsidP="005B3094">
      <w:pPr>
        <w:pStyle w:val="S5"/>
        <w:spacing w:before="0" w:after="0" w:line="240" w:lineRule="auto"/>
        <w:ind w:left="2400" w:right="-445"/>
        <w:jc w:val="center"/>
        <w:rPr>
          <w:caps/>
          <w:lang w:val="ru-RU"/>
        </w:rPr>
      </w:pPr>
    </w:p>
    <w:p w:rsidR="00D3379C" w:rsidRDefault="00D3379C" w:rsidP="005B3094">
      <w:pPr>
        <w:pStyle w:val="S5"/>
        <w:spacing w:before="0" w:after="0" w:line="240" w:lineRule="auto"/>
        <w:ind w:left="2400" w:right="-445"/>
        <w:jc w:val="center"/>
        <w:rPr>
          <w:caps/>
          <w:lang w:val="ru-RU"/>
        </w:rPr>
      </w:pPr>
    </w:p>
    <w:p w:rsidR="00224824" w:rsidRDefault="00224824" w:rsidP="005B3094">
      <w:pPr>
        <w:pStyle w:val="S5"/>
        <w:spacing w:before="0" w:after="0" w:line="240" w:lineRule="auto"/>
        <w:ind w:left="2400" w:right="-445"/>
        <w:jc w:val="center"/>
        <w:rPr>
          <w:caps/>
          <w:lang w:val="ru-RU"/>
        </w:rPr>
      </w:pPr>
    </w:p>
    <w:p w:rsidR="00224824" w:rsidRDefault="00224824" w:rsidP="00D3379C">
      <w:pPr>
        <w:pStyle w:val="affffff1"/>
        <w:spacing w:before="0" w:after="0" w:line="240" w:lineRule="auto"/>
        <w:ind w:left="2400" w:right="-445"/>
        <w:jc w:val="center"/>
        <w:rPr>
          <w:b/>
          <w:caps/>
          <w:sz w:val="32"/>
          <w:szCs w:val="32"/>
          <w:lang w:val="ru-RU"/>
        </w:rPr>
      </w:pPr>
      <w:r>
        <w:rPr>
          <w:b/>
          <w:caps/>
          <w:sz w:val="32"/>
          <w:szCs w:val="32"/>
          <w:lang w:val="ru-RU"/>
        </w:rPr>
        <w:t xml:space="preserve">Материалы по обоснованию </w:t>
      </w:r>
    </w:p>
    <w:p w:rsidR="00224824" w:rsidRDefault="00224824" w:rsidP="00D3379C">
      <w:pPr>
        <w:pStyle w:val="affffff1"/>
        <w:spacing w:before="0" w:after="0" w:line="240" w:lineRule="auto"/>
        <w:ind w:left="2400" w:right="-445"/>
        <w:jc w:val="center"/>
        <w:rPr>
          <w:b/>
          <w:caps/>
          <w:sz w:val="32"/>
          <w:szCs w:val="32"/>
          <w:lang w:val="ru-RU"/>
        </w:rPr>
      </w:pPr>
      <w:r w:rsidRPr="00224824">
        <w:rPr>
          <w:b/>
          <w:caps/>
          <w:sz w:val="32"/>
          <w:szCs w:val="32"/>
          <w:lang w:val="ru-RU"/>
        </w:rPr>
        <w:t xml:space="preserve">Внесение изменений в генеральный план </w:t>
      </w:r>
    </w:p>
    <w:p w:rsidR="00224824" w:rsidRDefault="00224824" w:rsidP="00D3379C">
      <w:pPr>
        <w:pStyle w:val="affffff1"/>
        <w:spacing w:before="0" w:after="0" w:line="240" w:lineRule="auto"/>
        <w:ind w:left="2400" w:right="-445"/>
        <w:jc w:val="center"/>
        <w:rPr>
          <w:sz w:val="22"/>
          <w:szCs w:val="22"/>
          <w:lang w:val="ru-RU"/>
        </w:rPr>
      </w:pPr>
      <w:r w:rsidRPr="00224824">
        <w:rPr>
          <w:b/>
          <w:caps/>
          <w:sz w:val="32"/>
          <w:szCs w:val="32"/>
          <w:lang w:val="ru-RU"/>
        </w:rPr>
        <w:t xml:space="preserve">сельского поселения </w:t>
      </w:r>
      <w:r w:rsidR="003571CA">
        <w:rPr>
          <w:b/>
          <w:caps/>
          <w:sz w:val="32"/>
          <w:szCs w:val="32"/>
          <w:lang w:val="ru-RU"/>
        </w:rPr>
        <w:t>хулимсунт</w:t>
      </w:r>
      <w:r w:rsidRPr="00224824">
        <w:rPr>
          <w:sz w:val="22"/>
          <w:szCs w:val="22"/>
          <w:lang w:val="ru-RU"/>
        </w:rPr>
        <w:t xml:space="preserve"> </w:t>
      </w:r>
    </w:p>
    <w:p w:rsidR="005B3094" w:rsidRPr="00B840A1" w:rsidRDefault="005B3094" w:rsidP="005B3094">
      <w:pPr>
        <w:pStyle w:val="S5"/>
        <w:spacing w:before="0" w:after="0" w:line="240" w:lineRule="auto"/>
        <w:ind w:left="2400" w:right="-445"/>
        <w:jc w:val="center"/>
        <w:rPr>
          <w:caps/>
          <w:lang w:val="ru-RU"/>
        </w:rPr>
      </w:pPr>
    </w:p>
    <w:p w:rsidR="00D3379C" w:rsidRDefault="00D3379C" w:rsidP="00D3379C">
      <w:pPr>
        <w:pStyle w:val="affffff1"/>
        <w:spacing w:before="0" w:after="0" w:line="240" w:lineRule="auto"/>
        <w:ind w:left="2400" w:right="-445"/>
        <w:jc w:val="center"/>
        <w:rPr>
          <w:b/>
          <w:caps/>
          <w:sz w:val="32"/>
          <w:szCs w:val="32"/>
          <w:lang w:val="ru-RU"/>
        </w:rPr>
      </w:pPr>
      <w:bookmarkStart w:id="1" w:name="_Toc268956050"/>
    </w:p>
    <w:p w:rsidR="005B3094" w:rsidRPr="00D3379C" w:rsidRDefault="005B3094" w:rsidP="00D3379C">
      <w:pPr>
        <w:pStyle w:val="affffff1"/>
        <w:spacing w:before="0" w:after="0" w:line="240" w:lineRule="auto"/>
        <w:ind w:left="2400" w:right="-445"/>
        <w:jc w:val="center"/>
        <w:rPr>
          <w:b/>
          <w:caps/>
          <w:sz w:val="32"/>
          <w:szCs w:val="32"/>
          <w:lang w:val="ru-RU"/>
        </w:rPr>
      </w:pPr>
      <w:r w:rsidRPr="00D3379C">
        <w:rPr>
          <w:b/>
          <w:caps/>
          <w:sz w:val="32"/>
          <w:szCs w:val="32"/>
          <w:lang w:val="ru-RU"/>
        </w:rPr>
        <w:t>пояснительная записка</w:t>
      </w:r>
    </w:p>
    <w:p w:rsidR="005B3094" w:rsidRDefault="00D3379C" w:rsidP="00224824">
      <w:pPr>
        <w:pStyle w:val="S5"/>
        <w:spacing w:before="0" w:after="0" w:line="240" w:lineRule="auto"/>
        <w:ind w:left="2400" w:right="-445"/>
        <w:jc w:val="center"/>
        <w:rPr>
          <w:caps/>
          <w:lang w:val="ru-RU"/>
        </w:rPr>
      </w:pPr>
      <w:r w:rsidRPr="00D3379C">
        <w:rPr>
          <w:caps/>
          <w:lang w:val="ru-RU"/>
        </w:rPr>
        <w:t xml:space="preserve"> </w:t>
      </w:r>
    </w:p>
    <w:p w:rsidR="00224824" w:rsidRDefault="00224824" w:rsidP="00224824">
      <w:pPr>
        <w:pStyle w:val="S5"/>
        <w:spacing w:before="0" w:after="0" w:line="240" w:lineRule="auto"/>
        <w:ind w:left="2400" w:right="-445"/>
        <w:jc w:val="center"/>
        <w:rPr>
          <w:caps/>
          <w:lang w:val="ru-RU"/>
        </w:rPr>
      </w:pPr>
    </w:p>
    <w:p w:rsidR="005B3094" w:rsidRDefault="005B3094" w:rsidP="005B3094">
      <w:pPr>
        <w:pStyle w:val="S5"/>
        <w:ind w:left="2400" w:right="-445"/>
        <w:jc w:val="center"/>
        <w:rPr>
          <w:caps/>
          <w:lang w:val="ru-RU"/>
        </w:rPr>
      </w:pPr>
    </w:p>
    <w:p w:rsidR="005B3094" w:rsidRDefault="005B3094" w:rsidP="005B3094">
      <w:pPr>
        <w:pStyle w:val="S5"/>
        <w:ind w:left="2400" w:right="-445"/>
        <w:jc w:val="center"/>
        <w:rPr>
          <w:caps/>
          <w:lang w:val="ru-RU"/>
        </w:rPr>
      </w:pPr>
    </w:p>
    <w:p w:rsidR="005B3094" w:rsidRDefault="005B3094" w:rsidP="005B3094">
      <w:pPr>
        <w:pStyle w:val="S5"/>
        <w:ind w:left="2400" w:right="-445"/>
        <w:jc w:val="center"/>
        <w:rPr>
          <w:caps/>
          <w:lang w:val="ru-RU"/>
        </w:rPr>
      </w:pPr>
    </w:p>
    <w:p w:rsidR="005B3094" w:rsidRDefault="005B3094" w:rsidP="005B3094">
      <w:pPr>
        <w:pStyle w:val="S5"/>
        <w:ind w:left="2400" w:right="-445"/>
        <w:jc w:val="center"/>
        <w:rPr>
          <w:caps/>
          <w:lang w:val="ru-RU"/>
        </w:rPr>
      </w:pPr>
    </w:p>
    <w:p w:rsidR="005B3094" w:rsidRDefault="005B3094" w:rsidP="005B3094">
      <w:pPr>
        <w:pStyle w:val="S5"/>
        <w:ind w:left="2400" w:right="-445"/>
        <w:jc w:val="center"/>
        <w:rPr>
          <w:caps/>
          <w:lang w:val="ru-RU"/>
        </w:rPr>
      </w:pPr>
    </w:p>
    <w:p w:rsidR="005B3094" w:rsidRDefault="005B3094" w:rsidP="005B3094">
      <w:pPr>
        <w:pStyle w:val="S5"/>
        <w:ind w:left="2400" w:right="-445"/>
        <w:jc w:val="center"/>
        <w:rPr>
          <w:caps/>
          <w:lang w:val="ru-RU"/>
        </w:rPr>
      </w:pPr>
    </w:p>
    <w:p w:rsidR="005B3094" w:rsidRDefault="005B3094" w:rsidP="005B3094">
      <w:pPr>
        <w:pStyle w:val="S5"/>
        <w:ind w:left="2400" w:right="-445"/>
        <w:jc w:val="center"/>
        <w:rPr>
          <w:caps/>
          <w:lang w:val="ru-RU"/>
        </w:rPr>
      </w:pPr>
    </w:p>
    <w:p w:rsidR="005B3094" w:rsidRDefault="005B3094" w:rsidP="005B3094">
      <w:pPr>
        <w:pStyle w:val="S5"/>
        <w:spacing w:before="0" w:after="0"/>
        <w:ind w:left="2400" w:right="-445"/>
        <w:jc w:val="center"/>
        <w:rPr>
          <w:caps/>
          <w:sz w:val="24"/>
          <w:szCs w:val="24"/>
          <w:lang w:val="ru-RU"/>
        </w:rPr>
      </w:pPr>
    </w:p>
    <w:p w:rsidR="005B3094" w:rsidRDefault="005B3094" w:rsidP="005B3094">
      <w:pPr>
        <w:pStyle w:val="S5"/>
        <w:spacing w:before="0" w:after="0"/>
        <w:ind w:left="2400" w:right="-445"/>
        <w:jc w:val="center"/>
        <w:rPr>
          <w:caps/>
          <w:sz w:val="24"/>
          <w:szCs w:val="24"/>
          <w:lang w:val="ru-RU"/>
        </w:rPr>
      </w:pPr>
    </w:p>
    <w:p w:rsidR="005B3094" w:rsidRDefault="005B3094" w:rsidP="005B3094">
      <w:pPr>
        <w:pStyle w:val="Geonika0"/>
        <w:spacing w:before="0" w:after="0"/>
        <w:ind w:left="2500" w:firstLine="100"/>
        <w:jc w:val="center"/>
        <w:rPr>
          <w:caps/>
        </w:rPr>
      </w:pPr>
    </w:p>
    <w:p w:rsidR="00224824" w:rsidRDefault="00224824" w:rsidP="005B3094">
      <w:pPr>
        <w:pStyle w:val="Geonika0"/>
        <w:spacing w:before="0" w:after="0"/>
        <w:ind w:left="2500" w:firstLine="100"/>
        <w:jc w:val="center"/>
        <w:rPr>
          <w:caps/>
        </w:rPr>
      </w:pPr>
    </w:p>
    <w:bookmarkEnd w:id="1"/>
    <w:p w:rsidR="00341739" w:rsidRDefault="005B3094" w:rsidP="00341739">
      <w:pPr>
        <w:pStyle w:val="Geonika0"/>
        <w:spacing w:before="0" w:after="0"/>
        <w:ind w:left="2500" w:firstLine="0"/>
        <w:jc w:val="center"/>
        <w:rPr>
          <w:sz w:val="20"/>
          <w:szCs w:val="20"/>
          <w:lang w:val="ru-RU"/>
        </w:rPr>
      </w:pPr>
      <w:r w:rsidRPr="007256F7">
        <w:rPr>
          <w:sz w:val="20"/>
          <w:szCs w:val="20"/>
        </w:rPr>
        <w:br w:type="page"/>
      </w:r>
      <w:bookmarkStart w:id="2" w:name="_Toc434776741"/>
      <w:bookmarkEnd w:id="0"/>
    </w:p>
    <w:p w:rsidR="00341739" w:rsidRDefault="00341739" w:rsidP="00341739">
      <w:pPr>
        <w:pStyle w:val="Geonika0"/>
        <w:spacing w:before="0" w:after="0"/>
        <w:ind w:left="2500" w:firstLine="0"/>
        <w:jc w:val="center"/>
        <w:rPr>
          <w:sz w:val="20"/>
          <w:szCs w:val="20"/>
          <w:lang w:val="ru-RU"/>
        </w:rPr>
      </w:pPr>
    </w:p>
    <w:p w:rsidR="00341739" w:rsidRDefault="00341739" w:rsidP="00341739">
      <w:pPr>
        <w:pStyle w:val="Geonika0"/>
        <w:spacing w:before="0" w:after="0"/>
        <w:ind w:left="2500" w:firstLine="0"/>
        <w:jc w:val="center"/>
        <w:rPr>
          <w:sz w:val="20"/>
          <w:szCs w:val="20"/>
          <w:lang w:val="ru-RU"/>
        </w:rPr>
      </w:pPr>
    </w:p>
    <w:p w:rsidR="00341739" w:rsidRDefault="00341739" w:rsidP="00341739">
      <w:pPr>
        <w:pStyle w:val="afff3"/>
        <w:spacing w:before="0" w:line="240" w:lineRule="auto"/>
        <w:jc w:val="center"/>
        <w:rPr>
          <w:rFonts w:ascii="Times New Roman" w:hAnsi="Times New Roman"/>
          <w:color w:val="auto"/>
        </w:rPr>
        <w:sectPr w:rsidR="00341739" w:rsidSect="00341739">
          <w:footerReference w:type="default" r:id="rId11"/>
          <w:type w:val="continuous"/>
          <w:pgSz w:w="11906" w:h="16838" w:code="9"/>
          <w:pgMar w:top="851" w:right="851" w:bottom="1418" w:left="1276" w:header="709" w:footer="709" w:gutter="0"/>
          <w:cols w:space="708"/>
          <w:docGrid w:linePitch="360"/>
        </w:sectPr>
      </w:pPr>
    </w:p>
    <w:p w:rsidR="00341739" w:rsidRDefault="00341739" w:rsidP="00341739">
      <w:pPr>
        <w:pStyle w:val="Geonika0"/>
        <w:spacing w:before="0" w:after="0"/>
        <w:ind w:left="2500" w:firstLine="0"/>
        <w:jc w:val="center"/>
        <w:rPr>
          <w:sz w:val="20"/>
          <w:szCs w:val="20"/>
          <w:lang w:val="ru-RU"/>
        </w:rPr>
      </w:pPr>
    </w:p>
    <w:p w:rsidR="00341739" w:rsidRPr="00341739" w:rsidRDefault="00341739" w:rsidP="00341739">
      <w:pPr>
        <w:pStyle w:val="Geonika0"/>
        <w:spacing w:before="0" w:after="0"/>
        <w:ind w:left="2500" w:firstLine="0"/>
        <w:jc w:val="center"/>
        <w:rPr>
          <w:lang w:val="ru-RU"/>
        </w:rPr>
      </w:pPr>
    </w:p>
    <w:p w:rsidR="00063C11" w:rsidRDefault="00063C11" w:rsidP="007567AD">
      <w:pPr>
        <w:pStyle w:val="Geonika1"/>
        <w:ind w:firstLine="0"/>
      </w:pPr>
      <w:r>
        <w:t>Оглавление</w:t>
      </w:r>
      <w:bookmarkEnd w:id="2"/>
    </w:p>
    <w:p w:rsidR="00232C83" w:rsidRPr="0006031A" w:rsidRDefault="00232C83">
      <w:pPr>
        <w:pStyle w:val="17"/>
        <w:tabs>
          <w:tab w:val="right" w:leader="dot" w:pos="9345"/>
        </w:tabs>
        <w:rPr>
          <w:rFonts w:ascii="Times New Roman" w:hAnsi="Times New Roman"/>
          <w:b w:val="0"/>
          <w:bCs w:val="0"/>
          <w:caps w:val="0"/>
          <w:noProof/>
          <w:sz w:val="28"/>
          <w:szCs w:val="28"/>
          <w:lang w:val="ru-RU" w:eastAsia="ru-RU" w:bidi="ar-SA"/>
        </w:rPr>
      </w:pPr>
      <w:r w:rsidRPr="0006031A">
        <w:rPr>
          <w:rFonts w:ascii="Times New Roman" w:hAnsi="Times New Roman"/>
          <w:b w:val="0"/>
          <w:bCs w:val="0"/>
          <w:caps w:val="0"/>
          <w:sz w:val="28"/>
          <w:szCs w:val="28"/>
          <w:lang w:val="ru-RU"/>
        </w:rPr>
        <w:fldChar w:fldCharType="begin"/>
      </w:r>
      <w:r w:rsidRPr="0006031A">
        <w:rPr>
          <w:rFonts w:ascii="Times New Roman" w:hAnsi="Times New Roman"/>
          <w:b w:val="0"/>
          <w:bCs w:val="0"/>
          <w:caps w:val="0"/>
          <w:sz w:val="28"/>
          <w:szCs w:val="28"/>
          <w:lang w:val="ru-RU"/>
        </w:rPr>
        <w:instrText xml:space="preserve"> TOC \h \z \t "Geonika Заголовок 1;1;Geonika Заголовок 2;2;Geonika Заголовок 3;3" </w:instrText>
      </w:r>
      <w:r w:rsidRPr="0006031A">
        <w:rPr>
          <w:rFonts w:ascii="Times New Roman" w:hAnsi="Times New Roman"/>
          <w:b w:val="0"/>
          <w:bCs w:val="0"/>
          <w:caps w:val="0"/>
          <w:sz w:val="28"/>
          <w:szCs w:val="28"/>
          <w:lang w:val="ru-RU"/>
        </w:rPr>
        <w:fldChar w:fldCharType="separate"/>
      </w:r>
    </w:p>
    <w:p w:rsidR="00232C83" w:rsidRPr="0006031A" w:rsidRDefault="00B14749">
      <w:pPr>
        <w:pStyle w:val="22"/>
        <w:rPr>
          <w:rFonts w:ascii="Times New Roman" w:hAnsi="Times New Roman"/>
          <w:smallCaps w:val="0"/>
          <w:noProof/>
          <w:sz w:val="28"/>
          <w:szCs w:val="28"/>
          <w:lang w:val="ru-RU" w:eastAsia="ru-RU" w:bidi="ar-SA"/>
        </w:rPr>
      </w:pPr>
      <w:hyperlink w:anchor="_Toc434776742" w:history="1">
        <w:r w:rsidR="00232C83" w:rsidRPr="0006031A">
          <w:rPr>
            <w:rStyle w:val="afff6"/>
            <w:rFonts w:ascii="Times New Roman" w:hAnsi="Times New Roman"/>
            <w:noProof/>
            <w:sz w:val="28"/>
            <w:szCs w:val="28"/>
          </w:rPr>
          <w:t>Состав графической части проекта:</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_Toc434776742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5</w:t>
        </w:r>
        <w:r w:rsidR="00232C83" w:rsidRPr="0006031A">
          <w:rPr>
            <w:rFonts w:ascii="Times New Roman" w:hAnsi="Times New Roman"/>
            <w:noProof/>
            <w:webHidden/>
            <w:sz w:val="28"/>
            <w:szCs w:val="28"/>
          </w:rPr>
          <w:fldChar w:fldCharType="end"/>
        </w:r>
      </w:hyperlink>
    </w:p>
    <w:p w:rsidR="00232C83" w:rsidRPr="0006031A" w:rsidRDefault="00B14749">
      <w:pPr>
        <w:pStyle w:val="17"/>
        <w:tabs>
          <w:tab w:val="right" w:leader="dot" w:pos="9345"/>
        </w:tabs>
        <w:rPr>
          <w:rFonts w:ascii="Times New Roman" w:hAnsi="Times New Roman"/>
          <w:b w:val="0"/>
          <w:bCs w:val="0"/>
          <w:caps w:val="0"/>
          <w:noProof/>
          <w:sz w:val="28"/>
          <w:szCs w:val="28"/>
          <w:lang w:val="ru-RU" w:eastAsia="ru-RU" w:bidi="ar-SA"/>
        </w:rPr>
      </w:pPr>
      <w:hyperlink w:anchor="_Toc434776743" w:history="1">
        <w:r w:rsidR="00232C83" w:rsidRPr="0006031A">
          <w:rPr>
            <w:rStyle w:val="afff6"/>
            <w:rFonts w:ascii="Times New Roman" w:hAnsi="Times New Roman"/>
            <w:noProof/>
            <w:sz w:val="28"/>
            <w:szCs w:val="28"/>
          </w:rPr>
          <w:t>введение. Цели и задачи проекта</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_Toc434776743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3</w:t>
        </w:r>
        <w:r w:rsidR="00232C83" w:rsidRPr="0006031A">
          <w:rPr>
            <w:rFonts w:ascii="Times New Roman" w:hAnsi="Times New Roman"/>
            <w:noProof/>
            <w:webHidden/>
            <w:sz w:val="28"/>
            <w:szCs w:val="28"/>
          </w:rPr>
          <w:fldChar w:fldCharType="end"/>
        </w:r>
      </w:hyperlink>
    </w:p>
    <w:p w:rsidR="00232C83" w:rsidRPr="0006031A" w:rsidRDefault="00B14749">
      <w:pPr>
        <w:pStyle w:val="22"/>
        <w:rPr>
          <w:rFonts w:ascii="Times New Roman" w:hAnsi="Times New Roman"/>
          <w:smallCaps w:val="0"/>
          <w:noProof/>
          <w:sz w:val="28"/>
          <w:szCs w:val="28"/>
          <w:lang w:val="ru-RU" w:eastAsia="ru-RU" w:bidi="ar-SA"/>
        </w:rPr>
      </w:pPr>
      <w:hyperlink w:anchor="_Toc434776744" w:history="1">
        <w:r w:rsidR="00232C83" w:rsidRPr="0006031A">
          <w:rPr>
            <w:rStyle w:val="afff6"/>
            <w:rFonts w:ascii="Times New Roman" w:hAnsi="Times New Roman"/>
            <w:noProof/>
            <w:sz w:val="28"/>
            <w:szCs w:val="28"/>
          </w:rPr>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_Toc434776744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4</w:t>
        </w:r>
        <w:r w:rsidR="00232C83" w:rsidRPr="0006031A">
          <w:rPr>
            <w:rFonts w:ascii="Times New Roman" w:hAnsi="Times New Roman"/>
            <w:noProof/>
            <w:webHidden/>
            <w:sz w:val="28"/>
            <w:szCs w:val="28"/>
          </w:rPr>
          <w:fldChar w:fldCharType="end"/>
        </w:r>
      </w:hyperlink>
    </w:p>
    <w:p w:rsidR="00232C83" w:rsidRPr="0006031A" w:rsidRDefault="00B14749">
      <w:pPr>
        <w:pStyle w:val="22"/>
        <w:rPr>
          <w:rFonts w:ascii="Times New Roman" w:hAnsi="Times New Roman"/>
          <w:smallCaps w:val="0"/>
          <w:noProof/>
          <w:sz w:val="28"/>
          <w:szCs w:val="28"/>
          <w:lang w:val="ru-RU" w:eastAsia="ru-RU" w:bidi="ar-SA"/>
        </w:rPr>
      </w:pPr>
      <w:hyperlink w:anchor="_Toc434776745" w:history="1">
        <w:r w:rsidR="00232C83" w:rsidRPr="0006031A">
          <w:rPr>
            <w:rStyle w:val="afff6"/>
            <w:rFonts w:ascii="Times New Roman" w:hAnsi="Times New Roman"/>
            <w:noProof/>
            <w:sz w:val="28"/>
            <w:szCs w:val="28"/>
          </w:rPr>
          <w:t>обоснование выбранного варианта размещения объектов местного значения поселения</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_Toc434776745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11</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46" w:history="1">
        <w:r w:rsidR="00232C83" w:rsidRPr="0006031A">
          <w:rPr>
            <w:rStyle w:val="afff6"/>
            <w:rFonts w:ascii="Times New Roman" w:hAnsi="Times New Roman"/>
            <w:noProof/>
            <w:sz w:val="28"/>
            <w:szCs w:val="28"/>
          </w:rPr>
          <w:t>Архитектурно-пространственные решения</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_Toc434776746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11</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47" w:history="1">
        <w:r w:rsidR="00232C83" w:rsidRPr="0006031A">
          <w:rPr>
            <w:rStyle w:val="afff6"/>
            <w:rFonts w:ascii="Times New Roman" w:hAnsi="Times New Roman"/>
            <w:noProof/>
            <w:sz w:val="28"/>
            <w:szCs w:val="28"/>
          </w:rPr>
          <w:t>Планировочная организация территории</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_Toc434776747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12</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48" w:history="1">
        <w:r w:rsidR="00232C83" w:rsidRPr="0006031A">
          <w:rPr>
            <w:rStyle w:val="afff6"/>
            <w:rFonts w:ascii="Times New Roman" w:hAnsi="Times New Roman"/>
            <w:noProof/>
            <w:sz w:val="28"/>
            <w:szCs w:val="28"/>
          </w:rPr>
          <w:t>Транспортное обслуживание и улично-дорожная сеть</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_Toc434776748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18</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49" w:history="1">
        <w:r w:rsidR="00232C83" w:rsidRPr="0006031A">
          <w:rPr>
            <w:rStyle w:val="afff6"/>
            <w:rFonts w:ascii="Times New Roman" w:hAnsi="Times New Roman"/>
            <w:noProof/>
            <w:sz w:val="28"/>
            <w:szCs w:val="28"/>
          </w:rPr>
          <w:t>Объекты транспортной инфраструктуры</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_Toc434776749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20</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50" w:history="1">
        <w:r w:rsidR="00232C83" w:rsidRPr="0006031A">
          <w:rPr>
            <w:rStyle w:val="afff6"/>
            <w:rFonts w:ascii="Times New Roman" w:hAnsi="Times New Roman"/>
            <w:noProof/>
            <w:sz w:val="28"/>
            <w:szCs w:val="28"/>
          </w:rPr>
          <w:t>Инженерно-технические мероприятия по подготовке территории</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_Toc434776750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21</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51" w:history="1">
        <w:r w:rsidR="00232C83" w:rsidRPr="0006031A">
          <w:rPr>
            <w:rStyle w:val="afff6"/>
            <w:rFonts w:ascii="Times New Roman" w:hAnsi="Times New Roman"/>
            <w:noProof/>
            <w:sz w:val="28"/>
            <w:szCs w:val="28"/>
          </w:rPr>
          <w:t>Система Водоснабжения</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_Toc434776751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21</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52" w:history="1">
        <w:r w:rsidR="00232C83" w:rsidRPr="0006031A">
          <w:rPr>
            <w:rStyle w:val="afff6"/>
            <w:rFonts w:ascii="Times New Roman" w:hAnsi="Times New Roman"/>
            <w:noProof/>
            <w:sz w:val="28"/>
            <w:szCs w:val="28"/>
          </w:rPr>
          <w:t>Водоотведение</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_Toc434776752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32</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53" w:history="1">
        <w:r w:rsidR="00232C83" w:rsidRPr="0006031A">
          <w:rPr>
            <w:rStyle w:val="afff6"/>
            <w:rFonts w:ascii="Times New Roman" w:hAnsi="Times New Roman"/>
            <w:noProof/>
            <w:sz w:val="28"/>
            <w:szCs w:val="28"/>
          </w:rPr>
          <w:t>Теплоснабжение</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_Toc434776753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38</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54" w:history="1">
        <w:r w:rsidR="00232C83" w:rsidRPr="0006031A">
          <w:rPr>
            <w:rStyle w:val="afff6"/>
            <w:rFonts w:ascii="Times New Roman" w:hAnsi="Times New Roman"/>
            <w:noProof/>
            <w:sz w:val="28"/>
            <w:szCs w:val="28"/>
          </w:rPr>
          <w:t>Электроснабжение</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_Toc434776754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43</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55" w:history="1">
        <w:r w:rsidR="00232C83" w:rsidRPr="0006031A">
          <w:rPr>
            <w:rStyle w:val="afff6"/>
            <w:rFonts w:ascii="Times New Roman" w:hAnsi="Times New Roman"/>
            <w:noProof/>
            <w:sz w:val="28"/>
            <w:szCs w:val="28"/>
          </w:rPr>
          <w:t>Газоснабжение</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_Toc434776755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48</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56" w:history="1">
        <w:r w:rsidR="00232C83" w:rsidRPr="0006031A">
          <w:rPr>
            <w:rStyle w:val="afff6"/>
            <w:rFonts w:ascii="Times New Roman" w:hAnsi="Times New Roman"/>
            <w:noProof/>
            <w:sz w:val="28"/>
            <w:szCs w:val="28"/>
          </w:rPr>
          <w:t>Связь и информатизация</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_Toc434776756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50</w:t>
        </w:r>
        <w:r w:rsidR="00232C83" w:rsidRPr="0006031A">
          <w:rPr>
            <w:rFonts w:ascii="Times New Roman" w:hAnsi="Times New Roman"/>
            <w:noProof/>
            <w:webHidden/>
            <w:sz w:val="28"/>
            <w:szCs w:val="28"/>
          </w:rPr>
          <w:fldChar w:fldCharType="end"/>
        </w:r>
      </w:hyperlink>
    </w:p>
    <w:p w:rsidR="00232C83" w:rsidRPr="0006031A" w:rsidRDefault="00B14749">
      <w:pPr>
        <w:pStyle w:val="22"/>
        <w:rPr>
          <w:rFonts w:ascii="Times New Roman" w:hAnsi="Times New Roman"/>
          <w:smallCaps w:val="0"/>
          <w:noProof/>
          <w:sz w:val="28"/>
          <w:szCs w:val="28"/>
          <w:lang w:val="ru-RU" w:eastAsia="ru-RU" w:bidi="ar-SA"/>
        </w:rPr>
      </w:pPr>
      <w:hyperlink w:anchor="_Toc434776757" w:history="1">
        <w:r w:rsidR="00232C83" w:rsidRPr="0006031A">
          <w:rPr>
            <w:rStyle w:val="afff6"/>
            <w:rFonts w:ascii="Times New Roman" w:hAnsi="Times New Roman"/>
            <w:noProof/>
            <w:sz w:val="28"/>
            <w:szCs w:val="28"/>
          </w:rPr>
          <w:t>оценка возможного влияния планируемых для размещения объектов местного значения поселения на комплексное развитие территории.</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_Toc434776757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52</w:t>
        </w:r>
        <w:r w:rsidR="00232C83" w:rsidRPr="0006031A">
          <w:rPr>
            <w:rFonts w:ascii="Times New Roman" w:hAnsi="Times New Roman"/>
            <w:noProof/>
            <w:webHidden/>
            <w:sz w:val="28"/>
            <w:szCs w:val="28"/>
          </w:rPr>
          <w:fldChar w:fldCharType="end"/>
        </w:r>
      </w:hyperlink>
    </w:p>
    <w:p w:rsidR="00232C83" w:rsidRPr="0006031A" w:rsidRDefault="00B14749">
      <w:pPr>
        <w:pStyle w:val="22"/>
        <w:rPr>
          <w:rFonts w:ascii="Times New Roman" w:hAnsi="Times New Roman"/>
          <w:smallCaps w:val="0"/>
          <w:noProof/>
          <w:sz w:val="28"/>
          <w:szCs w:val="28"/>
          <w:lang w:val="ru-RU" w:eastAsia="ru-RU" w:bidi="ar-SA"/>
        </w:rPr>
      </w:pPr>
      <w:hyperlink w:anchor="_Toc434776758" w:history="1">
        <w:r w:rsidR="00232C83" w:rsidRPr="0006031A">
          <w:rPr>
            <w:rStyle w:val="afff6"/>
            <w:rFonts w:ascii="Times New Roman" w:hAnsi="Times New Roman"/>
            <w:noProof/>
            <w:sz w:val="28"/>
            <w:szCs w:val="28"/>
          </w:rPr>
          <w:t>сведения о видах, назначении и наименованиях планируемых для размещения на территориях поселения объектов федерального и регионального значения.</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_Toc434776758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56</w:t>
        </w:r>
        <w:r w:rsidR="00232C83" w:rsidRPr="0006031A">
          <w:rPr>
            <w:rFonts w:ascii="Times New Roman" w:hAnsi="Times New Roman"/>
            <w:noProof/>
            <w:webHidden/>
            <w:sz w:val="28"/>
            <w:szCs w:val="28"/>
          </w:rPr>
          <w:fldChar w:fldCharType="end"/>
        </w:r>
      </w:hyperlink>
    </w:p>
    <w:p w:rsidR="00232C83" w:rsidRPr="0006031A" w:rsidRDefault="00B14749">
      <w:pPr>
        <w:pStyle w:val="22"/>
        <w:rPr>
          <w:rFonts w:ascii="Times New Roman" w:hAnsi="Times New Roman"/>
          <w:smallCaps w:val="0"/>
          <w:noProof/>
          <w:sz w:val="28"/>
          <w:szCs w:val="28"/>
          <w:lang w:val="ru-RU" w:eastAsia="ru-RU" w:bidi="ar-SA"/>
        </w:rPr>
      </w:pPr>
      <w:hyperlink w:anchor="_Toc434776759" w:history="1">
        <w:r w:rsidR="00232C83" w:rsidRPr="0006031A">
          <w:rPr>
            <w:rStyle w:val="afff6"/>
            <w:rFonts w:ascii="Times New Roman" w:hAnsi="Times New Roman"/>
            <w:noProof/>
            <w:sz w:val="28"/>
            <w:szCs w:val="28"/>
          </w:rPr>
          <w:t>сведения о видах, назначении и наименованиях планируемых для размещения на территории поселения, объектов местного значения муниципального района.</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_Toc434776759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56</w:t>
        </w:r>
        <w:r w:rsidR="00232C83" w:rsidRPr="0006031A">
          <w:rPr>
            <w:rFonts w:ascii="Times New Roman" w:hAnsi="Times New Roman"/>
            <w:noProof/>
            <w:webHidden/>
            <w:sz w:val="28"/>
            <w:szCs w:val="28"/>
          </w:rPr>
          <w:fldChar w:fldCharType="end"/>
        </w:r>
      </w:hyperlink>
    </w:p>
    <w:p w:rsidR="00232C83" w:rsidRPr="0006031A" w:rsidRDefault="00B14749">
      <w:pPr>
        <w:pStyle w:val="22"/>
        <w:rPr>
          <w:rFonts w:ascii="Times New Roman" w:hAnsi="Times New Roman"/>
          <w:smallCaps w:val="0"/>
          <w:noProof/>
          <w:sz w:val="28"/>
          <w:szCs w:val="28"/>
          <w:lang w:val="ru-RU" w:eastAsia="ru-RU" w:bidi="ar-SA"/>
        </w:rPr>
      </w:pPr>
      <w:hyperlink w:anchor="_Toc434776760" w:history="1">
        <w:r w:rsidR="00232C83" w:rsidRPr="0006031A">
          <w:rPr>
            <w:rStyle w:val="afff6"/>
            <w:rFonts w:ascii="Times New Roman" w:hAnsi="Times New Roman"/>
            <w:noProof/>
            <w:sz w:val="28"/>
            <w:szCs w:val="28"/>
          </w:rPr>
          <w:t>перечень и характеристика основных факторов риска возникновения чрезвычайных ситуаций природного и техногенного характера.</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_Toc434776760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57</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61" w:history="1">
        <w:r w:rsidR="00232C83" w:rsidRPr="0006031A">
          <w:rPr>
            <w:rStyle w:val="afff6"/>
            <w:rFonts w:ascii="Times New Roman" w:hAnsi="Times New Roman"/>
            <w:noProof/>
            <w:sz w:val="28"/>
            <w:szCs w:val="28"/>
          </w:rPr>
          <w:t>Чрезвычайные ситуации природного характера</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_Toc434776761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58</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62" w:history="1">
        <w:r w:rsidR="00232C83" w:rsidRPr="0006031A">
          <w:rPr>
            <w:rStyle w:val="afff6"/>
            <w:rFonts w:ascii="Times New Roman" w:hAnsi="Times New Roman"/>
            <w:noProof/>
            <w:sz w:val="28"/>
            <w:szCs w:val="28"/>
          </w:rPr>
          <w:t>Чрезвычайные ситуации техногенного характера</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_Toc434776762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63</w:t>
        </w:r>
        <w:r w:rsidR="00232C83" w:rsidRPr="0006031A">
          <w:rPr>
            <w:rFonts w:ascii="Times New Roman" w:hAnsi="Times New Roman"/>
            <w:noProof/>
            <w:webHidden/>
            <w:sz w:val="28"/>
            <w:szCs w:val="28"/>
          </w:rPr>
          <w:fldChar w:fldCharType="end"/>
        </w:r>
      </w:hyperlink>
    </w:p>
    <w:p w:rsidR="00232C83" w:rsidRPr="0006031A" w:rsidRDefault="00B14749">
      <w:pPr>
        <w:pStyle w:val="3f0"/>
        <w:rPr>
          <w:rFonts w:ascii="Times New Roman" w:hAnsi="Times New Roman"/>
          <w:i w:val="0"/>
          <w:iCs w:val="0"/>
          <w:noProof/>
          <w:sz w:val="28"/>
          <w:szCs w:val="28"/>
          <w:lang w:val="ru-RU" w:eastAsia="ru-RU" w:bidi="ar-SA"/>
        </w:rPr>
      </w:pPr>
      <w:hyperlink w:anchor="_Toc434776763" w:history="1">
        <w:r w:rsidR="00232C83" w:rsidRPr="0006031A">
          <w:rPr>
            <w:rStyle w:val="afff6"/>
            <w:rFonts w:ascii="Times New Roman" w:hAnsi="Times New Roman"/>
            <w:noProof/>
            <w:sz w:val="28"/>
            <w:szCs w:val="28"/>
          </w:rPr>
          <w:t>Противопожарная безопасность</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_Toc434776763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67</w:t>
        </w:r>
        <w:r w:rsidR="00232C83" w:rsidRPr="0006031A">
          <w:rPr>
            <w:rFonts w:ascii="Times New Roman" w:hAnsi="Times New Roman"/>
            <w:noProof/>
            <w:webHidden/>
            <w:sz w:val="28"/>
            <w:szCs w:val="28"/>
          </w:rPr>
          <w:fldChar w:fldCharType="end"/>
        </w:r>
      </w:hyperlink>
    </w:p>
    <w:p w:rsidR="00232C83" w:rsidRDefault="00B14749">
      <w:pPr>
        <w:pStyle w:val="3f0"/>
        <w:rPr>
          <w:rFonts w:ascii="Times New Roman" w:hAnsi="Times New Roman"/>
          <w:noProof/>
          <w:sz w:val="28"/>
          <w:szCs w:val="28"/>
          <w:lang w:val="ru-RU"/>
        </w:rPr>
      </w:pPr>
      <w:hyperlink w:anchor="_Toc434776764" w:history="1">
        <w:r w:rsidR="00232C83" w:rsidRPr="0006031A">
          <w:rPr>
            <w:rStyle w:val="afff6"/>
            <w:rFonts w:ascii="Times New Roman" w:hAnsi="Times New Roman"/>
            <w:noProof/>
            <w:sz w:val="28"/>
            <w:szCs w:val="28"/>
          </w:rPr>
          <w:t>Перечень возможных источников чрезвычайных ситуаций биолого-социального характера</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_Toc434776764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69</w:t>
        </w:r>
        <w:r w:rsidR="00232C83" w:rsidRPr="0006031A">
          <w:rPr>
            <w:rFonts w:ascii="Times New Roman" w:hAnsi="Times New Roman"/>
            <w:noProof/>
            <w:webHidden/>
            <w:sz w:val="28"/>
            <w:szCs w:val="28"/>
          </w:rPr>
          <w:fldChar w:fldCharType="end"/>
        </w:r>
      </w:hyperlink>
    </w:p>
    <w:p w:rsidR="00603C14" w:rsidRPr="00603C14" w:rsidRDefault="00603C14" w:rsidP="00603C14">
      <w:pPr>
        <w:rPr>
          <w:rFonts w:ascii="Times New Roman" w:hAnsi="Times New Roman"/>
          <w:i/>
          <w:sz w:val="28"/>
          <w:szCs w:val="28"/>
          <w:lang w:val="ru-RU"/>
        </w:rPr>
      </w:pPr>
      <w:r w:rsidRPr="00603C14">
        <w:rPr>
          <w:rFonts w:ascii="Times New Roman" w:hAnsi="Times New Roman"/>
          <w:i/>
          <w:sz w:val="24"/>
          <w:szCs w:val="24"/>
          <w:lang w:val="ru-RU"/>
        </w:rPr>
        <w:t xml:space="preserve">ПЛАНИРОВОЧНАЯ ОРГАНИЗАЦИЯ ТЕРРИТОРИИ. </w:t>
      </w:r>
      <w:r w:rsidRPr="00603C14">
        <w:rPr>
          <w:rFonts w:ascii="Times New Roman" w:hAnsi="Times New Roman"/>
          <w:i/>
          <w:sz w:val="28"/>
          <w:szCs w:val="28"/>
          <w:lang w:val="ru-RU"/>
        </w:rPr>
        <w:t>Архитектурно-планировочные решения генерального плана……………………………………</w:t>
      </w:r>
      <w:r>
        <w:rPr>
          <w:rFonts w:ascii="Times New Roman" w:hAnsi="Times New Roman"/>
          <w:i/>
          <w:sz w:val="28"/>
          <w:szCs w:val="28"/>
          <w:lang w:val="ru-RU"/>
        </w:rPr>
        <w:t>..70</w:t>
      </w:r>
    </w:p>
    <w:p w:rsidR="000B7932" w:rsidRDefault="000B7932" w:rsidP="000B7932">
      <w:pPr>
        <w:pStyle w:val="22"/>
        <w:rPr>
          <w:rFonts w:ascii="Times New Roman" w:hAnsi="Times New Roman"/>
          <w:noProof/>
          <w:sz w:val="28"/>
          <w:szCs w:val="28"/>
          <w:lang w:val="ru-RU"/>
        </w:rPr>
      </w:pPr>
      <w:r w:rsidRPr="000B7932">
        <w:rPr>
          <w:rStyle w:val="afff6"/>
          <w:rFonts w:ascii="Times New Roman" w:hAnsi="Times New Roman"/>
          <w:noProof/>
          <w:color w:val="auto"/>
          <w:sz w:val="28"/>
          <w:szCs w:val="28"/>
          <w:u w:val="none"/>
          <w:lang w:val="ru-RU"/>
        </w:rPr>
        <w:t xml:space="preserve">обоснование перевода земель различных категорий в земли населенных пунктов. </w:t>
      </w:r>
      <w:hyperlink w:anchor="_Toc434776766" w:history="1">
        <w:r w:rsidRPr="000B7932">
          <w:rPr>
            <w:rFonts w:ascii="Times New Roman" w:hAnsi="Times New Roman"/>
            <w:noProof/>
            <w:webHidden/>
            <w:sz w:val="28"/>
            <w:szCs w:val="28"/>
            <w:lang w:val="ru-RU"/>
          </w:rPr>
          <w:tab/>
        </w:r>
        <w:r w:rsidRPr="0006031A">
          <w:rPr>
            <w:rFonts w:ascii="Times New Roman" w:hAnsi="Times New Roman"/>
            <w:noProof/>
            <w:webHidden/>
            <w:sz w:val="28"/>
            <w:szCs w:val="28"/>
          </w:rPr>
          <w:fldChar w:fldCharType="begin"/>
        </w:r>
        <w:r w:rsidRPr="000B7932">
          <w:rPr>
            <w:rFonts w:ascii="Times New Roman" w:hAnsi="Times New Roman"/>
            <w:noProof/>
            <w:webHidden/>
            <w:sz w:val="28"/>
            <w:szCs w:val="28"/>
            <w:lang w:val="ru-RU"/>
          </w:rPr>
          <w:instrText xml:space="preserve"> </w:instrText>
        </w:r>
        <w:r w:rsidRPr="0006031A">
          <w:rPr>
            <w:rFonts w:ascii="Times New Roman" w:hAnsi="Times New Roman"/>
            <w:noProof/>
            <w:webHidden/>
            <w:sz w:val="28"/>
            <w:szCs w:val="28"/>
          </w:rPr>
          <w:instrText>PAGEREF</w:instrText>
        </w:r>
        <w:r w:rsidRPr="000B7932">
          <w:rPr>
            <w:rFonts w:ascii="Times New Roman" w:hAnsi="Times New Roman"/>
            <w:noProof/>
            <w:webHidden/>
            <w:sz w:val="28"/>
            <w:szCs w:val="28"/>
            <w:lang w:val="ru-RU"/>
          </w:rPr>
          <w:instrText xml:space="preserve"> _</w:instrText>
        </w:r>
        <w:r w:rsidRPr="0006031A">
          <w:rPr>
            <w:rFonts w:ascii="Times New Roman" w:hAnsi="Times New Roman"/>
            <w:noProof/>
            <w:webHidden/>
            <w:sz w:val="28"/>
            <w:szCs w:val="28"/>
          </w:rPr>
          <w:instrText>Toc</w:instrText>
        </w:r>
        <w:r w:rsidRPr="000B7932">
          <w:rPr>
            <w:rFonts w:ascii="Times New Roman" w:hAnsi="Times New Roman"/>
            <w:noProof/>
            <w:webHidden/>
            <w:sz w:val="28"/>
            <w:szCs w:val="28"/>
            <w:lang w:val="ru-RU"/>
          </w:rPr>
          <w:instrText>434776766 \</w:instrText>
        </w:r>
        <w:r w:rsidRPr="0006031A">
          <w:rPr>
            <w:rFonts w:ascii="Times New Roman" w:hAnsi="Times New Roman"/>
            <w:noProof/>
            <w:webHidden/>
            <w:sz w:val="28"/>
            <w:szCs w:val="28"/>
          </w:rPr>
          <w:instrText>h</w:instrText>
        </w:r>
        <w:r w:rsidRPr="000B7932">
          <w:rPr>
            <w:rFonts w:ascii="Times New Roman" w:hAnsi="Times New Roman"/>
            <w:noProof/>
            <w:webHidden/>
            <w:sz w:val="28"/>
            <w:szCs w:val="28"/>
            <w:lang w:val="ru-RU"/>
          </w:rPr>
          <w:instrText xml:space="preserve"> </w:instrText>
        </w:r>
        <w:r w:rsidRPr="0006031A">
          <w:rPr>
            <w:rFonts w:ascii="Times New Roman" w:hAnsi="Times New Roman"/>
            <w:noProof/>
            <w:webHidden/>
            <w:sz w:val="28"/>
            <w:szCs w:val="28"/>
          </w:rPr>
        </w:r>
        <w:r w:rsidRPr="0006031A">
          <w:rPr>
            <w:rFonts w:ascii="Times New Roman" w:hAnsi="Times New Roman"/>
            <w:noProof/>
            <w:webHidden/>
            <w:sz w:val="28"/>
            <w:szCs w:val="28"/>
          </w:rPr>
          <w:fldChar w:fldCharType="separate"/>
        </w:r>
        <w:r w:rsidR="007A4CB1" w:rsidRPr="00D5780E">
          <w:rPr>
            <w:rFonts w:ascii="Times New Roman" w:hAnsi="Times New Roman"/>
            <w:noProof/>
            <w:webHidden/>
            <w:sz w:val="28"/>
            <w:szCs w:val="28"/>
            <w:lang w:val="ru-RU"/>
          </w:rPr>
          <w:t>72</w:t>
        </w:r>
        <w:r w:rsidRPr="0006031A">
          <w:rPr>
            <w:rFonts w:ascii="Times New Roman" w:hAnsi="Times New Roman"/>
            <w:noProof/>
            <w:webHidden/>
            <w:sz w:val="28"/>
            <w:szCs w:val="28"/>
          </w:rPr>
          <w:fldChar w:fldCharType="end"/>
        </w:r>
      </w:hyperlink>
    </w:p>
    <w:p w:rsidR="00603C14" w:rsidRPr="00603C14" w:rsidRDefault="00603C14" w:rsidP="00603C14">
      <w:pPr>
        <w:rPr>
          <w:rFonts w:ascii="Times New Roman" w:hAnsi="Times New Roman"/>
          <w:sz w:val="28"/>
          <w:szCs w:val="28"/>
          <w:lang w:val="ru-RU"/>
        </w:rPr>
      </w:pPr>
      <w:r>
        <w:rPr>
          <w:rFonts w:ascii="Times New Roman" w:hAnsi="Times New Roman"/>
          <w:sz w:val="28"/>
          <w:szCs w:val="28"/>
          <w:lang w:val="ru-RU"/>
        </w:rPr>
        <w:t xml:space="preserve">Выводы по  </w:t>
      </w:r>
      <w:r>
        <w:rPr>
          <w:rStyle w:val="afff6"/>
          <w:rFonts w:ascii="Times New Roman" w:hAnsi="Times New Roman"/>
          <w:noProof/>
          <w:color w:val="auto"/>
          <w:sz w:val="28"/>
          <w:szCs w:val="28"/>
          <w:u w:val="none"/>
          <w:lang w:val="ru-RU"/>
        </w:rPr>
        <w:t>обоснованию</w:t>
      </w:r>
      <w:r w:rsidRPr="000B7932">
        <w:rPr>
          <w:rStyle w:val="afff6"/>
          <w:rFonts w:ascii="Times New Roman" w:hAnsi="Times New Roman"/>
          <w:noProof/>
          <w:color w:val="auto"/>
          <w:sz w:val="28"/>
          <w:szCs w:val="28"/>
          <w:u w:val="none"/>
          <w:lang w:val="ru-RU"/>
        </w:rPr>
        <w:t xml:space="preserve"> перевода земель различных категорий в земли населенных пунктов</w:t>
      </w:r>
      <w:r>
        <w:rPr>
          <w:rStyle w:val="afff6"/>
          <w:rFonts w:ascii="Times New Roman" w:hAnsi="Times New Roman"/>
          <w:noProof/>
          <w:color w:val="auto"/>
          <w:sz w:val="28"/>
          <w:szCs w:val="28"/>
          <w:u w:val="none"/>
          <w:lang w:val="ru-RU"/>
        </w:rPr>
        <w:t>……………………………………………………………90</w:t>
      </w:r>
    </w:p>
    <w:p w:rsidR="00232C83" w:rsidRPr="00603C14" w:rsidRDefault="00B14749">
      <w:pPr>
        <w:pStyle w:val="22"/>
        <w:rPr>
          <w:rFonts w:ascii="Times New Roman" w:hAnsi="Times New Roman"/>
          <w:smallCaps w:val="0"/>
          <w:noProof/>
          <w:sz w:val="28"/>
          <w:szCs w:val="28"/>
          <w:lang w:val="ru-RU" w:eastAsia="ru-RU" w:bidi="ar-SA"/>
        </w:rPr>
      </w:pPr>
      <w:hyperlink w:anchor="_Toc434776765" w:history="1">
        <w:r w:rsidR="00232C83" w:rsidRPr="000B7932">
          <w:rPr>
            <w:rStyle w:val="afff6"/>
            <w:rFonts w:ascii="Times New Roman" w:hAnsi="Times New Roman"/>
            <w:noProof/>
            <w:sz w:val="28"/>
            <w:szCs w:val="28"/>
            <w:lang w:val="ru-RU"/>
          </w:rPr>
          <w:t>перечень земельных участков, которые включаются  или исключаются из границ населенных пунктов, входящих в состав поселения.</w:t>
        </w:r>
        <w:r w:rsidR="00232C83" w:rsidRPr="000B7932">
          <w:rPr>
            <w:rFonts w:ascii="Times New Roman" w:hAnsi="Times New Roman"/>
            <w:noProof/>
            <w:webHidden/>
            <w:sz w:val="28"/>
            <w:szCs w:val="28"/>
            <w:lang w:val="ru-RU"/>
          </w:rPr>
          <w:tab/>
        </w:r>
        <w:r w:rsidR="00603C14">
          <w:rPr>
            <w:rFonts w:ascii="Times New Roman" w:hAnsi="Times New Roman"/>
            <w:noProof/>
            <w:webHidden/>
            <w:sz w:val="28"/>
            <w:szCs w:val="28"/>
            <w:lang w:val="ru-RU"/>
          </w:rPr>
          <w:t>92</w:t>
        </w:r>
      </w:hyperlink>
    </w:p>
    <w:p w:rsidR="00232C83" w:rsidRPr="0006031A" w:rsidRDefault="00B14749">
      <w:pPr>
        <w:pStyle w:val="22"/>
        <w:rPr>
          <w:rFonts w:ascii="Times New Roman" w:hAnsi="Times New Roman"/>
          <w:smallCaps w:val="0"/>
          <w:noProof/>
          <w:sz w:val="28"/>
          <w:szCs w:val="28"/>
          <w:lang w:val="ru-RU" w:eastAsia="ru-RU" w:bidi="ar-SA"/>
        </w:rPr>
      </w:pPr>
      <w:hyperlink w:anchor="_Toc434776767" w:history="1">
        <w:r w:rsidR="00232C83" w:rsidRPr="0006031A">
          <w:rPr>
            <w:rStyle w:val="afff6"/>
            <w:rFonts w:ascii="Times New Roman" w:hAnsi="Times New Roman"/>
            <w:noProof/>
            <w:sz w:val="28"/>
            <w:szCs w:val="28"/>
          </w:rPr>
          <w:t>Объекты культурного наследия</w:t>
        </w:r>
        <w:r w:rsidR="00232C83" w:rsidRPr="0006031A">
          <w:rPr>
            <w:rFonts w:ascii="Times New Roman" w:hAnsi="Times New Roman"/>
            <w:noProof/>
            <w:webHidden/>
            <w:sz w:val="28"/>
            <w:szCs w:val="28"/>
          </w:rPr>
          <w:tab/>
        </w:r>
        <w:r w:rsidR="00232C83" w:rsidRPr="0006031A">
          <w:rPr>
            <w:rFonts w:ascii="Times New Roman" w:hAnsi="Times New Roman"/>
            <w:noProof/>
            <w:webHidden/>
            <w:sz w:val="28"/>
            <w:szCs w:val="28"/>
          </w:rPr>
          <w:fldChar w:fldCharType="begin"/>
        </w:r>
        <w:r w:rsidR="00232C83" w:rsidRPr="0006031A">
          <w:rPr>
            <w:rFonts w:ascii="Times New Roman" w:hAnsi="Times New Roman"/>
            <w:noProof/>
            <w:webHidden/>
            <w:sz w:val="28"/>
            <w:szCs w:val="28"/>
          </w:rPr>
          <w:instrText xml:space="preserve"> PAGEREF _Toc434776767 \h </w:instrText>
        </w:r>
        <w:r w:rsidR="00232C83" w:rsidRPr="0006031A">
          <w:rPr>
            <w:rFonts w:ascii="Times New Roman" w:hAnsi="Times New Roman"/>
            <w:noProof/>
            <w:webHidden/>
            <w:sz w:val="28"/>
            <w:szCs w:val="28"/>
          </w:rPr>
        </w:r>
        <w:r w:rsidR="00232C83" w:rsidRPr="0006031A">
          <w:rPr>
            <w:rFonts w:ascii="Times New Roman" w:hAnsi="Times New Roman"/>
            <w:noProof/>
            <w:webHidden/>
            <w:sz w:val="28"/>
            <w:szCs w:val="28"/>
          </w:rPr>
          <w:fldChar w:fldCharType="separate"/>
        </w:r>
        <w:r w:rsidR="007A4CB1">
          <w:rPr>
            <w:rFonts w:ascii="Times New Roman" w:hAnsi="Times New Roman"/>
            <w:noProof/>
            <w:webHidden/>
            <w:sz w:val="28"/>
            <w:szCs w:val="28"/>
          </w:rPr>
          <w:t>102</w:t>
        </w:r>
        <w:r w:rsidR="00232C83" w:rsidRPr="0006031A">
          <w:rPr>
            <w:rFonts w:ascii="Times New Roman" w:hAnsi="Times New Roman"/>
            <w:noProof/>
            <w:webHidden/>
            <w:sz w:val="28"/>
            <w:szCs w:val="28"/>
          </w:rPr>
          <w:fldChar w:fldCharType="end"/>
        </w:r>
      </w:hyperlink>
    </w:p>
    <w:p w:rsidR="00F247C5" w:rsidRDefault="00232C83" w:rsidP="007567AD">
      <w:pPr>
        <w:ind w:firstLine="0"/>
      </w:pPr>
      <w:r w:rsidRPr="0006031A">
        <w:rPr>
          <w:rFonts w:ascii="Times New Roman" w:hAnsi="Times New Roman"/>
          <w:b/>
          <w:bCs/>
          <w:caps/>
          <w:sz w:val="28"/>
          <w:szCs w:val="28"/>
          <w:lang w:val="ru-RU"/>
        </w:rPr>
        <w:fldChar w:fldCharType="end"/>
      </w:r>
      <w:r w:rsidR="00F247C5">
        <w:br w:type="page"/>
      </w:r>
      <w:bookmarkStart w:id="3" w:name="_Toc323312773"/>
    </w:p>
    <w:p w:rsidR="00F247C5" w:rsidRPr="009743C8" w:rsidRDefault="00F247C5" w:rsidP="007567AD">
      <w:pPr>
        <w:pStyle w:val="Geonika2"/>
        <w:ind w:firstLine="0"/>
      </w:pPr>
      <w:bookmarkStart w:id="4" w:name="_Toc434776742"/>
      <w:r w:rsidRPr="00063C11">
        <w:lastRenderedPageBreak/>
        <w:t>Состав графической части проекта:</w:t>
      </w:r>
      <w:bookmarkEnd w:id="3"/>
      <w:bookmarkEnd w:id="4"/>
    </w:p>
    <w:tbl>
      <w:tblPr>
        <w:tblpPr w:leftFromText="180" w:rightFromText="180" w:vertAnchor="text" w:horzAnchor="margin" w:tblpY="24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9"/>
        <w:gridCol w:w="7779"/>
        <w:gridCol w:w="993"/>
      </w:tblGrid>
      <w:tr w:rsidR="00834BD3" w:rsidRPr="00834BD3" w:rsidTr="00CC080F">
        <w:tc>
          <w:tcPr>
            <w:tcW w:w="417" w:type="pct"/>
            <w:vAlign w:val="center"/>
          </w:tcPr>
          <w:p w:rsidR="00834BD3" w:rsidRPr="00486F84" w:rsidRDefault="00834BD3" w:rsidP="007567AD">
            <w:pPr>
              <w:pStyle w:val="Geonika6"/>
              <w:rPr>
                <w:sz w:val="22"/>
                <w:szCs w:val="22"/>
                <w:lang w:val="ru-RU"/>
              </w:rPr>
            </w:pPr>
            <w:r w:rsidRPr="00486F84">
              <w:rPr>
                <w:sz w:val="22"/>
                <w:szCs w:val="22"/>
                <w:lang w:val="ru-RU"/>
              </w:rPr>
              <w:t>№ листа</w:t>
            </w:r>
          </w:p>
        </w:tc>
        <w:tc>
          <w:tcPr>
            <w:tcW w:w="4064" w:type="pct"/>
            <w:vAlign w:val="center"/>
          </w:tcPr>
          <w:p w:rsidR="00834BD3" w:rsidRPr="00486F84" w:rsidRDefault="00834BD3" w:rsidP="007567AD">
            <w:pPr>
              <w:pStyle w:val="Geonika6"/>
              <w:rPr>
                <w:sz w:val="22"/>
                <w:szCs w:val="22"/>
                <w:lang w:val="ru-RU"/>
              </w:rPr>
            </w:pPr>
            <w:r w:rsidRPr="00486F84">
              <w:rPr>
                <w:sz w:val="22"/>
                <w:szCs w:val="22"/>
                <w:lang w:val="ru-RU"/>
              </w:rPr>
              <w:t>Наименование листа</w:t>
            </w:r>
          </w:p>
        </w:tc>
        <w:tc>
          <w:tcPr>
            <w:tcW w:w="518" w:type="pct"/>
            <w:vAlign w:val="center"/>
          </w:tcPr>
          <w:p w:rsidR="00834BD3" w:rsidRPr="00486F84" w:rsidRDefault="00834BD3" w:rsidP="007567AD">
            <w:pPr>
              <w:pStyle w:val="Geonika6"/>
              <w:rPr>
                <w:sz w:val="22"/>
                <w:szCs w:val="22"/>
                <w:lang w:val="ru-RU"/>
              </w:rPr>
            </w:pPr>
            <w:r w:rsidRPr="00486F84">
              <w:rPr>
                <w:sz w:val="22"/>
                <w:szCs w:val="22"/>
                <w:lang w:val="ru-RU"/>
              </w:rPr>
              <w:t>Кол-во</w:t>
            </w:r>
          </w:p>
        </w:tc>
      </w:tr>
      <w:tr w:rsidR="00834BD3" w:rsidRPr="00834BD3" w:rsidTr="00CC080F">
        <w:trPr>
          <w:trHeight w:val="381"/>
        </w:trPr>
        <w:tc>
          <w:tcPr>
            <w:tcW w:w="5000" w:type="pct"/>
            <w:gridSpan w:val="3"/>
            <w:vAlign w:val="center"/>
          </w:tcPr>
          <w:p w:rsidR="00834BD3" w:rsidRPr="00486F84" w:rsidRDefault="00834BD3" w:rsidP="007567AD">
            <w:pPr>
              <w:pStyle w:val="Geonika6"/>
              <w:rPr>
                <w:sz w:val="22"/>
                <w:szCs w:val="22"/>
                <w:lang w:val="ru-RU"/>
              </w:rPr>
            </w:pPr>
            <w:r w:rsidRPr="00486F84">
              <w:rPr>
                <w:sz w:val="22"/>
                <w:szCs w:val="22"/>
                <w:lang w:val="ru-RU"/>
              </w:rPr>
              <w:t>Утверждаемая часть</w:t>
            </w:r>
          </w:p>
        </w:tc>
      </w:tr>
      <w:tr w:rsidR="00834BD3" w:rsidRPr="00834BD3" w:rsidTr="00CC080F">
        <w:trPr>
          <w:trHeight w:val="71"/>
        </w:trPr>
        <w:tc>
          <w:tcPr>
            <w:tcW w:w="417" w:type="pct"/>
            <w:vAlign w:val="center"/>
          </w:tcPr>
          <w:p w:rsidR="00834BD3" w:rsidRPr="00486F84" w:rsidRDefault="00834BD3" w:rsidP="007567AD">
            <w:pPr>
              <w:pStyle w:val="Geonika6"/>
              <w:rPr>
                <w:sz w:val="22"/>
                <w:szCs w:val="22"/>
                <w:lang w:val="ru-RU"/>
              </w:rPr>
            </w:pPr>
            <w:r w:rsidRPr="00486F84">
              <w:rPr>
                <w:sz w:val="22"/>
                <w:szCs w:val="22"/>
                <w:lang w:val="ru-RU"/>
              </w:rPr>
              <w:t>1-1</w:t>
            </w:r>
          </w:p>
        </w:tc>
        <w:tc>
          <w:tcPr>
            <w:tcW w:w="4064" w:type="pct"/>
            <w:vAlign w:val="center"/>
          </w:tcPr>
          <w:p w:rsidR="00834BD3" w:rsidRPr="00486F84" w:rsidRDefault="00834BD3" w:rsidP="007567AD">
            <w:pPr>
              <w:pStyle w:val="Geonika6"/>
              <w:rPr>
                <w:sz w:val="22"/>
                <w:szCs w:val="22"/>
                <w:lang w:val="ru-RU"/>
              </w:rPr>
            </w:pPr>
            <w:r w:rsidRPr="00486F84">
              <w:rPr>
                <w:sz w:val="22"/>
                <w:szCs w:val="22"/>
                <w:lang w:val="ru-RU"/>
              </w:rPr>
              <w:t xml:space="preserve">Карта планируемого размещения объектов местного значения </w:t>
            </w:r>
          </w:p>
          <w:p w:rsidR="00834BD3" w:rsidRPr="00486F84" w:rsidRDefault="00834BD3" w:rsidP="007567AD">
            <w:pPr>
              <w:pStyle w:val="Geonika6"/>
              <w:rPr>
                <w:sz w:val="22"/>
                <w:szCs w:val="22"/>
                <w:lang w:val="ru-RU"/>
              </w:rPr>
            </w:pPr>
            <w:r w:rsidRPr="00486F84">
              <w:rPr>
                <w:sz w:val="22"/>
                <w:szCs w:val="22"/>
                <w:lang w:val="ru-RU"/>
              </w:rPr>
              <w:t>сельского поселения Хулимсунт    М 1:100000</w:t>
            </w:r>
          </w:p>
        </w:tc>
        <w:tc>
          <w:tcPr>
            <w:tcW w:w="518" w:type="pct"/>
            <w:vAlign w:val="center"/>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rPr>
          <w:trHeight w:val="71"/>
        </w:trPr>
        <w:tc>
          <w:tcPr>
            <w:tcW w:w="417" w:type="pct"/>
            <w:vAlign w:val="center"/>
          </w:tcPr>
          <w:p w:rsidR="00834BD3" w:rsidRPr="00486F84" w:rsidRDefault="00834BD3" w:rsidP="007567AD">
            <w:pPr>
              <w:pStyle w:val="Geonika6"/>
              <w:rPr>
                <w:sz w:val="22"/>
                <w:szCs w:val="22"/>
                <w:lang w:val="ru-RU"/>
              </w:rPr>
            </w:pPr>
            <w:r w:rsidRPr="00486F84">
              <w:rPr>
                <w:sz w:val="22"/>
                <w:szCs w:val="22"/>
                <w:lang w:val="ru-RU"/>
              </w:rPr>
              <w:t>1-2</w:t>
            </w:r>
          </w:p>
        </w:tc>
        <w:tc>
          <w:tcPr>
            <w:tcW w:w="4064" w:type="pct"/>
            <w:vAlign w:val="center"/>
          </w:tcPr>
          <w:p w:rsidR="00834BD3" w:rsidRPr="00486F84" w:rsidRDefault="00834BD3" w:rsidP="007567AD">
            <w:pPr>
              <w:pStyle w:val="Geonika6"/>
              <w:rPr>
                <w:sz w:val="22"/>
                <w:szCs w:val="22"/>
                <w:lang w:val="ru-RU"/>
              </w:rPr>
            </w:pPr>
            <w:r w:rsidRPr="00486F84">
              <w:rPr>
                <w:sz w:val="22"/>
                <w:szCs w:val="22"/>
                <w:lang w:val="ru-RU"/>
              </w:rPr>
              <w:t xml:space="preserve">Карта планируемого размещения объектов местного значения </w:t>
            </w:r>
          </w:p>
          <w:p w:rsidR="00834BD3" w:rsidRPr="00486F84" w:rsidRDefault="00834BD3" w:rsidP="007567AD">
            <w:pPr>
              <w:pStyle w:val="Geonika6"/>
              <w:rPr>
                <w:sz w:val="22"/>
                <w:szCs w:val="22"/>
                <w:lang w:val="ru-RU"/>
              </w:rPr>
            </w:pPr>
            <w:r w:rsidRPr="00486F84">
              <w:rPr>
                <w:sz w:val="22"/>
                <w:szCs w:val="22"/>
                <w:lang w:val="ru-RU"/>
              </w:rPr>
              <w:t>д. Хулимсунт, с. Няксимволь, д. Усть-Манья   М 1:5000</w:t>
            </w:r>
          </w:p>
        </w:tc>
        <w:tc>
          <w:tcPr>
            <w:tcW w:w="518" w:type="pct"/>
            <w:vAlign w:val="center"/>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rPr>
          <w:trHeight w:val="71"/>
        </w:trPr>
        <w:tc>
          <w:tcPr>
            <w:tcW w:w="417" w:type="pct"/>
            <w:vAlign w:val="center"/>
          </w:tcPr>
          <w:p w:rsidR="00834BD3" w:rsidRPr="00486F84" w:rsidRDefault="00834BD3" w:rsidP="007567AD">
            <w:pPr>
              <w:pStyle w:val="Geonika6"/>
              <w:rPr>
                <w:sz w:val="22"/>
                <w:szCs w:val="22"/>
                <w:lang w:val="ru-RU"/>
              </w:rPr>
            </w:pPr>
            <w:r w:rsidRPr="00486F84">
              <w:rPr>
                <w:sz w:val="22"/>
                <w:szCs w:val="22"/>
                <w:lang w:val="ru-RU"/>
              </w:rPr>
              <w:t>2</w:t>
            </w:r>
          </w:p>
        </w:tc>
        <w:tc>
          <w:tcPr>
            <w:tcW w:w="4064" w:type="pct"/>
            <w:vAlign w:val="center"/>
          </w:tcPr>
          <w:p w:rsidR="00834BD3" w:rsidRPr="00486F84" w:rsidRDefault="00834BD3" w:rsidP="007567AD">
            <w:pPr>
              <w:pStyle w:val="Geonika6"/>
              <w:rPr>
                <w:sz w:val="22"/>
                <w:szCs w:val="22"/>
                <w:lang w:val="ru-RU"/>
              </w:rPr>
            </w:pPr>
            <w:bookmarkStart w:id="5" w:name="_Toc321404697"/>
            <w:bookmarkStart w:id="6" w:name="_Toc321509630"/>
            <w:bookmarkStart w:id="7" w:name="_Toc325448814"/>
            <w:r w:rsidRPr="00486F84">
              <w:rPr>
                <w:sz w:val="22"/>
                <w:szCs w:val="22"/>
                <w:lang w:val="ru-RU"/>
              </w:rPr>
              <w:t>Карта границ населенных пунктов, входящих в состав сельского поселения</w:t>
            </w:r>
            <w:bookmarkEnd w:id="5"/>
            <w:bookmarkEnd w:id="6"/>
            <w:r w:rsidRPr="00486F84">
              <w:rPr>
                <w:sz w:val="22"/>
                <w:szCs w:val="22"/>
                <w:lang w:val="ru-RU"/>
              </w:rPr>
              <w:t xml:space="preserve">  Хулимсунт</w:t>
            </w:r>
            <w:bookmarkEnd w:id="7"/>
            <w:r w:rsidRPr="00486F84">
              <w:rPr>
                <w:sz w:val="22"/>
                <w:szCs w:val="22"/>
                <w:lang w:val="ru-RU"/>
              </w:rPr>
              <w:t xml:space="preserve">   М 1:100000</w:t>
            </w:r>
          </w:p>
        </w:tc>
        <w:tc>
          <w:tcPr>
            <w:tcW w:w="518" w:type="pct"/>
            <w:vAlign w:val="center"/>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rPr>
          <w:trHeight w:val="71"/>
        </w:trPr>
        <w:tc>
          <w:tcPr>
            <w:tcW w:w="417" w:type="pct"/>
            <w:vAlign w:val="center"/>
          </w:tcPr>
          <w:p w:rsidR="00834BD3" w:rsidRPr="00486F84" w:rsidRDefault="00834BD3" w:rsidP="007567AD">
            <w:pPr>
              <w:pStyle w:val="Geonika6"/>
              <w:rPr>
                <w:sz w:val="22"/>
                <w:szCs w:val="22"/>
                <w:lang w:val="ru-RU"/>
              </w:rPr>
            </w:pPr>
            <w:r w:rsidRPr="00486F84">
              <w:rPr>
                <w:sz w:val="22"/>
                <w:szCs w:val="22"/>
                <w:lang w:val="ru-RU"/>
              </w:rPr>
              <w:t>3</w:t>
            </w:r>
          </w:p>
        </w:tc>
        <w:tc>
          <w:tcPr>
            <w:tcW w:w="4064" w:type="pct"/>
            <w:vAlign w:val="center"/>
          </w:tcPr>
          <w:p w:rsidR="00F01A4E" w:rsidRPr="00486F84" w:rsidRDefault="00F01A4E" w:rsidP="007567AD">
            <w:pPr>
              <w:pStyle w:val="Geonika6"/>
              <w:rPr>
                <w:sz w:val="22"/>
                <w:szCs w:val="22"/>
                <w:lang w:val="ru-RU"/>
              </w:rPr>
            </w:pPr>
            <w:r w:rsidRPr="00486F84">
              <w:rPr>
                <w:sz w:val="22"/>
                <w:szCs w:val="22"/>
                <w:lang w:val="ru-RU"/>
              </w:rPr>
              <w:t>Карта функциональных зон д. Хулимсунт, с. Няксимволь, д. Усть-Манья</w:t>
            </w:r>
          </w:p>
          <w:p w:rsidR="00834BD3" w:rsidRPr="00486F84" w:rsidRDefault="00834BD3" w:rsidP="007567AD">
            <w:pPr>
              <w:pStyle w:val="Geonika6"/>
              <w:rPr>
                <w:sz w:val="22"/>
                <w:szCs w:val="22"/>
                <w:lang w:val="ru-RU"/>
              </w:rPr>
            </w:pPr>
            <w:r w:rsidRPr="00486F84">
              <w:rPr>
                <w:sz w:val="22"/>
                <w:szCs w:val="22"/>
                <w:lang w:val="ru-RU"/>
              </w:rPr>
              <w:t xml:space="preserve">   М 1:5000</w:t>
            </w:r>
          </w:p>
        </w:tc>
        <w:tc>
          <w:tcPr>
            <w:tcW w:w="518" w:type="pct"/>
            <w:vAlign w:val="center"/>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rPr>
          <w:trHeight w:val="381"/>
        </w:trPr>
        <w:tc>
          <w:tcPr>
            <w:tcW w:w="5000" w:type="pct"/>
            <w:gridSpan w:val="3"/>
            <w:vAlign w:val="center"/>
          </w:tcPr>
          <w:p w:rsidR="00834BD3" w:rsidRPr="00486F84" w:rsidRDefault="00834BD3" w:rsidP="007567AD">
            <w:pPr>
              <w:pStyle w:val="Geonika6"/>
              <w:rPr>
                <w:sz w:val="22"/>
                <w:szCs w:val="22"/>
                <w:lang w:val="ru-RU"/>
              </w:rPr>
            </w:pPr>
            <w:r w:rsidRPr="00486F84">
              <w:rPr>
                <w:sz w:val="22"/>
                <w:szCs w:val="22"/>
                <w:lang w:val="ru-RU"/>
              </w:rPr>
              <w:t>Материалы по обоснованию</w:t>
            </w:r>
          </w:p>
        </w:tc>
      </w:tr>
      <w:tr w:rsidR="00834BD3" w:rsidRPr="00834BD3" w:rsidTr="00CC080F">
        <w:tc>
          <w:tcPr>
            <w:tcW w:w="417" w:type="pct"/>
            <w:vAlign w:val="center"/>
          </w:tcPr>
          <w:p w:rsidR="00834BD3" w:rsidRPr="00486F84" w:rsidRDefault="00834BD3" w:rsidP="007567AD">
            <w:pPr>
              <w:pStyle w:val="Geonika6"/>
              <w:rPr>
                <w:sz w:val="22"/>
                <w:szCs w:val="22"/>
                <w:lang w:val="ru-RU"/>
              </w:rPr>
            </w:pPr>
            <w:r w:rsidRPr="00486F84">
              <w:rPr>
                <w:sz w:val="22"/>
                <w:szCs w:val="22"/>
                <w:lang w:val="ru-RU"/>
              </w:rPr>
              <w:t>01-1</w:t>
            </w:r>
          </w:p>
        </w:tc>
        <w:tc>
          <w:tcPr>
            <w:tcW w:w="4064" w:type="pct"/>
            <w:vAlign w:val="center"/>
          </w:tcPr>
          <w:p w:rsidR="00834BD3" w:rsidRPr="00486F84" w:rsidRDefault="00834BD3" w:rsidP="007567AD">
            <w:pPr>
              <w:pStyle w:val="Geonika6"/>
              <w:rPr>
                <w:sz w:val="22"/>
                <w:szCs w:val="22"/>
                <w:lang w:val="ru-RU"/>
              </w:rPr>
            </w:pPr>
            <w:r w:rsidRPr="00486F84">
              <w:rPr>
                <w:sz w:val="22"/>
                <w:szCs w:val="22"/>
                <w:lang w:val="ru-RU"/>
              </w:rPr>
              <w:t xml:space="preserve">Опорный план - план существующего положения  д. Хулимсунт, </w:t>
            </w:r>
          </w:p>
          <w:p w:rsidR="00834BD3" w:rsidRPr="00486F84" w:rsidRDefault="00834BD3" w:rsidP="007567AD">
            <w:pPr>
              <w:pStyle w:val="Geonika6"/>
              <w:rPr>
                <w:sz w:val="22"/>
                <w:szCs w:val="22"/>
                <w:lang w:val="ru-RU"/>
              </w:rPr>
            </w:pPr>
            <w:r w:rsidRPr="00486F84">
              <w:rPr>
                <w:sz w:val="22"/>
                <w:szCs w:val="22"/>
                <w:lang w:val="ru-RU"/>
              </w:rPr>
              <w:t>с. Няксимволь, д. Усть-Манья   М 1:5000</w:t>
            </w:r>
          </w:p>
        </w:tc>
        <w:tc>
          <w:tcPr>
            <w:tcW w:w="518" w:type="pct"/>
            <w:vAlign w:val="center"/>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c>
          <w:tcPr>
            <w:tcW w:w="417" w:type="pct"/>
            <w:vAlign w:val="center"/>
          </w:tcPr>
          <w:p w:rsidR="00834BD3" w:rsidRPr="00486F84" w:rsidRDefault="00834BD3" w:rsidP="007567AD">
            <w:pPr>
              <w:pStyle w:val="Geonika6"/>
              <w:rPr>
                <w:sz w:val="22"/>
                <w:szCs w:val="22"/>
                <w:lang w:val="ru-RU"/>
              </w:rPr>
            </w:pPr>
            <w:r w:rsidRPr="00486F84">
              <w:rPr>
                <w:sz w:val="22"/>
                <w:szCs w:val="22"/>
                <w:lang w:val="ru-RU"/>
              </w:rPr>
              <w:t>4-1</w:t>
            </w:r>
          </w:p>
        </w:tc>
        <w:tc>
          <w:tcPr>
            <w:tcW w:w="4064" w:type="pct"/>
            <w:vAlign w:val="center"/>
          </w:tcPr>
          <w:p w:rsidR="00834BD3" w:rsidRPr="00486F84" w:rsidRDefault="00834BD3" w:rsidP="007567AD">
            <w:pPr>
              <w:pStyle w:val="Geonika6"/>
              <w:rPr>
                <w:sz w:val="22"/>
                <w:szCs w:val="22"/>
                <w:lang w:val="ru-RU"/>
              </w:rPr>
            </w:pPr>
            <w:bookmarkStart w:id="8" w:name="_Toc321509633"/>
            <w:bookmarkStart w:id="9" w:name="_Toc325448817"/>
            <w:bookmarkStart w:id="10" w:name="_Toc321404700"/>
            <w:r w:rsidRPr="00486F84">
              <w:rPr>
                <w:sz w:val="22"/>
                <w:szCs w:val="22"/>
                <w:lang w:val="ru-RU"/>
              </w:rPr>
              <w:t>Карта использования территории сельского поселения Хулимсунт.</w:t>
            </w:r>
            <w:bookmarkEnd w:id="8"/>
            <w:bookmarkEnd w:id="9"/>
            <w:bookmarkEnd w:id="10"/>
          </w:p>
          <w:p w:rsidR="00834BD3" w:rsidRPr="00486F84" w:rsidRDefault="00834BD3" w:rsidP="007567AD">
            <w:pPr>
              <w:pStyle w:val="Geonika6"/>
              <w:rPr>
                <w:sz w:val="22"/>
                <w:szCs w:val="22"/>
                <w:lang w:val="ru-RU"/>
              </w:rPr>
            </w:pPr>
            <w:bookmarkStart w:id="11" w:name="_Toc321509634"/>
            <w:bookmarkStart w:id="12" w:name="_Toc325448818"/>
            <w:r w:rsidRPr="00486F84">
              <w:rPr>
                <w:sz w:val="22"/>
                <w:szCs w:val="22"/>
                <w:lang w:val="ru-RU"/>
              </w:rPr>
              <w:t>Карта расположения объектов местного значения сельского поселения</w:t>
            </w:r>
            <w:bookmarkEnd w:id="11"/>
            <w:bookmarkEnd w:id="12"/>
            <w:r w:rsidRPr="00486F84">
              <w:rPr>
                <w:sz w:val="22"/>
                <w:szCs w:val="22"/>
                <w:lang w:val="ru-RU"/>
              </w:rPr>
              <w:t xml:space="preserve"> Хулимсунт   М 1:100000</w:t>
            </w:r>
          </w:p>
        </w:tc>
        <w:tc>
          <w:tcPr>
            <w:tcW w:w="518" w:type="pct"/>
            <w:vAlign w:val="center"/>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rPr>
          <w:trHeight w:val="359"/>
        </w:trPr>
        <w:tc>
          <w:tcPr>
            <w:tcW w:w="417" w:type="pct"/>
            <w:vAlign w:val="center"/>
          </w:tcPr>
          <w:p w:rsidR="00834BD3" w:rsidRPr="00486F84" w:rsidRDefault="00834BD3" w:rsidP="007567AD">
            <w:pPr>
              <w:pStyle w:val="Geonika6"/>
              <w:rPr>
                <w:sz w:val="22"/>
                <w:szCs w:val="22"/>
                <w:lang w:val="ru-RU"/>
              </w:rPr>
            </w:pPr>
            <w:r w:rsidRPr="00486F84">
              <w:rPr>
                <w:sz w:val="22"/>
                <w:szCs w:val="22"/>
                <w:lang w:val="ru-RU"/>
              </w:rPr>
              <w:t>4-2</w:t>
            </w:r>
          </w:p>
        </w:tc>
        <w:tc>
          <w:tcPr>
            <w:tcW w:w="4064" w:type="pct"/>
            <w:vAlign w:val="center"/>
          </w:tcPr>
          <w:p w:rsidR="00834BD3" w:rsidRPr="00486F84" w:rsidRDefault="00834BD3" w:rsidP="007567AD">
            <w:pPr>
              <w:pStyle w:val="Geonika6"/>
              <w:rPr>
                <w:sz w:val="22"/>
                <w:szCs w:val="22"/>
                <w:lang w:val="ru-RU"/>
              </w:rPr>
            </w:pPr>
            <w:bookmarkStart w:id="13" w:name="_Toc321404701"/>
            <w:bookmarkStart w:id="14" w:name="_Toc321509635"/>
            <w:bookmarkStart w:id="15" w:name="_Toc325448819"/>
            <w:r w:rsidRPr="00486F84">
              <w:rPr>
                <w:sz w:val="22"/>
                <w:szCs w:val="22"/>
                <w:lang w:val="ru-RU"/>
              </w:rPr>
              <w:t>Карта использования территории</w:t>
            </w:r>
            <w:bookmarkEnd w:id="13"/>
            <w:bookmarkEnd w:id="14"/>
            <w:r w:rsidRPr="00486F84">
              <w:rPr>
                <w:sz w:val="22"/>
                <w:szCs w:val="22"/>
                <w:lang w:val="ru-RU"/>
              </w:rPr>
              <w:t xml:space="preserve"> д. Хулимсунт, с. Няксимволь, д. Усть-Манья.</w:t>
            </w:r>
            <w:bookmarkEnd w:id="15"/>
          </w:p>
          <w:p w:rsidR="00834BD3" w:rsidRPr="00486F84" w:rsidRDefault="00834BD3" w:rsidP="007567AD">
            <w:pPr>
              <w:pStyle w:val="Geonika6"/>
              <w:rPr>
                <w:sz w:val="22"/>
                <w:szCs w:val="22"/>
                <w:lang w:val="ru-RU"/>
              </w:rPr>
            </w:pPr>
            <w:bookmarkStart w:id="16" w:name="_Toc321509636"/>
            <w:bookmarkStart w:id="17" w:name="_Toc325448820"/>
            <w:r w:rsidRPr="00486F84">
              <w:rPr>
                <w:sz w:val="22"/>
                <w:szCs w:val="22"/>
                <w:lang w:val="ru-RU"/>
              </w:rPr>
              <w:t xml:space="preserve">Карта расположения объектов местного значения </w:t>
            </w:r>
            <w:bookmarkEnd w:id="16"/>
            <w:r w:rsidRPr="00486F84">
              <w:rPr>
                <w:sz w:val="22"/>
                <w:szCs w:val="22"/>
                <w:lang w:val="ru-RU"/>
              </w:rPr>
              <w:t>д. Хулимсунт, с. Няксимволь, д. Усть-Манья</w:t>
            </w:r>
            <w:bookmarkEnd w:id="17"/>
            <w:r w:rsidRPr="00486F84">
              <w:rPr>
                <w:sz w:val="22"/>
                <w:szCs w:val="22"/>
                <w:lang w:val="ru-RU"/>
              </w:rPr>
              <w:t xml:space="preserve">   М 1:5000</w:t>
            </w:r>
          </w:p>
        </w:tc>
        <w:tc>
          <w:tcPr>
            <w:tcW w:w="518" w:type="pct"/>
            <w:vAlign w:val="center"/>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rPr>
          <w:trHeight w:val="359"/>
        </w:trPr>
        <w:tc>
          <w:tcPr>
            <w:tcW w:w="417" w:type="pct"/>
            <w:vAlign w:val="center"/>
          </w:tcPr>
          <w:p w:rsidR="00834BD3" w:rsidRPr="00486F84" w:rsidRDefault="00834BD3" w:rsidP="007567AD">
            <w:pPr>
              <w:pStyle w:val="Geonika6"/>
              <w:rPr>
                <w:sz w:val="22"/>
                <w:szCs w:val="22"/>
                <w:lang w:val="ru-RU"/>
              </w:rPr>
            </w:pPr>
            <w:r w:rsidRPr="00486F84">
              <w:rPr>
                <w:sz w:val="22"/>
                <w:szCs w:val="22"/>
                <w:lang w:val="ru-RU"/>
              </w:rPr>
              <w:t>5</w:t>
            </w:r>
          </w:p>
        </w:tc>
        <w:tc>
          <w:tcPr>
            <w:tcW w:w="4064" w:type="pct"/>
            <w:vAlign w:val="center"/>
          </w:tcPr>
          <w:p w:rsidR="00834BD3" w:rsidRPr="00486F84" w:rsidRDefault="00834BD3" w:rsidP="007567AD">
            <w:pPr>
              <w:pStyle w:val="Geonika6"/>
              <w:rPr>
                <w:sz w:val="22"/>
                <w:szCs w:val="22"/>
                <w:lang w:val="ru-RU"/>
              </w:rPr>
            </w:pPr>
            <w:r w:rsidRPr="00486F84">
              <w:rPr>
                <w:sz w:val="22"/>
                <w:szCs w:val="22"/>
                <w:lang w:val="ru-RU"/>
              </w:rPr>
              <w:t xml:space="preserve">Карта существующих и планируемых границ земель промышленности, </w:t>
            </w:r>
          </w:p>
          <w:p w:rsidR="00834BD3" w:rsidRPr="00486F84" w:rsidRDefault="00834BD3" w:rsidP="007567AD">
            <w:pPr>
              <w:pStyle w:val="Geonika6"/>
              <w:rPr>
                <w:sz w:val="22"/>
                <w:szCs w:val="22"/>
                <w:lang w:val="ru-RU"/>
              </w:rPr>
            </w:pPr>
            <w:r w:rsidRPr="00486F84">
              <w:rPr>
                <w:sz w:val="22"/>
                <w:szCs w:val="22"/>
                <w:lang w:val="ru-RU"/>
              </w:rPr>
              <w:t>энергетики, транспорта, связи сельского поселения Хулимсунт   М 1:100000</w:t>
            </w:r>
          </w:p>
        </w:tc>
        <w:tc>
          <w:tcPr>
            <w:tcW w:w="518" w:type="pct"/>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rPr>
          <w:trHeight w:val="359"/>
        </w:trPr>
        <w:tc>
          <w:tcPr>
            <w:tcW w:w="417" w:type="pct"/>
            <w:vAlign w:val="center"/>
          </w:tcPr>
          <w:p w:rsidR="00834BD3" w:rsidRPr="00486F84" w:rsidRDefault="00834BD3" w:rsidP="007567AD">
            <w:pPr>
              <w:pStyle w:val="Geonika6"/>
              <w:rPr>
                <w:sz w:val="22"/>
                <w:szCs w:val="22"/>
                <w:lang w:val="ru-RU"/>
              </w:rPr>
            </w:pPr>
            <w:r w:rsidRPr="00486F84">
              <w:rPr>
                <w:sz w:val="22"/>
                <w:szCs w:val="22"/>
                <w:lang w:val="ru-RU"/>
              </w:rPr>
              <w:t>6</w:t>
            </w:r>
          </w:p>
        </w:tc>
        <w:tc>
          <w:tcPr>
            <w:tcW w:w="4064" w:type="pct"/>
            <w:vAlign w:val="center"/>
          </w:tcPr>
          <w:p w:rsidR="00834BD3" w:rsidRPr="00486F84" w:rsidRDefault="00834BD3" w:rsidP="007567AD">
            <w:pPr>
              <w:pStyle w:val="Geonika6"/>
              <w:rPr>
                <w:sz w:val="22"/>
                <w:szCs w:val="22"/>
                <w:lang w:val="ru-RU"/>
              </w:rPr>
            </w:pPr>
            <w:r w:rsidRPr="00486F84">
              <w:rPr>
                <w:sz w:val="22"/>
                <w:szCs w:val="22"/>
                <w:lang w:val="ru-RU"/>
              </w:rPr>
              <w:t xml:space="preserve">Карта использования территории д. Хулимсунт, с. Няксимволь, </w:t>
            </w:r>
          </w:p>
          <w:p w:rsidR="00834BD3" w:rsidRPr="00486F84" w:rsidRDefault="00834BD3" w:rsidP="007567AD">
            <w:pPr>
              <w:pStyle w:val="Geonika6"/>
              <w:rPr>
                <w:sz w:val="22"/>
                <w:szCs w:val="22"/>
                <w:lang w:val="ru-RU"/>
              </w:rPr>
            </w:pPr>
            <w:r w:rsidRPr="00486F84">
              <w:rPr>
                <w:sz w:val="22"/>
                <w:szCs w:val="22"/>
                <w:lang w:val="ru-RU"/>
              </w:rPr>
              <w:t>д. Усть-Манья. Карта расположения объектов местного значения д. Хулимсунт,  с. Няксимволь, д. Усть-Манья (современное транспортное обслуживание и инженерного обеспечение) М 1:5000</w:t>
            </w:r>
          </w:p>
        </w:tc>
        <w:tc>
          <w:tcPr>
            <w:tcW w:w="518" w:type="pct"/>
          </w:tcPr>
          <w:p w:rsidR="00834BD3" w:rsidRPr="00486F84" w:rsidRDefault="00A54409" w:rsidP="007567AD">
            <w:pPr>
              <w:pStyle w:val="Geonika6"/>
              <w:rPr>
                <w:sz w:val="22"/>
                <w:szCs w:val="22"/>
                <w:lang w:val="ru-RU"/>
              </w:rPr>
            </w:pPr>
            <w:r w:rsidRPr="00486F84">
              <w:rPr>
                <w:sz w:val="22"/>
                <w:szCs w:val="22"/>
                <w:lang w:val="ru-RU"/>
              </w:rPr>
              <w:t>3</w:t>
            </w:r>
          </w:p>
        </w:tc>
      </w:tr>
      <w:tr w:rsidR="00834BD3" w:rsidRPr="00834BD3" w:rsidTr="00CC080F">
        <w:trPr>
          <w:trHeight w:val="359"/>
        </w:trPr>
        <w:tc>
          <w:tcPr>
            <w:tcW w:w="417" w:type="pct"/>
            <w:vAlign w:val="center"/>
          </w:tcPr>
          <w:p w:rsidR="00834BD3" w:rsidRPr="00486F84" w:rsidRDefault="00834BD3" w:rsidP="007567AD">
            <w:pPr>
              <w:pStyle w:val="Geonika6"/>
              <w:rPr>
                <w:sz w:val="22"/>
                <w:szCs w:val="22"/>
                <w:lang w:val="ru-RU"/>
              </w:rPr>
            </w:pPr>
            <w:r w:rsidRPr="00486F84">
              <w:rPr>
                <w:sz w:val="22"/>
                <w:szCs w:val="22"/>
                <w:lang w:val="ru-RU"/>
              </w:rPr>
              <w:t>7</w:t>
            </w:r>
          </w:p>
        </w:tc>
        <w:tc>
          <w:tcPr>
            <w:tcW w:w="4064" w:type="pct"/>
            <w:vAlign w:val="center"/>
          </w:tcPr>
          <w:p w:rsidR="00834BD3" w:rsidRPr="00486F84" w:rsidRDefault="00834BD3" w:rsidP="007567AD">
            <w:pPr>
              <w:pStyle w:val="Geonika6"/>
              <w:rPr>
                <w:sz w:val="22"/>
                <w:szCs w:val="22"/>
                <w:lang w:val="ru-RU"/>
              </w:rPr>
            </w:pPr>
            <w:bookmarkStart w:id="18" w:name="_Toc325448822"/>
            <w:r w:rsidRPr="00486F84">
              <w:rPr>
                <w:sz w:val="22"/>
                <w:szCs w:val="22"/>
                <w:lang w:val="ru-RU"/>
              </w:rPr>
              <w:t>Карта комплексной оценки современного использования</w:t>
            </w:r>
            <w:bookmarkEnd w:id="18"/>
          </w:p>
          <w:p w:rsidR="00834BD3" w:rsidRPr="00486F84" w:rsidRDefault="00834BD3" w:rsidP="007567AD">
            <w:pPr>
              <w:pStyle w:val="Geonika6"/>
              <w:rPr>
                <w:sz w:val="22"/>
                <w:szCs w:val="22"/>
                <w:lang w:val="ru-RU"/>
              </w:rPr>
            </w:pPr>
            <w:bookmarkStart w:id="19" w:name="_Toc325448823"/>
            <w:r w:rsidRPr="00486F84">
              <w:rPr>
                <w:sz w:val="22"/>
                <w:szCs w:val="22"/>
                <w:lang w:val="ru-RU"/>
              </w:rPr>
              <w:t>территории д. Хулимсунт, с. Няксимволь, д. Усть-Манья</w:t>
            </w:r>
            <w:bookmarkEnd w:id="19"/>
            <w:r w:rsidRPr="00486F84">
              <w:rPr>
                <w:sz w:val="22"/>
                <w:szCs w:val="22"/>
                <w:lang w:val="ru-RU"/>
              </w:rPr>
              <w:t xml:space="preserve">   М 1:5000</w:t>
            </w:r>
          </w:p>
        </w:tc>
        <w:tc>
          <w:tcPr>
            <w:tcW w:w="518" w:type="pct"/>
          </w:tcPr>
          <w:p w:rsidR="00834BD3" w:rsidRPr="00486F84" w:rsidRDefault="00A54409" w:rsidP="007567AD">
            <w:pPr>
              <w:pStyle w:val="Geonika6"/>
              <w:rPr>
                <w:sz w:val="22"/>
                <w:szCs w:val="22"/>
                <w:lang w:val="ru-RU"/>
              </w:rPr>
            </w:pPr>
            <w:r w:rsidRPr="00486F84">
              <w:rPr>
                <w:sz w:val="22"/>
                <w:szCs w:val="22"/>
                <w:lang w:val="ru-RU"/>
              </w:rPr>
              <w:t>3</w:t>
            </w:r>
          </w:p>
        </w:tc>
      </w:tr>
    </w:tbl>
    <w:p w:rsidR="00324C20" w:rsidRDefault="00324C20" w:rsidP="007567AD">
      <w:pPr>
        <w:ind w:firstLine="0"/>
        <w:sectPr w:rsidR="00324C20" w:rsidSect="00CC080F">
          <w:headerReference w:type="even" r:id="rId12"/>
          <w:headerReference w:type="default" r:id="rId13"/>
          <w:footerReference w:type="even" r:id="rId14"/>
          <w:footerReference w:type="default" r:id="rId15"/>
          <w:type w:val="continuous"/>
          <w:pgSz w:w="11906" w:h="16838" w:code="9"/>
          <w:pgMar w:top="1134" w:right="850" w:bottom="1134" w:left="1701" w:header="284" w:footer="366" w:gutter="0"/>
          <w:pgNumType w:start="3"/>
          <w:cols w:space="708"/>
          <w:docGrid w:linePitch="360"/>
        </w:sectPr>
      </w:pPr>
    </w:p>
    <w:p w:rsidR="00F75F4D" w:rsidRPr="0053145F" w:rsidRDefault="00F75F4D" w:rsidP="007567AD">
      <w:pPr>
        <w:pStyle w:val="Geonika1"/>
        <w:ind w:firstLine="0"/>
      </w:pPr>
      <w:bookmarkStart w:id="20" w:name="_Toc323051574"/>
      <w:bookmarkStart w:id="21" w:name="_Toc323312774"/>
      <w:bookmarkStart w:id="22" w:name="_Toc323312993"/>
      <w:bookmarkStart w:id="23" w:name="_Toc434776743"/>
      <w:r w:rsidRPr="0053145F">
        <w:lastRenderedPageBreak/>
        <w:t>введение. Цели и задачи проекта</w:t>
      </w:r>
      <w:bookmarkEnd w:id="20"/>
      <w:bookmarkEnd w:id="21"/>
      <w:bookmarkEnd w:id="22"/>
      <w:bookmarkEnd w:id="23"/>
    </w:p>
    <w:p w:rsidR="000A6D00" w:rsidRPr="00D75492" w:rsidRDefault="00D75492" w:rsidP="007567AD">
      <w:pPr>
        <w:pStyle w:val="Geonika0"/>
      </w:pPr>
      <w:r w:rsidRPr="00D75492">
        <w:t xml:space="preserve">Внесение изменений в </w:t>
      </w:r>
      <w:r w:rsidR="000A6D00" w:rsidRPr="00D75492">
        <w:t>генеральн</w:t>
      </w:r>
      <w:r w:rsidRPr="00D75492">
        <w:t>ый</w:t>
      </w:r>
      <w:r w:rsidR="000A6D00" w:rsidRPr="00D75492">
        <w:t xml:space="preserve"> план </w:t>
      </w:r>
      <w:r w:rsidRPr="00D75492">
        <w:rPr>
          <w:szCs w:val="22"/>
        </w:rPr>
        <w:t xml:space="preserve">сельского поселения </w:t>
      </w:r>
      <w:r w:rsidR="003571CA">
        <w:rPr>
          <w:szCs w:val="22"/>
        </w:rPr>
        <w:t>Хулимсунт</w:t>
      </w:r>
      <w:r w:rsidRPr="00D75492">
        <w:t xml:space="preserve"> выполнено </w:t>
      </w:r>
      <w:r w:rsidR="000A6D00" w:rsidRPr="00D75492">
        <w:t>в соответствии с</w:t>
      </w:r>
      <w:r w:rsidRPr="00D75492">
        <w:t xml:space="preserve"> муниципальным контрактом</w:t>
      </w:r>
      <w:r w:rsidR="000A6D00" w:rsidRPr="00D75492">
        <w:t xml:space="preserve"> </w:t>
      </w:r>
      <w:r w:rsidRPr="00D75492">
        <w:t>№018730001241200003</w:t>
      </w:r>
      <w:r w:rsidR="003571CA">
        <w:t>9</w:t>
      </w:r>
      <w:r w:rsidRPr="00D75492">
        <w:t xml:space="preserve">-0029787-01 от 10.05.2012 г </w:t>
      </w:r>
      <w:r w:rsidR="000A6D00" w:rsidRPr="00D75492">
        <w:t>и техническим заданием.</w:t>
      </w:r>
    </w:p>
    <w:p w:rsidR="00542411" w:rsidRDefault="00542411" w:rsidP="007567AD">
      <w:pPr>
        <w:pStyle w:val="Geonika0"/>
      </w:pPr>
      <w:r>
        <w:t>Цели и задачи</w:t>
      </w:r>
      <w:r w:rsidRPr="001B2025">
        <w:t xml:space="preserve"> работы</w:t>
      </w:r>
      <w:r>
        <w:t xml:space="preserve"> определены техническим заданием:</w:t>
      </w:r>
    </w:p>
    <w:p w:rsidR="00542411" w:rsidRPr="00F92E55" w:rsidRDefault="00542411" w:rsidP="007567AD">
      <w:pPr>
        <w:pStyle w:val="Geonika"/>
        <w:ind w:firstLine="567"/>
        <w:rPr>
          <w:lang w:val="ru-RU"/>
        </w:rPr>
      </w:pPr>
      <w:r w:rsidRPr="00F92E55">
        <w:rPr>
          <w:lang w:val="ru-RU"/>
        </w:rPr>
        <w:t>внесение изменений в ранее разработанную градостроительную документацию по функциональному назначению территории поселения, исходя из совокупности социальных, экономических, экологических и иных факторов, в целях обеспечения устойчивого развития территории, сохранения окружающей среды и объектов культурного наследия, развития инженерной, транспортной и социальной инфраструктур, создания условий для планировки территорий, создания условий для привлечения инвестиций;</w:t>
      </w:r>
    </w:p>
    <w:p w:rsidR="00542411" w:rsidRPr="00F92E55" w:rsidRDefault="00542411" w:rsidP="007567AD">
      <w:pPr>
        <w:pStyle w:val="Geonika"/>
        <w:ind w:firstLine="567"/>
        <w:rPr>
          <w:lang w:val="ru-RU"/>
        </w:rPr>
      </w:pPr>
      <w:r w:rsidRPr="00F92E55">
        <w:rPr>
          <w:lang w:val="ru-RU"/>
        </w:rPr>
        <w:t>обеспечение прав и законных интересов граждан и юридических лиц, в том числе правообладателей земельных участков и объектов капитального строительства;</w:t>
      </w:r>
    </w:p>
    <w:p w:rsidR="00542411" w:rsidRPr="00F92E55" w:rsidRDefault="00542411" w:rsidP="007567AD">
      <w:pPr>
        <w:pStyle w:val="Geonika"/>
        <w:ind w:firstLine="567"/>
        <w:rPr>
          <w:lang w:val="ru-RU"/>
        </w:rPr>
      </w:pPr>
      <w:r w:rsidRPr="00F92E55">
        <w:rPr>
          <w:lang w:val="ru-RU"/>
        </w:rPr>
        <w:t xml:space="preserve">внесение сведений о границах населенного пункта </w:t>
      </w:r>
      <w:r w:rsidR="00FD7B27" w:rsidRPr="00F92E55">
        <w:rPr>
          <w:lang w:val="ru-RU"/>
        </w:rPr>
        <w:t>Хулимсунт</w:t>
      </w:r>
      <w:r w:rsidRPr="00F92E55">
        <w:rPr>
          <w:lang w:val="ru-RU"/>
        </w:rPr>
        <w:t xml:space="preserve"> в государственный кадастр объектов недвижимости.</w:t>
      </w:r>
    </w:p>
    <w:p w:rsidR="000A6D00" w:rsidRPr="001B2025" w:rsidRDefault="00E05F6C" w:rsidP="007567AD">
      <w:pPr>
        <w:pStyle w:val="Geonika0"/>
      </w:pPr>
      <w:r>
        <w:t xml:space="preserve">Внесение изменений в </w:t>
      </w:r>
      <w:r w:rsidR="000A6D00" w:rsidRPr="001B2025">
        <w:t xml:space="preserve">Генеральный план </w:t>
      </w:r>
      <w:r w:rsidR="00D75492" w:rsidRPr="00D75492">
        <w:t xml:space="preserve">сельского поселения </w:t>
      </w:r>
      <w:r w:rsidR="00FD7B27">
        <w:t>Хулимсунт</w:t>
      </w:r>
      <w:r w:rsidR="00D75492" w:rsidRPr="000A6D00">
        <w:t xml:space="preserve"> </w:t>
      </w:r>
      <w:r w:rsidR="000A6D00" w:rsidRPr="001B2025">
        <w:t>выполнен в соответствии со следующими основными нормативными правовыми актами:</w:t>
      </w:r>
    </w:p>
    <w:p w:rsidR="003A15FE" w:rsidRPr="003A15FE" w:rsidRDefault="003A15FE" w:rsidP="007567AD">
      <w:pPr>
        <w:pStyle w:val="Geonika"/>
        <w:ind w:firstLine="567"/>
      </w:pPr>
      <w:r w:rsidRPr="003A15FE">
        <w:t>Градостроительный кодекс РФ;</w:t>
      </w:r>
    </w:p>
    <w:p w:rsidR="003A15FE" w:rsidRPr="003A15FE" w:rsidRDefault="003A15FE" w:rsidP="007567AD">
      <w:pPr>
        <w:pStyle w:val="Geonika"/>
        <w:ind w:firstLine="567"/>
      </w:pPr>
      <w:r w:rsidRPr="003A15FE">
        <w:t>Земельный кодекс РФ;</w:t>
      </w:r>
    </w:p>
    <w:p w:rsidR="003A15FE" w:rsidRPr="003A15FE" w:rsidRDefault="003A15FE" w:rsidP="007567AD">
      <w:pPr>
        <w:pStyle w:val="Geonika"/>
        <w:ind w:firstLine="567"/>
      </w:pPr>
      <w:r w:rsidRPr="003A15FE">
        <w:t>Гражданский кодекс РФ;</w:t>
      </w:r>
    </w:p>
    <w:p w:rsidR="003A15FE" w:rsidRPr="003A15FE" w:rsidRDefault="003A15FE" w:rsidP="007567AD">
      <w:pPr>
        <w:pStyle w:val="Geonika"/>
        <w:ind w:firstLine="567"/>
      </w:pPr>
      <w:r w:rsidRPr="003A15FE">
        <w:t>Водный кодекс РФ;</w:t>
      </w:r>
    </w:p>
    <w:p w:rsidR="003A15FE" w:rsidRPr="003A15FE" w:rsidRDefault="003A15FE" w:rsidP="007567AD">
      <w:pPr>
        <w:pStyle w:val="Geonika"/>
        <w:ind w:firstLine="567"/>
      </w:pPr>
      <w:r w:rsidRPr="003A15FE">
        <w:t>Лесной кодекс РФ;</w:t>
      </w:r>
    </w:p>
    <w:p w:rsidR="003A15FE" w:rsidRPr="00F92E55" w:rsidRDefault="003A15FE" w:rsidP="007567AD">
      <w:pPr>
        <w:pStyle w:val="Geonika"/>
        <w:ind w:firstLine="567"/>
        <w:rPr>
          <w:lang w:val="ru-RU"/>
        </w:rPr>
      </w:pPr>
      <w:r w:rsidRPr="00F92E55">
        <w:rPr>
          <w:lang w:val="ru-RU"/>
        </w:rPr>
        <w:t>Федеральный закон от 06.10.2003 №131-ФЗ «Об общих принципах организации местного самоуправления в Российской Федерации»;</w:t>
      </w:r>
    </w:p>
    <w:p w:rsidR="003A15FE" w:rsidRPr="00F92E55" w:rsidRDefault="003A15FE" w:rsidP="007567AD">
      <w:pPr>
        <w:pStyle w:val="Geonika"/>
        <w:ind w:firstLine="567"/>
        <w:rPr>
          <w:lang w:val="ru-RU"/>
        </w:rPr>
      </w:pPr>
      <w:r w:rsidRPr="00F92E55">
        <w:rPr>
          <w:lang w:val="ru-RU"/>
        </w:rPr>
        <w:t>Федеральный закон от 27.12.2002 №184-ФЗ «О техническом регулировании»;</w:t>
      </w:r>
    </w:p>
    <w:p w:rsidR="003A15FE" w:rsidRPr="00F92E55" w:rsidRDefault="003A15FE" w:rsidP="007567AD">
      <w:pPr>
        <w:pStyle w:val="Geonika"/>
        <w:ind w:firstLine="567"/>
        <w:rPr>
          <w:lang w:val="ru-RU"/>
        </w:rPr>
      </w:pPr>
      <w:r w:rsidRPr="00F92E55">
        <w:rPr>
          <w:lang w:val="ru-RU"/>
        </w:rPr>
        <w:t>Федеральный закон от 14.03.1995 №33-ФЗ «Об особо охраняемых природных территориях»;</w:t>
      </w:r>
    </w:p>
    <w:p w:rsidR="003A15FE" w:rsidRPr="00F92E55" w:rsidRDefault="003A15FE" w:rsidP="007567AD">
      <w:pPr>
        <w:pStyle w:val="Geonika"/>
        <w:ind w:firstLine="567"/>
        <w:rPr>
          <w:lang w:val="ru-RU"/>
        </w:rPr>
      </w:pPr>
      <w:r w:rsidRPr="00F92E55">
        <w:rPr>
          <w:lang w:val="ru-RU"/>
        </w:rPr>
        <w:t>Федеральный закон от 10.01.2002 №7-ФЗ «Об охране окружающей среды»;</w:t>
      </w:r>
    </w:p>
    <w:p w:rsidR="003A15FE" w:rsidRPr="00F92E55" w:rsidRDefault="003A15FE" w:rsidP="007567AD">
      <w:pPr>
        <w:pStyle w:val="Geonika"/>
        <w:ind w:firstLine="567"/>
        <w:rPr>
          <w:lang w:val="ru-RU"/>
        </w:rPr>
      </w:pPr>
      <w:r w:rsidRPr="00F92E55">
        <w:rPr>
          <w:lang w:val="ru-RU"/>
        </w:rPr>
        <w:t>Федеральный закон от 30.03.1999 №52-ФЗ «О санитарно-эпидемиологическом благополучии населения»;</w:t>
      </w:r>
    </w:p>
    <w:p w:rsidR="003A15FE" w:rsidRPr="00F92E55" w:rsidRDefault="003A15FE" w:rsidP="007567AD">
      <w:pPr>
        <w:pStyle w:val="Geonika"/>
        <w:ind w:firstLine="567"/>
        <w:rPr>
          <w:lang w:val="ru-RU"/>
        </w:rPr>
      </w:pPr>
      <w:r w:rsidRPr="00F92E55">
        <w:rPr>
          <w:lang w:val="ru-RU"/>
        </w:rPr>
        <w:t>Федеральный закон от 21.07.1997 №122-ФЗ «О государственной регистрации прав на недвижимое имущество и сделок с ним»;</w:t>
      </w:r>
    </w:p>
    <w:p w:rsidR="003A15FE" w:rsidRPr="00F92E55" w:rsidRDefault="003A15FE" w:rsidP="007567AD">
      <w:pPr>
        <w:pStyle w:val="Geonika"/>
        <w:ind w:firstLine="567"/>
        <w:rPr>
          <w:lang w:val="ru-RU"/>
        </w:rPr>
      </w:pPr>
      <w:r w:rsidRPr="00F92E55">
        <w:rPr>
          <w:lang w:val="ru-RU"/>
        </w:rPr>
        <w:t xml:space="preserve"> Федеральный закон от 10.01.2002 №7-ФЗ «Об охране окружающей среды»;</w:t>
      </w:r>
    </w:p>
    <w:p w:rsidR="003A15FE" w:rsidRPr="00F92E55" w:rsidRDefault="003A15FE" w:rsidP="007567AD">
      <w:pPr>
        <w:pStyle w:val="Geonika"/>
        <w:ind w:firstLine="567"/>
        <w:rPr>
          <w:lang w:val="ru-RU"/>
        </w:rPr>
      </w:pPr>
      <w:r w:rsidRPr="00F92E55">
        <w:rPr>
          <w:lang w:val="ru-RU"/>
        </w:rPr>
        <w:lastRenderedPageBreak/>
        <w:t>Федеральный закон от 22.07.2008 №123-ФЗ «Технический регламент о требованиях пожарной безопасности»;</w:t>
      </w:r>
    </w:p>
    <w:p w:rsidR="003A15FE" w:rsidRPr="00F92E55" w:rsidRDefault="00AF4857" w:rsidP="00AF4857">
      <w:pPr>
        <w:pStyle w:val="Geonika"/>
        <w:rPr>
          <w:lang w:val="ru-RU"/>
        </w:rPr>
      </w:pPr>
      <w:proofErr w:type="gramStart"/>
      <w:r w:rsidRPr="00AF4857">
        <w:rPr>
          <w:lang w:val="ru-RU"/>
        </w:rPr>
        <w:t>Постановление Правительства РФ от 03.02.2014 N 71 (ред. от 17.05.2016)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требований к формату</w:t>
      </w:r>
      <w:proofErr w:type="gramEnd"/>
      <w:r w:rsidRPr="00AF4857">
        <w:rPr>
          <w:lang w:val="ru-RU"/>
        </w:rPr>
        <w:t xml:space="preserve"> таких документов в электронной форме"</w:t>
      </w:r>
      <w:r>
        <w:rPr>
          <w:lang w:val="ru-RU"/>
        </w:rPr>
        <w:t>;</w:t>
      </w:r>
    </w:p>
    <w:p w:rsidR="00AF4857" w:rsidRDefault="00AF4857" w:rsidP="00AF4857">
      <w:pPr>
        <w:pStyle w:val="Geonika"/>
        <w:rPr>
          <w:lang w:val="ru-RU"/>
        </w:rPr>
      </w:pPr>
      <w:r w:rsidRPr="00AF4857">
        <w:rPr>
          <w:lang w:val="ru-RU"/>
        </w:rPr>
        <w:t>Приказ Минрегиона РФ от 26.05.2011 N 244 "Об утверждении Методических рекомендаций по разработке проектов генеральных планов поселений и городских округов"</w:t>
      </w:r>
      <w:r>
        <w:rPr>
          <w:lang w:val="ru-RU"/>
        </w:rPr>
        <w:t>;</w:t>
      </w:r>
    </w:p>
    <w:p w:rsidR="00F34CDE" w:rsidRDefault="00F34CDE" w:rsidP="00F34CDE">
      <w:pPr>
        <w:pStyle w:val="Geonika"/>
        <w:rPr>
          <w:lang w:val="ru-RU"/>
        </w:rPr>
      </w:pPr>
      <w:r w:rsidRPr="00F34CDE">
        <w:rPr>
          <w:lang w:val="ru-RU"/>
        </w:rPr>
        <w:t xml:space="preserve">Закон ХМАО от 03.05.2000 N 26-оз (ред. от 16.06.2016) "О регулировании отдельных земельных отношений </w:t>
      </w:r>
      <w:proofErr w:type="gramStart"/>
      <w:r w:rsidRPr="00F34CDE">
        <w:rPr>
          <w:lang w:val="ru-RU"/>
        </w:rPr>
        <w:t>в</w:t>
      </w:r>
      <w:proofErr w:type="gramEnd"/>
      <w:r w:rsidRPr="00F34CDE">
        <w:rPr>
          <w:lang w:val="ru-RU"/>
        </w:rPr>
        <w:t xml:space="preserve"> </w:t>
      </w:r>
      <w:proofErr w:type="gramStart"/>
      <w:r w:rsidRPr="00F34CDE">
        <w:rPr>
          <w:lang w:val="ru-RU"/>
        </w:rPr>
        <w:t>Ханты-Манси</w:t>
      </w:r>
      <w:r>
        <w:rPr>
          <w:lang w:val="ru-RU"/>
        </w:rPr>
        <w:t>йском</w:t>
      </w:r>
      <w:proofErr w:type="gramEnd"/>
      <w:r>
        <w:rPr>
          <w:lang w:val="ru-RU"/>
        </w:rPr>
        <w:t xml:space="preserve"> автономном округе - Югре";</w:t>
      </w:r>
    </w:p>
    <w:p w:rsidR="003A15FE" w:rsidRPr="00F92E55" w:rsidRDefault="003A15FE" w:rsidP="007567AD">
      <w:pPr>
        <w:pStyle w:val="Geonika"/>
        <w:ind w:firstLine="567"/>
        <w:rPr>
          <w:lang w:val="ru-RU"/>
        </w:rPr>
      </w:pPr>
      <w:r w:rsidRPr="00F92E55">
        <w:rPr>
          <w:lang w:val="ru-RU"/>
        </w:rPr>
        <w:t>Региональные нормативы градостроительного проектирования Ханты-Мансийского автономного округа-Югры</w:t>
      </w:r>
      <w:r w:rsidR="00F34CDE">
        <w:rPr>
          <w:lang w:val="ru-RU"/>
        </w:rPr>
        <w:t>.</w:t>
      </w:r>
    </w:p>
    <w:p w:rsidR="00F75F4D" w:rsidRDefault="00F75F4D" w:rsidP="007567AD">
      <w:pPr>
        <w:pStyle w:val="Geonika0"/>
      </w:pPr>
    </w:p>
    <w:p w:rsidR="000A6D00" w:rsidRPr="00B1133F" w:rsidRDefault="0020153D" w:rsidP="007567AD">
      <w:pPr>
        <w:pStyle w:val="Geonika2"/>
        <w:ind w:firstLine="0"/>
      </w:pPr>
      <w:bookmarkStart w:id="24" w:name="_Toc256105145"/>
      <w:bookmarkStart w:id="25" w:name="_Toc322446831"/>
      <w:bookmarkStart w:id="26" w:name="_Toc434776744"/>
      <w:r w:rsidRPr="0020153D">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bookmarkEnd w:id="24"/>
      <w:bookmarkEnd w:id="25"/>
      <w:r w:rsidR="00BB49C4">
        <w:t>.</w:t>
      </w:r>
      <w:bookmarkEnd w:id="26"/>
    </w:p>
    <w:p w:rsidR="00BB49C4" w:rsidRDefault="00BB49C4" w:rsidP="007567AD">
      <w:pPr>
        <w:pStyle w:val="Geonika0"/>
      </w:pPr>
      <w:r>
        <w:t>Анализ нормативно правовой базы осуществлялся в части региональных и муниципальных целевых программ социально-экономического развития. Перечень программ для реализации которых осуществляется создание объектов местного значения представлен в Таблице</w:t>
      </w:r>
      <w:r w:rsidR="00834BD3">
        <w:t>.</w:t>
      </w:r>
    </w:p>
    <w:p w:rsidR="009A092D" w:rsidRPr="00C90C07" w:rsidRDefault="009A092D" w:rsidP="007567AD">
      <w:pPr>
        <w:pStyle w:val="Geonika0"/>
        <w:ind w:firstLine="0"/>
        <w:jc w:val="center"/>
        <w:rPr>
          <w:b/>
        </w:rPr>
      </w:pPr>
      <w:r w:rsidRPr="00C90C07">
        <w:rPr>
          <w:b/>
        </w:rPr>
        <w:t>Перечень</w:t>
      </w:r>
      <w:r w:rsidR="0048460C" w:rsidRPr="00C90C07">
        <w:rPr>
          <w:b/>
        </w:rPr>
        <w:t xml:space="preserve"> действующих на территории сельского поселения</w:t>
      </w:r>
      <w:r w:rsidRPr="00C90C07">
        <w:rPr>
          <w:b/>
        </w:rPr>
        <w:t xml:space="preserve"> региональных и местных программ </w:t>
      </w:r>
    </w:p>
    <w:tbl>
      <w:tblPr>
        <w:tblW w:w="9503"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
        <w:gridCol w:w="8898"/>
      </w:tblGrid>
      <w:tr w:rsidR="00BB49C4" w:rsidRPr="0048460C" w:rsidTr="00D14E19">
        <w:trPr>
          <w:trHeight w:val="300"/>
        </w:trPr>
        <w:tc>
          <w:tcPr>
            <w:tcW w:w="605" w:type="dxa"/>
            <w:shd w:val="clear" w:color="auto" w:fill="auto"/>
            <w:noWrap/>
            <w:vAlign w:val="center"/>
          </w:tcPr>
          <w:p w:rsidR="00BB49C4" w:rsidRPr="00486F84" w:rsidRDefault="00BB49C4" w:rsidP="007567AD">
            <w:pPr>
              <w:pStyle w:val="Geonika6"/>
              <w:rPr>
                <w:sz w:val="22"/>
                <w:szCs w:val="22"/>
                <w:lang w:val="ru-RU"/>
              </w:rPr>
            </w:pPr>
            <w:r w:rsidRPr="00486F84">
              <w:rPr>
                <w:sz w:val="22"/>
                <w:szCs w:val="22"/>
                <w:lang w:val="ru-RU"/>
              </w:rPr>
              <w:t xml:space="preserve">№ </w:t>
            </w:r>
            <w:proofErr w:type="gramStart"/>
            <w:r w:rsidRPr="00486F84">
              <w:rPr>
                <w:sz w:val="22"/>
                <w:szCs w:val="22"/>
                <w:lang w:val="ru-RU"/>
              </w:rPr>
              <w:t>п</w:t>
            </w:r>
            <w:proofErr w:type="gramEnd"/>
            <w:r w:rsidRPr="00486F84">
              <w:rPr>
                <w:sz w:val="22"/>
                <w:szCs w:val="22"/>
                <w:lang w:val="ru-RU"/>
              </w:rPr>
              <w:t>/п</w:t>
            </w:r>
          </w:p>
        </w:tc>
        <w:tc>
          <w:tcPr>
            <w:tcW w:w="8898" w:type="dxa"/>
            <w:shd w:val="clear" w:color="auto" w:fill="auto"/>
            <w:noWrap/>
            <w:vAlign w:val="center"/>
          </w:tcPr>
          <w:p w:rsidR="00BB49C4" w:rsidRPr="00486F84" w:rsidRDefault="00BB49C4" w:rsidP="007567AD">
            <w:pPr>
              <w:pStyle w:val="Geonika6"/>
              <w:rPr>
                <w:sz w:val="22"/>
                <w:szCs w:val="22"/>
                <w:lang w:val="ru-RU"/>
              </w:rPr>
            </w:pPr>
            <w:r w:rsidRPr="00486F84">
              <w:rPr>
                <w:sz w:val="22"/>
                <w:szCs w:val="22"/>
                <w:lang w:val="ru-RU"/>
              </w:rPr>
              <w:t>Наименование программ</w:t>
            </w:r>
          </w:p>
        </w:tc>
      </w:tr>
      <w:tr w:rsidR="00BB49C4" w:rsidRPr="0048460C" w:rsidTr="00D14E19">
        <w:trPr>
          <w:trHeight w:val="300"/>
        </w:trPr>
        <w:tc>
          <w:tcPr>
            <w:tcW w:w="9503" w:type="dxa"/>
            <w:gridSpan w:val="2"/>
            <w:shd w:val="clear" w:color="000000" w:fill="FCD5B4"/>
            <w:noWrap/>
            <w:vAlign w:val="center"/>
          </w:tcPr>
          <w:p w:rsidR="00BB49C4" w:rsidRPr="00486F84" w:rsidRDefault="00181F6D" w:rsidP="007567AD">
            <w:pPr>
              <w:pStyle w:val="Geonika6"/>
              <w:rPr>
                <w:sz w:val="22"/>
                <w:szCs w:val="22"/>
                <w:lang w:val="ru-RU"/>
              </w:rPr>
            </w:pPr>
            <w:r w:rsidRPr="00486F84">
              <w:rPr>
                <w:sz w:val="22"/>
                <w:szCs w:val="22"/>
                <w:lang w:val="ru-RU"/>
              </w:rPr>
              <w:t>Федеральный уровень</w:t>
            </w:r>
          </w:p>
        </w:tc>
      </w:tr>
      <w:tr w:rsidR="00BB49C4" w:rsidRPr="00B14749" w:rsidTr="00D14E19">
        <w:trPr>
          <w:trHeight w:val="300"/>
        </w:trPr>
        <w:tc>
          <w:tcPr>
            <w:tcW w:w="605" w:type="dxa"/>
            <w:shd w:val="clear" w:color="auto" w:fill="auto"/>
            <w:noWrap/>
            <w:vAlign w:val="center"/>
          </w:tcPr>
          <w:p w:rsidR="00BB49C4" w:rsidRPr="00486F84" w:rsidRDefault="00181F6D" w:rsidP="007567AD">
            <w:pPr>
              <w:pStyle w:val="Geonika6"/>
              <w:rPr>
                <w:sz w:val="22"/>
                <w:szCs w:val="22"/>
                <w:lang w:val="ru-RU"/>
              </w:rPr>
            </w:pPr>
            <w:r w:rsidRPr="00486F84">
              <w:rPr>
                <w:sz w:val="22"/>
                <w:szCs w:val="22"/>
                <w:lang w:val="ru-RU"/>
              </w:rPr>
              <w:t>1</w:t>
            </w:r>
          </w:p>
        </w:tc>
        <w:tc>
          <w:tcPr>
            <w:tcW w:w="8898" w:type="dxa"/>
            <w:shd w:val="clear" w:color="auto" w:fill="auto"/>
            <w:vAlign w:val="center"/>
          </w:tcPr>
          <w:p w:rsidR="00BB49C4" w:rsidRPr="00486F84" w:rsidRDefault="0048460C" w:rsidP="007567AD">
            <w:pPr>
              <w:pStyle w:val="Geonika6"/>
              <w:jc w:val="left"/>
              <w:rPr>
                <w:rStyle w:val="afff6"/>
                <w:rFonts w:cs="Calibri"/>
                <w:color w:val="auto"/>
                <w:sz w:val="22"/>
                <w:szCs w:val="22"/>
                <w:u w:val="none"/>
                <w:lang w:val="ru-RU"/>
              </w:rPr>
            </w:pPr>
            <w:r w:rsidRPr="00486F84">
              <w:rPr>
                <w:rStyle w:val="afff6"/>
                <w:rFonts w:cs="Calibri"/>
                <w:color w:val="auto"/>
                <w:sz w:val="22"/>
                <w:szCs w:val="22"/>
                <w:u w:val="none"/>
                <w:lang w:val="ru-RU"/>
              </w:rPr>
              <w:t>"</w:t>
            </w:r>
            <w:r w:rsidR="00181F6D" w:rsidRPr="00486F84">
              <w:rPr>
                <w:rStyle w:val="afff6"/>
                <w:rFonts w:cs="Calibri"/>
                <w:color w:val="auto"/>
                <w:sz w:val="22"/>
                <w:szCs w:val="22"/>
                <w:u w:val="none"/>
                <w:lang w:val="ru-RU"/>
              </w:rPr>
              <w:t xml:space="preserve">Новые проекты в горноуральской части района - в рамках реализации мегапроекта </w:t>
            </w:r>
            <w:proofErr w:type="gramStart"/>
            <w:r w:rsidR="00181F6D" w:rsidRPr="00486F84">
              <w:rPr>
                <w:rStyle w:val="afff6"/>
                <w:rFonts w:cs="Calibri"/>
                <w:color w:val="auto"/>
                <w:sz w:val="22"/>
                <w:szCs w:val="22"/>
                <w:u w:val="none"/>
                <w:lang w:val="ru-RU"/>
              </w:rPr>
              <w:t>Урал-Промышленный</w:t>
            </w:r>
            <w:proofErr w:type="gramEnd"/>
            <w:r w:rsidR="00181F6D" w:rsidRPr="00486F84">
              <w:rPr>
                <w:rStyle w:val="afff6"/>
                <w:rFonts w:cs="Calibri"/>
                <w:color w:val="auto"/>
                <w:sz w:val="22"/>
                <w:szCs w:val="22"/>
                <w:u w:val="none"/>
                <w:lang w:val="ru-RU"/>
              </w:rPr>
              <w:t xml:space="preserve"> - Урал-Полярный</w:t>
            </w:r>
            <w:r w:rsidRPr="00486F84">
              <w:rPr>
                <w:rStyle w:val="afff6"/>
                <w:rFonts w:cs="Calibri"/>
                <w:color w:val="auto"/>
                <w:sz w:val="22"/>
                <w:szCs w:val="22"/>
                <w:u w:val="none"/>
                <w:lang w:val="ru-RU"/>
              </w:rPr>
              <w:t>"</w:t>
            </w:r>
            <w:r w:rsidR="00181F6D" w:rsidRPr="00486F84">
              <w:rPr>
                <w:sz w:val="22"/>
                <w:szCs w:val="22"/>
                <w:lang w:val="ru-RU"/>
              </w:rPr>
              <w:t xml:space="preserve"> </w:t>
            </w:r>
          </w:p>
        </w:tc>
      </w:tr>
      <w:tr w:rsidR="00181F6D" w:rsidRPr="00B14749" w:rsidTr="00D14E19">
        <w:trPr>
          <w:trHeight w:val="300"/>
        </w:trPr>
        <w:tc>
          <w:tcPr>
            <w:tcW w:w="9503" w:type="dxa"/>
            <w:gridSpan w:val="2"/>
            <w:shd w:val="clear" w:color="000000" w:fill="FCD5B4"/>
            <w:noWrap/>
            <w:vAlign w:val="center"/>
          </w:tcPr>
          <w:p w:rsidR="00181F6D" w:rsidRPr="00486F84" w:rsidRDefault="00181F6D" w:rsidP="007567AD">
            <w:pPr>
              <w:pStyle w:val="Geonika6"/>
              <w:rPr>
                <w:sz w:val="22"/>
                <w:szCs w:val="22"/>
                <w:lang w:val="ru-RU"/>
              </w:rPr>
            </w:pPr>
            <w:r w:rsidRPr="00486F84">
              <w:rPr>
                <w:sz w:val="22"/>
                <w:szCs w:val="22"/>
                <w:lang w:val="ru-RU"/>
              </w:rPr>
              <w:t>Региональный уровень</w:t>
            </w:r>
            <w:r w:rsidR="0025263C">
              <w:rPr>
                <w:sz w:val="22"/>
                <w:szCs w:val="22"/>
                <w:lang w:val="ru-RU"/>
              </w:rPr>
              <w:t xml:space="preserve"> - </w:t>
            </w:r>
            <w:r w:rsidR="0025263C">
              <w:rPr>
                <w:rStyle w:val="afff6"/>
                <w:rFonts w:cs="Calibri"/>
                <w:color w:val="auto"/>
                <w:sz w:val="22"/>
                <w:szCs w:val="22"/>
                <w:u w:val="none"/>
                <w:lang w:val="ru-RU"/>
              </w:rPr>
              <w:t>Государственные программы</w:t>
            </w:r>
            <w:r w:rsidR="0025263C" w:rsidRPr="00486F84">
              <w:rPr>
                <w:rStyle w:val="afff6"/>
                <w:rFonts w:cs="Calibri"/>
                <w:color w:val="auto"/>
                <w:sz w:val="22"/>
                <w:szCs w:val="22"/>
                <w:u w:val="none"/>
                <w:lang w:val="ru-RU"/>
              </w:rPr>
              <w:t> Ханты-Мансийского автономного округа – Югры </w:t>
            </w:r>
          </w:p>
        </w:tc>
      </w:tr>
      <w:tr w:rsidR="0018389E" w:rsidRPr="006B5542"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w:t>
            </w:r>
          </w:p>
        </w:tc>
        <w:tc>
          <w:tcPr>
            <w:tcW w:w="8898" w:type="dxa"/>
            <w:shd w:val="clear" w:color="auto" w:fill="auto"/>
            <w:vAlign w:val="center"/>
          </w:tcPr>
          <w:p w:rsidR="0018389E" w:rsidRPr="00486F84" w:rsidRDefault="0025263C" w:rsidP="002805D5">
            <w:pPr>
              <w:pStyle w:val="Geonika6"/>
              <w:jc w:val="left"/>
              <w:rPr>
                <w:rStyle w:val="afff6"/>
                <w:rFonts w:cs="Calibri"/>
                <w:color w:val="auto"/>
                <w:sz w:val="22"/>
                <w:szCs w:val="22"/>
                <w:u w:val="none"/>
                <w:lang w:val="ru-RU"/>
              </w:rPr>
            </w:pPr>
            <w:r>
              <w:t>«Развитие здравоохранения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2</w:t>
            </w:r>
          </w:p>
        </w:tc>
        <w:tc>
          <w:tcPr>
            <w:tcW w:w="8898" w:type="dxa"/>
            <w:shd w:val="clear" w:color="auto" w:fill="auto"/>
            <w:vAlign w:val="center"/>
          </w:tcPr>
          <w:p w:rsidR="0018389E" w:rsidRPr="00486F84" w:rsidRDefault="0025263C" w:rsidP="005E1BDD">
            <w:pPr>
              <w:pStyle w:val="Geonika6"/>
              <w:spacing w:before="0" w:after="0"/>
              <w:jc w:val="both"/>
              <w:rPr>
                <w:rStyle w:val="afff6"/>
                <w:rFonts w:cs="Calibri"/>
                <w:color w:val="auto"/>
                <w:sz w:val="22"/>
                <w:szCs w:val="22"/>
                <w:u w:val="none"/>
                <w:lang w:val="ru-RU"/>
              </w:rPr>
            </w:pPr>
            <w:r>
              <w:t>«Развитие образования в Ханты-Мансийском автономном округе - Югре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lastRenderedPageBreak/>
              <w:t>3</w:t>
            </w:r>
          </w:p>
        </w:tc>
        <w:tc>
          <w:tcPr>
            <w:tcW w:w="8898" w:type="dxa"/>
            <w:shd w:val="clear" w:color="auto" w:fill="auto"/>
            <w:vAlign w:val="center"/>
          </w:tcPr>
          <w:p w:rsidR="0018389E" w:rsidRPr="00486F84" w:rsidRDefault="0025263C" w:rsidP="0025263C">
            <w:pPr>
              <w:pStyle w:val="Geonika6"/>
              <w:jc w:val="left"/>
              <w:rPr>
                <w:rStyle w:val="afff6"/>
                <w:rFonts w:cs="Calibri"/>
                <w:color w:val="auto"/>
                <w:sz w:val="22"/>
                <w:szCs w:val="22"/>
                <w:u w:val="none"/>
                <w:lang w:val="ru-RU"/>
              </w:rPr>
            </w:pPr>
            <w:r>
              <w:t>«Социальная поддержка жителей Ханты-Мансийского автономного округа - Югры на 2016 - 2020 годы»</w:t>
            </w:r>
          </w:p>
        </w:tc>
      </w:tr>
      <w:tr w:rsidR="0018389E" w:rsidRPr="00D87FFB" w:rsidTr="00D14E19">
        <w:trPr>
          <w:trHeight w:val="6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4</w:t>
            </w:r>
          </w:p>
        </w:tc>
        <w:tc>
          <w:tcPr>
            <w:tcW w:w="8898" w:type="dxa"/>
            <w:shd w:val="clear" w:color="auto" w:fill="auto"/>
            <w:vAlign w:val="center"/>
          </w:tcPr>
          <w:p w:rsidR="0018389E" w:rsidRPr="0025263C" w:rsidRDefault="0025263C" w:rsidP="0025263C">
            <w:pPr>
              <w:pStyle w:val="Geonika6"/>
              <w:jc w:val="both"/>
              <w:rPr>
                <w:rStyle w:val="afff6"/>
                <w:rFonts w:cs="Calibri"/>
                <w:color w:val="auto"/>
                <w:sz w:val="22"/>
                <w:szCs w:val="22"/>
                <w:u w:val="none"/>
                <w:lang w:val="ru-RU"/>
              </w:rPr>
            </w:pPr>
            <w:r>
              <w:t>«Доступная среда в Ханты-Мансийском автономном округе – Югре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5</w:t>
            </w:r>
          </w:p>
        </w:tc>
        <w:tc>
          <w:tcPr>
            <w:tcW w:w="8898" w:type="dxa"/>
            <w:shd w:val="clear" w:color="auto" w:fill="auto"/>
            <w:vAlign w:val="center"/>
          </w:tcPr>
          <w:p w:rsidR="0018389E" w:rsidRPr="00486F84" w:rsidRDefault="0025263C" w:rsidP="007567AD">
            <w:pPr>
              <w:pStyle w:val="Geonika6"/>
              <w:jc w:val="left"/>
              <w:rPr>
                <w:rStyle w:val="afff6"/>
                <w:rFonts w:cs="Calibri"/>
                <w:color w:val="auto"/>
                <w:sz w:val="22"/>
                <w:szCs w:val="22"/>
                <w:u w:val="none"/>
                <w:lang w:val="ru-RU"/>
              </w:rPr>
            </w:pPr>
            <w:r>
              <w:t>«Развитие культуры и туризма в Ханты-Мансийском автономном округе – Югре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6</w:t>
            </w:r>
          </w:p>
        </w:tc>
        <w:tc>
          <w:tcPr>
            <w:tcW w:w="8898" w:type="dxa"/>
            <w:shd w:val="clear" w:color="auto" w:fill="auto"/>
            <w:vAlign w:val="center"/>
          </w:tcPr>
          <w:p w:rsidR="0018389E" w:rsidRPr="00486F84" w:rsidRDefault="0025263C" w:rsidP="007567AD">
            <w:pPr>
              <w:pStyle w:val="Geonika6"/>
              <w:jc w:val="left"/>
              <w:rPr>
                <w:rStyle w:val="afff6"/>
                <w:rFonts w:cs="Calibri"/>
                <w:color w:val="auto"/>
                <w:sz w:val="22"/>
                <w:szCs w:val="22"/>
                <w:u w:val="none"/>
                <w:lang w:val="ru-RU"/>
              </w:rPr>
            </w:pPr>
            <w:r>
              <w:t>«Развитие физической культуры и спорта в Ханты-Мансийском автономном округе – Югре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7</w:t>
            </w:r>
          </w:p>
        </w:tc>
        <w:tc>
          <w:tcPr>
            <w:tcW w:w="8898" w:type="dxa"/>
            <w:shd w:val="clear" w:color="auto" w:fill="auto"/>
            <w:vAlign w:val="center"/>
          </w:tcPr>
          <w:p w:rsidR="0018389E" w:rsidRPr="00486F84" w:rsidRDefault="0025263C" w:rsidP="007567AD">
            <w:pPr>
              <w:pStyle w:val="Geonika6"/>
              <w:jc w:val="left"/>
              <w:rPr>
                <w:sz w:val="22"/>
                <w:szCs w:val="22"/>
                <w:lang w:val="ru-RU"/>
              </w:rPr>
            </w:pPr>
            <w:r>
              <w:t>«Содействие занятости населения в Ханты-Мансийском автономном округе – Югре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8</w:t>
            </w:r>
          </w:p>
        </w:tc>
        <w:tc>
          <w:tcPr>
            <w:tcW w:w="8898" w:type="dxa"/>
            <w:shd w:val="clear" w:color="auto" w:fill="auto"/>
            <w:vAlign w:val="center"/>
          </w:tcPr>
          <w:p w:rsidR="0018389E" w:rsidRPr="00486F84" w:rsidRDefault="0025263C" w:rsidP="007567AD">
            <w:pPr>
              <w:pStyle w:val="Geonika6"/>
              <w:jc w:val="left"/>
              <w:rPr>
                <w:sz w:val="22"/>
                <w:szCs w:val="22"/>
                <w:lang w:val="ru-RU"/>
              </w:rPr>
            </w:pPr>
            <w:r>
              <w:t>«Развитие агропромышленного комплекса и рынков сельскохозяйственной продукции, сырья и продовольствия в Ханты-Мансийском автономном округе – Югре в 2016 - 2020 годах»</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9</w:t>
            </w:r>
          </w:p>
        </w:tc>
        <w:tc>
          <w:tcPr>
            <w:tcW w:w="8898" w:type="dxa"/>
            <w:shd w:val="clear" w:color="auto" w:fill="auto"/>
            <w:vAlign w:val="center"/>
          </w:tcPr>
          <w:p w:rsidR="0018389E" w:rsidRPr="00486F84" w:rsidRDefault="0025263C" w:rsidP="007567AD">
            <w:pPr>
              <w:pStyle w:val="Geonika6"/>
              <w:jc w:val="left"/>
              <w:rPr>
                <w:sz w:val="22"/>
                <w:szCs w:val="22"/>
                <w:lang w:val="ru-RU"/>
              </w:rPr>
            </w:pPr>
            <w:r>
              <w:t>«Развитие лесного хозяйства и лесопромышленного комплекса Ханты-Мансийского автономного округа – Югры на 2016 -2020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10</w:t>
            </w:r>
          </w:p>
        </w:tc>
        <w:tc>
          <w:tcPr>
            <w:tcW w:w="8898" w:type="dxa"/>
            <w:shd w:val="clear" w:color="auto" w:fill="auto"/>
          </w:tcPr>
          <w:p w:rsidR="0018389E" w:rsidRPr="00486F84" w:rsidRDefault="0025263C" w:rsidP="007567AD">
            <w:pPr>
              <w:pStyle w:val="Geonika6"/>
              <w:jc w:val="left"/>
              <w:rPr>
                <w:sz w:val="22"/>
                <w:szCs w:val="22"/>
                <w:lang w:val="ru-RU"/>
              </w:rPr>
            </w:pPr>
            <w:r>
              <w:t>«Социально-экономическое развитие коренных малочисленных народов Севера Ханты-Мансийского автономного округа – Югры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11</w:t>
            </w:r>
          </w:p>
        </w:tc>
        <w:tc>
          <w:tcPr>
            <w:tcW w:w="8898" w:type="dxa"/>
            <w:shd w:val="clear" w:color="auto" w:fill="auto"/>
          </w:tcPr>
          <w:p w:rsidR="0018389E" w:rsidRPr="00486F84" w:rsidRDefault="0025263C" w:rsidP="007567AD">
            <w:pPr>
              <w:pStyle w:val="Geonika6"/>
              <w:jc w:val="left"/>
              <w:rPr>
                <w:sz w:val="22"/>
                <w:szCs w:val="22"/>
                <w:lang w:val="ru-RU"/>
              </w:rPr>
            </w:pPr>
            <w:r>
              <w:t>«Обеспечение доступным и комфортным жильем жителей Ханты-Мансийского автономного округа – Югры в 2016 - 2020 годах»</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12</w:t>
            </w:r>
          </w:p>
        </w:tc>
        <w:tc>
          <w:tcPr>
            <w:tcW w:w="8898" w:type="dxa"/>
            <w:shd w:val="clear" w:color="auto" w:fill="auto"/>
          </w:tcPr>
          <w:p w:rsidR="0018389E" w:rsidRPr="00486F84" w:rsidRDefault="001B5230" w:rsidP="007567AD">
            <w:pPr>
              <w:pStyle w:val="Geonika6"/>
              <w:jc w:val="left"/>
              <w:rPr>
                <w:sz w:val="22"/>
                <w:szCs w:val="22"/>
                <w:lang w:val="ru-RU"/>
              </w:rPr>
            </w:pPr>
            <w:r>
              <w:t>«Развитие жилищно-коммунального комплекса и повышение энергетической эффективности в Ханты-Мансийском автономном округе – Югре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13</w:t>
            </w:r>
          </w:p>
        </w:tc>
        <w:tc>
          <w:tcPr>
            <w:tcW w:w="8898" w:type="dxa"/>
            <w:shd w:val="clear" w:color="auto" w:fill="auto"/>
          </w:tcPr>
          <w:p w:rsidR="0018389E" w:rsidRPr="00486F84" w:rsidRDefault="00D3142F" w:rsidP="007567AD">
            <w:pPr>
              <w:pStyle w:val="Geonika6"/>
              <w:jc w:val="left"/>
              <w:rPr>
                <w:sz w:val="22"/>
                <w:szCs w:val="22"/>
                <w:lang w:val="ru-RU"/>
              </w:rPr>
            </w:pPr>
            <w:r>
              <w:t>«Защита населения и территорий от чрезвычайных ситуаций, обеспечение пожарной безопасности в Ханты-Мансийском автономном округе – Югре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14</w:t>
            </w:r>
          </w:p>
        </w:tc>
        <w:tc>
          <w:tcPr>
            <w:tcW w:w="8898" w:type="dxa"/>
            <w:shd w:val="clear" w:color="auto" w:fill="auto"/>
          </w:tcPr>
          <w:p w:rsidR="0018389E" w:rsidRPr="00486F84" w:rsidRDefault="00D3142F" w:rsidP="007567AD">
            <w:pPr>
              <w:pStyle w:val="Geonika6"/>
              <w:jc w:val="left"/>
              <w:rPr>
                <w:sz w:val="22"/>
                <w:szCs w:val="22"/>
                <w:lang w:val="ru-RU"/>
              </w:rPr>
            </w:pPr>
            <w:r>
              <w:t>«Обеспечение экологической безопасности Ханты-Мансийского автономного округа – Югры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15</w:t>
            </w:r>
          </w:p>
        </w:tc>
        <w:tc>
          <w:tcPr>
            <w:tcW w:w="8898" w:type="dxa"/>
            <w:shd w:val="clear" w:color="auto" w:fill="auto"/>
          </w:tcPr>
          <w:p w:rsidR="0018389E" w:rsidRPr="00486F84" w:rsidRDefault="00D3142F" w:rsidP="00D3142F">
            <w:pPr>
              <w:pStyle w:val="Geonika6"/>
              <w:jc w:val="left"/>
              <w:rPr>
                <w:sz w:val="22"/>
                <w:szCs w:val="22"/>
                <w:lang w:val="ru-RU"/>
              </w:rPr>
            </w:pPr>
            <w:r>
              <w:t xml:space="preserve">«Социально-экономическое развитие, инвестиции и инновации Ханты-Мансийского автономного округа – Югры на 2016 - 2020 годы» </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16</w:t>
            </w:r>
          </w:p>
        </w:tc>
        <w:tc>
          <w:tcPr>
            <w:tcW w:w="8898" w:type="dxa"/>
            <w:shd w:val="clear" w:color="auto" w:fill="auto"/>
          </w:tcPr>
          <w:p w:rsidR="0018389E" w:rsidRPr="00486F84" w:rsidRDefault="00D3142F" w:rsidP="007567AD">
            <w:pPr>
              <w:pStyle w:val="Geonika6"/>
              <w:jc w:val="left"/>
              <w:rPr>
                <w:sz w:val="22"/>
                <w:szCs w:val="22"/>
                <w:lang w:val="ru-RU"/>
              </w:rPr>
            </w:pPr>
            <w:r>
              <w:t>«Информационное общество Ханты-Мансийского автономного округа – Югры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17</w:t>
            </w:r>
          </w:p>
        </w:tc>
        <w:tc>
          <w:tcPr>
            <w:tcW w:w="8898" w:type="dxa"/>
            <w:shd w:val="clear" w:color="auto" w:fill="auto"/>
          </w:tcPr>
          <w:p w:rsidR="0018389E" w:rsidRPr="00486F84" w:rsidRDefault="00D3142F" w:rsidP="007567AD">
            <w:pPr>
              <w:pStyle w:val="Geonika6"/>
              <w:jc w:val="left"/>
              <w:rPr>
                <w:sz w:val="22"/>
                <w:szCs w:val="22"/>
                <w:lang w:val="ru-RU"/>
              </w:rPr>
            </w:pPr>
            <w:r>
              <w:t>«Развитие транспортной системы Ханты-Мансийского автономного округа – Югры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18</w:t>
            </w:r>
          </w:p>
        </w:tc>
        <w:tc>
          <w:tcPr>
            <w:tcW w:w="8898" w:type="dxa"/>
            <w:shd w:val="clear" w:color="auto" w:fill="auto"/>
          </w:tcPr>
          <w:p w:rsidR="0018389E" w:rsidRPr="00486F84" w:rsidRDefault="00D3142F" w:rsidP="007567AD">
            <w:pPr>
              <w:pStyle w:val="Geonika6"/>
              <w:jc w:val="left"/>
              <w:rPr>
                <w:sz w:val="22"/>
                <w:szCs w:val="22"/>
                <w:lang w:val="ru-RU"/>
              </w:rPr>
            </w:pPr>
            <w:r>
              <w:t>«Управление государственными финансами в Ханты-Мансийском автономном округе – Югре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19</w:t>
            </w:r>
          </w:p>
        </w:tc>
        <w:tc>
          <w:tcPr>
            <w:tcW w:w="8898" w:type="dxa"/>
            <w:shd w:val="clear" w:color="auto" w:fill="auto"/>
          </w:tcPr>
          <w:p w:rsidR="0018389E" w:rsidRPr="00486F84" w:rsidRDefault="00D3142F" w:rsidP="007567AD">
            <w:pPr>
              <w:pStyle w:val="Geonika6"/>
              <w:jc w:val="left"/>
              <w:rPr>
                <w:sz w:val="22"/>
                <w:szCs w:val="22"/>
                <w:lang w:val="ru-RU"/>
              </w:rPr>
            </w:pPr>
            <w:r>
              <w:t>«Создание условий для эффективного и ответственного управления муниципальными финансами, повышения устойчивости местных бюджетов Ханты-</w:t>
            </w:r>
            <w:r>
              <w:lastRenderedPageBreak/>
              <w:t>Мансийского автономного округа – Югры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lastRenderedPageBreak/>
              <w:t>20</w:t>
            </w:r>
          </w:p>
        </w:tc>
        <w:tc>
          <w:tcPr>
            <w:tcW w:w="8898" w:type="dxa"/>
            <w:shd w:val="clear" w:color="auto" w:fill="auto"/>
          </w:tcPr>
          <w:p w:rsidR="0018389E" w:rsidRPr="00486F84" w:rsidRDefault="00D3142F" w:rsidP="007567AD">
            <w:pPr>
              <w:pStyle w:val="Geonika6"/>
              <w:jc w:val="left"/>
              <w:rPr>
                <w:sz w:val="22"/>
                <w:szCs w:val="22"/>
                <w:lang w:val="ru-RU"/>
              </w:rPr>
            </w:pPr>
            <w:r>
              <w:t>«Развитие гражданского общества Ханты-Мансийского автономного округа – Югры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21</w:t>
            </w:r>
          </w:p>
        </w:tc>
        <w:tc>
          <w:tcPr>
            <w:tcW w:w="8898" w:type="dxa"/>
            <w:shd w:val="clear" w:color="auto" w:fill="auto"/>
          </w:tcPr>
          <w:p w:rsidR="0018389E" w:rsidRPr="00486F84" w:rsidRDefault="00D3142F" w:rsidP="007567AD">
            <w:pPr>
              <w:pStyle w:val="Geonika6"/>
              <w:jc w:val="left"/>
              <w:rPr>
                <w:sz w:val="22"/>
                <w:szCs w:val="22"/>
                <w:lang w:val="ru-RU"/>
              </w:rPr>
            </w:pPr>
            <w:r>
              <w:t>«Управление государственным имуществом Ханты-Мансийского автономного округа – Югры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22</w:t>
            </w:r>
          </w:p>
        </w:tc>
        <w:tc>
          <w:tcPr>
            <w:tcW w:w="8898" w:type="dxa"/>
            <w:shd w:val="clear" w:color="auto" w:fill="auto"/>
          </w:tcPr>
          <w:p w:rsidR="0018389E" w:rsidRPr="00486F84" w:rsidRDefault="00D3142F" w:rsidP="007567AD">
            <w:pPr>
              <w:pStyle w:val="Geonika6"/>
              <w:jc w:val="left"/>
              <w:rPr>
                <w:sz w:val="22"/>
                <w:szCs w:val="22"/>
                <w:lang w:val="ru-RU"/>
              </w:rPr>
            </w:pPr>
            <w:r>
              <w:t>«Развитие и использование минерально-сырьевой базы Ханты-Мансийского автономного округа – Югры на 2016 - 2020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23</w:t>
            </w:r>
          </w:p>
        </w:tc>
        <w:tc>
          <w:tcPr>
            <w:tcW w:w="8898" w:type="dxa"/>
            <w:shd w:val="clear" w:color="auto" w:fill="auto"/>
          </w:tcPr>
          <w:p w:rsidR="0018389E" w:rsidRPr="00486F84" w:rsidRDefault="00D3142F" w:rsidP="007567AD">
            <w:pPr>
              <w:pStyle w:val="Geonika6"/>
              <w:jc w:val="left"/>
              <w:rPr>
                <w:sz w:val="22"/>
                <w:szCs w:val="22"/>
                <w:lang w:val="ru-RU"/>
              </w:rPr>
            </w:pPr>
            <w:r>
              <w:t>«Оказание содействия добровольному переселению в Ханты-Мансийский автономный округ – Югру соотечественников, проживающих за рубежом, на 2016 - 2015 годы»</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24</w:t>
            </w:r>
          </w:p>
        </w:tc>
        <w:tc>
          <w:tcPr>
            <w:tcW w:w="8898" w:type="dxa"/>
            <w:shd w:val="clear" w:color="auto" w:fill="auto"/>
          </w:tcPr>
          <w:p w:rsidR="0018389E" w:rsidRPr="00486F84" w:rsidRDefault="00D3142F" w:rsidP="007567AD">
            <w:pPr>
              <w:pStyle w:val="Geonika6"/>
              <w:jc w:val="left"/>
              <w:rPr>
                <w:sz w:val="22"/>
                <w:szCs w:val="22"/>
                <w:lang w:val="ru-RU"/>
              </w:rPr>
            </w:pPr>
            <w:r>
              <w:t>«О государственной политике в сфере обеспечения межнационального согласия, гражданского единства, отдельных прав и законных интересов граждан, а также в вопросах обеспечения общественного порядка и профилактики экстремизма, незаконного оборота и потребления наркотических средств и психотропных веществ в Ханты-Мансийском автономном округе – Югре в 2016-2020 годах»</w:t>
            </w:r>
          </w:p>
        </w:tc>
      </w:tr>
      <w:tr w:rsidR="0018389E" w:rsidRPr="00D87FFB" w:rsidTr="00D14E19">
        <w:trPr>
          <w:trHeight w:val="300"/>
        </w:trPr>
        <w:tc>
          <w:tcPr>
            <w:tcW w:w="605" w:type="dxa"/>
            <w:shd w:val="clear" w:color="auto" w:fill="auto"/>
            <w:noWrap/>
            <w:vAlign w:val="center"/>
          </w:tcPr>
          <w:p w:rsidR="0018389E" w:rsidRPr="00486F84" w:rsidRDefault="0018389E" w:rsidP="007567AD">
            <w:pPr>
              <w:pStyle w:val="Geonika6"/>
              <w:rPr>
                <w:sz w:val="22"/>
                <w:szCs w:val="22"/>
                <w:lang w:val="ru-RU"/>
              </w:rPr>
            </w:pPr>
            <w:r w:rsidRPr="00486F84">
              <w:rPr>
                <w:sz w:val="22"/>
                <w:szCs w:val="22"/>
                <w:lang w:val="ru-RU"/>
              </w:rPr>
              <w:t>25</w:t>
            </w:r>
          </w:p>
        </w:tc>
        <w:tc>
          <w:tcPr>
            <w:tcW w:w="8898" w:type="dxa"/>
            <w:shd w:val="clear" w:color="auto" w:fill="auto"/>
          </w:tcPr>
          <w:p w:rsidR="0018389E" w:rsidRPr="00486F84" w:rsidRDefault="00D3142F" w:rsidP="007567AD">
            <w:pPr>
              <w:pStyle w:val="Geonika6"/>
              <w:jc w:val="left"/>
              <w:rPr>
                <w:sz w:val="22"/>
                <w:szCs w:val="22"/>
                <w:lang w:val="ru-RU"/>
              </w:rPr>
            </w:pPr>
            <w:r>
              <w:t>«Развитие государственной гражданской службы, муниципальной службы и резерва управленческих кадров в Ханты-Мансийском автономном округе - Югре в 2016-2020 годах»</w:t>
            </w:r>
          </w:p>
        </w:tc>
      </w:tr>
      <w:tr w:rsidR="0018389E" w:rsidRPr="008F7F0D" w:rsidTr="00D14E19">
        <w:trPr>
          <w:trHeight w:val="300"/>
        </w:trPr>
        <w:tc>
          <w:tcPr>
            <w:tcW w:w="9503" w:type="dxa"/>
            <w:gridSpan w:val="2"/>
            <w:shd w:val="clear" w:color="000000" w:fill="FCD5B4"/>
            <w:noWrap/>
            <w:vAlign w:val="center"/>
          </w:tcPr>
          <w:p w:rsidR="0018389E" w:rsidRPr="00486F84" w:rsidRDefault="0018389E" w:rsidP="007567AD">
            <w:pPr>
              <w:pStyle w:val="Geonika6"/>
              <w:rPr>
                <w:sz w:val="22"/>
                <w:szCs w:val="22"/>
                <w:lang w:val="ru-RU"/>
              </w:rPr>
            </w:pPr>
            <w:r w:rsidRPr="00486F84">
              <w:rPr>
                <w:sz w:val="22"/>
                <w:szCs w:val="22"/>
                <w:lang w:val="ru-RU"/>
              </w:rPr>
              <w:t>Муниципальный уровень</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«Социально-экономическое развитие коренных малочисленных народов Севера Березовского района на 2014 – 2018 годы» </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2</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«Развитие агропромышленного комплекса Березовского района в 2014-2018 годах»</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3</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«Создание условий для эффективного и ответственного управления муниципальными финансами, повышение устойчивости бюджетов городских и сельских поселений Березовского района на 2014 год и плановый  период 2015-2018 годов»</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4</w:t>
            </w:r>
          </w:p>
        </w:tc>
        <w:tc>
          <w:tcPr>
            <w:tcW w:w="8898" w:type="dxa"/>
            <w:shd w:val="clear" w:color="auto" w:fill="auto"/>
            <w:noWrap/>
            <w:vAlign w:val="bottom"/>
          </w:tcPr>
          <w:p w:rsidR="00286D3D" w:rsidRPr="00486F84" w:rsidRDefault="00546DCD" w:rsidP="007567AD">
            <w:pPr>
              <w:pStyle w:val="Geonika6"/>
              <w:jc w:val="left"/>
              <w:rPr>
                <w:color w:val="242424"/>
                <w:sz w:val="22"/>
                <w:szCs w:val="22"/>
                <w:lang w:val="ru-RU"/>
              </w:rPr>
            </w:pPr>
            <w:r>
              <w:t>«Социально-экономическое развитие, инвестиции и инновации Березовского района на 2014 – 2020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5</w:t>
            </w:r>
          </w:p>
        </w:tc>
        <w:tc>
          <w:tcPr>
            <w:tcW w:w="8898" w:type="dxa"/>
            <w:shd w:val="clear" w:color="auto" w:fill="auto"/>
            <w:noWrap/>
            <w:vAlign w:val="center"/>
          </w:tcPr>
          <w:p w:rsidR="00286D3D" w:rsidRPr="00486F84" w:rsidRDefault="00546DCD" w:rsidP="007567AD">
            <w:pPr>
              <w:pStyle w:val="Geonika6"/>
              <w:jc w:val="left"/>
              <w:rPr>
                <w:color w:val="242424"/>
                <w:sz w:val="22"/>
                <w:szCs w:val="22"/>
                <w:lang w:val="ru-RU"/>
              </w:rPr>
            </w:pPr>
            <w:r>
              <w:t>"Комплексное социально-экономическое развитие Березовского района на 2014-2016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6</w:t>
            </w:r>
          </w:p>
        </w:tc>
        <w:tc>
          <w:tcPr>
            <w:tcW w:w="8898" w:type="dxa"/>
            <w:shd w:val="clear" w:color="auto" w:fill="auto"/>
            <w:vAlign w:val="center"/>
          </w:tcPr>
          <w:p w:rsidR="00286D3D" w:rsidRPr="00486F84" w:rsidRDefault="00546DCD" w:rsidP="007567AD">
            <w:pPr>
              <w:pStyle w:val="Geonika6"/>
              <w:jc w:val="left"/>
              <w:rPr>
                <w:color w:val="242424"/>
                <w:sz w:val="22"/>
                <w:szCs w:val="22"/>
                <w:lang w:val="ru-RU"/>
              </w:rPr>
            </w:pPr>
            <w:r>
              <w:t>«Содействие занятости населения в Березовском районе на 2014-2020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7</w:t>
            </w:r>
          </w:p>
        </w:tc>
        <w:tc>
          <w:tcPr>
            <w:tcW w:w="8898" w:type="dxa"/>
            <w:shd w:val="clear" w:color="auto" w:fill="auto"/>
            <w:vAlign w:val="center"/>
          </w:tcPr>
          <w:p w:rsidR="00286D3D" w:rsidRPr="00486F84" w:rsidRDefault="00546DCD" w:rsidP="007567AD">
            <w:pPr>
              <w:pStyle w:val="Geonika6"/>
              <w:jc w:val="left"/>
              <w:rPr>
                <w:color w:val="242424"/>
                <w:sz w:val="22"/>
                <w:szCs w:val="22"/>
                <w:lang w:val="ru-RU"/>
              </w:rPr>
            </w:pPr>
            <w:r>
              <w:t>«Социальная поддержка жителей Березовского района на 2014-2018 годы»</w:t>
            </w:r>
          </w:p>
        </w:tc>
      </w:tr>
      <w:tr w:rsidR="00286D3D" w:rsidRPr="00D87FFB" w:rsidTr="00D14E19">
        <w:trPr>
          <w:trHeight w:val="6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8</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«Обеспечение межнационального согласия, гражданского единства, отдельных прав и законных интересов граждан, а также обеспечение общественного порядка и профилактики экстремизма, противодействия незаконному обороту и потреблению наркотических средств и психотропных веществ в Березовском районе на 2016-2020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lastRenderedPageBreak/>
              <w:t>9</w:t>
            </w:r>
          </w:p>
        </w:tc>
        <w:tc>
          <w:tcPr>
            <w:tcW w:w="8898" w:type="dxa"/>
            <w:shd w:val="clear" w:color="auto" w:fill="auto"/>
            <w:vAlign w:val="center"/>
          </w:tcPr>
          <w:p w:rsidR="00286D3D" w:rsidRPr="00486F84" w:rsidRDefault="00546DCD" w:rsidP="007567AD">
            <w:pPr>
              <w:pStyle w:val="Geonika6"/>
              <w:jc w:val="left"/>
              <w:rPr>
                <w:color w:val="242424"/>
                <w:sz w:val="22"/>
                <w:szCs w:val="22"/>
                <w:lang w:val="ru-RU"/>
              </w:rPr>
            </w:pPr>
            <w:r>
              <w:t>«Управление муниципальным имуществом в Березовском районе на 2014-2018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10</w:t>
            </w:r>
          </w:p>
        </w:tc>
        <w:tc>
          <w:tcPr>
            <w:tcW w:w="8898" w:type="dxa"/>
            <w:shd w:val="clear" w:color="auto" w:fill="auto"/>
            <w:vAlign w:val="center"/>
          </w:tcPr>
          <w:p w:rsidR="00286D3D" w:rsidRPr="00486F84" w:rsidRDefault="00546DCD" w:rsidP="007567AD">
            <w:pPr>
              <w:pStyle w:val="Geonika6"/>
              <w:jc w:val="left"/>
              <w:rPr>
                <w:color w:val="242424"/>
                <w:sz w:val="22"/>
                <w:szCs w:val="22"/>
                <w:lang w:val="ru-RU"/>
              </w:rPr>
            </w:pPr>
            <w:r>
              <w:t>"Развитие транспортной системы Березовского района на 2014-2020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11</w:t>
            </w:r>
          </w:p>
        </w:tc>
        <w:tc>
          <w:tcPr>
            <w:tcW w:w="8898" w:type="dxa"/>
            <w:shd w:val="clear" w:color="auto" w:fill="auto"/>
            <w:vAlign w:val="center"/>
          </w:tcPr>
          <w:p w:rsidR="00286D3D" w:rsidRPr="00486F84" w:rsidRDefault="00546DCD" w:rsidP="007567AD">
            <w:pPr>
              <w:pStyle w:val="Geonika6"/>
              <w:jc w:val="left"/>
              <w:rPr>
                <w:color w:val="242424"/>
                <w:sz w:val="22"/>
                <w:szCs w:val="22"/>
                <w:lang w:val="ru-RU"/>
              </w:rPr>
            </w:pPr>
            <w:r>
              <w:t>"Защита населения и территории от чрезвычайных ситуаций, обеспечение пожарной безопасности в Березовском районе на 2014-2020 годы" </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12</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"Развитие культуры и туризма в Березовском района на 2014-2018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13</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"Обеспечение доступным и комфортным жильем жителей Березовского района в 2014-2020 годах"</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14</w:t>
            </w:r>
          </w:p>
        </w:tc>
        <w:tc>
          <w:tcPr>
            <w:tcW w:w="8898" w:type="dxa"/>
            <w:shd w:val="clear" w:color="auto" w:fill="auto"/>
            <w:vAlign w:val="bottom"/>
          </w:tcPr>
          <w:tbl>
            <w:tblPr>
              <w:tblW w:w="8311" w:type="dxa"/>
              <w:tblCellSpacing w:w="0" w:type="dxa"/>
              <w:tblCellMar>
                <w:left w:w="0" w:type="dxa"/>
                <w:right w:w="0" w:type="dxa"/>
              </w:tblCellMar>
              <w:tblLook w:val="04A0" w:firstRow="1" w:lastRow="0" w:firstColumn="1" w:lastColumn="0" w:noHBand="0" w:noVBand="1"/>
            </w:tblPr>
            <w:tblGrid>
              <w:gridCol w:w="20"/>
              <w:gridCol w:w="8291"/>
            </w:tblGrid>
            <w:tr w:rsidR="00546DCD" w:rsidRPr="00D87FFB" w:rsidTr="00546DCD">
              <w:trPr>
                <w:trHeight w:val="276"/>
                <w:tblCellSpacing w:w="0" w:type="dxa"/>
              </w:trPr>
              <w:tc>
                <w:tcPr>
                  <w:tcW w:w="20" w:type="dxa"/>
                  <w:vMerge w:val="restart"/>
                  <w:vAlign w:val="center"/>
                  <w:hideMark/>
                </w:tcPr>
                <w:p w:rsidR="00546DCD" w:rsidRPr="00546DCD" w:rsidRDefault="00546DCD" w:rsidP="00546DCD">
                  <w:pPr>
                    <w:spacing w:before="0" w:after="0" w:line="240" w:lineRule="auto"/>
                    <w:ind w:firstLine="0"/>
                    <w:jc w:val="left"/>
                    <w:rPr>
                      <w:rFonts w:ascii="Times New Roman" w:hAnsi="Times New Roman"/>
                      <w:sz w:val="24"/>
                      <w:szCs w:val="24"/>
                      <w:lang w:val="ru-RU" w:eastAsia="ru-RU" w:bidi="ar-SA"/>
                    </w:rPr>
                  </w:pPr>
                </w:p>
              </w:tc>
              <w:tc>
                <w:tcPr>
                  <w:tcW w:w="8291" w:type="dxa"/>
                  <w:vMerge w:val="restart"/>
                  <w:vAlign w:val="center"/>
                  <w:hideMark/>
                </w:tcPr>
                <w:p w:rsidR="00546DCD" w:rsidRPr="00546DCD" w:rsidRDefault="00546DCD" w:rsidP="00546DCD">
                  <w:pPr>
                    <w:spacing w:before="100" w:beforeAutospacing="1" w:after="100" w:afterAutospacing="1" w:line="240" w:lineRule="auto"/>
                    <w:ind w:firstLine="0"/>
                    <w:rPr>
                      <w:rFonts w:cs="Calibri"/>
                      <w:sz w:val="24"/>
                      <w:szCs w:val="24"/>
                      <w:lang w:val="ru-RU" w:eastAsia="ru-RU" w:bidi="ar-SA"/>
                    </w:rPr>
                  </w:pPr>
                  <w:r w:rsidRPr="00546DCD">
                    <w:rPr>
                      <w:rFonts w:cs="Calibri"/>
                      <w:sz w:val="24"/>
                      <w:szCs w:val="24"/>
                      <w:lang w:val="ru-RU" w:eastAsia="ru-RU" w:bidi="ar-SA"/>
                    </w:rPr>
                    <w:t>"Совершенствование муниципального управления Березовского района на 2014 год и плановый период 2015-2018 годов"</w:t>
                  </w:r>
                </w:p>
              </w:tc>
            </w:tr>
            <w:tr w:rsidR="00546DCD" w:rsidRPr="00D87FFB" w:rsidTr="00546DCD">
              <w:trPr>
                <w:trHeight w:val="276"/>
                <w:tblCellSpacing w:w="0" w:type="dxa"/>
              </w:trPr>
              <w:tc>
                <w:tcPr>
                  <w:tcW w:w="20" w:type="dxa"/>
                  <w:vMerge/>
                  <w:vAlign w:val="center"/>
                  <w:hideMark/>
                </w:tcPr>
                <w:p w:rsidR="00546DCD" w:rsidRPr="00546DCD" w:rsidRDefault="00546DCD" w:rsidP="00546DCD">
                  <w:pPr>
                    <w:spacing w:before="0" w:after="0" w:line="240" w:lineRule="auto"/>
                    <w:ind w:firstLine="0"/>
                    <w:jc w:val="left"/>
                    <w:rPr>
                      <w:rFonts w:ascii="Times New Roman" w:hAnsi="Times New Roman"/>
                      <w:sz w:val="24"/>
                      <w:szCs w:val="24"/>
                      <w:lang w:val="ru-RU" w:eastAsia="ru-RU" w:bidi="ar-SA"/>
                    </w:rPr>
                  </w:pPr>
                </w:p>
              </w:tc>
              <w:tc>
                <w:tcPr>
                  <w:tcW w:w="0" w:type="auto"/>
                  <w:vMerge/>
                  <w:vAlign w:val="center"/>
                  <w:hideMark/>
                </w:tcPr>
                <w:p w:rsidR="00546DCD" w:rsidRPr="00E46C93" w:rsidRDefault="00546DCD" w:rsidP="00546DCD">
                  <w:pPr>
                    <w:spacing w:before="0" w:after="0" w:line="240" w:lineRule="auto"/>
                    <w:ind w:firstLine="0"/>
                    <w:jc w:val="left"/>
                    <w:rPr>
                      <w:rFonts w:cs="Calibri"/>
                      <w:sz w:val="24"/>
                      <w:szCs w:val="24"/>
                      <w:lang w:val="ru-RU" w:eastAsia="ru-RU" w:bidi="ar-SA"/>
                    </w:rPr>
                  </w:pPr>
                </w:p>
              </w:tc>
            </w:tr>
          </w:tbl>
          <w:p w:rsidR="00286D3D" w:rsidRPr="00486F84" w:rsidRDefault="00286D3D" w:rsidP="007567AD">
            <w:pPr>
              <w:pStyle w:val="Geonika6"/>
              <w:jc w:val="left"/>
              <w:rPr>
                <w:color w:val="242424"/>
                <w:sz w:val="22"/>
                <w:szCs w:val="22"/>
                <w:lang w:val="ru-RU"/>
              </w:rPr>
            </w:pP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15</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"Развитие физической культуры, спорта и молодежной политики в Березовского района на 2014-2018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16</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"Развитие жилищно-коммунального комплекса и повышение энергетической эффективности в Березовском района на 2014-2020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17</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"Обеспечение экологической безопасности Березовского района на 2014-2020 годы" </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18</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"Развитие образования в Березовском района на 2014-2018 годы"</w:t>
            </w:r>
          </w:p>
        </w:tc>
      </w:tr>
      <w:tr w:rsidR="00286D3D" w:rsidRPr="00D87FFB" w:rsidTr="00D14E19">
        <w:trPr>
          <w:trHeight w:val="300"/>
        </w:trPr>
        <w:tc>
          <w:tcPr>
            <w:tcW w:w="605" w:type="dxa"/>
            <w:shd w:val="clear" w:color="auto" w:fill="auto"/>
            <w:noWrap/>
            <w:vAlign w:val="center"/>
          </w:tcPr>
          <w:p w:rsidR="00286D3D" w:rsidRPr="00486F84" w:rsidRDefault="00286D3D" w:rsidP="007567AD">
            <w:pPr>
              <w:pStyle w:val="Geonika6"/>
              <w:rPr>
                <w:sz w:val="22"/>
                <w:szCs w:val="22"/>
                <w:lang w:val="ru-RU"/>
              </w:rPr>
            </w:pPr>
            <w:r w:rsidRPr="00486F84">
              <w:rPr>
                <w:sz w:val="22"/>
                <w:szCs w:val="22"/>
                <w:lang w:val="ru-RU"/>
              </w:rPr>
              <w:t>19</w:t>
            </w:r>
          </w:p>
        </w:tc>
        <w:tc>
          <w:tcPr>
            <w:tcW w:w="8898" w:type="dxa"/>
            <w:shd w:val="clear" w:color="auto" w:fill="auto"/>
            <w:vAlign w:val="bottom"/>
          </w:tcPr>
          <w:p w:rsidR="00286D3D" w:rsidRPr="00486F84" w:rsidRDefault="00546DCD" w:rsidP="007567AD">
            <w:pPr>
              <w:pStyle w:val="Geonika6"/>
              <w:jc w:val="left"/>
              <w:rPr>
                <w:color w:val="242424"/>
                <w:sz w:val="22"/>
                <w:szCs w:val="22"/>
                <w:lang w:val="ru-RU"/>
              </w:rPr>
            </w:pPr>
            <w:r>
              <w:t>"Информационное общество Березовского района" на 2014-2018 годы</w:t>
            </w:r>
          </w:p>
        </w:tc>
      </w:tr>
    </w:tbl>
    <w:p w:rsidR="00B564B8" w:rsidRDefault="00B564B8" w:rsidP="007567AD">
      <w:pPr>
        <w:pStyle w:val="Geonika0"/>
        <w:ind w:firstLine="0"/>
        <w:jc w:val="center"/>
        <w:sectPr w:rsidR="00B564B8" w:rsidSect="00324C20">
          <w:headerReference w:type="even" r:id="rId16"/>
          <w:headerReference w:type="default" r:id="rId17"/>
          <w:footerReference w:type="even" r:id="rId18"/>
          <w:footerReference w:type="default" r:id="rId19"/>
          <w:headerReference w:type="first" r:id="rId20"/>
          <w:pgSz w:w="11906" w:h="16838" w:code="9"/>
          <w:pgMar w:top="1134" w:right="850" w:bottom="1134" w:left="1701" w:header="709" w:footer="656" w:gutter="0"/>
          <w:pgNumType w:start="3"/>
          <w:cols w:space="708"/>
          <w:docGrid w:linePitch="360"/>
        </w:sectPr>
      </w:pPr>
    </w:p>
    <w:p w:rsidR="00B564B8" w:rsidRPr="00C90C07" w:rsidRDefault="00B564B8" w:rsidP="007567AD">
      <w:pPr>
        <w:pStyle w:val="Geonika6"/>
        <w:rPr>
          <w:b/>
        </w:rPr>
      </w:pPr>
      <w:r w:rsidRPr="00C90C07">
        <w:rPr>
          <w:b/>
        </w:rPr>
        <w:lastRenderedPageBreak/>
        <w:t>Перечень мероприятий по созданию объектов местного значения предусмотренных программами социально-экономического развития</w:t>
      </w:r>
    </w:p>
    <w:tbl>
      <w:tblPr>
        <w:tblW w:w="14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4395"/>
        <w:gridCol w:w="1417"/>
        <w:gridCol w:w="1559"/>
        <w:gridCol w:w="3544"/>
        <w:gridCol w:w="1784"/>
      </w:tblGrid>
      <w:tr w:rsidR="00DB7A12" w:rsidRPr="00EF3A8E" w:rsidTr="00181B52">
        <w:trPr>
          <w:trHeight w:val="1105"/>
        </w:trPr>
        <w:tc>
          <w:tcPr>
            <w:tcW w:w="1701" w:type="dxa"/>
            <w:vAlign w:val="center"/>
          </w:tcPr>
          <w:p w:rsidR="00B564B8" w:rsidRPr="00486F84" w:rsidRDefault="00B564B8" w:rsidP="007567AD">
            <w:pPr>
              <w:pStyle w:val="Geonika6"/>
              <w:spacing w:before="40" w:after="40"/>
              <w:rPr>
                <w:sz w:val="22"/>
                <w:szCs w:val="22"/>
                <w:lang w:val="ru-RU"/>
              </w:rPr>
            </w:pPr>
            <w:r w:rsidRPr="00486F84">
              <w:rPr>
                <w:sz w:val="22"/>
                <w:szCs w:val="22"/>
                <w:lang w:val="ru-RU"/>
              </w:rPr>
              <w:t>Направление</w:t>
            </w:r>
          </w:p>
        </w:tc>
        <w:tc>
          <w:tcPr>
            <w:tcW w:w="4395" w:type="dxa"/>
            <w:vAlign w:val="center"/>
          </w:tcPr>
          <w:p w:rsidR="00B564B8" w:rsidRPr="00486F84" w:rsidRDefault="00B564B8" w:rsidP="007567AD">
            <w:pPr>
              <w:pStyle w:val="Geonika6"/>
              <w:spacing w:before="40" w:after="40"/>
              <w:rPr>
                <w:sz w:val="22"/>
                <w:szCs w:val="22"/>
                <w:lang w:val="ru-RU"/>
              </w:rPr>
            </w:pPr>
            <w:r w:rsidRPr="00486F84">
              <w:rPr>
                <w:sz w:val="22"/>
                <w:szCs w:val="22"/>
                <w:lang w:val="ru-RU"/>
              </w:rPr>
              <w:t>Мероприятие</w:t>
            </w:r>
          </w:p>
        </w:tc>
        <w:tc>
          <w:tcPr>
            <w:tcW w:w="1417" w:type="dxa"/>
            <w:vAlign w:val="center"/>
          </w:tcPr>
          <w:p w:rsidR="00B564B8" w:rsidRPr="00486F84" w:rsidRDefault="00B564B8" w:rsidP="007567AD">
            <w:pPr>
              <w:pStyle w:val="Geonika6"/>
              <w:spacing w:before="40" w:after="40"/>
              <w:rPr>
                <w:sz w:val="22"/>
                <w:szCs w:val="22"/>
                <w:lang w:val="ru-RU"/>
              </w:rPr>
            </w:pPr>
            <w:r w:rsidRPr="00486F84">
              <w:rPr>
                <w:sz w:val="22"/>
                <w:szCs w:val="22"/>
                <w:lang w:val="ru-RU"/>
              </w:rPr>
              <w:t>Проектная мощность</w:t>
            </w:r>
          </w:p>
        </w:tc>
        <w:tc>
          <w:tcPr>
            <w:tcW w:w="1559" w:type="dxa"/>
            <w:vAlign w:val="center"/>
          </w:tcPr>
          <w:p w:rsidR="00B564B8" w:rsidRPr="00486F84" w:rsidRDefault="00B564B8" w:rsidP="007567AD">
            <w:pPr>
              <w:pStyle w:val="Geonika6"/>
              <w:spacing w:before="40" w:after="40"/>
              <w:rPr>
                <w:sz w:val="22"/>
                <w:szCs w:val="22"/>
                <w:lang w:val="ru-RU"/>
              </w:rPr>
            </w:pPr>
            <w:r w:rsidRPr="00486F84">
              <w:rPr>
                <w:sz w:val="22"/>
                <w:szCs w:val="22"/>
                <w:lang w:val="ru-RU"/>
              </w:rPr>
              <w:t>Ввод в эксплуатацию</w:t>
            </w:r>
          </w:p>
        </w:tc>
        <w:tc>
          <w:tcPr>
            <w:tcW w:w="3544" w:type="dxa"/>
            <w:vAlign w:val="center"/>
          </w:tcPr>
          <w:p w:rsidR="00B564B8" w:rsidRPr="00486F84" w:rsidRDefault="00B564B8" w:rsidP="007567AD">
            <w:pPr>
              <w:pStyle w:val="Geonika6"/>
              <w:spacing w:before="40" w:after="40"/>
              <w:rPr>
                <w:sz w:val="22"/>
                <w:szCs w:val="22"/>
                <w:lang w:val="ru-RU"/>
              </w:rPr>
            </w:pPr>
            <w:r w:rsidRPr="00486F84">
              <w:rPr>
                <w:sz w:val="22"/>
                <w:szCs w:val="22"/>
                <w:lang w:val="ru-RU"/>
              </w:rPr>
              <w:t>Обоснование</w:t>
            </w:r>
          </w:p>
        </w:tc>
        <w:tc>
          <w:tcPr>
            <w:tcW w:w="1784" w:type="dxa"/>
            <w:vAlign w:val="center"/>
          </w:tcPr>
          <w:p w:rsidR="00B564B8" w:rsidRPr="00486F84" w:rsidRDefault="00B564B8" w:rsidP="007567AD">
            <w:pPr>
              <w:pStyle w:val="Geonika6"/>
              <w:spacing w:before="40" w:after="40"/>
              <w:rPr>
                <w:sz w:val="22"/>
                <w:szCs w:val="22"/>
                <w:lang w:val="ru-RU"/>
              </w:rPr>
            </w:pPr>
            <w:r w:rsidRPr="00486F84">
              <w:rPr>
                <w:sz w:val="22"/>
                <w:szCs w:val="22"/>
                <w:lang w:val="ru-RU"/>
              </w:rPr>
              <w:t>Уровень</w:t>
            </w:r>
          </w:p>
        </w:tc>
      </w:tr>
      <w:tr w:rsidR="00DB7A12" w:rsidRPr="008D48C5" w:rsidTr="00181B52">
        <w:tc>
          <w:tcPr>
            <w:tcW w:w="1701" w:type="dxa"/>
            <w:vAlign w:val="center"/>
          </w:tcPr>
          <w:p w:rsidR="00B564B8" w:rsidRPr="00486F84" w:rsidRDefault="00705C40" w:rsidP="007567AD">
            <w:pPr>
              <w:pStyle w:val="Geonika6"/>
              <w:spacing w:before="40" w:after="40"/>
              <w:rPr>
                <w:sz w:val="22"/>
                <w:szCs w:val="22"/>
                <w:lang w:val="ru-RU"/>
              </w:rPr>
            </w:pPr>
            <w:r w:rsidRPr="00486F84">
              <w:rPr>
                <w:sz w:val="22"/>
                <w:szCs w:val="22"/>
                <w:lang w:val="ru-RU"/>
              </w:rPr>
              <w:t>Образование, культура</w:t>
            </w:r>
          </w:p>
        </w:tc>
        <w:tc>
          <w:tcPr>
            <w:tcW w:w="4395" w:type="dxa"/>
            <w:vAlign w:val="center"/>
          </w:tcPr>
          <w:p w:rsidR="00B564B8" w:rsidRPr="00486F84" w:rsidRDefault="008165A0" w:rsidP="007567AD">
            <w:pPr>
              <w:pStyle w:val="Geonika6"/>
              <w:spacing w:before="40" w:after="40"/>
              <w:rPr>
                <w:sz w:val="22"/>
                <w:szCs w:val="22"/>
                <w:lang w:val="ru-RU"/>
              </w:rPr>
            </w:pPr>
            <w:r w:rsidRPr="008165A0">
              <w:rPr>
                <w:sz w:val="22"/>
                <w:szCs w:val="22"/>
                <w:lang w:val="ru-RU"/>
              </w:rPr>
              <w:t>Образовательно-культурный комплекс, в п. Хулимсунт, Березовского района (школа на 140 учащ.)</w:t>
            </w:r>
          </w:p>
        </w:tc>
        <w:tc>
          <w:tcPr>
            <w:tcW w:w="1417" w:type="dxa"/>
            <w:vAlign w:val="center"/>
          </w:tcPr>
          <w:p w:rsidR="00B564B8" w:rsidRPr="00486F84" w:rsidRDefault="002C1A12" w:rsidP="007567AD">
            <w:pPr>
              <w:pStyle w:val="Geonika6"/>
              <w:spacing w:before="40" w:after="40"/>
              <w:rPr>
                <w:sz w:val="22"/>
                <w:szCs w:val="22"/>
                <w:lang w:val="ru-RU"/>
              </w:rPr>
            </w:pPr>
            <w:r w:rsidRPr="00486F84">
              <w:rPr>
                <w:sz w:val="22"/>
                <w:szCs w:val="22"/>
                <w:lang w:val="ru-RU"/>
              </w:rPr>
              <w:t>140</w:t>
            </w:r>
          </w:p>
        </w:tc>
        <w:tc>
          <w:tcPr>
            <w:tcW w:w="1559" w:type="dxa"/>
            <w:vAlign w:val="center"/>
          </w:tcPr>
          <w:p w:rsidR="00B564B8" w:rsidRPr="00486F84" w:rsidRDefault="00705C40" w:rsidP="007567AD">
            <w:pPr>
              <w:pStyle w:val="Geonika6"/>
              <w:spacing w:before="40" w:after="40"/>
              <w:rPr>
                <w:sz w:val="22"/>
                <w:szCs w:val="22"/>
                <w:lang w:val="ru-RU"/>
              </w:rPr>
            </w:pPr>
            <w:r w:rsidRPr="00486F84">
              <w:rPr>
                <w:sz w:val="22"/>
                <w:szCs w:val="22"/>
                <w:lang w:val="ru-RU"/>
              </w:rPr>
              <w:t>20</w:t>
            </w:r>
            <w:r w:rsidR="00546DCD">
              <w:rPr>
                <w:sz w:val="22"/>
                <w:szCs w:val="22"/>
                <w:lang w:val="ru-RU"/>
              </w:rPr>
              <w:t>1</w:t>
            </w:r>
            <w:r w:rsidR="008165A0">
              <w:rPr>
                <w:sz w:val="22"/>
                <w:szCs w:val="22"/>
                <w:lang w:val="ru-RU"/>
              </w:rPr>
              <w:t>8</w:t>
            </w:r>
          </w:p>
        </w:tc>
        <w:tc>
          <w:tcPr>
            <w:tcW w:w="3544" w:type="dxa"/>
            <w:vAlign w:val="center"/>
          </w:tcPr>
          <w:p w:rsidR="00B564B8" w:rsidRPr="00486F84" w:rsidRDefault="00546DCD" w:rsidP="007567AD">
            <w:pPr>
              <w:pStyle w:val="Geonika6"/>
              <w:spacing w:before="40" w:after="40"/>
              <w:rPr>
                <w:sz w:val="22"/>
                <w:szCs w:val="22"/>
                <w:lang w:val="ru-RU"/>
              </w:rPr>
            </w:pPr>
            <w:r w:rsidRPr="00546DCD">
              <w:rPr>
                <w:sz w:val="22"/>
                <w:szCs w:val="22"/>
                <w:lang w:val="ru-RU"/>
              </w:rPr>
              <w:t xml:space="preserve">«Развитие образования </w:t>
            </w:r>
            <w:proofErr w:type="gramStart"/>
            <w:r w:rsidRPr="00546DCD">
              <w:rPr>
                <w:sz w:val="22"/>
                <w:szCs w:val="22"/>
                <w:lang w:val="ru-RU"/>
              </w:rPr>
              <w:t>в</w:t>
            </w:r>
            <w:proofErr w:type="gramEnd"/>
            <w:r w:rsidRPr="00546DCD">
              <w:rPr>
                <w:sz w:val="22"/>
                <w:szCs w:val="22"/>
                <w:lang w:val="ru-RU"/>
              </w:rPr>
              <w:t xml:space="preserve"> </w:t>
            </w:r>
            <w:proofErr w:type="gramStart"/>
            <w:r w:rsidRPr="00546DCD">
              <w:rPr>
                <w:sz w:val="22"/>
                <w:szCs w:val="22"/>
                <w:lang w:val="ru-RU"/>
              </w:rPr>
              <w:t>Ханты-Мансийском</w:t>
            </w:r>
            <w:proofErr w:type="gramEnd"/>
            <w:r w:rsidRPr="00546DCD">
              <w:rPr>
                <w:sz w:val="22"/>
                <w:szCs w:val="22"/>
                <w:lang w:val="ru-RU"/>
              </w:rPr>
              <w:t xml:space="preserve"> автономном округе - Югре на 2016 - 2020 годы»</w:t>
            </w:r>
          </w:p>
        </w:tc>
        <w:tc>
          <w:tcPr>
            <w:tcW w:w="1784" w:type="dxa"/>
            <w:vAlign w:val="center"/>
          </w:tcPr>
          <w:p w:rsidR="00B564B8" w:rsidRPr="00486F84" w:rsidRDefault="00705C40" w:rsidP="007567AD">
            <w:pPr>
              <w:pStyle w:val="Geonika6"/>
              <w:spacing w:before="40" w:after="40"/>
              <w:rPr>
                <w:sz w:val="22"/>
                <w:szCs w:val="22"/>
                <w:lang w:val="ru-RU"/>
              </w:rPr>
            </w:pPr>
            <w:r w:rsidRPr="00486F84">
              <w:rPr>
                <w:sz w:val="22"/>
                <w:szCs w:val="22"/>
                <w:lang w:val="ru-RU"/>
              </w:rPr>
              <w:t>Региональный</w:t>
            </w:r>
          </w:p>
        </w:tc>
      </w:tr>
      <w:tr w:rsidR="002C1A12" w:rsidRPr="00834BD3" w:rsidTr="00181B52">
        <w:tc>
          <w:tcPr>
            <w:tcW w:w="1701" w:type="dxa"/>
            <w:vAlign w:val="center"/>
          </w:tcPr>
          <w:p w:rsidR="002C1A12" w:rsidRPr="008165A0" w:rsidRDefault="002C1A12" w:rsidP="007567AD">
            <w:pPr>
              <w:pStyle w:val="Geonika6"/>
              <w:spacing w:before="40" w:after="40"/>
              <w:rPr>
                <w:sz w:val="22"/>
                <w:szCs w:val="22"/>
                <w:lang w:val="ru-RU"/>
              </w:rPr>
            </w:pPr>
            <w:r w:rsidRPr="008165A0">
              <w:rPr>
                <w:sz w:val="22"/>
                <w:szCs w:val="22"/>
                <w:lang w:val="ru-RU"/>
              </w:rPr>
              <w:t>Образование</w:t>
            </w:r>
          </w:p>
        </w:tc>
        <w:tc>
          <w:tcPr>
            <w:tcW w:w="4395" w:type="dxa"/>
            <w:vAlign w:val="center"/>
          </w:tcPr>
          <w:p w:rsidR="002C1A12" w:rsidRPr="008165A0" w:rsidRDefault="008165A0" w:rsidP="007567AD">
            <w:pPr>
              <w:pStyle w:val="Geonika6"/>
              <w:spacing w:before="40" w:after="40"/>
              <w:rPr>
                <w:sz w:val="22"/>
                <w:szCs w:val="22"/>
                <w:lang w:val="ru-RU"/>
              </w:rPr>
            </w:pPr>
            <w:r w:rsidRPr="008165A0">
              <w:rPr>
                <w:sz w:val="22"/>
                <w:szCs w:val="22"/>
                <w:lang w:val="ru-RU"/>
              </w:rPr>
              <w:t>Реконструкция здания поселковой больницы под детский сад на 40 мест в п. Няксимволь Березовского района</w:t>
            </w:r>
          </w:p>
        </w:tc>
        <w:tc>
          <w:tcPr>
            <w:tcW w:w="1417" w:type="dxa"/>
            <w:vAlign w:val="center"/>
          </w:tcPr>
          <w:p w:rsidR="002C1A12" w:rsidRPr="008165A0" w:rsidRDefault="008165A0" w:rsidP="007567AD">
            <w:pPr>
              <w:pStyle w:val="Geonika6"/>
              <w:spacing w:before="40" w:after="40"/>
              <w:rPr>
                <w:sz w:val="22"/>
                <w:szCs w:val="22"/>
                <w:lang w:val="ru-RU"/>
              </w:rPr>
            </w:pPr>
            <w:r w:rsidRPr="008165A0">
              <w:rPr>
                <w:sz w:val="22"/>
                <w:szCs w:val="22"/>
                <w:lang w:val="ru-RU"/>
              </w:rPr>
              <w:t>40</w:t>
            </w:r>
          </w:p>
        </w:tc>
        <w:tc>
          <w:tcPr>
            <w:tcW w:w="1559" w:type="dxa"/>
            <w:vAlign w:val="center"/>
          </w:tcPr>
          <w:p w:rsidR="002C1A12" w:rsidRPr="008165A0" w:rsidRDefault="008165A0" w:rsidP="007567AD">
            <w:pPr>
              <w:pStyle w:val="Geonika6"/>
              <w:spacing w:before="40" w:after="40"/>
              <w:rPr>
                <w:sz w:val="22"/>
                <w:szCs w:val="22"/>
                <w:lang w:val="ru-RU"/>
              </w:rPr>
            </w:pPr>
            <w:r w:rsidRPr="008165A0">
              <w:rPr>
                <w:sz w:val="22"/>
                <w:szCs w:val="22"/>
                <w:lang w:val="ru-RU"/>
              </w:rPr>
              <w:t>2019</w:t>
            </w:r>
          </w:p>
        </w:tc>
        <w:tc>
          <w:tcPr>
            <w:tcW w:w="3544" w:type="dxa"/>
            <w:vAlign w:val="center"/>
          </w:tcPr>
          <w:p w:rsidR="002C1A12" w:rsidRPr="008165A0" w:rsidRDefault="008165A0" w:rsidP="007567AD">
            <w:pPr>
              <w:pStyle w:val="Geonika6"/>
              <w:spacing w:before="40" w:after="40"/>
              <w:rPr>
                <w:sz w:val="22"/>
                <w:szCs w:val="22"/>
                <w:lang w:val="ru-RU"/>
              </w:rPr>
            </w:pPr>
            <w:r w:rsidRPr="008165A0">
              <w:rPr>
                <w:sz w:val="22"/>
                <w:szCs w:val="22"/>
                <w:lang w:val="ru-RU"/>
              </w:rPr>
              <w:t xml:space="preserve">«Развитие образования </w:t>
            </w:r>
            <w:proofErr w:type="gramStart"/>
            <w:r w:rsidRPr="008165A0">
              <w:rPr>
                <w:sz w:val="22"/>
                <w:szCs w:val="22"/>
                <w:lang w:val="ru-RU"/>
              </w:rPr>
              <w:t>в</w:t>
            </w:r>
            <w:proofErr w:type="gramEnd"/>
            <w:r w:rsidRPr="008165A0">
              <w:rPr>
                <w:sz w:val="22"/>
                <w:szCs w:val="22"/>
                <w:lang w:val="ru-RU"/>
              </w:rPr>
              <w:t xml:space="preserve"> </w:t>
            </w:r>
            <w:proofErr w:type="gramStart"/>
            <w:r w:rsidRPr="008165A0">
              <w:rPr>
                <w:sz w:val="22"/>
                <w:szCs w:val="22"/>
                <w:lang w:val="ru-RU"/>
              </w:rPr>
              <w:t>Ханты-Мансийском</w:t>
            </w:r>
            <w:proofErr w:type="gramEnd"/>
            <w:r w:rsidRPr="008165A0">
              <w:rPr>
                <w:sz w:val="22"/>
                <w:szCs w:val="22"/>
                <w:lang w:val="ru-RU"/>
              </w:rPr>
              <w:t xml:space="preserve"> автономном округе - Югре на 2016 - 2020 годы»</w:t>
            </w:r>
          </w:p>
        </w:tc>
        <w:tc>
          <w:tcPr>
            <w:tcW w:w="1784" w:type="dxa"/>
            <w:vAlign w:val="center"/>
          </w:tcPr>
          <w:p w:rsidR="002C1A12" w:rsidRPr="008165A0" w:rsidRDefault="00834BD3" w:rsidP="007567AD">
            <w:pPr>
              <w:pStyle w:val="Geonika6"/>
              <w:spacing w:before="40" w:after="40"/>
              <w:rPr>
                <w:sz w:val="22"/>
                <w:szCs w:val="22"/>
                <w:lang w:val="ru-RU"/>
              </w:rPr>
            </w:pPr>
            <w:r w:rsidRPr="008165A0">
              <w:rPr>
                <w:sz w:val="22"/>
                <w:szCs w:val="22"/>
                <w:lang w:val="ru-RU"/>
              </w:rPr>
              <w:t>Региональный</w:t>
            </w:r>
          </w:p>
        </w:tc>
      </w:tr>
      <w:tr w:rsidR="00DB7A12" w:rsidRPr="008D48C5" w:rsidTr="00181B52">
        <w:tc>
          <w:tcPr>
            <w:tcW w:w="1701" w:type="dxa"/>
            <w:vAlign w:val="center"/>
          </w:tcPr>
          <w:p w:rsidR="00B564B8" w:rsidRPr="00486F84" w:rsidRDefault="00705C40" w:rsidP="007567AD">
            <w:pPr>
              <w:pStyle w:val="Geonika6"/>
              <w:spacing w:before="40" w:after="40"/>
              <w:rPr>
                <w:sz w:val="22"/>
                <w:szCs w:val="22"/>
                <w:lang w:val="ru-RU"/>
              </w:rPr>
            </w:pPr>
            <w:r w:rsidRPr="00486F84">
              <w:rPr>
                <w:sz w:val="22"/>
                <w:szCs w:val="22"/>
                <w:lang w:val="ru-RU"/>
              </w:rPr>
              <w:t>Культура</w:t>
            </w:r>
          </w:p>
        </w:tc>
        <w:tc>
          <w:tcPr>
            <w:tcW w:w="4395" w:type="dxa"/>
            <w:vAlign w:val="center"/>
          </w:tcPr>
          <w:p w:rsidR="00181B52" w:rsidRPr="00486F84" w:rsidRDefault="008D48C5" w:rsidP="007567AD">
            <w:pPr>
              <w:pStyle w:val="Geonika6"/>
              <w:spacing w:before="40" w:after="40"/>
              <w:rPr>
                <w:sz w:val="22"/>
                <w:szCs w:val="22"/>
                <w:lang w:val="ru-RU"/>
              </w:rPr>
            </w:pPr>
            <w:r w:rsidRPr="00486F84">
              <w:rPr>
                <w:sz w:val="22"/>
                <w:szCs w:val="22"/>
                <w:lang w:val="ru-RU"/>
              </w:rPr>
              <w:t>Культурный комплекс (сельский дом к</w:t>
            </w:r>
            <w:r w:rsidR="00181B52" w:rsidRPr="00486F84">
              <w:rPr>
                <w:sz w:val="22"/>
                <w:szCs w:val="22"/>
                <w:lang w:val="ru-RU"/>
              </w:rPr>
              <w:t>ультуры, библиотека)</w:t>
            </w:r>
          </w:p>
          <w:p w:rsidR="00B564B8" w:rsidRPr="00486F84" w:rsidRDefault="00181B52" w:rsidP="007567AD">
            <w:pPr>
              <w:pStyle w:val="Geonika6"/>
              <w:spacing w:before="40" w:after="40"/>
              <w:rPr>
                <w:sz w:val="22"/>
                <w:szCs w:val="22"/>
                <w:lang w:val="ru-RU"/>
              </w:rPr>
            </w:pPr>
            <w:r w:rsidRPr="00486F84">
              <w:rPr>
                <w:sz w:val="22"/>
                <w:szCs w:val="22"/>
                <w:lang w:val="ru-RU"/>
              </w:rPr>
              <w:t>с</w:t>
            </w:r>
            <w:r w:rsidR="008D48C5" w:rsidRPr="00486F84">
              <w:rPr>
                <w:sz w:val="22"/>
                <w:szCs w:val="22"/>
                <w:lang w:val="ru-RU"/>
              </w:rPr>
              <w:t>. Няксимволь</w:t>
            </w:r>
          </w:p>
        </w:tc>
        <w:tc>
          <w:tcPr>
            <w:tcW w:w="1417" w:type="dxa"/>
            <w:vAlign w:val="center"/>
          </w:tcPr>
          <w:p w:rsidR="00B564B8" w:rsidRPr="00486F84" w:rsidRDefault="00B564B8" w:rsidP="007567AD">
            <w:pPr>
              <w:pStyle w:val="Geonika6"/>
              <w:spacing w:before="40" w:after="40"/>
              <w:rPr>
                <w:sz w:val="22"/>
                <w:szCs w:val="22"/>
                <w:lang w:val="ru-RU"/>
              </w:rPr>
            </w:pPr>
          </w:p>
        </w:tc>
        <w:tc>
          <w:tcPr>
            <w:tcW w:w="1559" w:type="dxa"/>
            <w:vAlign w:val="center"/>
          </w:tcPr>
          <w:p w:rsidR="00B564B8" w:rsidRPr="00486F84" w:rsidRDefault="00B564B8" w:rsidP="007567AD">
            <w:pPr>
              <w:pStyle w:val="Geonika6"/>
              <w:spacing w:before="40" w:after="40"/>
              <w:rPr>
                <w:sz w:val="22"/>
                <w:szCs w:val="22"/>
                <w:lang w:val="ru-RU"/>
              </w:rPr>
            </w:pPr>
          </w:p>
        </w:tc>
        <w:tc>
          <w:tcPr>
            <w:tcW w:w="3544" w:type="dxa"/>
            <w:vAlign w:val="center"/>
          </w:tcPr>
          <w:p w:rsidR="00B564B8" w:rsidRPr="00486F84" w:rsidRDefault="000C50EC" w:rsidP="007567AD">
            <w:pPr>
              <w:pStyle w:val="Geonika6"/>
              <w:spacing w:before="40" w:after="40"/>
              <w:rPr>
                <w:sz w:val="22"/>
                <w:szCs w:val="22"/>
                <w:lang w:val="ru-RU"/>
              </w:rPr>
            </w:pPr>
            <w:r w:rsidRPr="000C50EC">
              <w:rPr>
                <w:sz w:val="22"/>
                <w:szCs w:val="22"/>
                <w:lang w:val="ru-RU"/>
              </w:rPr>
              <w:t>Инвестиционный проект</w:t>
            </w:r>
          </w:p>
        </w:tc>
        <w:tc>
          <w:tcPr>
            <w:tcW w:w="1784" w:type="dxa"/>
            <w:vAlign w:val="center"/>
          </w:tcPr>
          <w:p w:rsidR="00B564B8" w:rsidRPr="00486F84" w:rsidRDefault="00705C40" w:rsidP="007567AD">
            <w:pPr>
              <w:pStyle w:val="Geonika6"/>
              <w:spacing w:before="40" w:after="40"/>
              <w:rPr>
                <w:sz w:val="22"/>
                <w:szCs w:val="22"/>
                <w:lang w:val="ru-RU"/>
              </w:rPr>
            </w:pPr>
            <w:r w:rsidRPr="00486F84">
              <w:rPr>
                <w:sz w:val="22"/>
                <w:szCs w:val="22"/>
                <w:lang w:val="ru-RU"/>
              </w:rPr>
              <w:t>Региональный</w:t>
            </w:r>
          </w:p>
        </w:tc>
      </w:tr>
      <w:tr w:rsidR="00DB7A12" w:rsidRPr="008D48C5" w:rsidTr="00181B52">
        <w:tc>
          <w:tcPr>
            <w:tcW w:w="1701" w:type="dxa"/>
            <w:vAlign w:val="center"/>
          </w:tcPr>
          <w:p w:rsidR="00B564B8" w:rsidRPr="00486F84" w:rsidRDefault="00705C40" w:rsidP="007567AD">
            <w:pPr>
              <w:pStyle w:val="Geonika6"/>
              <w:spacing w:before="40" w:after="40"/>
              <w:rPr>
                <w:sz w:val="22"/>
                <w:szCs w:val="22"/>
                <w:lang w:val="ru-RU"/>
              </w:rPr>
            </w:pPr>
            <w:r w:rsidRPr="00486F84">
              <w:rPr>
                <w:sz w:val="22"/>
                <w:szCs w:val="22"/>
                <w:lang w:val="ru-RU"/>
              </w:rPr>
              <w:t>Производство и переработка</w:t>
            </w:r>
          </w:p>
        </w:tc>
        <w:tc>
          <w:tcPr>
            <w:tcW w:w="4395" w:type="dxa"/>
            <w:vAlign w:val="center"/>
          </w:tcPr>
          <w:p w:rsidR="00181B52" w:rsidRPr="00486F84" w:rsidRDefault="008D48C5" w:rsidP="007567AD">
            <w:pPr>
              <w:pStyle w:val="Geonika6"/>
              <w:spacing w:before="40" w:after="40"/>
              <w:rPr>
                <w:sz w:val="22"/>
                <w:szCs w:val="22"/>
                <w:lang w:val="ru-RU"/>
              </w:rPr>
            </w:pPr>
            <w:r w:rsidRPr="00486F84">
              <w:rPr>
                <w:sz w:val="22"/>
                <w:szCs w:val="22"/>
                <w:lang w:val="ru-RU"/>
              </w:rPr>
              <w:t>Освоение месторождения бентонитовых глин ЗАО «Горнорудная корпорация Арктогеи» (учредитель ЗАО «Российская трансконтинентальная пром</w:t>
            </w:r>
            <w:r w:rsidR="00181B52" w:rsidRPr="00486F84">
              <w:rPr>
                <w:sz w:val="22"/>
                <w:szCs w:val="22"/>
                <w:lang w:val="ru-RU"/>
              </w:rPr>
              <w:t>ышленно-финансовая корпорация»)</w:t>
            </w:r>
          </w:p>
          <w:p w:rsidR="00B564B8" w:rsidRPr="00486F84" w:rsidRDefault="00181B52" w:rsidP="007567AD">
            <w:pPr>
              <w:pStyle w:val="Geonika6"/>
              <w:spacing w:before="40" w:after="40"/>
              <w:rPr>
                <w:sz w:val="22"/>
                <w:szCs w:val="22"/>
                <w:lang w:val="ru-RU"/>
              </w:rPr>
            </w:pPr>
            <w:r w:rsidRPr="00486F84">
              <w:rPr>
                <w:sz w:val="22"/>
                <w:szCs w:val="22"/>
                <w:lang w:val="ru-RU"/>
              </w:rPr>
              <w:t>д</w:t>
            </w:r>
            <w:r w:rsidR="008D48C5" w:rsidRPr="00486F84">
              <w:rPr>
                <w:sz w:val="22"/>
                <w:szCs w:val="22"/>
                <w:lang w:val="ru-RU"/>
              </w:rPr>
              <w:t>. Усть-Манья</w:t>
            </w:r>
          </w:p>
        </w:tc>
        <w:tc>
          <w:tcPr>
            <w:tcW w:w="1417" w:type="dxa"/>
            <w:vAlign w:val="center"/>
          </w:tcPr>
          <w:p w:rsidR="00B564B8" w:rsidRPr="00486F84" w:rsidRDefault="00B564B8" w:rsidP="007567AD">
            <w:pPr>
              <w:pStyle w:val="Geonika6"/>
              <w:spacing w:before="40" w:after="40"/>
              <w:rPr>
                <w:sz w:val="22"/>
                <w:szCs w:val="22"/>
                <w:lang w:val="ru-RU"/>
              </w:rPr>
            </w:pPr>
          </w:p>
        </w:tc>
        <w:tc>
          <w:tcPr>
            <w:tcW w:w="1559" w:type="dxa"/>
            <w:vAlign w:val="center"/>
          </w:tcPr>
          <w:p w:rsidR="00B564B8" w:rsidRPr="00486F84" w:rsidRDefault="00B564B8" w:rsidP="007567AD">
            <w:pPr>
              <w:pStyle w:val="Geonika6"/>
              <w:spacing w:before="40" w:after="40"/>
              <w:rPr>
                <w:sz w:val="22"/>
                <w:szCs w:val="22"/>
                <w:lang w:val="ru-RU"/>
              </w:rPr>
            </w:pPr>
          </w:p>
        </w:tc>
        <w:tc>
          <w:tcPr>
            <w:tcW w:w="3544" w:type="dxa"/>
            <w:vAlign w:val="center"/>
          </w:tcPr>
          <w:p w:rsidR="00B564B8" w:rsidRPr="00486F84" w:rsidRDefault="008D48C5" w:rsidP="007567AD">
            <w:pPr>
              <w:pStyle w:val="Geonika6"/>
              <w:spacing w:before="40" w:after="40"/>
              <w:rPr>
                <w:sz w:val="22"/>
                <w:szCs w:val="22"/>
                <w:lang w:val="ru-RU"/>
              </w:rPr>
            </w:pPr>
            <w:r w:rsidRPr="00486F84">
              <w:rPr>
                <w:sz w:val="22"/>
                <w:szCs w:val="22"/>
                <w:lang w:val="ru-RU"/>
              </w:rPr>
              <w:t>Инвестиционный проект</w:t>
            </w:r>
          </w:p>
        </w:tc>
        <w:tc>
          <w:tcPr>
            <w:tcW w:w="1784" w:type="dxa"/>
            <w:vAlign w:val="center"/>
          </w:tcPr>
          <w:p w:rsidR="00B564B8" w:rsidRPr="00486F84" w:rsidRDefault="00705C40" w:rsidP="007567AD">
            <w:pPr>
              <w:pStyle w:val="Geonika6"/>
              <w:spacing w:before="40" w:after="40"/>
              <w:rPr>
                <w:sz w:val="22"/>
                <w:szCs w:val="22"/>
                <w:lang w:val="ru-RU"/>
              </w:rPr>
            </w:pPr>
            <w:r w:rsidRPr="00486F84">
              <w:rPr>
                <w:sz w:val="22"/>
                <w:szCs w:val="22"/>
                <w:lang w:val="ru-RU"/>
              </w:rPr>
              <w:t>Региональный</w:t>
            </w:r>
          </w:p>
        </w:tc>
      </w:tr>
      <w:tr w:rsidR="00DB7A12" w:rsidRPr="008D48C5" w:rsidTr="00181B52">
        <w:tc>
          <w:tcPr>
            <w:tcW w:w="1701" w:type="dxa"/>
            <w:vAlign w:val="center"/>
          </w:tcPr>
          <w:p w:rsidR="0018389E" w:rsidRPr="00486F84" w:rsidRDefault="00705C40" w:rsidP="007567AD">
            <w:pPr>
              <w:pStyle w:val="Geonika6"/>
              <w:spacing w:before="40" w:after="40"/>
              <w:rPr>
                <w:sz w:val="22"/>
                <w:szCs w:val="22"/>
                <w:lang w:val="ru-RU"/>
              </w:rPr>
            </w:pPr>
            <w:r w:rsidRPr="00486F84">
              <w:rPr>
                <w:sz w:val="22"/>
                <w:szCs w:val="22"/>
                <w:lang w:val="ru-RU"/>
              </w:rPr>
              <w:t>Производство и переработка</w:t>
            </w:r>
          </w:p>
        </w:tc>
        <w:tc>
          <w:tcPr>
            <w:tcW w:w="4395" w:type="dxa"/>
            <w:vAlign w:val="center"/>
          </w:tcPr>
          <w:p w:rsidR="00181B52" w:rsidRPr="00486F84" w:rsidRDefault="008D48C5" w:rsidP="007567AD">
            <w:pPr>
              <w:pStyle w:val="Geonika6"/>
              <w:spacing w:before="40" w:after="40"/>
              <w:rPr>
                <w:sz w:val="22"/>
                <w:szCs w:val="22"/>
                <w:lang w:val="ru-RU"/>
              </w:rPr>
            </w:pPr>
            <w:r w:rsidRPr="00486F84">
              <w:rPr>
                <w:sz w:val="22"/>
                <w:szCs w:val="22"/>
                <w:lang w:val="ru-RU"/>
              </w:rPr>
              <w:t>Лесоперерабатывающий домостроительный компле</w:t>
            </w:r>
            <w:r w:rsidR="00181B52" w:rsidRPr="00486F84">
              <w:rPr>
                <w:sz w:val="22"/>
                <w:szCs w:val="22"/>
                <w:lang w:val="ru-RU"/>
              </w:rPr>
              <w:t>кс ЗАО «Российская корпорация»</w:t>
            </w:r>
          </w:p>
          <w:p w:rsidR="0018389E" w:rsidRPr="00486F84" w:rsidRDefault="00181B52" w:rsidP="007567AD">
            <w:pPr>
              <w:pStyle w:val="Geonika6"/>
              <w:spacing w:before="40" w:after="40"/>
              <w:rPr>
                <w:sz w:val="22"/>
                <w:szCs w:val="22"/>
                <w:lang w:val="ru-RU"/>
              </w:rPr>
            </w:pPr>
            <w:r w:rsidRPr="00486F84">
              <w:rPr>
                <w:sz w:val="22"/>
                <w:szCs w:val="22"/>
                <w:lang w:val="ru-RU"/>
              </w:rPr>
              <w:t>д</w:t>
            </w:r>
            <w:r w:rsidR="008D48C5" w:rsidRPr="00486F84">
              <w:rPr>
                <w:sz w:val="22"/>
                <w:szCs w:val="22"/>
                <w:lang w:val="ru-RU"/>
              </w:rPr>
              <w:t>. Усть-Манья</w:t>
            </w:r>
          </w:p>
        </w:tc>
        <w:tc>
          <w:tcPr>
            <w:tcW w:w="1417" w:type="dxa"/>
            <w:vAlign w:val="center"/>
          </w:tcPr>
          <w:p w:rsidR="0018389E" w:rsidRPr="00486F84" w:rsidRDefault="0018389E" w:rsidP="007567AD">
            <w:pPr>
              <w:pStyle w:val="Geonika6"/>
              <w:spacing w:before="40" w:after="40"/>
              <w:rPr>
                <w:sz w:val="22"/>
                <w:szCs w:val="22"/>
                <w:lang w:val="ru-RU"/>
              </w:rPr>
            </w:pPr>
          </w:p>
        </w:tc>
        <w:tc>
          <w:tcPr>
            <w:tcW w:w="1559" w:type="dxa"/>
            <w:vAlign w:val="center"/>
          </w:tcPr>
          <w:p w:rsidR="0018389E" w:rsidRPr="00486F84" w:rsidRDefault="0018389E" w:rsidP="007567AD">
            <w:pPr>
              <w:pStyle w:val="Geonika6"/>
              <w:spacing w:before="40" w:after="40"/>
              <w:rPr>
                <w:sz w:val="22"/>
                <w:szCs w:val="22"/>
                <w:lang w:val="ru-RU"/>
              </w:rPr>
            </w:pPr>
          </w:p>
        </w:tc>
        <w:tc>
          <w:tcPr>
            <w:tcW w:w="3544" w:type="dxa"/>
            <w:vAlign w:val="center"/>
          </w:tcPr>
          <w:p w:rsidR="0018389E" w:rsidRPr="00486F84" w:rsidRDefault="00705C40" w:rsidP="007567AD">
            <w:pPr>
              <w:pStyle w:val="Geonika6"/>
              <w:spacing w:before="40" w:after="40"/>
              <w:rPr>
                <w:rStyle w:val="afff6"/>
                <w:color w:val="auto"/>
                <w:sz w:val="22"/>
                <w:szCs w:val="22"/>
                <w:u w:val="none"/>
                <w:shd w:val="clear" w:color="auto" w:fill="FFFFFF"/>
                <w:lang w:val="ru-RU"/>
              </w:rPr>
            </w:pPr>
            <w:r w:rsidRPr="00486F84">
              <w:rPr>
                <w:sz w:val="22"/>
                <w:szCs w:val="22"/>
                <w:lang w:val="ru-RU"/>
              </w:rPr>
              <w:t>Инвестиционный проект</w:t>
            </w:r>
          </w:p>
        </w:tc>
        <w:tc>
          <w:tcPr>
            <w:tcW w:w="1784" w:type="dxa"/>
            <w:vAlign w:val="center"/>
          </w:tcPr>
          <w:p w:rsidR="0018389E" w:rsidRPr="00486F84" w:rsidRDefault="00705C40" w:rsidP="007567AD">
            <w:pPr>
              <w:pStyle w:val="Geonika6"/>
              <w:spacing w:before="40" w:after="40"/>
              <w:rPr>
                <w:sz w:val="22"/>
                <w:szCs w:val="22"/>
                <w:lang w:val="ru-RU"/>
              </w:rPr>
            </w:pPr>
            <w:r w:rsidRPr="00486F84">
              <w:rPr>
                <w:sz w:val="22"/>
                <w:szCs w:val="22"/>
                <w:lang w:val="ru-RU"/>
              </w:rPr>
              <w:t>Региональный</w:t>
            </w:r>
          </w:p>
        </w:tc>
      </w:tr>
      <w:tr w:rsidR="00DB7A12" w:rsidRPr="008D48C5" w:rsidTr="00181B52">
        <w:tc>
          <w:tcPr>
            <w:tcW w:w="1701" w:type="dxa"/>
            <w:vAlign w:val="center"/>
          </w:tcPr>
          <w:p w:rsidR="0018389E" w:rsidRPr="00486F84" w:rsidRDefault="00792358" w:rsidP="007567AD">
            <w:pPr>
              <w:pStyle w:val="Geonika6"/>
              <w:spacing w:before="40" w:after="40"/>
              <w:rPr>
                <w:sz w:val="22"/>
                <w:szCs w:val="22"/>
                <w:lang w:val="ru-RU"/>
              </w:rPr>
            </w:pPr>
            <w:r w:rsidRPr="00486F84">
              <w:rPr>
                <w:sz w:val="22"/>
                <w:szCs w:val="22"/>
                <w:lang w:val="ru-RU"/>
              </w:rPr>
              <w:t>Спорт</w:t>
            </w:r>
          </w:p>
        </w:tc>
        <w:tc>
          <w:tcPr>
            <w:tcW w:w="4395" w:type="dxa"/>
            <w:vAlign w:val="center"/>
          </w:tcPr>
          <w:p w:rsidR="00181B52" w:rsidRPr="00486F84" w:rsidRDefault="00705C40" w:rsidP="007567AD">
            <w:pPr>
              <w:pStyle w:val="Geonika6"/>
              <w:spacing w:before="40" w:after="40"/>
              <w:rPr>
                <w:sz w:val="22"/>
                <w:szCs w:val="22"/>
                <w:lang w:val="ru-RU"/>
              </w:rPr>
            </w:pPr>
            <w:r w:rsidRPr="00486F84">
              <w:rPr>
                <w:sz w:val="22"/>
                <w:szCs w:val="22"/>
                <w:lang w:val="ru-RU"/>
              </w:rPr>
              <w:t>Универсальная спортивная площадка 9м*18м с р</w:t>
            </w:r>
            <w:r w:rsidR="00181B52" w:rsidRPr="00486F84">
              <w:rPr>
                <w:sz w:val="22"/>
                <w:szCs w:val="22"/>
                <w:lang w:val="ru-RU"/>
              </w:rPr>
              <w:t>езиново наливным ЕРДМ покрытием</w:t>
            </w:r>
          </w:p>
          <w:p w:rsidR="0018389E" w:rsidRPr="00486F84" w:rsidRDefault="00705C40" w:rsidP="007567AD">
            <w:pPr>
              <w:pStyle w:val="Geonika6"/>
              <w:spacing w:before="40" w:after="40"/>
              <w:rPr>
                <w:sz w:val="22"/>
                <w:szCs w:val="22"/>
                <w:lang w:val="ru-RU"/>
              </w:rPr>
            </w:pPr>
            <w:r w:rsidRPr="00486F84">
              <w:rPr>
                <w:sz w:val="22"/>
                <w:szCs w:val="22"/>
                <w:lang w:val="ru-RU"/>
              </w:rPr>
              <w:t>с. Няксимволь</w:t>
            </w:r>
          </w:p>
        </w:tc>
        <w:tc>
          <w:tcPr>
            <w:tcW w:w="1417" w:type="dxa"/>
            <w:vAlign w:val="center"/>
          </w:tcPr>
          <w:p w:rsidR="0018389E" w:rsidRPr="00486F84" w:rsidRDefault="0018389E" w:rsidP="007567AD">
            <w:pPr>
              <w:pStyle w:val="Geonika6"/>
              <w:spacing w:before="40" w:after="40"/>
              <w:rPr>
                <w:sz w:val="22"/>
                <w:szCs w:val="22"/>
                <w:lang w:val="ru-RU"/>
              </w:rPr>
            </w:pPr>
          </w:p>
        </w:tc>
        <w:tc>
          <w:tcPr>
            <w:tcW w:w="1559" w:type="dxa"/>
            <w:vAlign w:val="center"/>
          </w:tcPr>
          <w:p w:rsidR="0018389E" w:rsidRPr="00486F84" w:rsidRDefault="00DB7A12" w:rsidP="007567AD">
            <w:pPr>
              <w:pStyle w:val="Geonika6"/>
              <w:spacing w:before="40" w:after="40"/>
              <w:rPr>
                <w:sz w:val="22"/>
                <w:szCs w:val="22"/>
                <w:lang w:val="ru-RU"/>
              </w:rPr>
            </w:pPr>
            <w:r w:rsidRPr="00486F84">
              <w:rPr>
                <w:sz w:val="22"/>
                <w:szCs w:val="22"/>
                <w:lang w:val="ru-RU"/>
              </w:rPr>
              <w:t>2013</w:t>
            </w:r>
          </w:p>
        </w:tc>
        <w:tc>
          <w:tcPr>
            <w:tcW w:w="3544" w:type="dxa"/>
            <w:vAlign w:val="center"/>
          </w:tcPr>
          <w:p w:rsidR="0018389E" w:rsidRPr="00486F84" w:rsidRDefault="00726E52" w:rsidP="007567AD">
            <w:pPr>
              <w:pStyle w:val="Geonika6"/>
              <w:spacing w:before="40" w:after="40"/>
              <w:rPr>
                <w:sz w:val="22"/>
                <w:szCs w:val="22"/>
                <w:lang w:val="ru-RU"/>
              </w:rPr>
            </w:pPr>
            <w:r w:rsidRPr="00486F84">
              <w:rPr>
                <w:color w:val="242424"/>
                <w:sz w:val="22"/>
                <w:szCs w:val="22"/>
                <w:lang w:val="ru-RU"/>
              </w:rPr>
              <w:t xml:space="preserve">Ведомственная целевая программа </w:t>
            </w:r>
            <w:r w:rsidR="00705C40" w:rsidRPr="00486F84">
              <w:rPr>
                <w:sz w:val="22"/>
                <w:szCs w:val="22"/>
                <w:lang w:val="ru-RU"/>
              </w:rPr>
              <w:t>«Развитие физической культуры и спорта в Березо</w:t>
            </w:r>
            <w:r w:rsidR="00181B52" w:rsidRPr="00486F84">
              <w:rPr>
                <w:sz w:val="22"/>
                <w:szCs w:val="22"/>
                <w:lang w:val="ru-RU"/>
              </w:rPr>
              <w:t>вском районе на 2011-2013 годы»</w:t>
            </w:r>
          </w:p>
        </w:tc>
        <w:tc>
          <w:tcPr>
            <w:tcW w:w="1784" w:type="dxa"/>
            <w:vAlign w:val="center"/>
          </w:tcPr>
          <w:p w:rsidR="0018389E" w:rsidRPr="00486F84" w:rsidRDefault="00705C40" w:rsidP="007567AD">
            <w:pPr>
              <w:pStyle w:val="Geonika6"/>
              <w:spacing w:before="40" w:after="40"/>
              <w:rPr>
                <w:sz w:val="22"/>
                <w:szCs w:val="22"/>
                <w:lang w:val="ru-RU"/>
              </w:rPr>
            </w:pPr>
            <w:r w:rsidRPr="00486F84">
              <w:rPr>
                <w:sz w:val="22"/>
                <w:szCs w:val="22"/>
                <w:lang w:val="ru-RU"/>
              </w:rPr>
              <w:t>Местный</w:t>
            </w:r>
          </w:p>
        </w:tc>
      </w:tr>
      <w:tr w:rsidR="00DB7A12" w:rsidRPr="008D48C5" w:rsidTr="00181B52">
        <w:tc>
          <w:tcPr>
            <w:tcW w:w="1701" w:type="dxa"/>
            <w:vAlign w:val="center"/>
          </w:tcPr>
          <w:p w:rsidR="0018389E" w:rsidRPr="000C50EC" w:rsidRDefault="002C1A12" w:rsidP="007567AD">
            <w:pPr>
              <w:pStyle w:val="Geonika6"/>
              <w:spacing w:before="40" w:after="40"/>
              <w:rPr>
                <w:sz w:val="22"/>
                <w:szCs w:val="22"/>
                <w:lang w:val="ru-RU"/>
              </w:rPr>
            </w:pPr>
            <w:r w:rsidRPr="000C50EC">
              <w:rPr>
                <w:sz w:val="22"/>
                <w:szCs w:val="22"/>
                <w:lang w:val="ru-RU"/>
              </w:rPr>
              <w:lastRenderedPageBreak/>
              <w:t>Охрана правопорядка</w:t>
            </w:r>
          </w:p>
        </w:tc>
        <w:tc>
          <w:tcPr>
            <w:tcW w:w="4395" w:type="dxa"/>
            <w:vAlign w:val="center"/>
          </w:tcPr>
          <w:p w:rsidR="0018389E" w:rsidRPr="000C50EC" w:rsidRDefault="002C1A12" w:rsidP="007567AD">
            <w:pPr>
              <w:pStyle w:val="Geonika6"/>
              <w:spacing w:before="40" w:after="40"/>
              <w:rPr>
                <w:sz w:val="22"/>
                <w:szCs w:val="22"/>
                <w:lang w:val="ru-RU"/>
              </w:rPr>
            </w:pPr>
            <w:r w:rsidRPr="000C50EC">
              <w:rPr>
                <w:rFonts w:cs="Calibri"/>
                <w:sz w:val="22"/>
                <w:szCs w:val="22"/>
                <w:lang w:val="ru-RU"/>
              </w:rPr>
              <w:t xml:space="preserve">Участковый пункт милиции в </w:t>
            </w:r>
            <w:r w:rsidR="00181B52" w:rsidRPr="000C50EC">
              <w:rPr>
                <w:rFonts w:cs="Calibri"/>
                <w:sz w:val="22"/>
                <w:szCs w:val="22"/>
                <w:lang w:val="ru-RU"/>
              </w:rPr>
              <w:t>д</w:t>
            </w:r>
            <w:r w:rsidRPr="000C50EC">
              <w:rPr>
                <w:rFonts w:cs="Calibri"/>
                <w:sz w:val="22"/>
                <w:szCs w:val="22"/>
                <w:lang w:val="ru-RU"/>
              </w:rPr>
              <w:t>. Хулимсунт</w:t>
            </w:r>
          </w:p>
        </w:tc>
        <w:tc>
          <w:tcPr>
            <w:tcW w:w="1417" w:type="dxa"/>
            <w:vAlign w:val="center"/>
          </w:tcPr>
          <w:p w:rsidR="0018389E" w:rsidRPr="000C50EC" w:rsidRDefault="0018389E" w:rsidP="007567AD">
            <w:pPr>
              <w:pStyle w:val="Geonika6"/>
              <w:spacing w:before="40" w:after="40"/>
              <w:rPr>
                <w:sz w:val="22"/>
                <w:szCs w:val="22"/>
                <w:lang w:val="ru-RU"/>
              </w:rPr>
            </w:pPr>
          </w:p>
        </w:tc>
        <w:tc>
          <w:tcPr>
            <w:tcW w:w="1559" w:type="dxa"/>
            <w:vAlign w:val="center"/>
          </w:tcPr>
          <w:p w:rsidR="0018389E" w:rsidRPr="000C50EC" w:rsidRDefault="002C1A12" w:rsidP="007567AD">
            <w:pPr>
              <w:pStyle w:val="Geonika6"/>
              <w:spacing w:before="40" w:after="40"/>
              <w:rPr>
                <w:sz w:val="22"/>
                <w:szCs w:val="22"/>
                <w:lang w:val="ru-RU"/>
              </w:rPr>
            </w:pPr>
            <w:r w:rsidRPr="000C50EC">
              <w:rPr>
                <w:sz w:val="22"/>
                <w:szCs w:val="22"/>
                <w:lang w:val="ru-RU"/>
              </w:rPr>
              <w:t>2013</w:t>
            </w:r>
          </w:p>
        </w:tc>
        <w:tc>
          <w:tcPr>
            <w:tcW w:w="3544" w:type="dxa"/>
            <w:vAlign w:val="center"/>
          </w:tcPr>
          <w:p w:rsidR="0018389E" w:rsidRPr="000C50EC" w:rsidRDefault="002C1A12" w:rsidP="007567AD">
            <w:pPr>
              <w:pStyle w:val="Geonika6"/>
              <w:spacing w:before="40" w:after="40"/>
              <w:rPr>
                <w:sz w:val="22"/>
                <w:szCs w:val="22"/>
                <w:lang w:val="ru-RU"/>
              </w:rPr>
            </w:pPr>
            <w:r w:rsidRPr="000C50EC">
              <w:rPr>
                <w:sz w:val="22"/>
                <w:szCs w:val="22"/>
                <w:lang w:val="ru-RU"/>
              </w:rPr>
              <w:t>"ПРОФИЛАКТИКА ПРАВОНАРУШЕНИЙ В ХАНТЫ-МАНСИЙСКОМ АВТОНОМНОМ ОКРУГЕ - ЮГРЕ НА 2011 - 2013 ГОДЫ"</w:t>
            </w:r>
          </w:p>
        </w:tc>
        <w:tc>
          <w:tcPr>
            <w:tcW w:w="1784" w:type="dxa"/>
            <w:vAlign w:val="center"/>
          </w:tcPr>
          <w:p w:rsidR="0018389E" w:rsidRPr="000C50EC" w:rsidRDefault="002C1A12" w:rsidP="007567AD">
            <w:pPr>
              <w:pStyle w:val="Geonika6"/>
              <w:spacing w:before="40" w:after="40"/>
              <w:rPr>
                <w:sz w:val="22"/>
                <w:szCs w:val="22"/>
                <w:lang w:val="ru-RU"/>
              </w:rPr>
            </w:pPr>
            <w:r w:rsidRPr="000C50EC">
              <w:rPr>
                <w:sz w:val="22"/>
                <w:szCs w:val="22"/>
                <w:lang w:val="ru-RU"/>
              </w:rPr>
              <w:t>Региональный</w:t>
            </w:r>
          </w:p>
        </w:tc>
      </w:tr>
      <w:tr w:rsidR="0006031A" w:rsidRPr="0006031A" w:rsidTr="00181B52">
        <w:tc>
          <w:tcPr>
            <w:tcW w:w="1701" w:type="dxa"/>
            <w:vAlign w:val="center"/>
          </w:tcPr>
          <w:p w:rsidR="0006031A" w:rsidRPr="00486F84" w:rsidRDefault="0006031A" w:rsidP="007567AD">
            <w:pPr>
              <w:pStyle w:val="Geonika6"/>
              <w:spacing w:before="40" w:after="40"/>
              <w:rPr>
                <w:sz w:val="22"/>
                <w:szCs w:val="22"/>
                <w:lang w:val="ru-RU"/>
              </w:rPr>
            </w:pPr>
            <w:r>
              <w:rPr>
                <w:sz w:val="22"/>
                <w:szCs w:val="22"/>
                <w:lang w:val="ru-RU"/>
              </w:rPr>
              <w:t>Коммунально-складское назначение</w:t>
            </w:r>
          </w:p>
        </w:tc>
        <w:tc>
          <w:tcPr>
            <w:tcW w:w="4395" w:type="dxa"/>
            <w:vAlign w:val="center"/>
          </w:tcPr>
          <w:p w:rsidR="0006031A" w:rsidRPr="00486F84" w:rsidRDefault="0006031A" w:rsidP="007567AD">
            <w:pPr>
              <w:pStyle w:val="Geonika6"/>
              <w:spacing w:before="40" w:after="40"/>
              <w:rPr>
                <w:sz w:val="22"/>
                <w:szCs w:val="22"/>
                <w:lang w:val="ru-RU"/>
              </w:rPr>
            </w:pPr>
            <w:r>
              <w:rPr>
                <w:sz w:val="22"/>
                <w:szCs w:val="22"/>
                <w:lang w:val="ru-RU"/>
              </w:rPr>
              <w:t>Склад ГСМ для решения вопросов местного значения сп. Хулимсунт в части с. Няксимволь</w:t>
            </w:r>
          </w:p>
        </w:tc>
        <w:tc>
          <w:tcPr>
            <w:tcW w:w="1417" w:type="dxa"/>
            <w:vAlign w:val="center"/>
          </w:tcPr>
          <w:p w:rsidR="0006031A" w:rsidRPr="00486F84" w:rsidRDefault="0006031A" w:rsidP="007567AD">
            <w:pPr>
              <w:pStyle w:val="Geonika6"/>
              <w:spacing w:before="40" w:after="40"/>
              <w:rPr>
                <w:sz w:val="22"/>
                <w:szCs w:val="22"/>
                <w:lang w:val="ru-RU"/>
              </w:rPr>
            </w:pPr>
            <w:r>
              <w:rPr>
                <w:sz w:val="22"/>
                <w:szCs w:val="22"/>
                <w:lang w:val="ru-RU"/>
              </w:rPr>
              <w:t>До 1000 куб. м.</w:t>
            </w:r>
          </w:p>
        </w:tc>
        <w:tc>
          <w:tcPr>
            <w:tcW w:w="1559" w:type="dxa"/>
            <w:vAlign w:val="center"/>
          </w:tcPr>
          <w:p w:rsidR="0006031A" w:rsidRPr="00486F84" w:rsidRDefault="0006031A" w:rsidP="007567AD">
            <w:pPr>
              <w:pStyle w:val="Geonika6"/>
              <w:spacing w:before="40" w:after="40"/>
              <w:rPr>
                <w:sz w:val="22"/>
                <w:szCs w:val="22"/>
                <w:lang w:val="ru-RU"/>
              </w:rPr>
            </w:pPr>
            <w:r>
              <w:rPr>
                <w:sz w:val="22"/>
                <w:szCs w:val="22"/>
                <w:lang w:val="ru-RU"/>
              </w:rPr>
              <w:t>2018-2020</w:t>
            </w:r>
          </w:p>
        </w:tc>
        <w:tc>
          <w:tcPr>
            <w:tcW w:w="3544" w:type="dxa"/>
            <w:vAlign w:val="center"/>
          </w:tcPr>
          <w:p w:rsidR="0006031A" w:rsidRPr="00486F84" w:rsidRDefault="0006031A" w:rsidP="007567AD">
            <w:pPr>
              <w:pStyle w:val="Geonika6"/>
              <w:spacing w:before="40" w:after="40"/>
              <w:rPr>
                <w:sz w:val="22"/>
                <w:szCs w:val="22"/>
                <w:lang w:val="ru-RU"/>
              </w:rPr>
            </w:pPr>
            <w:r w:rsidRPr="00486F84">
              <w:rPr>
                <w:sz w:val="22"/>
                <w:szCs w:val="22"/>
                <w:lang w:val="ru-RU"/>
              </w:rPr>
              <w:t>Инвестиционный проект</w:t>
            </w:r>
          </w:p>
        </w:tc>
        <w:tc>
          <w:tcPr>
            <w:tcW w:w="1784" w:type="dxa"/>
            <w:vAlign w:val="center"/>
          </w:tcPr>
          <w:p w:rsidR="0006031A" w:rsidRPr="00486F84" w:rsidRDefault="0006031A" w:rsidP="007567AD">
            <w:pPr>
              <w:pStyle w:val="Geonika6"/>
              <w:spacing w:before="40" w:after="40"/>
              <w:rPr>
                <w:sz w:val="22"/>
                <w:szCs w:val="22"/>
                <w:lang w:val="ru-RU"/>
              </w:rPr>
            </w:pPr>
            <w:r w:rsidRPr="00486F84">
              <w:rPr>
                <w:sz w:val="22"/>
                <w:szCs w:val="22"/>
                <w:lang w:val="ru-RU"/>
              </w:rPr>
              <w:t>Местный</w:t>
            </w:r>
          </w:p>
        </w:tc>
      </w:tr>
      <w:tr w:rsidR="00DB7A12" w:rsidRPr="00DB7A12" w:rsidTr="00181B52">
        <w:tc>
          <w:tcPr>
            <w:tcW w:w="1701" w:type="dxa"/>
            <w:vAlign w:val="center"/>
          </w:tcPr>
          <w:p w:rsidR="0018389E" w:rsidRPr="00486F84" w:rsidRDefault="00DB7A12" w:rsidP="007567AD">
            <w:pPr>
              <w:pStyle w:val="Geonika6"/>
              <w:spacing w:before="40" w:after="40"/>
              <w:rPr>
                <w:sz w:val="22"/>
                <w:szCs w:val="22"/>
                <w:lang w:val="ru-RU"/>
              </w:rPr>
            </w:pPr>
            <w:r w:rsidRPr="00486F84">
              <w:rPr>
                <w:sz w:val="22"/>
                <w:szCs w:val="22"/>
                <w:lang w:val="ru-RU"/>
              </w:rPr>
              <w:t>Транспорт</w:t>
            </w:r>
          </w:p>
        </w:tc>
        <w:tc>
          <w:tcPr>
            <w:tcW w:w="4395" w:type="dxa"/>
            <w:vAlign w:val="center"/>
          </w:tcPr>
          <w:p w:rsidR="0018389E" w:rsidRPr="00486F84" w:rsidRDefault="00DB7A12" w:rsidP="007567AD">
            <w:pPr>
              <w:pStyle w:val="Geonika6"/>
              <w:spacing w:before="40" w:after="40"/>
              <w:rPr>
                <w:sz w:val="22"/>
                <w:szCs w:val="22"/>
                <w:lang w:val="ru-RU"/>
              </w:rPr>
            </w:pPr>
            <w:r w:rsidRPr="00486F84">
              <w:rPr>
                <w:sz w:val="22"/>
                <w:szCs w:val="22"/>
                <w:lang w:val="ru-RU"/>
              </w:rPr>
              <w:t>Автомобильная дорога Хулимсунт - Няксимволь</w:t>
            </w:r>
          </w:p>
        </w:tc>
        <w:tc>
          <w:tcPr>
            <w:tcW w:w="1417" w:type="dxa"/>
            <w:vAlign w:val="center"/>
          </w:tcPr>
          <w:p w:rsidR="0018389E" w:rsidRPr="00486F84" w:rsidRDefault="00DB7A12" w:rsidP="007567AD">
            <w:pPr>
              <w:pStyle w:val="Geonika6"/>
              <w:spacing w:before="40" w:after="40"/>
              <w:rPr>
                <w:sz w:val="22"/>
                <w:szCs w:val="22"/>
                <w:lang w:val="ru-RU"/>
              </w:rPr>
            </w:pPr>
            <w:r w:rsidRPr="00486F84">
              <w:rPr>
                <w:sz w:val="22"/>
                <w:szCs w:val="22"/>
                <w:lang w:val="ru-RU"/>
              </w:rPr>
              <w:t>78</w:t>
            </w:r>
          </w:p>
        </w:tc>
        <w:tc>
          <w:tcPr>
            <w:tcW w:w="1559" w:type="dxa"/>
            <w:vAlign w:val="center"/>
          </w:tcPr>
          <w:p w:rsidR="0018389E" w:rsidRPr="00486F84" w:rsidRDefault="00DB7A12" w:rsidP="007567AD">
            <w:pPr>
              <w:pStyle w:val="Geonika6"/>
              <w:spacing w:before="40" w:after="40"/>
              <w:rPr>
                <w:sz w:val="22"/>
                <w:szCs w:val="22"/>
                <w:lang w:val="ru-RU"/>
              </w:rPr>
            </w:pPr>
            <w:r w:rsidRPr="00486F84">
              <w:rPr>
                <w:sz w:val="22"/>
                <w:szCs w:val="22"/>
                <w:lang w:val="ru-RU"/>
              </w:rPr>
              <w:t>2015-2020</w:t>
            </w:r>
          </w:p>
        </w:tc>
        <w:tc>
          <w:tcPr>
            <w:tcW w:w="3544" w:type="dxa"/>
            <w:vAlign w:val="center"/>
          </w:tcPr>
          <w:p w:rsidR="00834BD3" w:rsidRPr="00486F84" w:rsidRDefault="00DB7A12" w:rsidP="007567AD">
            <w:pPr>
              <w:pStyle w:val="Geonika6"/>
              <w:spacing w:before="40" w:after="40"/>
              <w:rPr>
                <w:sz w:val="22"/>
                <w:szCs w:val="22"/>
                <w:lang w:val="ru-RU"/>
              </w:rPr>
            </w:pPr>
            <w:r w:rsidRPr="00486F84">
              <w:rPr>
                <w:sz w:val="22"/>
                <w:szCs w:val="22"/>
                <w:lang w:val="ru-RU"/>
              </w:rPr>
              <w:t>Стратегия социально-экономического развития Ханты-Мансийского автономного округа - Югры до 2020 года и на период 2030 года</w:t>
            </w:r>
          </w:p>
        </w:tc>
        <w:tc>
          <w:tcPr>
            <w:tcW w:w="1784" w:type="dxa"/>
            <w:vAlign w:val="center"/>
          </w:tcPr>
          <w:p w:rsidR="0018389E" w:rsidRPr="00486F84" w:rsidRDefault="00DB7A12" w:rsidP="007567AD">
            <w:pPr>
              <w:pStyle w:val="Geonika6"/>
              <w:spacing w:before="40" w:after="40"/>
              <w:rPr>
                <w:sz w:val="22"/>
                <w:szCs w:val="22"/>
                <w:lang w:val="ru-RU"/>
              </w:rPr>
            </w:pPr>
            <w:r w:rsidRPr="00486F84">
              <w:rPr>
                <w:sz w:val="22"/>
                <w:szCs w:val="22"/>
                <w:lang w:val="ru-RU"/>
              </w:rPr>
              <w:t>Региональный</w:t>
            </w:r>
          </w:p>
        </w:tc>
      </w:tr>
      <w:tr w:rsidR="00DB7A12" w:rsidRPr="00DB7A12" w:rsidTr="00181B52">
        <w:tc>
          <w:tcPr>
            <w:tcW w:w="1701"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Транспорт</w:t>
            </w:r>
          </w:p>
        </w:tc>
        <w:tc>
          <w:tcPr>
            <w:tcW w:w="4395"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Автомобильная дорога Сосьва - Хулимсунт</w:t>
            </w:r>
          </w:p>
        </w:tc>
        <w:tc>
          <w:tcPr>
            <w:tcW w:w="1417"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93</w:t>
            </w:r>
          </w:p>
        </w:tc>
        <w:tc>
          <w:tcPr>
            <w:tcW w:w="1559"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2015-2020</w:t>
            </w:r>
          </w:p>
        </w:tc>
        <w:tc>
          <w:tcPr>
            <w:tcW w:w="3544"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Стратегия социально-экономического развития Ханты-Мансийского автономного округа - Югры до 2020 года и на период 2030 года</w:t>
            </w:r>
          </w:p>
        </w:tc>
        <w:tc>
          <w:tcPr>
            <w:tcW w:w="1784"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Региональный</w:t>
            </w:r>
          </w:p>
        </w:tc>
      </w:tr>
      <w:tr w:rsidR="00DB7A12" w:rsidRPr="00DB7A12" w:rsidTr="00181B52">
        <w:tc>
          <w:tcPr>
            <w:tcW w:w="1701"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Транспорт</w:t>
            </w:r>
          </w:p>
        </w:tc>
        <w:tc>
          <w:tcPr>
            <w:tcW w:w="4395"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Хулимсунт - примыкание к а/д Агириш - Лабытнанги</w:t>
            </w:r>
          </w:p>
        </w:tc>
        <w:tc>
          <w:tcPr>
            <w:tcW w:w="1417"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68</w:t>
            </w:r>
          </w:p>
        </w:tc>
        <w:tc>
          <w:tcPr>
            <w:tcW w:w="1559"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2015-2020</w:t>
            </w:r>
          </w:p>
        </w:tc>
        <w:tc>
          <w:tcPr>
            <w:tcW w:w="3544"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Стратегия социально-экономического развития Ханты-Мансийского автономного округа - Югры до 2020 года и на период 2030 года</w:t>
            </w:r>
          </w:p>
        </w:tc>
        <w:tc>
          <w:tcPr>
            <w:tcW w:w="1784" w:type="dxa"/>
            <w:vAlign w:val="center"/>
          </w:tcPr>
          <w:p w:rsidR="00CA5691" w:rsidRPr="00486F84" w:rsidRDefault="00DB7A12" w:rsidP="007567AD">
            <w:pPr>
              <w:pStyle w:val="Geonika6"/>
              <w:spacing w:before="40" w:after="40"/>
              <w:rPr>
                <w:sz w:val="22"/>
                <w:szCs w:val="22"/>
                <w:lang w:val="ru-RU"/>
              </w:rPr>
            </w:pPr>
            <w:r w:rsidRPr="00486F84">
              <w:rPr>
                <w:sz w:val="22"/>
                <w:szCs w:val="22"/>
                <w:lang w:val="ru-RU"/>
              </w:rPr>
              <w:t>Региональный</w:t>
            </w:r>
          </w:p>
        </w:tc>
      </w:tr>
      <w:tr w:rsidR="00DB7A12" w:rsidRPr="00DB7A12" w:rsidTr="00181B52">
        <w:tc>
          <w:tcPr>
            <w:tcW w:w="1701"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Транспорт</w:t>
            </w:r>
          </w:p>
        </w:tc>
        <w:tc>
          <w:tcPr>
            <w:tcW w:w="4395"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Няксимволь - Саранпауль</w:t>
            </w:r>
          </w:p>
        </w:tc>
        <w:tc>
          <w:tcPr>
            <w:tcW w:w="1417"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226</w:t>
            </w:r>
          </w:p>
        </w:tc>
        <w:tc>
          <w:tcPr>
            <w:tcW w:w="1559"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2015-2020</w:t>
            </w:r>
          </w:p>
        </w:tc>
        <w:tc>
          <w:tcPr>
            <w:tcW w:w="3544"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Стратегия социально-экономического развития Ханты-Мансийского автономного округа - Югры до 2020 года и на период 2030 года</w:t>
            </w:r>
          </w:p>
        </w:tc>
        <w:tc>
          <w:tcPr>
            <w:tcW w:w="1784"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Региональный</w:t>
            </w:r>
          </w:p>
        </w:tc>
      </w:tr>
      <w:tr w:rsidR="00DB7A12" w:rsidRPr="00DB7A12" w:rsidTr="00181B52">
        <w:tc>
          <w:tcPr>
            <w:tcW w:w="1701"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Транспорт</w:t>
            </w:r>
          </w:p>
        </w:tc>
        <w:tc>
          <w:tcPr>
            <w:tcW w:w="4395"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Агириш - Няксимволь</w:t>
            </w:r>
          </w:p>
        </w:tc>
        <w:tc>
          <w:tcPr>
            <w:tcW w:w="1417"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140</w:t>
            </w:r>
          </w:p>
        </w:tc>
        <w:tc>
          <w:tcPr>
            <w:tcW w:w="1559"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2015-2020</w:t>
            </w:r>
          </w:p>
        </w:tc>
        <w:tc>
          <w:tcPr>
            <w:tcW w:w="3544"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t>Стратегия социально-экономического развития Ханты-</w:t>
            </w:r>
            <w:r w:rsidRPr="00486F84">
              <w:rPr>
                <w:sz w:val="22"/>
                <w:szCs w:val="22"/>
                <w:lang w:val="ru-RU"/>
              </w:rPr>
              <w:lastRenderedPageBreak/>
              <w:t>Мансийского автономного округа - Югры до 2020 года и на период 2030 года</w:t>
            </w:r>
          </w:p>
        </w:tc>
        <w:tc>
          <w:tcPr>
            <w:tcW w:w="1784" w:type="dxa"/>
            <w:vAlign w:val="center"/>
          </w:tcPr>
          <w:p w:rsidR="00DB7A12" w:rsidRPr="00486F84" w:rsidRDefault="00DB7A12" w:rsidP="007567AD">
            <w:pPr>
              <w:pStyle w:val="Geonika6"/>
              <w:spacing w:before="40" w:after="40"/>
              <w:rPr>
                <w:sz w:val="22"/>
                <w:szCs w:val="22"/>
                <w:lang w:val="ru-RU"/>
              </w:rPr>
            </w:pPr>
            <w:r w:rsidRPr="00486F84">
              <w:rPr>
                <w:sz w:val="22"/>
                <w:szCs w:val="22"/>
                <w:lang w:val="ru-RU"/>
              </w:rPr>
              <w:lastRenderedPageBreak/>
              <w:t>Региональный</w:t>
            </w:r>
          </w:p>
        </w:tc>
      </w:tr>
    </w:tbl>
    <w:p w:rsidR="00B564B8" w:rsidRDefault="00C81086" w:rsidP="007567AD">
      <w:pPr>
        <w:pStyle w:val="Geonika0"/>
        <w:ind w:firstLine="0"/>
        <w:rPr>
          <w:shd w:val="clear" w:color="auto" w:fill="FFFFFF"/>
        </w:rPr>
        <w:sectPr w:rsidR="00B564B8" w:rsidSect="00CC080F">
          <w:headerReference w:type="default" r:id="rId21"/>
          <w:footerReference w:type="default" r:id="rId22"/>
          <w:type w:val="continuous"/>
          <w:pgSz w:w="16838" w:h="11906" w:orient="landscape" w:code="9"/>
          <w:pgMar w:top="1134" w:right="850" w:bottom="1134" w:left="1701" w:header="709" w:footer="656" w:gutter="0"/>
          <w:cols w:space="708"/>
          <w:docGrid w:linePitch="360"/>
        </w:sectPr>
      </w:pPr>
      <w:r w:rsidRPr="00C52B0F">
        <w:lastRenderedPageBreak/>
        <w:t xml:space="preserve">  </w:t>
      </w:r>
    </w:p>
    <w:p w:rsidR="0020153D" w:rsidRPr="0020153D" w:rsidRDefault="0020153D" w:rsidP="007567AD">
      <w:pPr>
        <w:pStyle w:val="Geonika2"/>
        <w:ind w:firstLine="0"/>
      </w:pPr>
      <w:bookmarkStart w:id="27" w:name="_Toc434776745"/>
      <w:r w:rsidRPr="0020153D">
        <w:lastRenderedPageBreak/>
        <w:t>обоснование выбранного варианта размещения объектов местного значения поселения</w:t>
      </w:r>
      <w:bookmarkEnd w:id="27"/>
    </w:p>
    <w:p w:rsidR="0009149C" w:rsidRDefault="0009149C" w:rsidP="007567AD">
      <w:pPr>
        <w:pStyle w:val="Geonika0"/>
      </w:pPr>
      <w:bookmarkStart w:id="28" w:name="_Toc259638685"/>
      <w:r>
        <w:t xml:space="preserve">Размещение объектов местного значения производилось на основе действующего генерального плана сельского поселения </w:t>
      </w:r>
      <w:r w:rsidR="00705C40">
        <w:t>Хулимсунт</w:t>
      </w:r>
      <w:r>
        <w:t xml:space="preserve"> </w:t>
      </w:r>
      <w:r w:rsidR="00754D11">
        <w:t>разработанного ООО "ИТП "Град" г. Омск,</w:t>
      </w:r>
      <w:r w:rsidR="00E05F6C">
        <w:t xml:space="preserve"> в части его не противоречащ</w:t>
      </w:r>
      <w:r w:rsidR="00754D11">
        <w:t xml:space="preserve">ей действующему градостроительному законодательству. </w:t>
      </w:r>
    </w:p>
    <w:p w:rsidR="00CC080F" w:rsidRDefault="00CC080F" w:rsidP="007567AD">
      <w:pPr>
        <w:pStyle w:val="Geonika0"/>
      </w:pPr>
    </w:p>
    <w:p w:rsidR="009768B8" w:rsidRDefault="009768B8" w:rsidP="007567AD">
      <w:pPr>
        <w:pStyle w:val="Geonika3"/>
        <w:ind w:firstLine="0"/>
      </w:pPr>
      <w:bookmarkStart w:id="29" w:name="_Toc434776746"/>
      <w:r w:rsidRPr="00904FDF">
        <w:t>Архитектурно-пространственные решения</w:t>
      </w:r>
      <w:bookmarkEnd w:id="28"/>
      <w:bookmarkEnd w:id="29"/>
    </w:p>
    <w:p w:rsidR="00705C40" w:rsidRPr="00705C40" w:rsidRDefault="00705C40" w:rsidP="007567AD">
      <w:pPr>
        <w:pStyle w:val="Geonika0"/>
      </w:pPr>
      <w:bookmarkStart w:id="30" w:name="_Toc259638690"/>
      <w:r w:rsidRPr="00705C40">
        <w:t>Архитектурно-пространственные решения территорий населенных пунктов сельского</w:t>
      </w:r>
      <w:r>
        <w:t xml:space="preserve"> </w:t>
      </w:r>
      <w:r w:rsidRPr="00705C40">
        <w:t>поселения</w:t>
      </w:r>
      <w:r>
        <w:t xml:space="preserve"> </w:t>
      </w:r>
      <w:r w:rsidRPr="00705C40">
        <w:t>Хулимсунт приняты с учётом утвержденного генерального плана поселения, инженерно-геологических и экологических ограничений, основных видов хозяйственной деятельности и специфики уклада жизни населения.</w:t>
      </w:r>
    </w:p>
    <w:p w:rsidR="00705C40" w:rsidRPr="00705C40" w:rsidRDefault="00705C40" w:rsidP="007567AD">
      <w:pPr>
        <w:pStyle w:val="Geonika0"/>
      </w:pPr>
      <w:r w:rsidRPr="00705C40">
        <w:t xml:space="preserve">В результате анализа современного состояния территории, социально-демографических условий, производственного и транспортного потенциала, выявлены следующие факторы, которые учитывались в данной работе: </w:t>
      </w:r>
    </w:p>
    <w:p w:rsidR="00705C40" w:rsidRPr="00F92E55" w:rsidRDefault="00705C40" w:rsidP="007567AD">
      <w:pPr>
        <w:pStyle w:val="Geonika"/>
        <w:ind w:firstLine="567"/>
        <w:rPr>
          <w:lang w:val="ru-RU"/>
        </w:rPr>
      </w:pPr>
      <w:r w:rsidRPr="00F92E55">
        <w:rPr>
          <w:lang w:val="ru-RU"/>
        </w:rPr>
        <w:t>природные структурные элементы, ограничивающие территорию застройки: река Северная Сосьва; лесные массивы, болота;</w:t>
      </w:r>
    </w:p>
    <w:p w:rsidR="00705C40" w:rsidRPr="00F92E55" w:rsidRDefault="00705C40" w:rsidP="007567AD">
      <w:pPr>
        <w:pStyle w:val="Geonika"/>
        <w:ind w:firstLine="567"/>
        <w:rPr>
          <w:lang w:val="ru-RU"/>
        </w:rPr>
      </w:pPr>
      <w:r w:rsidRPr="00F92E55">
        <w:rPr>
          <w:lang w:val="ru-RU"/>
        </w:rPr>
        <w:t>сложившаяся планировочная структура населённых пунктов;</w:t>
      </w:r>
    </w:p>
    <w:p w:rsidR="00705C40" w:rsidRPr="00F92E55" w:rsidRDefault="00705C40" w:rsidP="007567AD">
      <w:pPr>
        <w:pStyle w:val="Geonika"/>
        <w:ind w:firstLine="567"/>
        <w:rPr>
          <w:lang w:val="ru-RU"/>
        </w:rPr>
      </w:pPr>
      <w:r w:rsidRPr="00F92E55">
        <w:rPr>
          <w:lang w:val="ru-RU"/>
        </w:rPr>
        <w:t xml:space="preserve"> наличие производственных территорий, создающих экономическую базу поселения;</w:t>
      </w:r>
    </w:p>
    <w:p w:rsidR="00705C40" w:rsidRPr="00F92E55" w:rsidRDefault="00705C40" w:rsidP="007567AD">
      <w:pPr>
        <w:pStyle w:val="Geonika"/>
        <w:ind w:firstLine="567"/>
        <w:rPr>
          <w:lang w:val="ru-RU"/>
        </w:rPr>
      </w:pPr>
      <w:r w:rsidRPr="00F92E55">
        <w:rPr>
          <w:lang w:val="ru-RU"/>
        </w:rPr>
        <w:t>наличие ветхих жилых и общественных зданий, подлежащих сносу;</w:t>
      </w:r>
    </w:p>
    <w:p w:rsidR="00705C40" w:rsidRPr="00F92E55" w:rsidRDefault="00705C40" w:rsidP="007567AD">
      <w:pPr>
        <w:pStyle w:val="Geonika"/>
        <w:ind w:firstLine="567"/>
        <w:rPr>
          <w:lang w:val="ru-RU"/>
        </w:rPr>
      </w:pPr>
      <w:r w:rsidRPr="00F92E55">
        <w:rPr>
          <w:lang w:val="ru-RU"/>
        </w:rPr>
        <w:t>недостаточное транспортное и инженерное обеспечение поселения.</w:t>
      </w:r>
    </w:p>
    <w:p w:rsidR="00705C40" w:rsidRPr="00705C40" w:rsidRDefault="00705C40" w:rsidP="007567AD">
      <w:pPr>
        <w:pStyle w:val="Geonika0"/>
      </w:pPr>
      <w:r w:rsidRPr="00705C40">
        <w:t>Развитие</w:t>
      </w:r>
      <w:r>
        <w:t xml:space="preserve"> </w:t>
      </w:r>
      <w:r w:rsidRPr="00705C40">
        <w:t>населённых пунктов планируется за счёт небольшого естественного прироста населения, сохранения существующих производственных предприятий.</w:t>
      </w:r>
    </w:p>
    <w:p w:rsidR="00705C40" w:rsidRPr="00705C40" w:rsidRDefault="00705C40" w:rsidP="007567AD">
      <w:pPr>
        <w:pStyle w:val="Geonika0"/>
      </w:pPr>
      <w:r w:rsidRPr="00705C40">
        <w:t>Архитектурно-планировочные решения определяются следующими положениями:</w:t>
      </w:r>
    </w:p>
    <w:p w:rsidR="00705C40" w:rsidRPr="00F92E55" w:rsidRDefault="00705C40" w:rsidP="007567AD">
      <w:pPr>
        <w:pStyle w:val="Geonika"/>
        <w:ind w:firstLine="567"/>
        <w:rPr>
          <w:lang w:val="ru-RU"/>
        </w:rPr>
      </w:pPr>
      <w:r w:rsidRPr="00F92E55">
        <w:rPr>
          <w:lang w:val="ru-RU"/>
        </w:rPr>
        <w:t>сохранение сложившейся застройки жилых кварталов, с учетом сноса ветхого фонда и строительства современных жилых домов, освоение новых территорий за расчетный срок, посредством застройки индивидуальными жилыми домами и кварталами жилых домов средней этажности;</w:t>
      </w:r>
    </w:p>
    <w:p w:rsidR="00705C40" w:rsidRPr="00F92E55" w:rsidRDefault="00705C40" w:rsidP="007567AD">
      <w:pPr>
        <w:pStyle w:val="Geonika"/>
        <w:ind w:firstLine="567"/>
        <w:rPr>
          <w:lang w:val="ru-RU"/>
        </w:rPr>
      </w:pPr>
      <w:r w:rsidRPr="00F92E55">
        <w:rPr>
          <w:lang w:val="ru-RU"/>
        </w:rPr>
        <w:t>упорядочение существующего общественного центра, наполнение объектами общественно-деловой, социальной инфраструктуры;</w:t>
      </w:r>
    </w:p>
    <w:p w:rsidR="00705C40" w:rsidRPr="00F92E55" w:rsidRDefault="00705C40" w:rsidP="007567AD">
      <w:pPr>
        <w:pStyle w:val="Geonika"/>
        <w:ind w:firstLine="567"/>
        <w:rPr>
          <w:lang w:val="ru-RU"/>
        </w:rPr>
      </w:pPr>
      <w:r w:rsidRPr="00F92E55">
        <w:rPr>
          <w:lang w:val="ru-RU"/>
        </w:rPr>
        <w:t>формирование зон отдыха населения с учетом природного каркаса территории, благоустройство территорий населенных пунктов, формирование улично-дорожной сети, организация отвода поверхностных и талых вод, устройство пешеходных тротуаров и укрепление поверхности грунтов посевом акклиматизированных трав, посадка деревьев и кустарников;</w:t>
      </w:r>
    </w:p>
    <w:p w:rsidR="00705C40" w:rsidRPr="00F92E55" w:rsidRDefault="00705C40" w:rsidP="007567AD">
      <w:pPr>
        <w:pStyle w:val="Geonika"/>
        <w:ind w:firstLine="567"/>
        <w:rPr>
          <w:lang w:val="ru-RU"/>
        </w:rPr>
      </w:pPr>
      <w:r w:rsidRPr="00F92E55">
        <w:rPr>
          <w:lang w:val="ru-RU"/>
        </w:rPr>
        <w:lastRenderedPageBreak/>
        <w:t>полное инженерное обеспечение с учетом существующих сетей и проектных разработок для создания более комфортных условий проживания.</w:t>
      </w:r>
    </w:p>
    <w:p w:rsidR="00705C40" w:rsidRDefault="00705C40" w:rsidP="007567AD">
      <w:pPr>
        <w:pStyle w:val="Geonika0"/>
      </w:pPr>
      <w:r w:rsidRPr="00705C40">
        <w:t>Предлагаемое архитектурно-планировочное решение территории сельского поселения</w:t>
      </w:r>
      <w:r>
        <w:t xml:space="preserve"> </w:t>
      </w:r>
      <w:r w:rsidRPr="00705C40">
        <w:t>позволит организовать населению удобную и комфортную среду проживания.</w:t>
      </w:r>
    </w:p>
    <w:p w:rsidR="00CC080F" w:rsidRPr="00705C40" w:rsidRDefault="00CC080F" w:rsidP="007567AD">
      <w:pPr>
        <w:pStyle w:val="Geonika0"/>
      </w:pPr>
    </w:p>
    <w:p w:rsidR="00705C40" w:rsidRPr="00912078" w:rsidRDefault="00705C40" w:rsidP="007567AD">
      <w:pPr>
        <w:pStyle w:val="Geonika3"/>
      </w:pPr>
      <w:bookmarkStart w:id="31" w:name="_Toc143658356"/>
      <w:bookmarkStart w:id="32" w:name="_Toc152499747"/>
      <w:bookmarkStart w:id="33" w:name="_Toc260012378"/>
      <w:bookmarkStart w:id="34" w:name="_Toc434776747"/>
      <w:r w:rsidRPr="00912078">
        <w:t>Планировочная организация территории</w:t>
      </w:r>
      <w:bookmarkEnd w:id="31"/>
      <w:bookmarkEnd w:id="32"/>
      <w:bookmarkEnd w:id="33"/>
      <w:bookmarkEnd w:id="34"/>
    </w:p>
    <w:p w:rsidR="00705C40" w:rsidRPr="00C76F83" w:rsidRDefault="00705C40" w:rsidP="007567AD">
      <w:pPr>
        <w:pStyle w:val="Geonika8"/>
      </w:pPr>
      <w:r w:rsidRPr="00C76F83">
        <w:t>д. Хулимсунт</w:t>
      </w:r>
    </w:p>
    <w:p w:rsidR="00705C40" w:rsidRPr="00705C40" w:rsidRDefault="00705C40" w:rsidP="007567AD">
      <w:pPr>
        <w:pStyle w:val="Geonika0"/>
      </w:pPr>
      <w:r w:rsidRPr="00705C40">
        <w:t>В основу планировочной организации территории деревни положена</w:t>
      </w:r>
      <w:r>
        <w:t xml:space="preserve"> </w:t>
      </w:r>
      <w:r w:rsidRPr="00705C40">
        <w:t>сложившаяся планировочная структура</w:t>
      </w:r>
      <w:r>
        <w:t xml:space="preserve"> </w:t>
      </w:r>
      <w:r w:rsidRPr="00705C40">
        <w:t>населенного пункта. Новые транспортные направления позволят создать наиболее рациональную планировочную структуру, которая обеспечит удобную связь между различными функциональными зонами деревни: жилыми, общественными, производственными, рекреационными и т. д.</w:t>
      </w:r>
    </w:p>
    <w:p w:rsidR="00705C40" w:rsidRDefault="00705C40" w:rsidP="007567AD">
      <w:pPr>
        <w:pStyle w:val="Geonika0"/>
        <w:rPr>
          <w:lang w:val="ru-RU"/>
        </w:rPr>
      </w:pPr>
      <w:r w:rsidRPr="00705C40">
        <w:t>Планировочная структура деревни определяет ее формирование по этапам с учетом резервов селитебных, производственных и коммунально-складских территорий. Все планировочные зоны</w:t>
      </w:r>
      <w:r>
        <w:t xml:space="preserve"> </w:t>
      </w:r>
      <w:r w:rsidRPr="00705C40">
        <w:t>связаны системой основных улиц, имеющих выход на поселковые дороги.</w:t>
      </w:r>
    </w:p>
    <w:p w:rsidR="005E2BE6" w:rsidRDefault="005E2BE6" w:rsidP="005E2BE6">
      <w:pPr>
        <w:autoSpaceDE w:val="0"/>
        <w:autoSpaceDN w:val="0"/>
        <w:adjustRightInd w:val="0"/>
        <w:spacing w:before="0" w:after="0" w:line="240" w:lineRule="auto"/>
        <w:ind w:firstLine="540"/>
        <w:rPr>
          <w:rFonts w:cs="Calibri"/>
          <w:sz w:val="24"/>
          <w:szCs w:val="24"/>
          <w:lang w:val="ru-RU" w:eastAsia="ru-RU" w:bidi="ar-SA"/>
        </w:rPr>
      </w:pPr>
      <w:r w:rsidRPr="00E30F17">
        <w:rPr>
          <w:rFonts w:cs="Calibri"/>
          <w:sz w:val="24"/>
          <w:szCs w:val="24"/>
          <w:lang w:val="ru-RU" w:eastAsia="ru-RU" w:bidi="ar-SA"/>
        </w:rPr>
        <w:t xml:space="preserve">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w:t>
      </w:r>
      <w:r>
        <w:rPr>
          <w:rFonts w:cs="Calibri"/>
          <w:sz w:val="24"/>
          <w:szCs w:val="24"/>
          <w:lang w:val="ru-RU" w:eastAsia="ru-RU" w:bidi="ar-SA"/>
        </w:rPr>
        <w:t>составляет двадцать метров.</w:t>
      </w:r>
    </w:p>
    <w:p w:rsidR="00196384" w:rsidRPr="00E46C93" w:rsidRDefault="00196384" w:rsidP="006D2413">
      <w:pPr>
        <w:pStyle w:val="ConsPlusNormal"/>
        <w:spacing w:before="0" w:after="0"/>
        <w:ind w:firstLine="540"/>
        <w:rPr>
          <w:rFonts w:ascii="Calibri" w:hAnsi="Calibri" w:cs="Calibri"/>
          <w:sz w:val="24"/>
          <w:szCs w:val="24"/>
        </w:rPr>
      </w:pPr>
      <w:proofErr w:type="gramStart"/>
      <w:r w:rsidRPr="00E46C93">
        <w:rPr>
          <w:rFonts w:ascii="Calibri" w:hAnsi="Calibri" w:cs="Calibri"/>
          <w:sz w:val="24"/>
          <w:szCs w:val="24"/>
        </w:rPr>
        <w:t>Водоохранной зоной является территория, которая примыкает к береговой линии (границам водного объекта) реки Северная Сосьва и для которой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r w:rsidRPr="00E46C93">
        <w:rPr>
          <w:rFonts w:ascii="Calibri" w:hAnsi="Calibri" w:cs="Calibri"/>
          <w:sz w:val="24"/>
          <w:szCs w:val="24"/>
        </w:rPr>
        <w:t xml:space="preserve"> Ширина водоохранной зоны составляет 200 метров.</w:t>
      </w:r>
    </w:p>
    <w:p w:rsidR="00196384" w:rsidRPr="00E46C93" w:rsidRDefault="00196384" w:rsidP="006D2413">
      <w:pPr>
        <w:pStyle w:val="ConsPlusNormal"/>
        <w:spacing w:before="0" w:after="0"/>
        <w:ind w:firstLine="540"/>
        <w:rPr>
          <w:rFonts w:ascii="Calibri" w:hAnsi="Calibri" w:cs="Calibri"/>
          <w:sz w:val="24"/>
          <w:szCs w:val="24"/>
        </w:rPr>
      </w:pPr>
      <w:r w:rsidRPr="00E46C93">
        <w:rPr>
          <w:rFonts w:ascii="Calibri" w:hAnsi="Calibri" w:cs="Calibri"/>
          <w:sz w:val="24"/>
          <w:szCs w:val="24"/>
        </w:rPr>
        <w:t xml:space="preserve"> В границах водоохранных зон установлены прибрежные защитные полосы, на территориях которых вводятся дополнительные ограничения хозяйственной и иной деятельности. </w:t>
      </w:r>
    </w:p>
    <w:p w:rsidR="00196384" w:rsidRPr="00E46C93" w:rsidRDefault="00196384" w:rsidP="006D2413">
      <w:pPr>
        <w:pStyle w:val="ConsPlusNormal"/>
        <w:spacing w:before="0" w:after="0"/>
        <w:ind w:firstLine="540"/>
        <w:rPr>
          <w:rFonts w:ascii="Calibri" w:hAnsi="Calibri" w:cs="Calibri"/>
          <w:sz w:val="24"/>
          <w:szCs w:val="24"/>
        </w:rPr>
      </w:pPr>
      <w:r w:rsidRPr="00E46C93">
        <w:rPr>
          <w:rFonts w:ascii="Calibri" w:hAnsi="Calibri" w:cs="Calibri"/>
          <w:sz w:val="24"/>
          <w:szCs w:val="24"/>
        </w:rPr>
        <w:t>Ширина прибрежной защитной полосы населенных пунктов сп. Хулимсунт составляет 50 метров.</w:t>
      </w:r>
    </w:p>
    <w:p w:rsidR="00705C40" w:rsidRPr="00705C40" w:rsidRDefault="00705C40" w:rsidP="007567AD">
      <w:pPr>
        <w:pStyle w:val="Geonika0"/>
      </w:pPr>
      <w:r w:rsidRPr="00705C40">
        <w:t>Внешние транспортные связи предполагается осуществлять по автозимнику, с помощью вертолетного транспорта и по воде.</w:t>
      </w:r>
    </w:p>
    <w:p w:rsidR="00705C40" w:rsidRPr="00705C40" w:rsidRDefault="00705C40" w:rsidP="007567AD">
      <w:pPr>
        <w:pStyle w:val="Geonika0"/>
      </w:pPr>
      <w:r w:rsidRPr="00705C40">
        <w:t>Проектом предлагается</w:t>
      </w:r>
      <w:r>
        <w:t xml:space="preserve"> </w:t>
      </w:r>
      <w:r w:rsidRPr="00705C40">
        <w:t>упорядочение жилой застройки центральной, южной и восточной части населённого пункта.</w:t>
      </w:r>
      <w:r>
        <w:t xml:space="preserve"> </w:t>
      </w:r>
      <w:r w:rsidRPr="00705C40">
        <w:t xml:space="preserve">Развитие жилых зон планируется в районе сложившихся участков жилой застройки, а также на близлежащих к ним территориях за счет регенерации существующего жилищного фонда – реконструкция либо снос ветхого жилья и строительство новых благоустроенных жилых домов. </w:t>
      </w:r>
    </w:p>
    <w:p w:rsidR="00705C40" w:rsidRPr="00705C40" w:rsidRDefault="00705C40" w:rsidP="007567AD">
      <w:pPr>
        <w:pStyle w:val="Geonika0"/>
      </w:pPr>
      <w:r w:rsidRPr="00705C40">
        <w:lastRenderedPageBreak/>
        <w:t xml:space="preserve">Территория общественной застройки получит развитие в центральной и восточной части деревни. Общественно-деловая застройка запроектирована с учётом обеспечения населения необходимыми объектами социального и бытового обслуживания. </w:t>
      </w:r>
    </w:p>
    <w:p w:rsidR="00705C40" w:rsidRPr="00705C40" w:rsidRDefault="00705C40" w:rsidP="007567AD">
      <w:pPr>
        <w:pStyle w:val="Geonika0"/>
      </w:pPr>
      <w:r w:rsidRPr="00705C40">
        <w:t xml:space="preserve">Проектом предлагается строительство на данной территории: административных зданий, </w:t>
      </w:r>
      <w:r w:rsidR="00892C79">
        <w:t>участкового пункта полиции</w:t>
      </w:r>
      <w:r w:rsidRPr="00705C40">
        <w:t xml:space="preserve">, клубов, дома культуры, мастерской по изготовлению национальных сувениров, дома быта, гостиницы, бюро ритуальных услуг, отделения связи, бани, двух доходных домов, магазина-книги, автомагазина, часовни, аптеки. В восточной части деревни предложено место для размещения лыжной базы.  </w:t>
      </w:r>
    </w:p>
    <w:p w:rsidR="00705C40" w:rsidRPr="00705C40" w:rsidRDefault="00705C40" w:rsidP="007567AD">
      <w:pPr>
        <w:pStyle w:val="Geonika0"/>
      </w:pPr>
      <w:r w:rsidRPr="00705C40">
        <w:t>Проектом предусматривается обеспечение микрорайона необходимыми объектами учебно-воспитательного назначения. Предлагается строительство новой школы на 392 места с бассейном, два детских сада на 110 и 50 мест, учебно-производственного комбината, с учетом нормативного радиуса обслуживания.</w:t>
      </w:r>
    </w:p>
    <w:p w:rsidR="00705C40" w:rsidRPr="00705C40" w:rsidRDefault="00705C40" w:rsidP="007567AD">
      <w:pPr>
        <w:pStyle w:val="Geonika0"/>
      </w:pPr>
      <w:r w:rsidRPr="00705C40">
        <w:t>Определена территория под размещение объектов социально-бытового назначения: бани с прачечной, химчисткой, крытого рынка; кафе на 25 мест; пожарного депо на 2 автомобиля с газовым участком; магазинов, пекарни. Существующее здание пекарни предлагается реконструировать под торговый комплекс, а здание столовой под столовую - ресторан. Запланировано строительство бассейна рядом с физкультурно-оздоровительным комплексом.</w:t>
      </w:r>
    </w:p>
    <w:p w:rsidR="00705C40" w:rsidRPr="00705C40" w:rsidRDefault="00705C40" w:rsidP="007567AD">
      <w:pPr>
        <w:pStyle w:val="Geonika0"/>
      </w:pPr>
      <w:r w:rsidRPr="00705C40">
        <w:t>Для обеспечения жилой застройки объектами индивидуального автотранспорта предлагается организовать зону хранения индивидуального автотранспорта в северо-западной части деревни, где планируется строительство комплекса индивидуальных гаражей с учетом санитарных и противопожарных требований. Территорию существующего гаражного комплекса деревни предлагается упорядочить с учётом строительства гаражей на свободных участках.</w:t>
      </w:r>
    </w:p>
    <w:p w:rsidR="00705C40" w:rsidRPr="00705C40" w:rsidRDefault="00705C40" w:rsidP="007567AD">
      <w:pPr>
        <w:pStyle w:val="Geonika0"/>
      </w:pPr>
      <w:r w:rsidRPr="00705C40">
        <w:t>В восточной части деревни предложено строительств ветеринарного пункта, аэропорта и речного вокзала, предусматривается территории для хранения лодок и лодочных гаражей.</w:t>
      </w:r>
    </w:p>
    <w:p w:rsidR="00705C40" w:rsidRPr="00705C40" w:rsidRDefault="00705C40" w:rsidP="007567AD">
      <w:pPr>
        <w:pStyle w:val="Geonika0"/>
      </w:pPr>
      <w:r w:rsidRPr="00705C40">
        <w:t>Наряду с развитием селитебной и общественно-деловой территории формируется зона промышленных и коммунально-складских территорий в восточной и северо-западной частях деревни. Генеральным планом предусматривается создание территории временной стоянки маломерного флота и строительство мини завода по переработке дикоросов, предприятия по переработке рыбы,  деревообрабатывающего предприятия, строительство теплицы, овощехранилища, отведено новое место под кладбище в северо-восточной части населенного пункта, реконструкция водозабора, строительство очистных сооружений,</w:t>
      </w:r>
      <w:r>
        <w:t xml:space="preserve"> </w:t>
      </w:r>
      <w:r w:rsidRPr="00705C40">
        <w:t>строительство котельной.</w:t>
      </w:r>
    </w:p>
    <w:p w:rsidR="00705C40" w:rsidRPr="00705C40" w:rsidRDefault="00705C40" w:rsidP="007567AD">
      <w:pPr>
        <w:pStyle w:val="Geonika0"/>
      </w:pPr>
      <w:r w:rsidRPr="00705C40">
        <w:t xml:space="preserve">Кроме того, генеральным планом предлагается вынос территорий «Сосьвинской автоколонны» и СМУ-4 на новые производственные и коммунально-складские территории в северо-западной части населенного пункта, на территорию бывшей базы комплектации Предусмотрено разместить полигон складирования снега. </w:t>
      </w:r>
    </w:p>
    <w:p w:rsidR="00705C40" w:rsidRDefault="00705C40" w:rsidP="007567AD">
      <w:pPr>
        <w:pStyle w:val="Geonika0"/>
        <w:rPr>
          <w:lang w:val="ru-RU"/>
        </w:rPr>
      </w:pPr>
      <w:r w:rsidRPr="00705C40">
        <w:lastRenderedPageBreak/>
        <w:t>В решениях генерального плана предусмотрена ступенчатая непрерывная система озеленения территории села: от озеленения общественного центра села с организацией площадок для отдыха и праздничных гуляний населения, территорий детских садов и школы до обустройства буферных зон зеленых насаждений вдоль основной автодороги. В восточной части деревни планируется облагораживание территории набережной с созданием на ней упорядоченной парковой зоны с размещением детской игровой площадки. Существующему кладбищу в южной части села присвоить статуса мемориально-паркового комплекса. Планируется провести мероприятия по укреплению береговой линии в южной части деревни.</w:t>
      </w:r>
    </w:p>
    <w:p w:rsidR="00E33A8F" w:rsidRDefault="005602F3" w:rsidP="00E33A8F">
      <w:pPr>
        <w:pStyle w:val="Geonika0"/>
        <w:rPr>
          <w:lang w:val="ru-RU"/>
        </w:rPr>
      </w:pPr>
      <w:r>
        <w:rPr>
          <w:lang w:val="ru-RU"/>
        </w:rPr>
        <w:t xml:space="preserve">На 1 января 2017 года в д. Хулимсунт 23 семьи (52 человека) состоит на учете на улучшение жилищных условий. Очередь на </w:t>
      </w:r>
      <w:r w:rsidR="00D47039">
        <w:rPr>
          <w:lang w:val="ru-RU"/>
        </w:rPr>
        <w:t xml:space="preserve">предоставление земельных участков льготным категориям граждан составляет </w:t>
      </w:r>
      <w:r>
        <w:rPr>
          <w:lang w:val="ru-RU"/>
        </w:rPr>
        <w:t>12 се</w:t>
      </w:r>
      <w:r w:rsidR="00E33A8F">
        <w:rPr>
          <w:lang w:val="ru-RU"/>
        </w:rPr>
        <w:t xml:space="preserve">мей, кроме того порядка 30 семей (не льготной категории) хотели бы построить индивидуальные жилые дома. </w:t>
      </w:r>
      <w:proofErr w:type="gramStart"/>
      <w:r>
        <w:rPr>
          <w:lang w:val="ru-RU"/>
        </w:rPr>
        <w:t>Для</w:t>
      </w:r>
      <w:r w:rsidR="00D47039">
        <w:rPr>
          <w:lang w:val="ru-RU"/>
        </w:rPr>
        <w:t xml:space="preserve"> реализации Указа Президента Российской Федерации от 07 мая 2012 года №600 «О мерах по обеспечению граждан Российской Федерации доступным и комфортным жильем и повышению качества жилищно-коммунальных услуг», Поручения Президеента Российской Федерации от 29 февраля 2012 года №Пр-534, удовлетворению</w:t>
      </w:r>
      <w:r>
        <w:rPr>
          <w:lang w:val="ru-RU"/>
        </w:rPr>
        <w:t xml:space="preserve"> потребности жителей</w:t>
      </w:r>
      <w:r w:rsidR="00D47039">
        <w:rPr>
          <w:lang w:val="ru-RU"/>
        </w:rPr>
        <w:t xml:space="preserve"> д. Хулимсунт</w:t>
      </w:r>
      <w:r>
        <w:rPr>
          <w:lang w:val="ru-RU"/>
        </w:rPr>
        <w:t xml:space="preserve"> в земельных участках</w:t>
      </w:r>
      <w:r w:rsidR="00D47039">
        <w:rPr>
          <w:lang w:val="ru-RU"/>
        </w:rPr>
        <w:t xml:space="preserve"> в целях улучшения жилищных условий</w:t>
      </w:r>
      <w:r w:rsidR="003A5717">
        <w:rPr>
          <w:lang w:val="ru-RU"/>
        </w:rPr>
        <w:t xml:space="preserve">, </w:t>
      </w:r>
      <w:r w:rsidR="003A5717" w:rsidRPr="003A5717">
        <w:rPr>
          <w:lang w:val="ru-RU"/>
        </w:rPr>
        <w:t>в  связи с отсутствием свободных территорий в границах населенного</w:t>
      </w:r>
      <w:proofErr w:type="gramEnd"/>
      <w:r w:rsidR="003A5717" w:rsidRPr="003A5717">
        <w:rPr>
          <w:lang w:val="ru-RU"/>
        </w:rPr>
        <w:t xml:space="preserve"> пункта</w:t>
      </w:r>
      <w:r w:rsidR="003A5717">
        <w:rPr>
          <w:lang w:val="ru-RU"/>
        </w:rPr>
        <w:t>,</w:t>
      </w:r>
      <w:r>
        <w:rPr>
          <w:lang w:val="ru-RU"/>
        </w:rPr>
        <w:t xml:space="preserve"> </w:t>
      </w:r>
      <w:r w:rsidR="00D47039">
        <w:rPr>
          <w:lang w:val="ru-RU"/>
        </w:rPr>
        <w:t>генеральным планом предусматривается увеличение территории жилой застройки и, соответственно, увеличение границ населенного пункта</w:t>
      </w:r>
      <w:r w:rsidR="00E33A8F">
        <w:rPr>
          <w:lang w:val="ru-RU"/>
        </w:rPr>
        <w:t>.</w:t>
      </w:r>
      <w:r w:rsidR="00D47039">
        <w:rPr>
          <w:lang w:val="ru-RU"/>
        </w:rPr>
        <w:t xml:space="preserve"> </w:t>
      </w:r>
      <w:r w:rsidR="00E33A8F">
        <w:rPr>
          <w:lang w:val="ru-RU"/>
        </w:rPr>
        <w:t xml:space="preserve">На расширяемой территории планируется строительство двух многоквартирных жилых дома для обеспечения квартирами 23 семей, стоящих на учете на улучшение жилищных условий, выделение 40 земельных участков для индивидуального жилищного строительства и строительство </w:t>
      </w:r>
      <w:r w:rsidR="00E33A8F" w:rsidRPr="00E33A8F">
        <w:rPr>
          <w:lang w:val="ru-RU"/>
        </w:rPr>
        <w:t>Образовательно-культу</w:t>
      </w:r>
      <w:r w:rsidR="003A5717">
        <w:rPr>
          <w:lang w:val="ru-RU"/>
        </w:rPr>
        <w:t>рного</w:t>
      </w:r>
      <w:r w:rsidR="00E33A8F" w:rsidRPr="00E33A8F">
        <w:rPr>
          <w:lang w:val="ru-RU"/>
        </w:rPr>
        <w:t xml:space="preserve"> комплекс</w:t>
      </w:r>
      <w:r w:rsidR="00E33A8F">
        <w:rPr>
          <w:lang w:val="ru-RU"/>
        </w:rPr>
        <w:t xml:space="preserve">а </w:t>
      </w:r>
      <w:r w:rsidR="00E33A8F" w:rsidRPr="00E33A8F">
        <w:rPr>
          <w:lang w:val="ru-RU"/>
        </w:rPr>
        <w:t>(школа на 140 учащ.)</w:t>
      </w:r>
      <w:r w:rsidR="00E33A8F">
        <w:rPr>
          <w:lang w:val="ru-RU"/>
        </w:rPr>
        <w:t>.</w:t>
      </w:r>
    </w:p>
    <w:p w:rsidR="00705C40" w:rsidRPr="00705C40" w:rsidRDefault="00E33A8F" w:rsidP="00E33A8F">
      <w:pPr>
        <w:pStyle w:val="Geonika0"/>
      </w:pPr>
      <w:r w:rsidRPr="00705C40">
        <w:t xml:space="preserve"> </w:t>
      </w:r>
      <w:r w:rsidR="00705C40" w:rsidRPr="00705C40">
        <w:t>с. Няксимволь</w:t>
      </w:r>
    </w:p>
    <w:p w:rsidR="00705C40" w:rsidRPr="00196384" w:rsidRDefault="00705C40" w:rsidP="00EE0526">
      <w:pPr>
        <w:pStyle w:val="Geonika0"/>
        <w:rPr>
          <w:lang w:val="ru-RU"/>
        </w:rPr>
      </w:pPr>
      <w:r w:rsidRPr="00196384">
        <w:t>Предложенное проектное решение с. Няксимволь в основном сохраняет сложившуюся планировочную структуру населенного пункта. Новые транспортные направления позволят создать наиболее рациональную планировочную структуру, которая обеспечит удобную связь между различными функциональными зонами деревни: жилыми, общественными, производственными, рекреационными и т. д.</w:t>
      </w:r>
    </w:p>
    <w:p w:rsidR="00196384" w:rsidRPr="00196384" w:rsidRDefault="00196384" w:rsidP="00196384">
      <w:pPr>
        <w:autoSpaceDE w:val="0"/>
        <w:autoSpaceDN w:val="0"/>
        <w:adjustRightInd w:val="0"/>
        <w:spacing w:before="0" w:after="0" w:line="240" w:lineRule="auto"/>
        <w:ind w:firstLine="540"/>
        <w:rPr>
          <w:rFonts w:cs="Calibri"/>
          <w:sz w:val="24"/>
          <w:szCs w:val="24"/>
          <w:lang w:val="ru-RU" w:eastAsia="ru-RU" w:bidi="ar-SA"/>
        </w:rPr>
      </w:pPr>
      <w:r w:rsidRPr="00196384">
        <w:rPr>
          <w:rFonts w:cs="Calibri"/>
          <w:sz w:val="24"/>
          <w:szCs w:val="24"/>
          <w:lang w:val="ru-RU" w:eastAsia="ru-RU" w:bidi="ar-SA"/>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составляет двадцать метров.</w:t>
      </w:r>
    </w:p>
    <w:p w:rsidR="00196384" w:rsidRPr="00196384" w:rsidRDefault="00196384" w:rsidP="00196384">
      <w:pPr>
        <w:pStyle w:val="ConsPlusNormal"/>
        <w:ind w:firstLine="540"/>
        <w:rPr>
          <w:rFonts w:ascii="Calibri" w:hAnsi="Calibri"/>
          <w:sz w:val="24"/>
          <w:szCs w:val="24"/>
        </w:rPr>
      </w:pPr>
      <w:proofErr w:type="gramStart"/>
      <w:r w:rsidRPr="00196384">
        <w:rPr>
          <w:rFonts w:ascii="Calibri" w:hAnsi="Calibri"/>
          <w:sz w:val="24"/>
          <w:szCs w:val="24"/>
        </w:rPr>
        <w:t>Водоохранной зоной является территория, которая примыкает к береговой линии (границам водного объекта) реки Северная Сосьва и для которой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r w:rsidRPr="00196384">
        <w:rPr>
          <w:rFonts w:ascii="Calibri" w:hAnsi="Calibri"/>
          <w:sz w:val="24"/>
          <w:szCs w:val="24"/>
        </w:rPr>
        <w:t xml:space="preserve"> Ширина водоохранной зоны составляет 200 метров.</w:t>
      </w:r>
    </w:p>
    <w:p w:rsidR="00196384" w:rsidRPr="00196384" w:rsidRDefault="00196384" w:rsidP="00196384">
      <w:pPr>
        <w:pStyle w:val="ConsPlusNormal"/>
        <w:ind w:firstLine="540"/>
        <w:rPr>
          <w:rFonts w:ascii="Calibri" w:hAnsi="Calibri"/>
          <w:sz w:val="24"/>
          <w:szCs w:val="24"/>
        </w:rPr>
      </w:pPr>
      <w:r w:rsidRPr="00196384">
        <w:rPr>
          <w:rFonts w:ascii="Calibri" w:hAnsi="Calibri"/>
          <w:sz w:val="24"/>
          <w:szCs w:val="24"/>
        </w:rPr>
        <w:lastRenderedPageBreak/>
        <w:t xml:space="preserve"> В границах водоохранных зон установлены прибрежные защитные полосы, на территориях которых вводятся дополнительные ограничения хозяйственной и иной деятельности. </w:t>
      </w:r>
    </w:p>
    <w:p w:rsidR="00196384" w:rsidRPr="00196384" w:rsidRDefault="00196384" w:rsidP="00196384">
      <w:pPr>
        <w:pStyle w:val="ConsPlusNormal"/>
        <w:ind w:firstLine="540"/>
        <w:rPr>
          <w:rFonts w:ascii="Calibri" w:hAnsi="Calibri"/>
          <w:sz w:val="24"/>
          <w:szCs w:val="24"/>
        </w:rPr>
      </w:pPr>
      <w:r w:rsidRPr="00196384">
        <w:rPr>
          <w:rFonts w:ascii="Calibri" w:hAnsi="Calibri"/>
          <w:sz w:val="24"/>
          <w:szCs w:val="24"/>
        </w:rPr>
        <w:t>Ширина прибрежной защитной полосы составляет 50 метров.</w:t>
      </w:r>
    </w:p>
    <w:p w:rsidR="00705C40" w:rsidRPr="00196384" w:rsidRDefault="00705C40" w:rsidP="00EE0526">
      <w:pPr>
        <w:pStyle w:val="Geonika0"/>
      </w:pPr>
      <w:r w:rsidRPr="00196384">
        <w:t>С учетом резервов как селитебных, так и производственных территорий планировочная структура села определяет ее формирование по этапам.</w:t>
      </w:r>
    </w:p>
    <w:p w:rsidR="00705C40" w:rsidRPr="00196384" w:rsidRDefault="00705C40" w:rsidP="00EE0526">
      <w:pPr>
        <w:pStyle w:val="Geonika0"/>
      </w:pPr>
      <w:r w:rsidRPr="00196384">
        <w:t>Взаимосвязь всех планировочных зон осуществляется системой основных улиц, имеющих выход на поселковые дороги.</w:t>
      </w:r>
    </w:p>
    <w:p w:rsidR="00705C40" w:rsidRPr="00196384" w:rsidRDefault="00705C40" w:rsidP="00EE0526">
      <w:pPr>
        <w:pStyle w:val="Geonika0"/>
      </w:pPr>
      <w:r w:rsidRPr="00196384">
        <w:t>Внешние транспортные связи предполагается осуществлять по автозимнику, с помощью авиатранспорта и по воде.</w:t>
      </w:r>
    </w:p>
    <w:p w:rsidR="00705C40" w:rsidRPr="00705C40" w:rsidRDefault="00705C40" w:rsidP="00EE0526">
      <w:pPr>
        <w:pStyle w:val="Geonika0"/>
      </w:pPr>
      <w:r w:rsidRPr="00196384">
        <w:t>Развитие жилых зон планируется в районе сложившихся участков жилой застройки, а также на близлежащих к ним территориях за счет регенерации существующего жилищного фонда – реконструкция либо снос ветхого жилья и строительство новых</w:t>
      </w:r>
      <w:r w:rsidRPr="00705C40">
        <w:t xml:space="preserve"> благоустроенных жилых домов. В частности, строительство новых домов на свободных территориях и взамен ветхих в квартале, ограниченном новой проектируемой улицей и улицей Болотная, строительство новых домов в квартале, ограниченном улицей Садовая и ул. Кооперативная. На расчетный срок предусматривается освоение свободных территорий в </w:t>
      </w:r>
      <w:r w:rsidR="00EC3C47" w:rsidRPr="003A5717">
        <w:rPr>
          <w:lang w:val="ru-RU"/>
        </w:rPr>
        <w:t>западной</w:t>
      </w:r>
      <w:r w:rsidRPr="00705C40">
        <w:t xml:space="preserve">  части жилой застройки.</w:t>
      </w:r>
    </w:p>
    <w:p w:rsidR="00705C40" w:rsidRPr="00705C40" w:rsidRDefault="00705C40" w:rsidP="00EE0526">
      <w:pPr>
        <w:pStyle w:val="Geonika0"/>
      </w:pPr>
      <w:r w:rsidRPr="00705C40">
        <w:t>Территория общественной застройки получит развитие в центральной части села. Планировочная структура общественного центра обусловлена особенностями сложившейся планировки. По ул. Садовая планируется строительство спортивного зала со спортивными площадками. По ул. Советской планируется строительство интерната, администрации с отделением банка и почтой АТС, внешкольного учреждения</w:t>
      </w:r>
      <w:r w:rsidR="00807E6B">
        <w:t>.</w:t>
      </w:r>
      <w:r>
        <w:t xml:space="preserve"> </w:t>
      </w:r>
      <w:r w:rsidR="007E51FE">
        <w:t xml:space="preserve">В районе новой жилищной застройки в северной части предложено размещение детского сада. </w:t>
      </w:r>
      <w:r w:rsidRPr="00705C40">
        <w:t>По улице Болотная строительство здания МЧС, пожарного депо и ветеринарного пункта</w:t>
      </w:r>
      <w:r w:rsidR="00807E6B">
        <w:t>, лыжной базы</w:t>
      </w:r>
      <w:r w:rsidRPr="00705C40">
        <w:t>. В районе проектного аэродрома размещение аэровокзала и АЗС.</w:t>
      </w:r>
    </w:p>
    <w:p w:rsidR="00705C40" w:rsidRPr="00705C40" w:rsidRDefault="00705C40" w:rsidP="007567AD">
      <w:pPr>
        <w:pStyle w:val="Geonika0"/>
      </w:pPr>
      <w:r w:rsidRPr="00705C40">
        <w:t>Место археологических раскопок оставлено без застройки, для дальнейших исследований. С учетом санитарных норм</w:t>
      </w:r>
      <w:r>
        <w:t xml:space="preserve"> </w:t>
      </w:r>
      <w:r w:rsidRPr="00705C40">
        <w:t>в южную часть села на свободную территорию, предлагается вынести из жилой застройки метеостанцию. На месте старого аэродрома предполагается размещение сельскохозяйственных угодий</w:t>
      </w:r>
      <w:r w:rsidR="00EC3C47">
        <w:rPr>
          <w:lang w:val="ru-RU"/>
        </w:rPr>
        <w:t xml:space="preserve"> </w:t>
      </w:r>
      <w:r w:rsidR="00EC3C47" w:rsidRPr="003A5717">
        <w:rPr>
          <w:lang w:val="ru-RU"/>
        </w:rPr>
        <w:t>и жилой застройки</w:t>
      </w:r>
      <w:r w:rsidRPr="003A5717">
        <w:t>.</w:t>
      </w:r>
    </w:p>
    <w:p w:rsidR="00705C40" w:rsidRPr="00705C40" w:rsidRDefault="00705C40" w:rsidP="007567AD">
      <w:pPr>
        <w:pStyle w:val="Geonika0"/>
      </w:pPr>
      <w:r w:rsidRPr="00705C40">
        <w:t>В северной части села предлагается</w:t>
      </w:r>
      <w:r>
        <w:t xml:space="preserve"> </w:t>
      </w:r>
      <w:r w:rsidRPr="00705C40">
        <w:t>формирование зоны промышленных и коммунально-складских территорий. Генеральным планом предусматривается создание территории сбора дикоросов, товаро</w:t>
      </w:r>
      <w:r>
        <w:t xml:space="preserve">в </w:t>
      </w:r>
      <w:r w:rsidRPr="00705C40">
        <w:t xml:space="preserve">оленеводческой фермы, полигона ТБО, складов. Кроме того, генеральным планом предлагается перенос пилорамы, ДЭС, склада ГСМ, склада угля. КОС размещается в коммунально-складской зоне рядом со складами, </w:t>
      </w:r>
      <w:r w:rsidRPr="00705C40">
        <w:rPr>
          <w:szCs w:val="20"/>
        </w:rPr>
        <w:t xml:space="preserve">предусматривается организованный  съезд к реке и причалу. </w:t>
      </w:r>
      <w:r w:rsidRPr="00705C40">
        <w:t xml:space="preserve">Проектом предусмотрена ликвидация существующей свалки и размещение проектного полигона ТБО  и полигона  складирования снега в северной части села, согласно санитарным нормам. В северную часть села предлагается перенести аэродром и вертолетную площадку. Помимо этого, </w:t>
      </w:r>
      <w:r w:rsidRPr="00705C40">
        <w:lastRenderedPageBreak/>
        <w:t xml:space="preserve">генеральным планом предполагается размещение площадки ВОС и ПС в южной </w:t>
      </w:r>
      <w:r w:rsidR="007E51FE">
        <w:t xml:space="preserve">и юго-восточной </w:t>
      </w:r>
      <w:r w:rsidRPr="00705C40">
        <w:t>част</w:t>
      </w:r>
      <w:r w:rsidR="007E51FE">
        <w:t>ях населенного пункта</w:t>
      </w:r>
      <w:r w:rsidRPr="00705C40">
        <w:t xml:space="preserve">. </w:t>
      </w:r>
    </w:p>
    <w:p w:rsidR="00705C40" w:rsidRPr="00705C40" w:rsidRDefault="00705C40" w:rsidP="007567AD">
      <w:pPr>
        <w:pStyle w:val="Geonika0"/>
      </w:pPr>
      <w:r w:rsidRPr="00705C40">
        <w:t>В решениях генерального плана предусмотрена ступенчатая непрерывная система озеленения территории села: от озеленения общественного центра села с организацией площадок для отдыха и праздничных гуляний населения, территорий детского сада и школы до обустройства буферных зон зеленых насаждений вдоль основных автодорог и территорий производственных и коммунально-складских объектов. Облагораживание территории набережной. Планируется провести берегоукрепляющие работы в восточной части села. Кроме этого, предусматривается организация парковой зоны в южной части села, рядом с существующими постройками.</w:t>
      </w:r>
    </w:p>
    <w:p w:rsidR="00705C40" w:rsidRDefault="00705C40" w:rsidP="007567AD">
      <w:pPr>
        <w:pStyle w:val="Geonika0"/>
        <w:rPr>
          <w:lang w:val="ru-RU"/>
        </w:rPr>
      </w:pPr>
      <w:r w:rsidRPr="00705C40">
        <w:t xml:space="preserve">Приоритетное место в благоустройстве поселка занимают ул. Советская, ул. Садовая, ул. Кооперативная и ул. Болотная, на которые выходят основные административные и общественные здания. Так, вокруг общественных зданий предусматриваются организованные зоны отдыха с сетью пешеходных дорожек. В центральной часть, по ул. Советской предлагается организовать главную площадь села. </w:t>
      </w:r>
    </w:p>
    <w:p w:rsidR="003A5717" w:rsidRPr="003A5717" w:rsidRDefault="003A5717" w:rsidP="003A5717">
      <w:pPr>
        <w:pStyle w:val="Geonika0"/>
        <w:rPr>
          <w:lang w:val="ru-RU"/>
        </w:rPr>
      </w:pPr>
      <w:r>
        <w:rPr>
          <w:lang w:val="ru-RU"/>
        </w:rPr>
        <w:t>На 1 января 2017 года в с. Няксимволь 24 семьи (87 человек</w:t>
      </w:r>
      <w:r w:rsidRPr="003A5717">
        <w:rPr>
          <w:lang w:val="ru-RU"/>
        </w:rPr>
        <w:t xml:space="preserve">) состоит на учете на улучшение жилищных условий. Очередь на предоставление земельных участков льготным категориям граждан составляет </w:t>
      </w:r>
      <w:r>
        <w:rPr>
          <w:lang w:val="ru-RU"/>
        </w:rPr>
        <w:t>1</w:t>
      </w:r>
      <w:r w:rsidRPr="003A5717">
        <w:rPr>
          <w:lang w:val="ru-RU"/>
        </w:rPr>
        <w:t xml:space="preserve"> се</w:t>
      </w:r>
      <w:r>
        <w:rPr>
          <w:lang w:val="ru-RU"/>
        </w:rPr>
        <w:t>мья</w:t>
      </w:r>
      <w:r w:rsidRPr="003A5717">
        <w:rPr>
          <w:lang w:val="ru-RU"/>
        </w:rPr>
        <w:t xml:space="preserve">, кроме того порядка </w:t>
      </w:r>
      <w:r>
        <w:rPr>
          <w:lang w:val="ru-RU"/>
        </w:rPr>
        <w:t>2</w:t>
      </w:r>
      <w:r w:rsidRPr="003A5717">
        <w:rPr>
          <w:lang w:val="ru-RU"/>
        </w:rPr>
        <w:t xml:space="preserve">0 семей (не льготной категории) хотели бы построить индивидуальные жилые дома. </w:t>
      </w:r>
      <w:proofErr w:type="gramStart"/>
      <w:r w:rsidRPr="003A5717">
        <w:rPr>
          <w:lang w:val="ru-RU"/>
        </w:rPr>
        <w:t xml:space="preserve">Для реализации Указа Президента Российской Федерации от 07 мая 2012 года №600 «О мерах по обеспечению граждан Российской Федерации доступным и комфортным жильем и повышению качества жилищно-коммунальных услуг», Поручения Президеента Российской Федерации от 29 февраля 2012 года №Пр-534, удовлетворению потребности жителей </w:t>
      </w:r>
      <w:r>
        <w:rPr>
          <w:lang w:val="ru-RU"/>
        </w:rPr>
        <w:t>с. Няксимволь</w:t>
      </w:r>
      <w:r w:rsidRPr="003A5717">
        <w:rPr>
          <w:lang w:val="ru-RU"/>
        </w:rPr>
        <w:t xml:space="preserve"> в земельных участках в целях улучшения жилищных условий</w:t>
      </w:r>
      <w:r>
        <w:rPr>
          <w:lang w:val="ru-RU"/>
        </w:rPr>
        <w:t>, в  связи с отсутствием свободных территорий в границах населенного</w:t>
      </w:r>
      <w:proofErr w:type="gramEnd"/>
      <w:r>
        <w:rPr>
          <w:lang w:val="ru-RU"/>
        </w:rPr>
        <w:t xml:space="preserve"> пункта,</w:t>
      </w:r>
      <w:r w:rsidRPr="003A5717">
        <w:rPr>
          <w:lang w:val="ru-RU"/>
        </w:rPr>
        <w:t xml:space="preserve"> генеральным планом предусматривается увеличение территории жилой застройки и, соответственно, увеличение границ населенного пункта. На расширяемой территории планируется строительство двух</w:t>
      </w:r>
      <w:r>
        <w:rPr>
          <w:lang w:val="ru-RU"/>
        </w:rPr>
        <w:t>-трех квартирных жилых домов для обеспечения квартирами 24</w:t>
      </w:r>
      <w:r w:rsidRPr="003A5717">
        <w:rPr>
          <w:lang w:val="ru-RU"/>
        </w:rPr>
        <w:t xml:space="preserve"> семей, стоящих на учете на улучшение жилищных условий, выделение </w:t>
      </w:r>
      <w:r>
        <w:rPr>
          <w:lang w:val="ru-RU"/>
        </w:rPr>
        <w:t>20</w:t>
      </w:r>
      <w:r w:rsidRPr="003A5717">
        <w:rPr>
          <w:lang w:val="ru-RU"/>
        </w:rPr>
        <w:t xml:space="preserve"> земельных участков для индивидуального жилищного строительства</w:t>
      </w:r>
      <w:r>
        <w:rPr>
          <w:lang w:val="ru-RU"/>
        </w:rPr>
        <w:t>, в том числе для обеспечения льготной категории граждан земельными участками.</w:t>
      </w:r>
    </w:p>
    <w:p w:rsidR="00705C40" w:rsidRPr="00705C40" w:rsidRDefault="00705C40" w:rsidP="007567AD">
      <w:pPr>
        <w:pStyle w:val="Geonika8"/>
      </w:pPr>
      <w:r w:rsidRPr="00705C40">
        <w:t>д. Усть-Манья</w:t>
      </w:r>
    </w:p>
    <w:p w:rsidR="00705C40" w:rsidRPr="00196384" w:rsidRDefault="00705C40" w:rsidP="007567AD">
      <w:pPr>
        <w:pStyle w:val="Geonika0"/>
        <w:rPr>
          <w:lang w:val="ru-RU"/>
        </w:rPr>
      </w:pPr>
      <w:bookmarkStart w:id="35" w:name="_Toc171484256"/>
      <w:r w:rsidRPr="00196384">
        <w:t>В основу планировочной организации территории деревни Усть-Манья</w:t>
      </w:r>
      <w:r w:rsidR="000F4C39" w:rsidRPr="00196384">
        <w:t xml:space="preserve"> </w:t>
      </w:r>
      <w:r w:rsidRPr="00196384">
        <w:t>положена сложившаяся планировочная структура населенного пункта. Новые транспортные направления позволят создать наиболее рациональную планировочную структуру, которая обеспечит удобную связь между различными функциональными зонами деревни: жилыми, общественными, производственными, рекреационными и т. д.</w:t>
      </w:r>
    </w:p>
    <w:p w:rsidR="00196384" w:rsidRPr="00196384" w:rsidRDefault="00196384" w:rsidP="00196384">
      <w:pPr>
        <w:autoSpaceDE w:val="0"/>
        <w:autoSpaceDN w:val="0"/>
        <w:adjustRightInd w:val="0"/>
        <w:spacing w:before="0" w:after="0" w:line="240" w:lineRule="auto"/>
        <w:ind w:firstLine="540"/>
        <w:rPr>
          <w:rFonts w:cs="Calibri"/>
          <w:sz w:val="24"/>
          <w:szCs w:val="24"/>
          <w:lang w:val="ru-RU" w:eastAsia="ru-RU" w:bidi="ar-SA"/>
        </w:rPr>
      </w:pPr>
      <w:r w:rsidRPr="00196384">
        <w:rPr>
          <w:rFonts w:cs="Calibri"/>
          <w:sz w:val="24"/>
          <w:szCs w:val="24"/>
          <w:lang w:val="ru-RU" w:eastAsia="ru-RU" w:bidi="ar-SA"/>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составляет двадцать метров.</w:t>
      </w:r>
    </w:p>
    <w:p w:rsidR="00196384" w:rsidRPr="00196384" w:rsidRDefault="00196384" w:rsidP="00196384">
      <w:pPr>
        <w:pStyle w:val="ConsPlusNormal"/>
        <w:ind w:firstLine="540"/>
        <w:rPr>
          <w:rFonts w:ascii="Calibri" w:hAnsi="Calibri"/>
          <w:sz w:val="24"/>
          <w:szCs w:val="24"/>
        </w:rPr>
      </w:pPr>
      <w:proofErr w:type="gramStart"/>
      <w:r w:rsidRPr="00196384">
        <w:rPr>
          <w:rFonts w:ascii="Calibri" w:hAnsi="Calibri"/>
          <w:sz w:val="24"/>
          <w:szCs w:val="24"/>
        </w:rPr>
        <w:lastRenderedPageBreak/>
        <w:t>Водоохранной зоной является территория, которая примыкает к береговой линии (границам водного объекта) реки Северная Сосьва, Манья и для которой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r w:rsidRPr="00196384">
        <w:rPr>
          <w:rFonts w:ascii="Calibri" w:hAnsi="Calibri"/>
          <w:sz w:val="24"/>
          <w:szCs w:val="24"/>
        </w:rPr>
        <w:t xml:space="preserve"> Ширина водоохранной зоны составляет 200 метров.</w:t>
      </w:r>
    </w:p>
    <w:p w:rsidR="00196384" w:rsidRPr="00196384" w:rsidRDefault="00196384" w:rsidP="00196384">
      <w:pPr>
        <w:pStyle w:val="ConsPlusNormal"/>
        <w:ind w:firstLine="540"/>
        <w:rPr>
          <w:rFonts w:ascii="Calibri" w:hAnsi="Calibri"/>
          <w:sz w:val="24"/>
          <w:szCs w:val="24"/>
        </w:rPr>
      </w:pPr>
      <w:r w:rsidRPr="00196384">
        <w:rPr>
          <w:rFonts w:ascii="Calibri" w:hAnsi="Calibri"/>
          <w:sz w:val="24"/>
          <w:szCs w:val="24"/>
        </w:rPr>
        <w:t xml:space="preserve"> В границах водоохранных зон установлены прибрежные защитные полосы, на территориях которых вводятся дополнительные ограничения хозяйственной и иной деятельности. </w:t>
      </w:r>
    </w:p>
    <w:p w:rsidR="00196384" w:rsidRPr="00196384" w:rsidRDefault="00196384" w:rsidP="00196384">
      <w:pPr>
        <w:pStyle w:val="ConsPlusNormal"/>
        <w:ind w:firstLine="540"/>
        <w:rPr>
          <w:rFonts w:ascii="Calibri" w:hAnsi="Calibri"/>
          <w:sz w:val="24"/>
          <w:szCs w:val="24"/>
        </w:rPr>
      </w:pPr>
      <w:r w:rsidRPr="00196384">
        <w:rPr>
          <w:rFonts w:ascii="Calibri" w:hAnsi="Calibri"/>
          <w:sz w:val="24"/>
          <w:szCs w:val="24"/>
        </w:rPr>
        <w:t>Ширина прибрежной защитной полосы населенных пунктов сп. Хулимсунт составляет 50 метров.</w:t>
      </w:r>
    </w:p>
    <w:p w:rsidR="00705C40" w:rsidRPr="00196384" w:rsidRDefault="00705C40" w:rsidP="007567AD">
      <w:pPr>
        <w:pStyle w:val="Geonika0"/>
      </w:pPr>
      <w:r w:rsidRPr="00196384">
        <w:t>Планировочная структура села определяет ее формирование по этапам с учетом резервов как селитебных, так и производственных территорий.</w:t>
      </w:r>
    </w:p>
    <w:p w:rsidR="00705C40" w:rsidRPr="00196384" w:rsidRDefault="00705C40" w:rsidP="007567AD">
      <w:pPr>
        <w:pStyle w:val="Geonika0"/>
      </w:pPr>
      <w:r w:rsidRPr="00196384">
        <w:t>Взаимосвязь всех планировочных зон осуществляется системой основных улиц, имеющих выход на поселковые дороги.</w:t>
      </w:r>
    </w:p>
    <w:bookmarkEnd w:id="35"/>
    <w:p w:rsidR="00705C40" w:rsidRPr="00705C40" w:rsidRDefault="00705C40" w:rsidP="007567AD">
      <w:pPr>
        <w:pStyle w:val="Geonika0"/>
      </w:pPr>
      <w:r w:rsidRPr="00196384">
        <w:t>Проектом предлагается строительство в центральной части деревни</w:t>
      </w:r>
      <w:r w:rsidRPr="00705C40">
        <w:t xml:space="preserve">: часовни,  комплекса начальной школы и  детского сада,  спортивного зала,  комплекса клуба с библиотекой и  фельдшерско-акушерского пункта (далее ФАП). Так же планируется строительство магазина смешанных товаров и магазина с пожарным пунктом,  почты с  отделением сбербанка. Это позволит создать организованный общественный центр деревни. </w:t>
      </w:r>
    </w:p>
    <w:p w:rsidR="00705C40" w:rsidRPr="00705C40" w:rsidRDefault="00705C40" w:rsidP="007567AD">
      <w:pPr>
        <w:pStyle w:val="Geonika0"/>
      </w:pPr>
      <w:bookmarkStart w:id="36" w:name="_Toc171484259"/>
      <w:r w:rsidRPr="00705C40">
        <w:t>Развитие жилых зон планируется</w:t>
      </w:r>
      <w:r>
        <w:t xml:space="preserve"> </w:t>
      </w:r>
      <w:r w:rsidRPr="00705C40">
        <w:t xml:space="preserve">за счет регенерации существующего жилищного фонда – реконструкции либо сноса ветхого жилья и строительство новых жилых домов - в районе сложившихся участков жилой застройки и на близлежащих к ним территориях. Предлагается  строительство новых домов на свободных территориях  в западной и восточной части  деревни. </w:t>
      </w:r>
    </w:p>
    <w:p w:rsidR="00705C40" w:rsidRPr="00705C40" w:rsidRDefault="00705C40" w:rsidP="007567AD">
      <w:pPr>
        <w:pStyle w:val="Geonika0"/>
      </w:pPr>
      <w:r w:rsidRPr="00705C40">
        <w:t>В северную часть населенного пункта на свободную территорию, предлагается с учетом санитарных норм</w:t>
      </w:r>
      <w:r>
        <w:t xml:space="preserve"> </w:t>
      </w:r>
      <w:r w:rsidRPr="00705C40">
        <w:t>вынести из жилой застройки вертолетную площадку. На месте вертолетной площадки предполагается размещение жилья. В северной части деревни отведено место под кладбище.</w:t>
      </w:r>
    </w:p>
    <w:p w:rsidR="00705C40" w:rsidRPr="00705C40" w:rsidRDefault="00705C40" w:rsidP="007567AD">
      <w:pPr>
        <w:pStyle w:val="Geonika0"/>
      </w:pPr>
      <w:bookmarkStart w:id="37" w:name="_Toc171484258"/>
      <w:r w:rsidRPr="00705C40">
        <w:t>Внешние транспортные связи предполагается осуществлять автомобильным, воздушным водным транспортом.</w:t>
      </w:r>
    </w:p>
    <w:bookmarkEnd w:id="37"/>
    <w:p w:rsidR="00705C40" w:rsidRPr="00990DD0" w:rsidRDefault="00705C40" w:rsidP="007567AD">
      <w:pPr>
        <w:pStyle w:val="Geonika0"/>
        <w:rPr>
          <w:lang w:val="ru-RU"/>
        </w:rPr>
      </w:pPr>
      <w:r w:rsidRPr="00705C40">
        <w:t>В восточной части села</w:t>
      </w:r>
      <w:r>
        <w:t xml:space="preserve"> </w:t>
      </w:r>
      <w:r w:rsidRPr="00705C40">
        <w:t>формируется зона промышленных и коммунально-складских территорий. Генеральным планом на территории д. Усть-Манья предлагается строительство предприятия по производству бентонитового порошка, деревообрабатывающего предприятия, определены территории  для хранения лодок, территории коммунально- складского назначения,  территория для ПС.</w:t>
      </w:r>
    </w:p>
    <w:bookmarkEnd w:id="36"/>
    <w:p w:rsidR="00705C40" w:rsidRPr="00705C40" w:rsidRDefault="00705C40" w:rsidP="007567AD">
      <w:pPr>
        <w:pStyle w:val="Geonika0"/>
        <w:rPr>
          <w:b/>
        </w:rPr>
      </w:pPr>
      <w:r w:rsidRPr="00705C40">
        <w:lastRenderedPageBreak/>
        <w:t>Проектом предусмотрено: строительство очистных и водоочистных сооружений, строительство полигона ТБО, полигона для складирования снега согласно санитарным нормам.</w:t>
      </w:r>
    </w:p>
    <w:p w:rsidR="00705C40" w:rsidRPr="00705C40" w:rsidRDefault="00705C40" w:rsidP="007567AD">
      <w:pPr>
        <w:pStyle w:val="Geonika0"/>
      </w:pPr>
      <w:r w:rsidRPr="00705C40">
        <w:t xml:space="preserve">В решениях генерального плана предусмотрена ступенчатая непрерывная система озеленения территории деревни: от озеленения общественного центра села с организацией площадок для отдыха и праздничных гуляний населения, территорий комплекса школы и детского сада и до обустройства буферных зон зеленых насаждений вдоль основных улиц и территорий производственных и коммунально-складских объектов, облагораживание территории набережной. Планируется провести берегоукрепляющие работы в южной части деревни. </w:t>
      </w:r>
    </w:p>
    <w:p w:rsidR="00705C40" w:rsidRPr="00705C40" w:rsidRDefault="00705C40" w:rsidP="007567AD">
      <w:pPr>
        <w:pStyle w:val="Geonika0"/>
      </w:pPr>
      <w:r w:rsidRPr="00705C40">
        <w:t xml:space="preserve">Приоритетное место в благоустройстве деревни занимают улицы, на которые выходят основные административные и общественные здания. Так, вокруг общественных зданий предусматриваются организованные зоны отдыха с сетью пешеходных дорожек. В центральной части, возле комплекса клуба предлагается организовать главную площадь деревни. </w:t>
      </w:r>
    </w:p>
    <w:p w:rsidR="00A22E97" w:rsidRPr="00A22E97" w:rsidRDefault="00A22E97" w:rsidP="00A22E97">
      <w:pPr>
        <w:pStyle w:val="Geonika3"/>
      </w:pPr>
      <w:bookmarkStart w:id="38" w:name="_Toc434776748"/>
      <w:r w:rsidRPr="00A22E97">
        <w:t>Транспортное обслуживание и улично-дорожная сеть</w:t>
      </w:r>
      <w:bookmarkStart w:id="39" w:name="_Toc116443817"/>
      <w:bookmarkStart w:id="40" w:name="_Toc116443919"/>
      <w:bookmarkStart w:id="41" w:name="_Toc116443989"/>
      <w:bookmarkStart w:id="42" w:name="_Toc116444938"/>
      <w:bookmarkStart w:id="43" w:name="_Toc116445068"/>
      <w:bookmarkStart w:id="44" w:name="_Toc116451485"/>
      <w:bookmarkEnd w:id="30"/>
      <w:bookmarkEnd w:id="38"/>
    </w:p>
    <w:bookmarkEnd w:id="39"/>
    <w:bookmarkEnd w:id="40"/>
    <w:bookmarkEnd w:id="41"/>
    <w:bookmarkEnd w:id="42"/>
    <w:bookmarkEnd w:id="43"/>
    <w:bookmarkEnd w:id="44"/>
    <w:p w:rsidR="00887E84" w:rsidRPr="00887E84" w:rsidRDefault="00887E84" w:rsidP="007567AD">
      <w:pPr>
        <w:pStyle w:val="Geonika0"/>
      </w:pPr>
      <w:r w:rsidRPr="00887E84">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расположения поселения в северных регионах России, снижение социальной напряженности от транспортного дискомфорта.</w:t>
      </w:r>
    </w:p>
    <w:p w:rsidR="00887E84" w:rsidRPr="00887E84" w:rsidRDefault="00887E84" w:rsidP="007567AD">
      <w:pPr>
        <w:pStyle w:val="Geonika0"/>
      </w:pPr>
      <w:r w:rsidRPr="00887E84">
        <w:t xml:space="preserve">При проектировании улично-дорожной сети максимально учтена сложившаяся система улиц и направление перспективного развития населенного пункта, предусмотрены мероприятия по исключению имеющихся недостатков. Введена четкая дифференциация улиц по </w:t>
      </w:r>
      <w:r w:rsidR="001142B3">
        <w:t xml:space="preserve">категориям в соответствии со СП </w:t>
      </w:r>
      <w:r w:rsidR="001142B3">
        <w:rPr>
          <w:lang w:val="ru-RU"/>
        </w:rPr>
        <w:t>42.13330.2011</w:t>
      </w:r>
      <w:r w:rsidRPr="00887E84">
        <w:t xml:space="preserve"> «Градостроительство. Планировка и застройка городских и сельских поселений», таблица 24.</w:t>
      </w:r>
    </w:p>
    <w:p w:rsidR="00887E84" w:rsidRPr="00887E84" w:rsidRDefault="00887E84" w:rsidP="007567AD">
      <w:pPr>
        <w:pStyle w:val="Geonika0"/>
      </w:pPr>
      <w:r w:rsidRPr="00887E84">
        <w:t>В проекте принята следующая классификация улично-дорожной сети с учетом функционального назначения улиц и дорог, интенсивности движения транспорта на отдельных участках и положения улиц в транспортной схеме деревни  Хулимсунт:</w:t>
      </w:r>
    </w:p>
    <w:p w:rsidR="00887E84" w:rsidRPr="00887E84" w:rsidRDefault="00887E84" w:rsidP="007567AD">
      <w:pPr>
        <w:pStyle w:val="Geonika"/>
        <w:spacing w:after="60"/>
        <w:ind w:firstLine="567"/>
      </w:pPr>
      <w:r w:rsidRPr="00887E84">
        <w:t>поселковая дорога;</w:t>
      </w:r>
    </w:p>
    <w:p w:rsidR="00887E84" w:rsidRPr="00887E84" w:rsidRDefault="00887E84" w:rsidP="007567AD">
      <w:pPr>
        <w:pStyle w:val="Geonika"/>
        <w:spacing w:after="60"/>
        <w:ind w:firstLine="567"/>
      </w:pPr>
      <w:r w:rsidRPr="00887E84">
        <w:t>главная улица;</w:t>
      </w:r>
    </w:p>
    <w:p w:rsidR="00887E84" w:rsidRPr="00887E84" w:rsidRDefault="00887E84" w:rsidP="007567AD">
      <w:pPr>
        <w:pStyle w:val="Geonika"/>
        <w:spacing w:after="60"/>
        <w:ind w:firstLine="567"/>
      </w:pPr>
      <w:r w:rsidRPr="00887E84">
        <w:t>улицы в жилой застройке:</w:t>
      </w:r>
    </w:p>
    <w:p w:rsidR="00887E84" w:rsidRPr="00887E84" w:rsidRDefault="00887E84" w:rsidP="007567AD">
      <w:pPr>
        <w:pStyle w:val="Geonika"/>
        <w:spacing w:after="60"/>
        <w:ind w:firstLine="567"/>
      </w:pPr>
      <w:r w:rsidRPr="00887E84">
        <w:t>основная;</w:t>
      </w:r>
    </w:p>
    <w:p w:rsidR="00887E84" w:rsidRPr="00887E84" w:rsidRDefault="00887E84" w:rsidP="007567AD">
      <w:pPr>
        <w:pStyle w:val="Geonika"/>
        <w:spacing w:after="60"/>
        <w:ind w:firstLine="567"/>
      </w:pPr>
      <w:r w:rsidRPr="00887E84">
        <w:t>второстепенная;</w:t>
      </w:r>
    </w:p>
    <w:p w:rsidR="00887E84" w:rsidRPr="00887E84" w:rsidRDefault="00887E84" w:rsidP="007567AD">
      <w:pPr>
        <w:pStyle w:val="Geonika"/>
        <w:spacing w:after="60"/>
        <w:ind w:firstLine="567"/>
      </w:pPr>
      <w:proofErr w:type="gramStart"/>
      <w:r w:rsidRPr="00887E84">
        <w:t>проезды</w:t>
      </w:r>
      <w:proofErr w:type="gramEnd"/>
      <w:r w:rsidRPr="00887E84">
        <w:t>.</w:t>
      </w:r>
    </w:p>
    <w:p w:rsidR="00887E84" w:rsidRPr="00C90C07" w:rsidRDefault="00887E84" w:rsidP="007567AD">
      <w:pPr>
        <w:pStyle w:val="Geonika0"/>
        <w:ind w:firstLine="0"/>
        <w:jc w:val="center"/>
        <w:rPr>
          <w:b/>
        </w:rPr>
      </w:pPr>
      <w:r w:rsidRPr="00C90C07">
        <w:rPr>
          <w:b/>
        </w:rPr>
        <w:t>Основные показател</w:t>
      </w:r>
      <w:r w:rsidR="00CC080F">
        <w:rPr>
          <w:b/>
        </w:rPr>
        <w:t xml:space="preserve">и улично-дорожной сети д. </w:t>
      </w:r>
      <w:r w:rsidRPr="00C90C07">
        <w:rPr>
          <w:b/>
        </w:rPr>
        <w:t>Хулимсунт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
        <w:gridCol w:w="5647"/>
        <w:gridCol w:w="1365"/>
        <w:gridCol w:w="1884"/>
      </w:tblGrid>
      <w:tr w:rsidR="00887E84" w:rsidRPr="00912078" w:rsidTr="00324C20">
        <w:trPr>
          <w:trHeight w:val="555"/>
          <w:jc w:val="center"/>
        </w:trPr>
        <w:tc>
          <w:tcPr>
            <w:tcW w:w="353" w:type="pct"/>
            <w:vAlign w:val="center"/>
          </w:tcPr>
          <w:p w:rsidR="00887E84" w:rsidRPr="00486F84" w:rsidRDefault="00887E84" w:rsidP="007567AD">
            <w:pPr>
              <w:pStyle w:val="Geonika6"/>
              <w:widowControl w:val="0"/>
              <w:spacing w:before="60"/>
              <w:rPr>
                <w:sz w:val="22"/>
                <w:szCs w:val="22"/>
                <w:lang w:val="ru-RU"/>
              </w:rPr>
            </w:pPr>
            <w:r w:rsidRPr="00486F84">
              <w:rPr>
                <w:sz w:val="22"/>
                <w:szCs w:val="22"/>
                <w:lang w:val="ru-RU"/>
              </w:rPr>
              <w:lastRenderedPageBreak/>
              <w:t xml:space="preserve"> №</w:t>
            </w:r>
          </w:p>
        </w:tc>
        <w:tc>
          <w:tcPr>
            <w:tcW w:w="2950" w:type="pct"/>
            <w:vAlign w:val="center"/>
          </w:tcPr>
          <w:p w:rsidR="00887E84" w:rsidRPr="00486F84" w:rsidRDefault="00887E84" w:rsidP="007567AD">
            <w:pPr>
              <w:pStyle w:val="Geonika6"/>
              <w:widowControl w:val="0"/>
              <w:spacing w:before="60"/>
              <w:rPr>
                <w:sz w:val="22"/>
                <w:szCs w:val="22"/>
                <w:lang w:val="ru-RU"/>
              </w:rPr>
            </w:pPr>
            <w:r w:rsidRPr="00486F84">
              <w:rPr>
                <w:sz w:val="22"/>
                <w:szCs w:val="22"/>
                <w:lang w:val="ru-RU"/>
              </w:rPr>
              <w:t>Показатели.</w:t>
            </w:r>
          </w:p>
        </w:tc>
        <w:tc>
          <w:tcPr>
            <w:tcW w:w="713" w:type="pct"/>
            <w:vAlign w:val="center"/>
          </w:tcPr>
          <w:p w:rsidR="00887E84" w:rsidRPr="00486F84" w:rsidRDefault="00887E84" w:rsidP="007567AD">
            <w:pPr>
              <w:pStyle w:val="Geonika6"/>
              <w:widowControl w:val="0"/>
              <w:spacing w:before="60"/>
              <w:rPr>
                <w:sz w:val="22"/>
                <w:szCs w:val="22"/>
                <w:lang w:val="ru-RU"/>
              </w:rPr>
            </w:pPr>
            <w:r w:rsidRPr="00486F84">
              <w:rPr>
                <w:sz w:val="22"/>
                <w:szCs w:val="22"/>
                <w:lang w:val="ru-RU"/>
              </w:rPr>
              <w:t>Ед</w:t>
            </w:r>
            <w:proofErr w:type="gramStart"/>
            <w:r w:rsidRPr="00486F84">
              <w:rPr>
                <w:sz w:val="22"/>
                <w:szCs w:val="22"/>
                <w:lang w:val="ru-RU"/>
              </w:rPr>
              <w:t>.и</w:t>
            </w:r>
            <w:proofErr w:type="gramEnd"/>
            <w:r w:rsidRPr="00486F84">
              <w:rPr>
                <w:sz w:val="22"/>
                <w:szCs w:val="22"/>
                <w:lang w:val="ru-RU"/>
              </w:rPr>
              <w:t>зм.</w:t>
            </w:r>
          </w:p>
        </w:tc>
        <w:tc>
          <w:tcPr>
            <w:tcW w:w="985" w:type="pct"/>
            <w:vAlign w:val="center"/>
          </w:tcPr>
          <w:p w:rsidR="00887E84" w:rsidRPr="00486F84" w:rsidRDefault="00887E84" w:rsidP="007567AD">
            <w:pPr>
              <w:pStyle w:val="Geonika6"/>
              <w:widowControl w:val="0"/>
              <w:spacing w:before="60"/>
              <w:rPr>
                <w:sz w:val="22"/>
                <w:szCs w:val="22"/>
                <w:lang w:val="ru-RU"/>
              </w:rPr>
            </w:pPr>
            <w:r w:rsidRPr="00486F84">
              <w:rPr>
                <w:sz w:val="22"/>
                <w:szCs w:val="22"/>
                <w:lang w:val="ru-RU"/>
              </w:rPr>
              <w:t>Кол-во</w:t>
            </w:r>
          </w:p>
        </w:tc>
      </w:tr>
      <w:tr w:rsidR="00887E84" w:rsidRPr="00912078" w:rsidTr="00324C20">
        <w:trPr>
          <w:trHeight w:val="375"/>
          <w:jc w:val="center"/>
        </w:trPr>
        <w:tc>
          <w:tcPr>
            <w:tcW w:w="353" w:type="pct"/>
            <w:vAlign w:val="center"/>
          </w:tcPr>
          <w:p w:rsidR="00887E84" w:rsidRPr="00486F84" w:rsidRDefault="00887E84" w:rsidP="007567AD">
            <w:pPr>
              <w:pStyle w:val="Geonika6"/>
              <w:widowControl w:val="0"/>
              <w:spacing w:before="60"/>
              <w:rPr>
                <w:sz w:val="22"/>
                <w:szCs w:val="22"/>
                <w:lang w:val="ru-RU"/>
              </w:rPr>
            </w:pPr>
            <w:r w:rsidRPr="00486F84">
              <w:rPr>
                <w:sz w:val="22"/>
                <w:szCs w:val="22"/>
                <w:lang w:val="ru-RU"/>
              </w:rPr>
              <w:t>1</w:t>
            </w:r>
          </w:p>
        </w:tc>
        <w:tc>
          <w:tcPr>
            <w:tcW w:w="2950" w:type="pct"/>
            <w:vAlign w:val="center"/>
          </w:tcPr>
          <w:p w:rsidR="00887E84" w:rsidRPr="00486F84" w:rsidRDefault="00887E84" w:rsidP="007567AD">
            <w:pPr>
              <w:pStyle w:val="Geonika6"/>
              <w:widowControl w:val="0"/>
              <w:spacing w:before="60"/>
              <w:rPr>
                <w:sz w:val="22"/>
                <w:szCs w:val="22"/>
                <w:lang w:val="ru-RU"/>
              </w:rPr>
            </w:pPr>
            <w:r w:rsidRPr="00486F84">
              <w:rPr>
                <w:sz w:val="22"/>
                <w:szCs w:val="22"/>
                <w:lang w:val="ru-RU"/>
              </w:rPr>
              <w:t>Улично-дорожн</w:t>
            </w:r>
            <w:r w:rsidRPr="00CC080F">
              <w:rPr>
                <w:sz w:val="22"/>
                <w:szCs w:val="22"/>
                <w:lang w:val="en-US"/>
              </w:rPr>
              <w:t>ая</w:t>
            </w:r>
            <w:r w:rsidRPr="00486F84">
              <w:rPr>
                <w:sz w:val="22"/>
                <w:szCs w:val="22"/>
                <w:lang w:val="ru-RU"/>
              </w:rPr>
              <w:t xml:space="preserve"> сеть всего</w:t>
            </w:r>
          </w:p>
        </w:tc>
        <w:tc>
          <w:tcPr>
            <w:tcW w:w="713" w:type="pct"/>
            <w:vAlign w:val="center"/>
          </w:tcPr>
          <w:p w:rsidR="00887E84" w:rsidRPr="00486F84" w:rsidRDefault="00887E84" w:rsidP="007567AD">
            <w:pPr>
              <w:pStyle w:val="Geonika6"/>
              <w:widowControl w:val="0"/>
              <w:spacing w:before="60"/>
              <w:rPr>
                <w:sz w:val="22"/>
                <w:szCs w:val="22"/>
                <w:vertAlign w:val="superscript"/>
                <w:lang w:val="ru-RU"/>
              </w:rPr>
            </w:pPr>
            <w:r w:rsidRPr="00486F84">
              <w:rPr>
                <w:sz w:val="22"/>
                <w:szCs w:val="22"/>
                <w:lang w:val="ru-RU"/>
              </w:rPr>
              <w:t>км</w:t>
            </w:r>
            <w:r w:rsidRPr="00CC080F">
              <w:rPr>
                <w:sz w:val="22"/>
                <w:szCs w:val="22"/>
                <w:lang w:val="en-US"/>
              </w:rPr>
              <w:t xml:space="preserve"> / м</w:t>
            </w:r>
            <w:proofErr w:type="gramStart"/>
            <w:r w:rsidRPr="00486F84">
              <w:rPr>
                <w:sz w:val="22"/>
                <w:szCs w:val="22"/>
                <w:vertAlign w:val="superscript"/>
                <w:lang w:val="ru-RU"/>
              </w:rPr>
              <w:t>2</w:t>
            </w:r>
            <w:proofErr w:type="gramEnd"/>
          </w:p>
        </w:tc>
        <w:tc>
          <w:tcPr>
            <w:tcW w:w="985" w:type="pct"/>
            <w:vAlign w:val="center"/>
          </w:tcPr>
          <w:p w:rsidR="00887E84" w:rsidRPr="00CC080F" w:rsidRDefault="00887E84" w:rsidP="007567AD">
            <w:pPr>
              <w:pStyle w:val="Geonika6"/>
              <w:widowControl w:val="0"/>
              <w:spacing w:before="60"/>
              <w:rPr>
                <w:sz w:val="22"/>
                <w:szCs w:val="22"/>
                <w:lang w:val="en-US"/>
              </w:rPr>
            </w:pPr>
            <w:r w:rsidRPr="00486F84">
              <w:rPr>
                <w:sz w:val="22"/>
                <w:szCs w:val="22"/>
                <w:lang w:val="ru-RU"/>
              </w:rPr>
              <w:t>13,6 / 90650</w:t>
            </w:r>
          </w:p>
        </w:tc>
      </w:tr>
      <w:tr w:rsidR="00887E84" w:rsidRPr="00912078" w:rsidTr="00324C20">
        <w:trPr>
          <w:trHeight w:val="2225"/>
          <w:jc w:val="center"/>
        </w:trPr>
        <w:tc>
          <w:tcPr>
            <w:tcW w:w="353" w:type="pct"/>
            <w:vAlign w:val="center"/>
          </w:tcPr>
          <w:p w:rsidR="00887E84" w:rsidRPr="00486F84" w:rsidRDefault="00887E84" w:rsidP="007567AD">
            <w:pPr>
              <w:pStyle w:val="Geonika6"/>
              <w:widowControl w:val="0"/>
              <w:spacing w:before="60"/>
              <w:rPr>
                <w:sz w:val="22"/>
                <w:szCs w:val="22"/>
                <w:lang w:val="ru-RU"/>
              </w:rPr>
            </w:pPr>
            <w:r w:rsidRPr="00486F84">
              <w:rPr>
                <w:sz w:val="22"/>
                <w:szCs w:val="22"/>
                <w:lang w:val="ru-RU"/>
              </w:rPr>
              <w:t>2</w:t>
            </w:r>
          </w:p>
        </w:tc>
        <w:tc>
          <w:tcPr>
            <w:tcW w:w="2950" w:type="pct"/>
            <w:vAlign w:val="center"/>
          </w:tcPr>
          <w:p w:rsidR="00887E84" w:rsidRPr="00486F84" w:rsidRDefault="00887E84" w:rsidP="007567AD">
            <w:pPr>
              <w:pStyle w:val="Geonika6"/>
              <w:widowControl w:val="0"/>
              <w:spacing w:before="60"/>
              <w:jc w:val="left"/>
              <w:rPr>
                <w:sz w:val="22"/>
                <w:szCs w:val="22"/>
                <w:lang w:val="ru-RU"/>
              </w:rPr>
            </w:pPr>
            <w:r w:rsidRPr="00486F84">
              <w:rPr>
                <w:sz w:val="22"/>
                <w:szCs w:val="22"/>
                <w:lang w:val="ru-RU"/>
              </w:rPr>
              <w:t>В том числе:</w:t>
            </w:r>
          </w:p>
          <w:p w:rsidR="00887E84" w:rsidRPr="00486F84" w:rsidRDefault="00887E84" w:rsidP="007567AD">
            <w:pPr>
              <w:pStyle w:val="Geonika6"/>
              <w:widowControl w:val="0"/>
              <w:spacing w:before="60"/>
              <w:jc w:val="left"/>
              <w:rPr>
                <w:spacing w:val="-4"/>
                <w:sz w:val="22"/>
                <w:szCs w:val="22"/>
                <w:lang w:val="ru-RU"/>
              </w:rPr>
            </w:pPr>
            <w:r w:rsidRPr="00486F84">
              <w:rPr>
                <w:spacing w:val="-4"/>
                <w:sz w:val="22"/>
                <w:szCs w:val="22"/>
                <w:lang w:val="ru-RU"/>
              </w:rPr>
              <w:t>- Поселковая дорога</w:t>
            </w:r>
          </w:p>
          <w:p w:rsidR="00887E84" w:rsidRPr="00486F84" w:rsidRDefault="00887E84" w:rsidP="007567AD">
            <w:pPr>
              <w:pStyle w:val="Geonika6"/>
              <w:widowControl w:val="0"/>
              <w:spacing w:before="60"/>
              <w:jc w:val="left"/>
              <w:rPr>
                <w:spacing w:val="-4"/>
                <w:sz w:val="22"/>
                <w:szCs w:val="22"/>
                <w:lang w:val="ru-RU"/>
              </w:rPr>
            </w:pPr>
            <w:r w:rsidRPr="00486F84">
              <w:rPr>
                <w:spacing w:val="-4"/>
                <w:sz w:val="22"/>
                <w:szCs w:val="22"/>
                <w:lang w:val="ru-RU"/>
              </w:rPr>
              <w:t>- Главная улица;</w:t>
            </w:r>
          </w:p>
          <w:p w:rsidR="00887E84" w:rsidRPr="00486F84" w:rsidRDefault="00887E84" w:rsidP="007567AD">
            <w:pPr>
              <w:pStyle w:val="Geonika6"/>
              <w:widowControl w:val="0"/>
              <w:spacing w:before="60"/>
              <w:jc w:val="left"/>
              <w:rPr>
                <w:spacing w:val="-4"/>
                <w:sz w:val="22"/>
                <w:szCs w:val="22"/>
                <w:lang w:val="ru-RU"/>
              </w:rPr>
            </w:pPr>
            <w:r w:rsidRPr="00486F84">
              <w:rPr>
                <w:spacing w:val="-4"/>
                <w:sz w:val="22"/>
                <w:szCs w:val="22"/>
                <w:lang w:val="ru-RU"/>
              </w:rPr>
              <w:t>- Основная улица;</w:t>
            </w:r>
          </w:p>
          <w:p w:rsidR="00887E84" w:rsidRPr="00486F84" w:rsidRDefault="00887E84" w:rsidP="007567AD">
            <w:pPr>
              <w:pStyle w:val="Geonika6"/>
              <w:widowControl w:val="0"/>
              <w:spacing w:before="60"/>
              <w:jc w:val="left"/>
              <w:rPr>
                <w:spacing w:val="-4"/>
                <w:sz w:val="22"/>
                <w:szCs w:val="22"/>
                <w:lang w:val="ru-RU"/>
              </w:rPr>
            </w:pPr>
            <w:r w:rsidRPr="00486F84">
              <w:rPr>
                <w:spacing w:val="-4"/>
                <w:sz w:val="22"/>
                <w:szCs w:val="22"/>
                <w:lang w:val="ru-RU"/>
              </w:rPr>
              <w:t>- Второстепенная улица;</w:t>
            </w:r>
          </w:p>
          <w:p w:rsidR="00887E84" w:rsidRPr="00486F84" w:rsidRDefault="00887E84" w:rsidP="007567AD">
            <w:pPr>
              <w:pStyle w:val="Geonika6"/>
              <w:widowControl w:val="0"/>
              <w:spacing w:before="60"/>
              <w:jc w:val="left"/>
              <w:rPr>
                <w:sz w:val="22"/>
                <w:szCs w:val="22"/>
                <w:lang w:val="ru-RU"/>
              </w:rPr>
            </w:pPr>
            <w:r w:rsidRPr="00486F84">
              <w:rPr>
                <w:spacing w:val="-4"/>
                <w:sz w:val="22"/>
                <w:szCs w:val="22"/>
                <w:lang w:val="ru-RU"/>
              </w:rPr>
              <w:t xml:space="preserve">- Проезды </w:t>
            </w:r>
          </w:p>
        </w:tc>
        <w:tc>
          <w:tcPr>
            <w:tcW w:w="713" w:type="pct"/>
            <w:vAlign w:val="center"/>
          </w:tcPr>
          <w:p w:rsidR="00887E84" w:rsidRPr="00486F84" w:rsidRDefault="00887E84" w:rsidP="007567AD">
            <w:pPr>
              <w:pStyle w:val="Geonika6"/>
              <w:widowControl w:val="0"/>
              <w:spacing w:before="60"/>
              <w:rPr>
                <w:sz w:val="22"/>
                <w:szCs w:val="22"/>
                <w:lang w:val="ru-RU"/>
              </w:rPr>
            </w:pPr>
          </w:p>
          <w:p w:rsidR="00887E84" w:rsidRPr="00486F84" w:rsidRDefault="00887E84" w:rsidP="007567AD">
            <w:pPr>
              <w:pStyle w:val="Geonika6"/>
              <w:widowControl w:val="0"/>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widowControl w:val="0"/>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widowControl w:val="0"/>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widowControl w:val="0"/>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widowControl w:val="0"/>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tc>
        <w:tc>
          <w:tcPr>
            <w:tcW w:w="985" w:type="pct"/>
            <w:vAlign w:val="center"/>
          </w:tcPr>
          <w:p w:rsidR="00887E84" w:rsidRPr="00486F84" w:rsidRDefault="00887E84" w:rsidP="007567AD">
            <w:pPr>
              <w:pStyle w:val="Geonika6"/>
              <w:widowControl w:val="0"/>
              <w:spacing w:before="60"/>
              <w:rPr>
                <w:sz w:val="22"/>
                <w:szCs w:val="22"/>
                <w:lang w:val="ru-RU"/>
              </w:rPr>
            </w:pPr>
          </w:p>
          <w:p w:rsidR="00887E84" w:rsidRPr="00486F84" w:rsidRDefault="00887E84" w:rsidP="007567AD">
            <w:pPr>
              <w:pStyle w:val="Geonika6"/>
              <w:widowControl w:val="0"/>
              <w:spacing w:before="60"/>
              <w:rPr>
                <w:sz w:val="22"/>
                <w:szCs w:val="22"/>
                <w:lang w:val="ru-RU"/>
              </w:rPr>
            </w:pPr>
            <w:r w:rsidRPr="00486F84">
              <w:rPr>
                <w:sz w:val="22"/>
                <w:szCs w:val="22"/>
                <w:lang w:val="ru-RU"/>
              </w:rPr>
              <w:t>1,5 / 12200</w:t>
            </w:r>
          </w:p>
          <w:p w:rsidR="00887E84" w:rsidRPr="00486F84" w:rsidRDefault="00887E84" w:rsidP="007567AD">
            <w:pPr>
              <w:pStyle w:val="Geonika6"/>
              <w:widowControl w:val="0"/>
              <w:spacing w:before="60"/>
              <w:rPr>
                <w:sz w:val="22"/>
                <w:szCs w:val="22"/>
                <w:lang w:val="ru-RU"/>
              </w:rPr>
            </w:pPr>
            <w:r w:rsidRPr="00486F84">
              <w:rPr>
                <w:sz w:val="22"/>
                <w:szCs w:val="22"/>
                <w:lang w:val="ru-RU"/>
              </w:rPr>
              <w:t>2,4/ 19200</w:t>
            </w:r>
          </w:p>
          <w:p w:rsidR="00887E84" w:rsidRPr="00486F84" w:rsidRDefault="00887E84" w:rsidP="007567AD">
            <w:pPr>
              <w:pStyle w:val="Geonika6"/>
              <w:widowControl w:val="0"/>
              <w:spacing w:before="60"/>
              <w:rPr>
                <w:sz w:val="22"/>
                <w:szCs w:val="22"/>
                <w:lang w:val="ru-RU"/>
              </w:rPr>
            </w:pPr>
            <w:r w:rsidRPr="00486F84">
              <w:rPr>
                <w:sz w:val="22"/>
                <w:szCs w:val="22"/>
                <w:lang w:val="ru-RU"/>
              </w:rPr>
              <w:t>1,5 / 9250</w:t>
            </w:r>
          </w:p>
          <w:p w:rsidR="00887E84" w:rsidRPr="00486F84" w:rsidRDefault="00887E84" w:rsidP="007567AD">
            <w:pPr>
              <w:pStyle w:val="Geonika6"/>
              <w:widowControl w:val="0"/>
              <w:spacing w:before="60"/>
              <w:rPr>
                <w:sz w:val="22"/>
                <w:szCs w:val="22"/>
                <w:lang w:val="ru-RU"/>
              </w:rPr>
            </w:pPr>
            <w:r w:rsidRPr="00486F84">
              <w:rPr>
                <w:sz w:val="22"/>
                <w:szCs w:val="22"/>
                <w:lang w:val="ru-RU"/>
              </w:rPr>
              <w:t>2,7 / 16300</w:t>
            </w:r>
          </w:p>
          <w:p w:rsidR="00887E84" w:rsidRPr="00486F84" w:rsidRDefault="00887E84" w:rsidP="007567AD">
            <w:pPr>
              <w:pStyle w:val="Geonika6"/>
              <w:widowControl w:val="0"/>
              <w:spacing w:before="60"/>
              <w:rPr>
                <w:sz w:val="22"/>
                <w:szCs w:val="22"/>
                <w:lang w:val="ru-RU"/>
              </w:rPr>
            </w:pPr>
            <w:r w:rsidRPr="00486F84">
              <w:rPr>
                <w:sz w:val="22"/>
                <w:szCs w:val="22"/>
                <w:lang w:val="ru-RU"/>
              </w:rPr>
              <w:t>5,5 / 33700</w:t>
            </w:r>
          </w:p>
        </w:tc>
      </w:tr>
    </w:tbl>
    <w:p w:rsidR="00887E84" w:rsidRPr="00887E84" w:rsidRDefault="00887E84" w:rsidP="007567AD">
      <w:pPr>
        <w:pStyle w:val="Geonika0"/>
      </w:pPr>
      <w:r w:rsidRPr="00887E84">
        <w:t>Генеральным планом предлагается вариант дорожной одежды из следующих конструктивных элементов:</w:t>
      </w:r>
    </w:p>
    <w:p w:rsidR="00887E84" w:rsidRPr="00F92E55" w:rsidRDefault="00887E84" w:rsidP="007567AD">
      <w:pPr>
        <w:pStyle w:val="Geonika"/>
        <w:ind w:firstLine="567"/>
        <w:rPr>
          <w:lang w:val="ru-RU"/>
        </w:rPr>
      </w:pPr>
      <w:r w:rsidRPr="00F92E55">
        <w:rPr>
          <w:lang w:val="ru-RU"/>
        </w:rPr>
        <w:t>покрытие из сборных железобетонных плит ПДН тп. 503-0-42 толщиной 0,14 м</w:t>
      </w:r>
      <w:proofErr w:type="gramStart"/>
      <w:r w:rsidRPr="00F92E55">
        <w:rPr>
          <w:lang w:val="ru-RU"/>
        </w:rPr>
        <w:t>.н</w:t>
      </w:r>
      <w:proofErr w:type="gramEnd"/>
      <w:r w:rsidRPr="00F92E55">
        <w:rPr>
          <w:lang w:val="ru-RU"/>
        </w:rPr>
        <w:t>а выравнивающем слое из цементопесчаной смеси (1:10) толщиной 0,06 м.</w:t>
      </w:r>
    </w:p>
    <w:p w:rsidR="00887E84" w:rsidRPr="00F92E55" w:rsidRDefault="00887E84" w:rsidP="007567AD">
      <w:pPr>
        <w:pStyle w:val="Geonika"/>
        <w:ind w:firstLine="567"/>
        <w:rPr>
          <w:lang w:val="ru-RU"/>
        </w:rPr>
      </w:pPr>
      <w:r w:rsidRPr="00F92E55">
        <w:rPr>
          <w:lang w:val="ru-RU"/>
        </w:rPr>
        <w:t xml:space="preserve">основание ПГС </w:t>
      </w:r>
      <w:proofErr w:type="gramStart"/>
      <w:r w:rsidRPr="00F92E55">
        <w:rPr>
          <w:lang w:val="ru-RU"/>
        </w:rPr>
        <w:t>укрепленная</w:t>
      </w:r>
      <w:proofErr w:type="gramEnd"/>
      <w:r w:rsidRPr="00F92E55">
        <w:rPr>
          <w:lang w:val="ru-RU"/>
        </w:rPr>
        <w:t xml:space="preserve"> цементом М 400 в количестве 5-7% толщиной 0,15 м.</w:t>
      </w:r>
    </w:p>
    <w:p w:rsidR="00887E84" w:rsidRPr="00F92E55" w:rsidRDefault="00887E84" w:rsidP="007567AD">
      <w:pPr>
        <w:pStyle w:val="Geonika"/>
        <w:ind w:firstLine="567"/>
        <w:rPr>
          <w:lang w:val="ru-RU"/>
        </w:rPr>
      </w:pPr>
      <w:r w:rsidRPr="00F92E55">
        <w:rPr>
          <w:lang w:val="ru-RU"/>
        </w:rPr>
        <w:t xml:space="preserve"> дополнительный слой основания из песка толщиной 0,15 м. </w:t>
      </w:r>
    </w:p>
    <w:p w:rsidR="00887E84" w:rsidRPr="00912078" w:rsidRDefault="00887E84" w:rsidP="007567AD">
      <w:pPr>
        <w:pStyle w:val="Geonika0"/>
      </w:pPr>
      <w:r w:rsidRPr="00912078">
        <w:t>Вдоль основных улиц и дорог предлагается устройство тротуаров.</w:t>
      </w:r>
    </w:p>
    <w:p w:rsidR="00887E84" w:rsidRDefault="00887E84" w:rsidP="007567AD">
      <w:pPr>
        <w:pStyle w:val="Geonika0"/>
      </w:pPr>
      <w:r w:rsidRPr="00887E84">
        <w:t>Ширина тротуаров вдоль главных улиц - 2м, остальных 1,0-1,5м. Покрытие тротуаров предлагается устраивать из бетонных плит.</w:t>
      </w:r>
    </w:p>
    <w:p w:rsidR="00887E84" w:rsidRPr="00CC080F" w:rsidRDefault="00887E84" w:rsidP="007567AD">
      <w:pPr>
        <w:pStyle w:val="Geonika0"/>
        <w:ind w:firstLine="0"/>
        <w:jc w:val="center"/>
        <w:rPr>
          <w:b/>
        </w:rPr>
      </w:pPr>
      <w:r w:rsidRPr="00CC080F">
        <w:rPr>
          <w:b/>
        </w:rPr>
        <w:t>Основные показатели у</w:t>
      </w:r>
      <w:r w:rsidR="00CC080F">
        <w:rPr>
          <w:b/>
        </w:rPr>
        <w:t>лично-дорожной сети с.</w:t>
      </w:r>
      <w:r w:rsidRPr="00CC080F">
        <w:rPr>
          <w:b/>
        </w:rPr>
        <w:t xml:space="preserve"> Няксимволь</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
        <w:gridCol w:w="5647"/>
        <w:gridCol w:w="1365"/>
        <w:gridCol w:w="1884"/>
      </w:tblGrid>
      <w:tr w:rsidR="00887E84" w:rsidRPr="00912078" w:rsidTr="00324C20">
        <w:trPr>
          <w:trHeight w:val="555"/>
          <w:jc w:val="center"/>
        </w:trPr>
        <w:tc>
          <w:tcPr>
            <w:tcW w:w="353" w:type="pct"/>
            <w:vAlign w:val="center"/>
          </w:tcPr>
          <w:p w:rsidR="00887E84" w:rsidRPr="00486F84" w:rsidRDefault="00887E84" w:rsidP="007567AD">
            <w:pPr>
              <w:pStyle w:val="Geonika6"/>
              <w:spacing w:before="60"/>
              <w:rPr>
                <w:sz w:val="22"/>
                <w:szCs w:val="22"/>
                <w:lang w:val="ru-RU"/>
              </w:rPr>
            </w:pPr>
            <w:r w:rsidRPr="00486F84">
              <w:rPr>
                <w:sz w:val="22"/>
                <w:szCs w:val="22"/>
                <w:lang w:val="ru-RU"/>
              </w:rPr>
              <w:t>№</w:t>
            </w:r>
          </w:p>
        </w:tc>
        <w:tc>
          <w:tcPr>
            <w:tcW w:w="2950" w:type="pct"/>
            <w:vAlign w:val="center"/>
          </w:tcPr>
          <w:p w:rsidR="00887E84" w:rsidRPr="00486F84" w:rsidRDefault="00887E84" w:rsidP="007567AD">
            <w:pPr>
              <w:pStyle w:val="Geonika6"/>
              <w:spacing w:before="60"/>
              <w:rPr>
                <w:sz w:val="22"/>
                <w:szCs w:val="22"/>
                <w:lang w:val="ru-RU"/>
              </w:rPr>
            </w:pPr>
            <w:r w:rsidRPr="00486F84">
              <w:rPr>
                <w:sz w:val="22"/>
                <w:szCs w:val="22"/>
                <w:lang w:val="ru-RU"/>
              </w:rPr>
              <w:t>Показатели.</w:t>
            </w:r>
          </w:p>
        </w:tc>
        <w:tc>
          <w:tcPr>
            <w:tcW w:w="713" w:type="pct"/>
            <w:vAlign w:val="center"/>
          </w:tcPr>
          <w:p w:rsidR="00887E84" w:rsidRPr="00486F84" w:rsidRDefault="00887E84" w:rsidP="007567AD">
            <w:pPr>
              <w:pStyle w:val="Geonika6"/>
              <w:spacing w:before="60"/>
              <w:rPr>
                <w:sz w:val="22"/>
                <w:szCs w:val="22"/>
                <w:lang w:val="ru-RU"/>
              </w:rPr>
            </w:pPr>
            <w:r w:rsidRPr="00486F84">
              <w:rPr>
                <w:sz w:val="22"/>
                <w:szCs w:val="22"/>
                <w:lang w:val="ru-RU"/>
              </w:rPr>
              <w:t>Ед</w:t>
            </w:r>
            <w:proofErr w:type="gramStart"/>
            <w:r w:rsidRPr="00486F84">
              <w:rPr>
                <w:sz w:val="22"/>
                <w:szCs w:val="22"/>
                <w:lang w:val="ru-RU"/>
              </w:rPr>
              <w:t>.и</w:t>
            </w:r>
            <w:proofErr w:type="gramEnd"/>
            <w:r w:rsidRPr="00486F84">
              <w:rPr>
                <w:sz w:val="22"/>
                <w:szCs w:val="22"/>
                <w:lang w:val="ru-RU"/>
              </w:rPr>
              <w:t>зм.</w:t>
            </w:r>
          </w:p>
        </w:tc>
        <w:tc>
          <w:tcPr>
            <w:tcW w:w="985" w:type="pct"/>
            <w:vAlign w:val="center"/>
          </w:tcPr>
          <w:p w:rsidR="00887E84" w:rsidRPr="00486F84" w:rsidRDefault="00887E84" w:rsidP="007567AD">
            <w:pPr>
              <w:pStyle w:val="Geonika6"/>
              <w:spacing w:before="60"/>
              <w:rPr>
                <w:sz w:val="22"/>
                <w:szCs w:val="22"/>
                <w:lang w:val="ru-RU"/>
              </w:rPr>
            </w:pPr>
            <w:r w:rsidRPr="00486F84">
              <w:rPr>
                <w:sz w:val="22"/>
                <w:szCs w:val="22"/>
                <w:lang w:val="ru-RU"/>
              </w:rPr>
              <w:t>Кол-во</w:t>
            </w:r>
          </w:p>
        </w:tc>
      </w:tr>
      <w:tr w:rsidR="00887E84" w:rsidRPr="00912078" w:rsidTr="00324C20">
        <w:trPr>
          <w:trHeight w:val="375"/>
          <w:jc w:val="center"/>
        </w:trPr>
        <w:tc>
          <w:tcPr>
            <w:tcW w:w="353" w:type="pct"/>
            <w:vAlign w:val="center"/>
          </w:tcPr>
          <w:p w:rsidR="00887E84" w:rsidRPr="00486F84" w:rsidRDefault="00887E84" w:rsidP="007567AD">
            <w:pPr>
              <w:pStyle w:val="Geonika6"/>
              <w:spacing w:before="60"/>
              <w:rPr>
                <w:sz w:val="22"/>
                <w:szCs w:val="22"/>
                <w:lang w:val="ru-RU"/>
              </w:rPr>
            </w:pPr>
            <w:r w:rsidRPr="00486F84">
              <w:rPr>
                <w:sz w:val="22"/>
                <w:szCs w:val="22"/>
                <w:lang w:val="ru-RU"/>
              </w:rPr>
              <w:t>1</w:t>
            </w:r>
          </w:p>
        </w:tc>
        <w:tc>
          <w:tcPr>
            <w:tcW w:w="2950" w:type="pct"/>
            <w:vAlign w:val="center"/>
          </w:tcPr>
          <w:p w:rsidR="00887E84" w:rsidRPr="00486F84" w:rsidRDefault="00887E84" w:rsidP="007567AD">
            <w:pPr>
              <w:pStyle w:val="Geonika6"/>
              <w:spacing w:before="60"/>
              <w:rPr>
                <w:sz w:val="22"/>
                <w:szCs w:val="22"/>
                <w:lang w:val="ru-RU"/>
              </w:rPr>
            </w:pPr>
            <w:r w:rsidRPr="00486F84">
              <w:rPr>
                <w:sz w:val="22"/>
                <w:szCs w:val="22"/>
                <w:lang w:val="ru-RU"/>
              </w:rPr>
              <w:t>Улично-дорожная сеть всего</w:t>
            </w:r>
          </w:p>
        </w:tc>
        <w:tc>
          <w:tcPr>
            <w:tcW w:w="713" w:type="pct"/>
            <w:vAlign w:val="center"/>
          </w:tcPr>
          <w:p w:rsidR="00887E84" w:rsidRPr="00486F84" w:rsidRDefault="00887E84" w:rsidP="007567AD">
            <w:pPr>
              <w:pStyle w:val="Geonika6"/>
              <w:spacing w:before="60"/>
              <w:rPr>
                <w:sz w:val="22"/>
                <w:szCs w:val="22"/>
                <w:vertAlign w:val="superscript"/>
                <w:lang w:val="ru-RU"/>
              </w:rPr>
            </w:pPr>
            <w:r w:rsidRPr="00486F84">
              <w:rPr>
                <w:sz w:val="22"/>
                <w:szCs w:val="22"/>
                <w:lang w:val="ru-RU"/>
              </w:rPr>
              <w:t>км</w:t>
            </w:r>
            <w:r w:rsidRPr="00CC080F">
              <w:rPr>
                <w:sz w:val="22"/>
                <w:szCs w:val="22"/>
                <w:lang w:val="en-US"/>
              </w:rPr>
              <w:t xml:space="preserve"> / м</w:t>
            </w:r>
            <w:proofErr w:type="gramStart"/>
            <w:r w:rsidRPr="00486F84">
              <w:rPr>
                <w:sz w:val="22"/>
                <w:szCs w:val="22"/>
                <w:vertAlign w:val="superscript"/>
                <w:lang w:val="ru-RU"/>
              </w:rPr>
              <w:t>2</w:t>
            </w:r>
            <w:proofErr w:type="gramEnd"/>
          </w:p>
        </w:tc>
        <w:tc>
          <w:tcPr>
            <w:tcW w:w="985" w:type="pct"/>
            <w:vAlign w:val="center"/>
          </w:tcPr>
          <w:p w:rsidR="00887E84" w:rsidRPr="00CC080F" w:rsidRDefault="00887E84" w:rsidP="007567AD">
            <w:pPr>
              <w:pStyle w:val="Geonika6"/>
              <w:spacing w:before="60"/>
              <w:rPr>
                <w:sz w:val="22"/>
                <w:szCs w:val="22"/>
                <w:lang w:val="en-US"/>
              </w:rPr>
            </w:pPr>
            <w:r w:rsidRPr="00486F84">
              <w:rPr>
                <w:sz w:val="22"/>
                <w:szCs w:val="22"/>
                <w:lang w:val="ru-RU"/>
              </w:rPr>
              <w:t>9,5 / 59270</w:t>
            </w:r>
          </w:p>
        </w:tc>
      </w:tr>
      <w:tr w:rsidR="00887E84" w:rsidRPr="00912078" w:rsidTr="00EE0526">
        <w:trPr>
          <w:trHeight w:val="1805"/>
          <w:jc w:val="center"/>
        </w:trPr>
        <w:tc>
          <w:tcPr>
            <w:tcW w:w="353" w:type="pct"/>
            <w:vAlign w:val="center"/>
          </w:tcPr>
          <w:p w:rsidR="00887E84" w:rsidRPr="00486F84" w:rsidRDefault="00887E84" w:rsidP="007567AD">
            <w:pPr>
              <w:pStyle w:val="Geonika6"/>
              <w:spacing w:before="60"/>
              <w:rPr>
                <w:sz w:val="22"/>
                <w:szCs w:val="22"/>
                <w:lang w:val="ru-RU"/>
              </w:rPr>
            </w:pPr>
            <w:r w:rsidRPr="00486F84">
              <w:rPr>
                <w:sz w:val="22"/>
                <w:szCs w:val="22"/>
                <w:lang w:val="ru-RU"/>
              </w:rPr>
              <w:t>2</w:t>
            </w:r>
          </w:p>
        </w:tc>
        <w:tc>
          <w:tcPr>
            <w:tcW w:w="2950" w:type="pct"/>
            <w:vAlign w:val="center"/>
          </w:tcPr>
          <w:p w:rsidR="00887E84" w:rsidRPr="00486F84" w:rsidRDefault="00887E84" w:rsidP="007567AD">
            <w:pPr>
              <w:pStyle w:val="Geonika6"/>
              <w:spacing w:before="60"/>
              <w:jc w:val="left"/>
              <w:rPr>
                <w:sz w:val="22"/>
                <w:szCs w:val="22"/>
                <w:lang w:val="ru-RU"/>
              </w:rPr>
            </w:pPr>
            <w:r w:rsidRPr="00486F84">
              <w:rPr>
                <w:sz w:val="22"/>
                <w:szCs w:val="22"/>
                <w:lang w:val="ru-RU"/>
              </w:rPr>
              <w:t>В том числе:</w:t>
            </w:r>
          </w:p>
          <w:p w:rsidR="00887E84" w:rsidRPr="00486F84" w:rsidRDefault="00887E84" w:rsidP="007567AD">
            <w:pPr>
              <w:pStyle w:val="Geonika6"/>
              <w:spacing w:before="60"/>
              <w:jc w:val="left"/>
              <w:rPr>
                <w:spacing w:val="-4"/>
                <w:sz w:val="22"/>
                <w:szCs w:val="22"/>
                <w:lang w:val="ru-RU"/>
              </w:rPr>
            </w:pPr>
            <w:r w:rsidRPr="00486F84">
              <w:rPr>
                <w:spacing w:val="-4"/>
                <w:sz w:val="22"/>
                <w:szCs w:val="22"/>
                <w:lang w:val="ru-RU"/>
              </w:rPr>
              <w:t>- Поселковая дорога</w:t>
            </w:r>
          </w:p>
          <w:p w:rsidR="00887E84" w:rsidRPr="00486F84" w:rsidRDefault="00887E84" w:rsidP="007567AD">
            <w:pPr>
              <w:pStyle w:val="Geonika6"/>
              <w:spacing w:before="60"/>
              <w:jc w:val="left"/>
              <w:rPr>
                <w:spacing w:val="-4"/>
                <w:sz w:val="22"/>
                <w:szCs w:val="22"/>
                <w:lang w:val="ru-RU"/>
              </w:rPr>
            </w:pPr>
            <w:r w:rsidRPr="00486F84">
              <w:rPr>
                <w:spacing w:val="-4"/>
                <w:sz w:val="22"/>
                <w:szCs w:val="22"/>
                <w:lang w:val="ru-RU"/>
              </w:rPr>
              <w:t xml:space="preserve"> - Основная улица;</w:t>
            </w:r>
          </w:p>
          <w:p w:rsidR="00887E84" w:rsidRPr="00486F84" w:rsidRDefault="00887E84" w:rsidP="007567AD">
            <w:pPr>
              <w:pStyle w:val="Geonika6"/>
              <w:spacing w:before="60"/>
              <w:jc w:val="left"/>
              <w:rPr>
                <w:spacing w:val="-4"/>
                <w:sz w:val="22"/>
                <w:szCs w:val="22"/>
                <w:lang w:val="ru-RU"/>
              </w:rPr>
            </w:pPr>
            <w:r w:rsidRPr="00486F84">
              <w:rPr>
                <w:spacing w:val="-4"/>
                <w:sz w:val="22"/>
                <w:szCs w:val="22"/>
                <w:lang w:val="ru-RU"/>
              </w:rPr>
              <w:t>- Второстепенная улица;</w:t>
            </w:r>
          </w:p>
          <w:p w:rsidR="00887E84" w:rsidRPr="00486F84" w:rsidRDefault="00887E84" w:rsidP="007567AD">
            <w:pPr>
              <w:pStyle w:val="Geonika6"/>
              <w:spacing w:before="60"/>
              <w:jc w:val="left"/>
              <w:rPr>
                <w:sz w:val="22"/>
                <w:szCs w:val="22"/>
                <w:lang w:val="ru-RU"/>
              </w:rPr>
            </w:pPr>
            <w:r w:rsidRPr="00486F84">
              <w:rPr>
                <w:spacing w:val="-4"/>
                <w:sz w:val="22"/>
                <w:szCs w:val="22"/>
                <w:lang w:val="ru-RU"/>
              </w:rPr>
              <w:t xml:space="preserve">- Проезды </w:t>
            </w:r>
          </w:p>
        </w:tc>
        <w:tc>
          <w:tcPr>
            <w:tcW w:w="713" w:type="pct"/>
            <w:vAlign w:val="center"/>
          </w:tcPr>
          <w:p w:rsidR="00887E84" w:rsidRPr="00486F84" w:rsidRDefault="00887E84" w:rsidP="007567AD">
            <w:pPr>
              <w:pStyle w:val="Geonika6"/>
              <w:spacing w:before="60"/>
              <w:rPr>
                <w:sz w:val="22"/>
                <w:szCs w:val="22"/>
                <w:lang w:val="ru-RU"/>
              </w:rPr>
            </w:pPr>
          </w:p>
          <w:p w:rsidR="00887E84" w:rsidRPr="00486F84" w:rsidRDefault="00887E84" w:rsidP="007567AD">
            <w:pPr>
              <w:pStyle w:val="Geonika6"/>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tc>
        <w:tc>
          <w:tcPr>
            <w:tcW w:w="985" w:type="pct"/>
            <w:vAlign w:val="center"/>
          </w:tcPr>
          <w:p w:rsidR="00887E84" w:rsidRPr="00486F84" w:rsidRDefault="00887E84" w:rsidP="007567AD">
            <w:pPr>
              <w:pStyle w:val="Geonika6"/>
              <w:spacing w:before="60"/>
              <w:rPr>
                <w:sz w:val="22"/>
                <w:szCs w:val="22"/>
                <w:lang w:val="ru-RU"/>
              </w:rPr>
            </w:pPr>
          </w:p>
          <w:p w:rsidR="00887E84" w:rsidRPr="00486F84" w:rsidRDefault="00887E84" w:rsidP="007567AD">
            <w:pPr>
              <w:pStyle w:val="Geonika6"/>
              <w:spacing w:before="60"/>
              <w:rPr>
                <w:sz w:val="22"/>
                <w:szCs w:val="22"/>
                <w:lang w:val="ru-RU"/>
              </w:rPr>
            </w:pPr>
            <w:r w:rsidRPr="00486F84">
              <w:rPr>
                <w:sz w:val="22"/>
                <w:szCs w:val="22"/>
                <w:lang w:val="ru-RU"/>
              </w:rPr>
              <w:t>0,9 / 6720</w:t>
            </w:r>
          </w:p>
          <w:p w:rsidR="00887E84" w:rsidRPr="00486F84" w:rsidRDefault="00887E84" w:rsidP="007567AD">
            <w:pPr>
              <w:pStyle w:val="Geonika6"/>
              <w:spacing w:before="60"/>
              <w:rPr>
                <w:sz w:val="22"/>
                <w:szCs w:val="22"/>
                <w:lang w:val="ru-RU"/>
              </w:rPr>
            </w:pPr>
            <w:r w:rsidRPr="00486F84">
              <w:rPr>
                <w:sz w:val="22"/>
                <w:szCs w:val="22"/>
                <w:lang w:val="ru-RU"/>
              </w:rPr>
              <w:t>2,2 / 14350</w:t>
            </w:r>
          </w:p>
          <w:p w:rsidR="00887E84" w:rsidRPr="00486F84" w:rsidRDefault="00887E84" w:rsidP="007567AD">
            <w:pPr>
              <w:pStyle w:val="Geonika6"/>
              <w:spacing w:before="60"/>
              <w:rPr>
                <w:sz w:val="22"/>
                <w:szCs w:val="22"/>
                <w:lang w:val="ru-RU"/>
              </w:rPr>
            </w:pPr>
            <w:r w:rsidRPr="00486F84">
              <w:rPr>
                <w:sz w:val="22"/>
                <w:szCs w:val="22"/>
                <w:lang w:val="ru-RU"/>
              </w:rPr>
              <w:t>4,0 / 23600</w:t>
            </w:r>
          </w:p>
          <w:p w:rsidR="00887E84" w:rsidRPr="00486F84" w:rsidRDefault="00887E84" w:rsidP="007567AD">
            <w:pPr>
              <w:pStyle w:val="Geonika6"/>
              <w:spacing w:before="60"/>
              <w:rPr>
                <w:sz w:val="22"/>
                <w:szCs w:val="22"/>
                <w:lang w:val="ru-RU"/>
              </w:rPr>
            </w:pPr>
            <w:r w:rsidRPr="00486F84">
              <w:rPr>
                <w:sz w:val="22"/>
                <w:szCs w:val="22"/>
                <w:lang w:val="ru-RU"/>
              </w:rPr>
              <w:t>2,4 / 14600</w:t>
            </w:r>
          </w:p>
        </w:tc>
      </w:tr>
    </w:tbl>
    <w:p w:rsidR="00CC080F" w:rsidRDefault="00CC080F" w:rsidP="007567AD">
      <w:pPr>
        <w:pStyle w:val="Geonika0"/>
      </w:pPr>
    </w:p>
    <w:p w:rsidR="00887E84" w:rsidRDefault="00887E84" w:rsidP="007567AD">
      <w:pPr>
        <w:pStyle w:val="Geonika0"/>
      </w:pPr>
      <w:r w:rsidRPr="00887E84">
        <w:t>В юго-западной части села генеральным планом предложено строительство автозаправочной станции мощностью 1 раздаточная колонка.</w:t>
      </w:r>
    </w:p>
    <w:p w:rsidR="00887E84" w:rsidRPr="00CC080F" w:rsidRDefault="00887E84" w:rsidP="007567AD">
      <w:pPr>
        <w:pStyle w:val="Geonika0"/>
        <w:ind w:firstLine="0"/>
        <w:jc w:val="center"/>
        <w:rPr>
          <w:b/>
        </w:rPr>
      </w:pPr>
      <w:r w:rsidRPr="00CC080F">
        <w:rPr>
          <w:b/>
        </w:rPr>
        <w:t>Основные по</w:t>
      </w:r>
      <w:r w:rsidR="00CC080F">
        <w:rPr>
          <w:b/>
        </w:rPr>
        <w:t>казатели улично-дорожной сети д.</w:t>
      </w:r>
      <w:r w:rsidRPr="00CC080F">
        <w:rPr>
          <w:b/>
        </w:rPr>
        <w:t xml:space="preserve"> Усть-Манья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
        <w:gridCol w:w="5647"/>
        <w:gridCol w:w="1365"/>
        <w:gridCol w:w="1884"/>
      </w:tblGrid>
      <w:tr w:rsidR="00887E84" w:rsidRPr="00912078" w:rsidTr="00324C20">
        <w:trPr>
          <w:trHeight w:val="555"/>
          <w:jc w:val="center"/>
        </w:trPr>
        <w:tc>
          <w:tcPr>
            <w:tcW w:w="353" w:type="pct"/>
            <w:vAlign w:val="center"/>
          </w:tcPr>
          <w:p w:rsidR="00887E84" w:rsidRPr="00486F84" w:rsidRDefault="00887E84" w:rsidP="007567AD">
            <w:pPr>
              <w:pStyle w:val="Geonika6"/>
              <w:spacing w:before="60"/>
              <w:rPr>
                <w:sz w:val="22"/>
                <w:szCs w:val="22"/>
                <w:lang w:val="ru-RU"/>
              </w:rPr>
            </w:pPr>
            <w:r w:rsidRPr="00486F84">
              <w:rPr>
                <w:sz w:val="22"/>
                <w:szCs w:val="22"/>
                <w:lang w:val="ru-RU"/>
              </w:rPr>
              <w:t>№</w:t>
            </w:r>
          </w:p>
        </w:tc>
        <w:tc>
          <w:tcPr>
            <w:tcW w:w="2950" w:type="pct"/>
            <w:vAlign w:val="center"/>
          </w:tcPr>
          <w:p w:rsidR="00887E84" w:rsidRPr="00486F84" w:rsidRDefault="00887E84" w:rsidP="007567AD">
            <w:pPr>
              <w:pStyle w:val="Geonika6"/>
              <w:spacing w:before="60"/>
              <w:rPr>
                <w:sz w:val="22"/>
                <w:szCs w:val="22"/>
                <w:lang w:val="ru-RU"/>
              </w:rPr>
            </w:pPr>
            <w:r w:rsidRPr="00486F84">
              <w:rPr>
                <w:sz w:val="22"/>
                <w:szCs w:val="22"/>
                <w:lang w:val="ru-RU"/>
              </w:rPr>
              <w:t>Показатели.</w:t>
            </w:r>
          </w:p>
        </w:tc>
        <w:tc>
          <w:tcPr>
            <w:tcW w:w="713" w:type="pct"/>
            <w:vAlign w:val="center"/>
          </w:tcPr>
          <w:p w:rsidR="00887E84" w:rsidRPr="00486F84" w:rsidRDefault="00887E84" w:rsidP="007567AD">
            <w:pPr>
              <w:pStyle w:val="Geonika6"/>
              <w:spacing w:before="60"/>
              <w:rPr>
                <w:sz w:val="22"/>
                <w:szCs w:val="22"/>
                <w:lang w:val="ru-RU"/>
              </w:rPr>
            </w:pPr>
            <w:r w:rsidRPr="00486F84">
              <w:rPr>
                <w:sz w:val="22"/>
                <w:szCs w:val="22"/>
                <w:lang w:val="ru-RU"/>
              </w:rPr>
              <w:t>Ед</w:t>
            </w:r>
            <w:proofErr w:type="gramStart"/>
            <w:r w:rsidRPr="00486F84">
              <w:rPr>
                <w:sz w:val="22"/>
                <w:szCs w:val="22"/>
                <w:lang w:val="ru-RU"/>
              </w:rPr>
              <w:t>.и</w:t>
            </w:r>
            <w:proofErr w:type="gramEnd"/>
            <w:r w:rsidRPr="00486F84">
              <w:rPr>
                <w:sz w:val="22"/>
                <w:szCs w:val="22"/>
                <w:lang w:val="ru-RU"/>
              </w:rPr>
              <w:t>зм.</w:t>
            </w:r>
          </w:p>
        </w:tc>
        <w:tc>
          <w:tcPr>
            <w:tcW w:w="985" w:type="pct"/>
            <w:vAlign w:val="center"/>
          </w:tcPr>
          <w:p w:rsidR="00887E84" w:rsidRPr="00486F84" w:rsidRDefault="00887E84" w:rsidP="007567AD">
            <w:pPr>
              <w:pStyle w:val="Geonika6"/>
              <w:spacing w:before="60"/>
              <w:rPr>
                <w:sz w:val="22"/>
                <w:szCs w:val="22"/>
                <w:lang w:val="ru-RU"/>
              </w:rPr>
            </w:pPr>
            <w:r w:rsidRPr="00486F84">
              <w:rPr>
                <w:sz w:val="22"/>
                <w:szCs w:val="22"/>
                <w:lang w:val="ru-RU"/>
              </w:rPr>
              <w:t>Кол-во</w:t>
            </w:r>
          </w:p>
        </w:tc>
      </w:tr>
      <w:tr w:rsidR="00887E84" w:rsidRPr="00912078" w:rsidTr="00324C20">
        <w:trPr>
          <w:trHeight w:val="375"/>
          <w:jc w:val="center"/>
        </w:trPr>
        <w:tc>
          <w:tcPr>
            <w:tcW w:w="353" w:type="pct"/>
            <w:vAlign w:val="center"/>
          </w:tcPr>
          <w:p w:rsidR="00887E84" w:rsidRPr="00486F84" w:rsidRDefault="00887E84" w:rsidP="007567AD">
            <w:pPr>
              <w:pStyle w:val="Geonika6"/>
              <w:spacing w:before="60"/>
              <w:rPr>
                <w:sz w:val="22"/>
                <w:szCs w:val="22"/>
                <w:lang w:val="ru-RU"/>
              </w:rPr>
            </w:pPr>
            <w:r w:rsidRPr="00486F84">
              <w:rPr>
                <w:sz w:val="22"/>
                <w:szCs w:val="22"/>
                <w:lang w:val="ru-RU"/>
              </w:rPr>
              <w:t>1</w:t>
            </w:r>
          </w:p>
        </w:tc>
        <w:tc>
          <w:tcPr>
            <w:tcW w:w="2950" w:type="pct"/>
            <w:vAlign w:val="center"/>
          </w:tcPr>
          <w:p w:rsidR="00887E84" w:rsidRPr="00486F84" w:rsidRDefault="00887E84" w:rsidP="007567AD">
            <w:pPr>
              <w:pStyle w:val="Geonika6"/>
              <w:spacing w:before="60"/>
              <w:rPr>
                <w:sz w:val="22"/>
                <w:szCs w:val="22"/>
                <w:lang w:val="ru-RU"/>
              </w:rPr>
            </w:pPr>
            <w:r w:rsidRPr="00486F84">
              <w:rPr>
                <w:sz w:val="22"/>
                <w:szCs w:val="22"/>
                <w:lang w:val="ru-RU"/>
              </w:rPr>
              <w:t>Улично-дорожная сеть всего</w:t>
            </w:r>
          </w:p>
        </w:tc>
        <w:tc>
          <w:tcPr>
            <w:tcW w:w="713" w:type="pct"/>
            <w:vAlign w:val="center"/>
          </w:tcPr>
          <w:p w:rsidR="00887E84" w:rsidRPr="00486F84" w:rsidRDefault="00887E84" w:rsidP="007567AD">
            <w:pPr>
              <w:pStyle w:val="Geonika6"/>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tc>
        <w:tc>
          <w:tcPr>
            <w:tcW w:w="985" w:type="pct"/>
            <w:vAlign w:val="center"/>
          </w:tcPr>
          <w:p w:rsidR="00887E84" w:rsidRPr="00486F84" w:rsidRDefault="00887E84" w:rsidP="007567AD">
            <w:pPr>
              <w:pStyle w:val="Geonika6"/>
              <w:spacing w:before="60"/>
              <w:rPr>
                <w:sz w:val="22"/>
                <w:szCs w:val="22"/>
                <w:lang w:val="ru-RU"/>
              </w:rPr>
            </w:pPr>
            <w:r w:rsidRPr="00486F84">
              <w:rPr>
                <w:sz w:val="22"/>
                <w:szCs w:val="22"/>
                <w:lang w:val="ru-RU"/>
              </w:rPr>
              <w:t>9,5 / 57600</w:t>
            </w:r>
          </w:p>
        </w:tc>
      </w:tr>
      <w:tr w:rsidR="00887E84" w:rsidRPr="00912078" w:rsidTr="00EE0526">
        <w:trPr>
          <w:trHeight w:val="1504"/>
          <w:jc w:val="center"/>
        </w:trPr>
        <w:tc>
          <w:tcPr>
            <w:tcW w:w="353" w:type="pct"/>
            <w:vAlign w:val="center"/>
          </w:tcPr>
          <w:p w:rsidR="00887E84" w:rsidRPr="00486F84" w:rsidRDefault="00887E84" w:rsidP="007567AD">
            <w:pPr>
              <w:pStyle w:val="Geonika6"/>
              <w:spacing w:before="60"/>
              <w:rPr>
                <w:sz w:val="22"/>
                <w:szCs w:val="22"/>
                <w:lang w:val="ru-RU"/>
              </w:rPr>
            </w:pPr>
            <w:r w:rsidRPr="00486F84">
              <w:rPr>
                <w:sz w:val="22"/>
                <w:szCs w:val="22"/>
                <w:lang w:val="ru-RU"/>
              </w:rPr>
              <w:lastRenderedPageBreak/>
              <w:t>2</w:t>
            </w:r>
          </w:p>
        </w:tc>
        <w:tc>
          <w:tcPr>
            <w:tcW w:w="2950" w:type="pct"/>
            <w:vAlign w:val="center"/>
          </w:tcPr>
          <w:p w:rsidR="00887E84" w:rsidRPr="00486F84" w:rsidRDefault="00887E84" w:rsidP="007567AD">
            <w:pPr>
              <w:pStyle w:val="Geonika6"/>
              <w:spacing w:before="60"/>
              <w:jc w:val="left"/>
              <w:rPr>
                <w:sz w:val="22"/>
                <w:szCs w:val="22"/>
                <w:lang w:val="ru-RU"/>
              </w:rPr>
            </w:pPr>
            <w:r w:rsidRPr="00486F84">
              <w:rPr>
                <w:sz w:val="22"/>
                <w:szCs w:val="22"/>
                <w:lang w:val="ru-RU"/>
              </w:rPr>
              <w:t>В том числе:</w:t>
            </w:r>
          </w:p>
          <w:p w:rsidR="00887E84" w:rsidRPr="00486F84" w:rsidRDefault="00887E84" w:rsidP="007567AD">
            <w:pPr>
              <w:pStyle w:val="Geonika6"/>
              <w:spacing w:before="60"/>
              <w:jc w:val="left"/>
              <w:rPr>
                <w:spacing w:val="-4"/>
                <w:sz w:val="22"/>
                <w:szCs w:val="22"/>
                <w:lang w:val="ru-RU"/>
              </w:rPr>
            </w:pPr>
            <w:r w:rsidRPr="00486F84">
              <w:rPr>
                <w:spacing w:val="-4"/>
                <w:sz w:val="22"/>
                <w:szCs w:val="22"/>
                <w:lang w:val="ru-RU"/>
              </w:rPr>
              <w:t>- Основная улица;</w:t>
            </w:r>
          </w:p>
          <w:p w:rsidR="00887E84" w:rsidRPr="00486F84" w:rsidRDefault="00887E84" w:rsidP="007567AD">
            <w:pPr>
              <w:pStyle w:val="Geonika6"/>
              <w:spacing w:before="60"/>
              <w:jc w:val="left"/>
              <w:rPr>
                <w:spacing w:val="-4"/>
                <w:sz w:val="22"/>
                <w:szCs w:val="22"/>
                <w:lang w:val="ru-RU"/>
              </w:rPr>
            </w:pPr>
            <w:r w:rsidRPr="00486F84">
              <w:rPr>
                <w:spacing w:val="-4"/>
                <w:sz w:val="22"/>
                <w:szCs w:val="22"/>
                <w:lang w:val="ru-RU"/>
              </w:rPr>
              <w:t>- Второстепенная улица;</w:t>
            </w:r>
          </w:p>
          <w:p w:rsidR="00887E84" w:rsidRPr="00486F84" w:rsidRDefault="00887E84" w:rsidP="007567AD">
            <w:pPr>
              <w:pStyle w:val="Geonika6"/>
              <w:spacing w:before="60"/>
              <w:jc w:val="left"/>
              <w:rPr>
                <w:sz w:val="22"/>
                <w:szCs w:val="22"/>
                <w:lang w:val="ru-RU"/>
              </w:rPr>
            </w:pPr>
            <w:r w:rsidRPr="00486F84">
              <w:rPr>
                <w:spacing w:val="-4"/>
                <w:sz w:val="22"/>
                <w:szCs w:val="22"/>
                <w:lang w:val="ru-RU"/>
              </w:rPr>
              <w:t xml:space="preserve">- Проезды </w:t>
            </w:r>
          </w:p>
        </w:tc>
        <w:tc>
          <w:tcPr>
            <w:tcW w:w="713" w:type="pct"/>
            <w:vAlign w:val="center"/>
          </w:tcPr>
          <w:p w:rsidR="00887E84" w:rsidRPr="00486F84" w:rsidRDefault="00887E84" w:rsidP="007567AD">
            <w:pPr>
              <w:pStyle w:val="Geonika6"/>
              <w:spacing w:before="60"/>
              <w:rPr>
                <w:sz w:val="22"/>
                <w:szCs w:val="22"/>
                <w:lang w:val="ru-RU"/>
              </w:rPr>
            </w:pPr>
          </w:p>
          <w:p w:rsidR="00887E84" w:rsidRPr="00486F84" w:rsidRDefault="00887E84" w:rsidP="007567AD">
            <w:pPr>
              <w:pStyle w:val="Geonika6"/>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p w:rsidR="00887E84" w:rsidRPr="00486F84" w:rsidRDefault="00887E84" w:rsidP="007567AD">
            <w:pPr>
              <w:pStyle w:val="Geonika6"/>
              <w:spacing w:before="60"/>
              <w:rPr>
                <w:sz w:val="22"/>
                <w:szCs w:val="22"/>
                <w:vertAlign w:val="superscript"/>
                <w:lang w:val="ru-RU"/>
              </w:rPr>
            </w:pPr>
            <w:r w:rsidRPr="00486F84">
              <w:rPr>
                <w:sz w:val="22"/>
                <w:szCs w:val="22"/>
                <w:lang w:val="ru-RU"/>
              </w:rPr>
              <w:t>км / м</w:t>
            </w:r>
            <w:proofErr w:type="gramStart"/>
            <w:r w:rsidRPr="00486F84">
              <w:rPr>
                <w:sz w:val="22"/>
                <w:szCs w:val="22"/>
                <w:vertAlign w:val="superscript"/>
                <w:lang w:val="ru-RU"/>
              </w:rPr>
              <w:t>2</w:t>
            </w:r>
            <w:proofErr w:type="gramEnd"/>
          </w:p>
        </w:tc>
        <w:tc>
          <w:tcPr>
            <w:tcW w:w="985" w:type="pct"/>
            <w:vAlign w:val="center"/>
          </w:tcPr>
          <w:p w:rsidR="00887E84" w:rsidRPr="00486F84" w:rsidRDefault="00887E84" w:rsidP="007567AD">
            <w:pPr>
              <w:pStyle w:val="Geonika6"/>
              <w:spacing w:before="60"/>
              <w:rPr>
                <w:sz w:val="22"/>
                <w:szCs w:val="22"/>
                <w:lang w:val="ru-RU"/>
              </w:rPr>
            </w:pPr>
          </w:p>
          <w:p w:rsidR="00887E84" w:rsidRPr="00486F84" w:rsidRDefault="00887E84" w:rsidP="007567AD">
            <w:pPr>
              <w:pStyle w:val="Geonika6"/>
              <w:spacing w:before="60"/>
              <w:rPr>
                <w:sz w:val="22"/>
                <w:szCs w:val="22"/>
                <w:lang w:val="ru-RU"/>
              </w:rPr>
            </w:pPr>
            <w:r w:rsidRPr="00486F84">
              <w:rPr>
                <w:sz w:val="22"/>
                <w:szCs w:val="22"/>
                <w:lang w:val="ru-RU"/>
              </w:rPr>
              <w:t>0,9 / 5600</w:t>
            </w:r>
          </w:p>
          <w:p w:rsidR="00887E84" w:rsidRPr="00486F84" w:rsidRDefault="00887E84" w:rsidP="007567AD">
            <w:pPr>
              <w:pStyle w:val="Geonika6"/>
              <w:spacing w:before="60"/>
              <w:rPr>
                <w:sz w:val="22"/>
                <w:szCs w:val="22"/>
                <w:lang w:val="ru-RU"/>
              </w:rPr>
            </w:pPr>
            <w:r w:rsidRPr="00486F84">
              <w:rPr>
                <w:sz w:val="22"/>
                <w:szCs w:val="22"/>
                <w:lang w:val="ru-RU"/>
              </w:rPr>
              <w:t>4,4 / 26600</w:t>
            </w:r>
          </w:p>
          <w:p w:rsidR="00887E84" w:rsidRPr="00486F84" w:rsidRDefault="00887E84" w:rsidP="007567AD">
            <w:pPr>
              <w:pStyle w:val="Geonika6"/>
              <w:spacing w:before="60"/>
              <w:rPr>
                <w:sz w:val="22"/>
                <w:szCs w:val="22"/>
                <w:lang w:val="ru-RU"/>
              </w:rPr>
            </w:pPr>
            <w:r w:rsidRPr="00486F84">
              <w:rPr>
                <w:sz w:val="22"/>
                <w:szCs w:val="22"/>
                <w:lang w:val="ru-RU"/>
              </w:rPr>
              <w:t>4,2 / 25400</w:t>
            </w:r>
          </w:p>
        </w:tc>
      </w:tr>
    </w:tbl>
    <w:p w:rsidR="00887E84" w:rsidRDefault="00887E84" w:rsidP="007567AD">
      <w:pPr>
        <w:pStyle w:val="Geonika0"/>
        <w:ind w:firstLine="0"/>
      </w:pPr>
    </w:p>
    <w:p w:rsidR="00887E84" w:rsidRPr="00912078" w:rsidRDefault="00887E84" w:rsidP="00887E84">
      <w:pPr>
        <w:pStyle w:val="Geonika3"/>
      </w:pPr>
      <w:bookmarkStart w:id="45" w:name="_Toc260012385"/>
      <w:bookmarkStart w:id="46" w:name="_Toc434776749"/>
      <w:r w:rsidRPr="00912078">
        <w:t>Объекты транспортной инфраструктуры</w:t>
      </w:r>
      <w:bookmarkEnd w:id="45"/>
      <w:bookmarkEnd w:id="46"/>
    </w:p>
    <w:p w:rsidR="00887E84" w:rsidRPr="00912078" w:rsidRDefault="00887E84" w:rsidP="007567AD">
      <w:pPr>
        <w:pStyle w:val="Geonika8"/>
      </w:pPr>
      <w:r w:rsidRPr="00912078">
        <w:t>д. Хулимсунт</w:t>
      </w:r>
    </w:p>
    <w:p w:rsidR="00887E84" w:rsidRPr="00887E84" w:rsidRDefault="00887E84" w:rsidP="007567AD">
      <w:pPr>
        <w:pStyle w:val="Geonika0"/>
      </w:pPr>
      <w:r w:rsidRPr="00887E84">
        <w:t>На берегу р. Северная Сосьва генеральным планом предусмотрено строительство причала и лодочных гаражей в восточной части деревни.</w:t>
      </w:r>
    </w:p>
    <w:p w:rsidR="00887E84" w:rsidRPr="00887E84" w:rsidRDefault="001142B3" w:rsidP="007567AD">
      <w:pPr>
        <w:pStyle w:val="Geonika0"/>
      </w:pPr>
      <w:r>
        <w:t xml:space="preserve">Согласно СП </w:t>
      </w:r>
      <w:r>
        <w:rPr>
          <w:lang w:val="ru-RU"/>
        </w:rPr>
        <w:t>42.13330.2011</w:t>
      </w:r>
      <w:r w:rsidR="00887E84" w:rsidRPr="00887E84">
        <w:t xml:space="preserve"> «Градостроительство. Планировка и застройка городских и сельских поселений» п. 6.41 на 1200 автомобилей необходимо предусмотреть 1 раздаточную колонку автозаправочной станции. </w:t>
      </w:r>
    </w:p>
    <w:p w:rsidR="00887E84" w:rsidRPr="00887E84" w:rsidRDefault="00887E84" w:rsidP="007567AD">
      <w:pPr>
        <w:pStyle w:val="Geonika0"/>
      </w:pPr>
      <w:r w:rsidRPr="00887E84">
        <w:t xml:space="preserve">Согласно </w:t>
      </w:r>
      <w:r w:rsidR="001142B3">
        <w:t xml:space="preserve">СП </w:t>
      </w:r>
      <w:r w:rsidR="001142B3">
        <w:rPr>
          <w:lang w:val="ru-RU"/>
        </w:rPr>
        <w:t xml:space="preserve">42.13330.2011 </w:t>
      </w:r>
      <w:r w:rsidRPr="00887E84">
        <w:t xml:space="preserve">«Градостроительство. Планировка и застройка городских и сельских поселений» п. 6.40 на 200 автомобилей необходимо предусмотреть 1 пост станции технического обслуживания. </w:t>
      </w:r>
    </w:p>
    <w:p w:rsidR="00887E84" w:rsidRPr="00887E84" w:rsidRDefault="00887E84" w:rsidP="007567AD">
      <w:pPr>
        <w:pStyle w:val="Geonika0"/>
      </w:pPr>
      <w:r w:rsidRPr="00887E84">
        <w:t>Таким образом, для обслуживания населения генеральным планом предложено строительство автозаправочной станции мощностью 1 раздаточная колонка и станции технического обслуживания мощностью 6 постов в северной части деревни в квартале 01:03:01.</w:t>
      </w:r>
    </w:p>
    <w:p w:rsidR="00887E84" w:rsidRPr="00887E84" w:rsidRDefault="00887E84" w:rsidP="007567AD">
      <w:pPr>
        <w:pStyle w:val="Geonika0"/>
      </w:pPr>
      <w:r w:rsidRPr="00887E84">
        <w:t>В связи с ростом уровня автомобилизации (на расчетный срок уровень автомобилизации предположительно составит около 250 автомобилей на 1 000 жителей) на территории деревни необходимо предусмотреть места для постоянного хранения транспорта. Генеральным планом предусмотрено строительство гаражных кооперативов: квартал 01:03:01 – 2 гаражных кооператива, вместимостью 50 и 102 машино-места; квартал 01:01:01 – 2 гаражных кооператива, вместимостью 35 и 24 машино-мест; квартал 01:02:01 – 1 гаражный кооператив, вместимостью 52 машино-места.</w:t>
      </w:r>
    </w:p>
    <w:p w:rsidR="00887E84" w:rsidRDefault="00887E84" w:rsidP="007567AD">
      <w:pPr>
        <w:pStyle w:val="Geonika0"/>
      </w:pPr>
      <w:r w:rsidRPr="00887E84">
        <w:t>Генеральным планом предложено строительство здания аэропорта в восточной части деревни.</w:t>
      </w:r>
    </w:p>
    <w:p w:rsidR="00887E84" w:rsidRPr="00887E84" w:rsidRDefault="00887E84" w:rsidP="007567AD">
      <w:pPr>
        <w:pStyle w:val="Geonika8"/>
      </w:pPr>
      <w:r w:rsidRPr="00887E84">
        <w:t>с. Няксимволь</w:t>
      </w:r>
    </w:p>
    <w:p w:rsidR="00887E84" w:rsidRPr="00887E84" w:rsidRDefault="00887E84" w:rsidP="007567AD">
      <w:pPr>
        <w:pStyle w:val="Geonika0"/>
      </w:pPr>
      <w:r w:rsidRPr="00887E84">
        <w:t>В юго-западной части села генеральным планом предложено строительство автозаправочной станции мощностью 1 раздаточная колонка.</w:t>
      </w:r>
    </w:p>
    <w:p w:rsidR="00887E84" w:rsidRPr="00887E84" w:rsidRDefault="00887E84" w:rsidP="007567AD">
      <w:pPr>
        <w:pStyle w:val="Geonika0"/>
      </w:pPr>
      <w:r w:rsidRPr="00887E84">
        <w:t xml:space="preserve">Существующая вертолетная площадка ликвидируется. Генеральным планом предусмотрено строительство нового аэропорта в северо-западной части населенного пункта с взлетно-посадочной полосой, позволяющей принимать воздушные суда типа АН-24. </w:t>
      </w:r>
    </w:p>
    <w:p w:rsidR="00887E84" w:rsidRPr="00887E84" w:rsidRDefault="00887E84" w:rsidP="007567AD">
      <w:pPr>
        <w:pStyle w:val="Geonika8"/>
      </w:pPr>
      <w:r w:rsidRPr="00887E84">
        <w:t>д. Усть-Манья</w:t>
      </w:r>
    </w:p>
    <w:p w:rsidR="00887E84" w:rsidRPr="00887E84" w:rsidRDefault="00887E84" w:rsidP="007567AD">
      <w:pPr>
        <w:pStyle w:val="Geonika0"/>
      </w:pPr>
      <w:r w:rsidRPr="00887E84">
        <w:lastRenderedPageBreak/>
        <w:t xml:space="preserve">Существующая вертолетная площадка ликвидируется. Генеральным планом предусмотрено строительство новой вертолетной площадки в северо-западной части населенного пункта. </w:t>
      </w:r>
    </w:p>
    <w:p w:rsidR="00887E84" w:rsidRPr="00887E84" w:rsidRDefault="00887E84" w:rsidP="007567AD">
      <w:pPr>
        <w:pStyle w:val="Geonika0"/>
      </w:pPr>
      <w:r w:rsidRPr="00887E84">
        <w:t>Для хранения лодок на берегу предлагается устройство эллингов, вместимостью 30 мест.</w:t>
      </w:r>
    </w:p>
    <w:p w:rsidR="00887E84" w:rsidRPr="00887E84" w:rsidRDefault="00887E84" w:rsidP="007567AD">
      <w:pPr>
        <w:pStyle w:val="Geonika0"/>
      </w:pPr>
      <w:r w:rsidRPr="00887E84">
        <w:t xml:space="preserve">Хранение и обслуживания личного транспорта предлагается осуществлять на приусадебных участках а так же на территориях коммунально-складского назначения. </w:t>
      </w:r>
    </w:p>
    <w:p w:rsidR="00887E84" w:rsidRDefault="00887E84" w:rsidP="007567AD">
      <w:pPr>
        <w:pStyle w:val="Geonika0"/>
      </w:pPr>
      <w:r w:rsidRPr="00887E84">
        <w:t xml:space="preserve">В южной части села при строительстве автомобильной дороги «Подъезд к д. Усть-Манья» планируется строительство моста через р.Северная Сосьва. </w:t>
      </w:r>
    </w:p>
    <w:p w:rsidR="00CC080F" w:rsidRPr="00887E84" w:rsidRDefault="00CC080F" w:rsidP="007567AD">
      <w:pPr>
        <w:pStyle w:val="Geonika0"/>
      </w:pPr>
    </w:p>
    <w:p w:rsidR="00A22E97" w:rsidRPr="00A22E97" w:rsidRDefault="00A22E97" w:rsidP="0009149C">
      <w:pPr>
        <w:pStyle w:val="Geonika3"/>
      </w:pPr>
      <w:bookmarkStart w:id="47" w:name="_Toc182133408"/>
      <w:bookmarkStart w:id="48" w:name="_Toc259638693"/>
      <w:bookmarkStart w:id="49" w:name="_Toc434776750"/>
      <w:r w:rsidRPr="00A22E97">
        <w:t>Инженерно-технические мероприятия по подготовке территории</w:t>
      </w:r>
      <w:bookmarkEnd w:id="47"/>
      <w:bookmarkEnd w:id="48"/>
      <w:bookmarkEnd w:id="49"/>
    </w:p>
    <w:p w:rsidR="00A22E97" w:rsidRPr="00A22E97" w:rsidRDefault="00A22E97" w:rsidP="007567AD">
      <w:pPr>
        <w:pStyle w:val="Geonika0"/>
      </w:pPr>
      <w:r w:rsidRPr="00A22E97">
        <w:t>Анализ современного состояния территории поселка показал, что при освоении новых территорий возникает необходимость в планировке территории, организации поверхностного стока, сбор его, очистка и сброс в открытые водоемы. Так как жилая зона находится  на возвышенной  территории, дополнительных мероприятий по защите территорий от подтопления не требуется.</w:t>
      </w:r>
    </w:p>
    <w:p w:rsidR="00A22E97" w:rsidRPr="00A22E97" w:rsidRDefault="00A22E97" w:rsidP="007567AD">
      <w:pPr>
        <w:pStyle w:val="Geonika0"/>
      </w:pPr>
      <w:r w:rsidRPr="00A22E97">
        <w:t xml:space="preserve">Схема вертикальной планировки определяет высотное положение осей проездов. </w:t>
      </w:r>
      <w:r w:rsidRPr="00A22E97">
        <w:rPr>
          <w:spacing w:val="3"/>
        </w:rPr>
        <w:t xml:space="preserve">Высотная привязка произведена с точностью допускаемой масштабом и сечением </w:t>
      </w:r>
      <w:r w:rsidRPr="00A22E97">
        <w:rPr>
          <w:spacing w:val="-3"/>
        </w:rPr>
        <w:t>рельефа.</w:t>
      </w:r>
    </w:p>
    <w:p w:rsidR="00A22E97" w:rsidRPr="00A22E97" w:rsidRDefault="00A22E97" w:rsidP="007567AD">
      <w:pPr>
        <w:pStyle w:val="Geonika0"/>
      </w:pPr>
      <w:r w:rsidRPr="00A22E97">
        <w:t xml:space="preserve">При проектировании улиц учитывались требования </w:t>
      </w:r>
      <w:r w:rsidR="001142B3">
        <w:t xml:space="preserve">СП </w:t>
      </w:r>
      <w:r w:rsidR="001142B3">
        <w:rPr>
          <w:lang w:val="ru-RU"/>
        </w:rPr>
        <w:t>42.13330.2011</w:t>
      </w:r>
      <w:r w:rsidR="001142B3" w:rsidRPr="00887E84">
        <w:t xml:space="preserve"> </w:t>
      </w:r>
      <w:r w:rsidRPr="00A22E97">
        <w:t xml:space="preserve">"Градостроительство. Планировка и застройка городских и сельских поселений" по созданию нормальных условий для движения транспорта, пешеходов и отвода </w:t>
      </w:r>
      <w:r w:rsidRPr="00A22E97">
        <w:rPr>
          <w:spacing w:val="1"/>
        </w:rPr>
        <w:t>поверхностной воды с прилегающих территорий и улично-дорожной сети.</w:t>
      </w:r>
    </w:p>
    <w:p w:rsidR="00A22E97" w:rsidRPr="00A22E97" w:rsidRDefault="00A22E97" w:rsidP="007567AD">
      <w:pPr>
        <w:pStyle w:val="Geonika0"/>
      </w:pPr>
      <w:r w:rsidRPr="00A22E97">
        <w:t>При вертикальной планировки  сохраняется сложившийся рельеф местности.</w:t>
      </w:r>
      <w:r w:rsidRPr="00A22E97">
        <w:rPr>
          <w:spacing w:val="1"/>
        </w:rPr>
        <w:t xml:space="preserve"> Местами предусмотрена засыпка оврагов и лощин.</w:t>
      </w:r>
    </w:p>
    <w:p w:rsidR="00A22E97" w:rsidRPr="00A22E97" w:rsidRDefault="00A22E97" w:rsidP="007567AD">
      <w:pPr>
        <w:pStyle w:val="Geonika0"/>
      </w:pPr>
      <w:r w:rsidRPr="00A22E97">
        <w:t xml:space="preserve">Для обеспечения поверхностного стока проектом предлагается устроить сеть открытых водоотводных лотков. В местах пересечения водоотводными канавами предусмотрено устройство железобетонных водопропускных труб. По проекту необходимо предусмотреть устройство 29 водопропускных труб. Общая длина водоотводных канав 6200 м, железобетонных лотков 9100 м. Марку и тип лотка определяют на стадии рабочей документации. </w:t>
      </w:r>
    </w:p>
    <w:p w:rsidR="00A22E97" w:rsidRDefault="00A22E97" w:rsidP="007567AD">
      <w:pPr>
        <w:pStyle w:val="Geonika0"/>
      </w:pPr>
      <w:r w:rsidRPr="00A22E97">
        <w:t>Очистка поверхностных вод предусмотрена на очистных сооружениях. Проектом предусмотрено устройство трех очистных сооружений в южной и западной частях поселка.</w:t>
      </w:r>
    </w:p>
    <w:p w:rsidR="00CC080F" w:rsidRPr="00A22E97" w:rsidRDefault="00CC080F" w:rsidP="007567AD">
      <w:pPr>
        <w:pStyle w:val="Geonika0"/>
      </w:pPr>
    </w:p>
    <w:p w:rsidR="009768B8" w:rsidRPr="009768B8" w:rsidRDefault="009768B8" w:rsidP="009768B8">
      <w:pPr>
        <w:pStyle w:val="Geonika3"/>
      </w:pPr>
      <w:bookmarkStart w:id="50" w:name="_Toc434776751"/>
      <w:r>
        <w:t xml:space="preserve">Система </w:t>
      </w:r>
      <w:r w:rsidRPr="009768B8">
        <w:t>Водоснабжени</w:t>
      </w:r>
      <w:r>
        <w:t>я</w:t>
      </w:r>
      <w:bookmarkEnd w:id="50"/>
    </w:p>
    <w:p w:rsidR="00C240F1" w:rsidRPr="00C240F1" w:rsidRDefault="00C240F1" w:rsidP="00EE0526">
      <w:pPr>
        <w:pStyle w:val="Geonika8"/>
      </w:pPr>
      <w:r w:rsidRPr="00C240F1">
        <w:t>д. Хулимсунт</w:t>
      </w:r>
    </w:p>
    <w:p w:rsidR="00C240F1" w:rsidRPr="00C240F1" w:rsidRDefault="00C240F1" w:rsidP="00EE0526">
      <w:pPr>
        <w:pStyle w:val="Geonika0"/>
      </w:pPr>
      <w:r w:rsidRPr="00C240F1">
        <w:lastRenderedPageBreak/>
        <w:t>На территории д. Хулимсунт действует централизованная система хозяйс</w:t>
      </w:r>
      <w:r w:rsidR="00EE0526">
        <w:t xml:space="preserve">твенно-питьевого водоснабжения. </w:t>
      </w:r>
      <w:r w:rsidRPr="00C240F1">
        <w:t xml:space="preserve">Источником централизованного водоснабжения д. Хулимсунт являются подземные воды. </w:t>
      </w:r>
    </w:p>
    <w:p w:rsidR="00C240F1" w:rsidRPr="00C240F1" w:rsidRDefault="00C240F1" w:rsidP="00EE0526">
      <w:pPr>
        <w:pStyle w:val="Geonika0"/>
      </w:pPr>
      <w:r w:rsidRPr="00C240F1">
        <w:t>Водозаборные сооружения расположены в центральной части населенного пункта и  представлены тремя скважинами с установленным водоподъемным оборудованием в теплых павильонах. Производительность водозаборных сооружений составляет 1500 м3/сут.</w:t>
      </w:r>
    </w:p>
    <w:p w:rsidR="00C240F1" w:rsidRPr="00C240F1" w:rsidRDefault="00C240F1" w:rsidP="00EE0526">
      <w:pPr>
        <w:pStyle w:val="Geonika0"/>
      </w:pPr>
      <w:r w:rsidRPr="00C240F1">
        <w:t xml:space="preserve">Вода из скважин подается на водопроводную очистную станцию. Производительность ВОС составляет 1500 м3/сут. После предварительной очистки вода насосной станцией второго подъема подается в водопроводную сеть населенного пункта и на территорию компрессорной станции. </w:t>
      </w:r>
    </w:p>
    <w:p w:rsidR="00C240F1" w:rsidRPr="00EC3C47" w:rsidRDefault="00C240F1" w:rsidP="00EE0526">
      <w:pPr>
        <w:pStyle w:val="Geonika0"/>
        <w:rPr>
          <w:lang w:val="ru-RU"/>
        </w:rPr>
      </w:pPr>
      <w:r w:rsidRPr="00C240F1">
        <w:t>Вода после очистки, подаваемая потребителю, по своему составу не полностью соответствует требованиям ГОСТ Р 51232-98 «Вода питьевая» и СанПиН 2.1.4.1074-01 «Питьевая вода. Гигиенические требования. Контроль качества» в связи с неудачно выбранной схемой очистки.</w:t>
      </w:r>
      <w:r w:rsidR="00EC3C47">
        <w:rPr>
          <w:lang w:val="ru-RU"/>
        </w:rPr>
        <w:t xml:space="preserve"> Необходимо предусмот</w:t>
      </w:r>
      <w:r w:rsidR="004C3320">
        <w:rPr>
          <w:lang w:val="ru-RU"/>
        </w:rPr>
        <w:t>реть допорлнительные системы очи</w:t>
      </w:r>
      <w:r w:rsidR="00EC3C47">
        <w:rPr>
          <w:lang w:val="ru-RU"/>
        </w:rPr>
        <w:t>стки воды.</w:t>
      </w:r>
    </w:p>
    <w:p w:rsidR="00C240F1" w:rsidRDefault="00C240F1" w:rsidP="00EE0526">
      <w:pPr>
        <w:pStyle w:val="Geonika0"/>
      </w:pPr>
      <w:r w:rsidRPr="00C240F1">
        <w:t>Водопроводные сети – тупиковые. Выполнены из стальных труб диаметрами 57-159 мм, общей протяженностью 15,93 км.</w:t>
      </w:r>
    </w:p>
    <w:p w:rsidR="00C240F1" w:rsidRPr="00C240F1" w:rsidRDefault="00C240F1" w:rsidP="00EE0526">
      <w:pPr>
        <w:pStyle w:val="Geonika0"/>
      </w:pPr>
      <w:r w:rsidRPr="00C240F1">
        <w:t xml:space="preserve">На территории д. Хулимсунт генеральным планом (далее по тексту также - проектом) предусматривается развитие существующей централизованной системы водоснабжения с устройством объединенного хозяйственно-питьевого и противопожарного водопровода, с использованием в качестве источника водоснабжения подземные воды. </w:t>
      </w:r>
    </w:p>
    <w:p w:rsidR="00C240F1" w:rsidRPr="00C240F1" w:rsidRDefault="00C240F1" w:rsidP="00EE0526">
      <w:pPr>
        <w:pStyle w:val="Geonika0"/>
      </w:pPr>
      <w:r w:rsidRPr="00C240F1">
        <w:t xml:space="preserve">Качество воды, подаваемой потребителю, должно соответствовать требованиям ГОСТ Р 51232-98 «Вода питьевая. Общие требования к организации и методам контроля качества» и СанПиН 2.1.4.1074-01 «Питьевая вода. Гигиенические требования к качеству воды централизованных систем питьевого водоснабжения. Контроль качества». </w:t>
      </w:r>
    </w:p>
    <w:p w:rsidR="00C240F1" w:rsidRPr="00C240F1" w:rsidRDefault="00C240F1" w:rsidP="00EE0526">
      <w:pPr>
        <w:pStyle w:val="Geonika0"/>
      </w:pPr>
      <w:r w:rsidRPr="00C240F1">
        <w:t xml:space="preserve">Категория системы водоснабжения по степени обеспеченности подачи воды в населенном пункте в соответствии с п.4.4. СНиП 2.04.02-84* «Водоснабжение. Наружные сети и сооружения» - </w:t>
      </w:r>
      <w:r w:rsidRPr="00467151">
        <w:t>III</w:t>
      </w:r>
      <w:r w:rsidRPr="00C240F1">
        <w:t xml:space="preserve">. Водозаборный узел компрессорной станции отнесен ко </w:t>
      </w:r>
      <w:r w:rsidRPr="00467151">
        <w:t>II</w:t>
      </w:r>
      <w:r w:rsidRPr="00C240F1">
        <w:t xml:space="preserve">  категории в связи с наличием пожароопасного объекта – компрессорной станции.</w:t>
      </w:r>
    </w:p>
    <w:p w:rsidR="00C240F1" w:rsidRPr="00C240F1" w:rsidRDefault="00C240F1" w:rsidP="00EE0526">
      <w:pPr>
        <w:pStyle w:val="Geonika0"/>
      </w:pPr>
      <w:r w:rsidRPr="00C240F1">
        <w:t>Удельное среднесуточное (за год) водопотребление на хозяйственно-питьевые нужды населения принято в соответствии с п.2.1. СНиП 2.04.02-84* «Водоснабжение. Наружные сети и сооружения».</w:t>
      </w:r>
    </w:p>
    <w:p w:rsidR="00C240F1" w:rsidRPr="00C240F1" w:rsidRDefault="00C240F1" w:rsidP="00EE0526">
      <w:pPr>
        <w:pStyle w:val="Geonika0"/>
      </w:pPr>
      <w:r w:rsidRPr="00C240F1">
        <w:t xml:space="preserve">При расчете общего водопотребления для населенного пункта в связи с отсутствием данных и стадией проектирования учтено примечание 4 таблицы 1 СНиП 2.04.02-84* «Водоснабжение. Наружные сети и сооружения»- количество воды на неучтенные расходы приняты дополнительно в процентом отношении от суммарного расхода воды на хозяйственно-питьевые нужды населенного пункта. </w:t>
      </w:r>
    </w:p>
    <w:p w:rsidR="00C240F1" w:rsidRPr="00C240F1" w:rsidRDefault="00C240F1" w:rsidP="00EE0526">
      <w:pPr>
        <w:pStyle w:val="Geonika0"/>
      </w:pPr>
      <w:r w:rsidRPr="00C240F1">
        <w:lastRenderedPageBreak/>
        <w:t>Также, в связи с отсутствием данных о площадях по видам благоустройства, учтено примечание таблицы СНиП 2.04.02-84* «Водоснабжение. Наружные сети и сооружения»- удельное среднесуточное за поливочный сезон потребление воды на поливку в расчете на одного жителя принято 30 л/сут с учетом климатических условий, мощности источника водоснабжения, степени благоустройства населенного пункта. Количество поливок принято 1 раз в сутки.</w:t>
      </w:r>
    </w:p>
    <w:p w:rsidR="00C240F1" w:rsidRPr="00C240F1" w:rsidRDefault="00C240F1" w:rsidP="00EE0526">
      <w:pPr>
        <w:pStyle w:val="Geonika0"/>
      </w:pPr>
      <w:r w:rsidRPr="00C240F1">
        <w:t>Расчетный (средний за год) суточный расход воды на хозяйственно-питьевые нужды в населенном пункте определен в соответствии с п.2.2. СНиП 2.04.02-84* «Водоснабжение. Наружные сети и сооружения». Расчетный расход воды в сутки наибольшего водопотребления определен при коэффициенте суточной неравномерности Ксут.</w:t>
      </w:r>
      <w:r w:rsidRPr="00467151">
        <w:rPr>
          <w:lang w:val="en-US"/>
        </w:rPr>
        <w:t>max</w:t>
      </w:r>
      <w:r w:rsidRPr="00C240F1">
        <w:t xml:space="preserve">=1,2. </w:t>
      </w:r>
    </w:p>
    <w:p w:rsidR="00C240F1" w:rsidRPr="00CC080F" w:rsidRDefault="00C240F1" w:rsidP="007567AD">
      <w:pPr>
        <w:pStyle w:val="Geonika0"/>
        <w:ind w:firstLine="0"/>
        <w:jc w:val="center"/>
        <w:rPr>
          <w:b/>
        </w:rPr>
      </w:pPr>
      <w:r w:rsidRPr="00CC080F">
        <w:rPr>
          <w:b/>
        </w:rPr>
        <w:t>Водопотребление населенного пункта д. Хулимсунт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61"/>
        <w:gridCol w:w="3095"/>
        <w:gridCol w:w="31"/>
        <w:gridCol w:w="978"/>
        <w:gridCol w:w="59"/>
        <w:gridCol w:w="1103"/>
        <w:gridCol w:w="77"/>
        <w:gridCol w:w="1122"/>
        <w:gridCol w:w="86"/>
        <w:gridCol w:w="1150"/>
        <w:gridCol w:w="36"/>
        <w:gridCol w:w="1261"/>
      </w:tblGrid>
      <w:tr w:rsidR="00C240F1" w:rsidRPr="00D87FFB" w:rsidTr="00EE0526">
        <w:trPr>
          <w:trHeight w:val="1005"/>
          <w:jc w:val="center"/>
        </w:trPr>
        <w:tc>
          <w:tcPr>
            <w:tcW w:w="299" w:type="pct"/>
            <w:gridSpan w:val="2"/>
            <w:vMerge w:val="restar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 xml:space="preserve">№ </w:t>
            </w:r>
            <w:proofErr w:type="gramStart"/>
            <w:r w:rsidRPr="00486F84">
              <w:rPr>
                <w:sz w:val="22"/>
                <w:szCs w:val="22"/>
                <w:lang w:val="ru-RU"/>
              </w:rPr>
              <w:t>п</w:t>
            </w:r>
            <w:proofErr w:type="gramEnd"/>
            <w:r w:rsidRPr="00486F84">
              <w:rPr>
                <w:sz w:val="22"/>
                <w:szCs w:val="22"/>
                <w:lang w:val="ru-RU"/>
              </w:rPr>
              <w:t>/п</w:t>
            </w:r>
          </w:p>
        </w:tc>
        <w:tc>
          <w:tcPr>
            <w:tcW w:w="1617" w:type="pct"/>
            <w:vMerge w:val="restar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 xml:space="preserve">Наименование      </w:t>
            </w:r>
          </w:p>
          <w:p w:rsidR="00C240F1" w:rsidRPr="00486F84" w:rsidRDefault="00C240F1" w:rsidP="007567AD">
            <w:pPr>
              <w:pStyle w:val="Geonika6"/>
              <w:spacing w:before="60"/>
              <w:rPr>
                <w:sz w:val="22"/>
                <w:szCs w:val="22"/>
                <w:lang w:val="ru-RU"/>
              </w:rPr>
            </w:pPr>
            <w:r w:rsidRPr="00486F84">
              <w:rPr>
                <w:sz w:val="22"/>
                <w:szCs w:val="22"/>
                <w:lang w:val="ru-RU"/>
              </w:rPr>
              <w:t>водопотребителей</w:t>
            </w:r>
          </w:p>
        </w:tc>
        <w:tc>
          <w:tcPr>
            <w:tcW w:w="1174" w:type="pct"/>
            <w:gridSpan w:val="5"/>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Население, чел</w:t>
            </w:r>
          </w:p>
        </w:tc>
        <w:tc>
          <w:tcPr>
            <w:tcW w:w="631" w:type="pct"/>
            <w:gridSpan w:val="2"/>
            <w:vMerge w:val="restar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 xml:space="preserve">Норма </w:t>
            </w:r>
            <w:proofErr w:type="gramStart"/>
            <w:r w:rsidRPr="00486F84">
              <w:rPr>
                <w:sz w:val="22"/>
                <w:szCs w:val="22"/>
                <w:lang w:val="ru-RU"/>
              </w:rPr>
              <w:t>водопот-ребления</w:t>
            </w:r>
            <w:proofErr w:type="gramEnd"/>
            <w:r w:rsidRPr="00486F84">
              <w:rPr>
                <w:sz w:val="22"/>
                <w:szCs w:val="22"/>
                <w:lang w:val="ru-RU"/>
              </w:rPr>
              <w:t>, л/сут</w:t>
            </w:r>
            <w:r w:rsidRPr="00486F84">
              <w:rPr>
                <w:rFonts w:cs="Calibri"/>
                <w:sz w:val="22"/>
                <w:szCs w:val="22"/>
                <w:lang w:val="ru-RU"/>
              </w:rPr>
              <w:t></w:t>
            </w:r>
            <w:r w:rsidRPr="00486F84">
              <w:rPr>
                <w:sz w:val="22"/>
                <w:szCs w:val="22"/>
                <w:lang w:val="ru-RU"/>
              </w:rPr>
              <w:t>чел.</w:t>
            </w:r>
          </w:p>
        </w:tc>
        <w:tc>
          <w:tcPr>
            <w:tcW w:w="1280" w:type="pct"/>
            <w:gridSpan w:val="3"/>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 xml:space="preserve">Количество </w:t>
            </w:r>
          </w:p>
          <w:p w:rsidR="00C240F1" w:rsidRPr="00486F84" w:rsidRDefault="00C240F1" w:rsidP="007567AD">
            <w:pPr>
              <w:pStyle w:val="Geonika6"/>
              <w:spacing w:before="60"/>
              <w:rPr>
                <w:sz w:val="22"/>
                <w:szCs w:val="22"/>
                <w:lang w:val="ru-RU"/>
              </w:rPr>
            </w:pPr>
            <w:r w:rsidRPr="00486F84">
              <w:rPr>
                <w:sz w:val="22"/>
                <w:szCs w:val="22"/>
                <w:lang w:val="ru-RU"/>
              </w:rPr>
              <w:t>потребляемой  воды м3/сут.</w:t>
            </w:r>
          </w:p>
        </w:tc>
      </w:tr>
      <w:tr w:rsidR="00C240F1" w:rsidRPr="00467151" w:rsidTr="00EE0526">
        <w:trPr>
          <w:trHeight w:val="450"/>
          <w:jc w:val="center"/>
        </w:trPr>
        <w:tc>
          <w:tcPr>
            <w:tcW w:w="299" w:type="pct"/>
            <w:gridSpan w:val="2"/>
            <w:vMerge/>
            <w:vAlign w:val="center"/>
          </w:tcPr>
          <w:p w:rsidR="00C240F1" w:rsidRPr="00486F84" w:rsidRDefault="00C240F1" w:rsidP="007567AD">
            <w:pPr>
              <w:pStyle w:val="Geonika6"/>
              <w:spacing w:before="60"/>
              <w:rPr>
                <w:sz w:val="22"/>
                <w:szCs w:val="22"/>
                <w:lang w:val="ru-RU"/>
              </w:rPr>
            </w:pPr>
          </w:p>
        </w:tc>
        <w:tc>
          <w:tcPr>
            <w:tcW w:w="1617" w:type="pct"/>
            <w:vMerge/>
            <w:vAlign w:val="center"/>
          </w:tcPr>
          <w:p w:rsidR="00C240F1" w:rsidRPr="00486F84" w:rsidRDefault="00C240F1" w:rsidP="007567AD">
            <w:pPr>
              <w:pStyle w:val="Geonika6"/>
              <w:spacing w:before="60"/>
              <w:rPr>
                <w:sz w:val="22"/>
                <w:szCs w:val="22"/>
                <w:lang w:val="ru-RU"/>
              </w:rPr>
            </w:pPr>
          </w:p>
        </w:tc>
        <w:tc>
          <w:tcPr>
            <w:tcW w:w="527"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Сущ.</w:t>
            </w:r>
          </w:p>
        </w:tc>
        <w:tc>
          <w:tcPr>
            <w:tcW w:w="647" w:type="pct"/>
            <w:gridSpan w:val="3"/>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Расчетный срок</w:t>
            </w:r>
          </w:p>
        </w:tc>
        <w:tc>
          <w:tcPr>
            <w:tcW w:w="631" w:type="pct"/>
            <w:gridSpan w:val="2"/>
            <w:vMerge/>
            <w:vAlign w:val="center"/>
          </w:tcPr>
          <w:p w:rsidR="00C240F1" w:rsidRPr="00486F84" w:rsidRDefault="00C240F1" w:rsidP="007567AD">
            <w:pPr>
              <w:pStyle w:val="Geonika6"/>
              <w:spacing w:before="60"/>
              <w:rPr>
                <w:sz w:val="22"/>
                <w:szCs w:val="22"/>
                <w:lang w:val="ru-RU"/>
              </w:rPr>
            </w:pPr>
          </w:p>
        </w:tc>
        <w:tc>
          <w:tcPr>
            <w:tcW w:w="620"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Qсут</w:t>
            </w:r>
            <w:proofErr w:type="gramStart"/>
            <w:r w:rsidRPr="00486F84">
              <w:rPr>
                <w:sz w:val="22"/>
                <w:szCs w:val="22"/>
                <w:lang w:val="ru-RU"/>
              </w:rPr>
              <w:t>.с</w:t>
            </w:r>
            <w:proofErr w:type="gramEnd"/>
            <w:r w:rsidRPr="00486F84">
              <w:rPr>
                <w:sz w:val="22"/>
                <w:szCs w:val="22"/>
                <w:lang w:val="ru-RU"/>
              </w:rPr>
              <w:t>р</w:t>
            </w:r>
          </w:p>
        </w:tc>
        <w:tc>
          <w:tcPr>
            <w:tcW w:w="660" w:type="pct"/>
            <w:shd w:val="clear" w:color="auto" w:fill="auto"/>
            <w:vAlign w:val="center"/>
          </w:tcPr>
          <w:p w:rsidR="00C240F1" w:rsidRPr="00486F84" w:rsidRDefault="00C240F1" w:rsidP="007567AD">
            <w:pPr>
              <w:pStyle w:val="Geonika6"/>
              <w:spacing w:before="60"/>
              <w:rPr>
                <w:sz w:val="22"/>
                <w:szCs w:val="22"/>
                <w:lang w:val="ru-RU"/>
              </w:rPr>
            </w:pPr>
            <w:proofErr w:type="gramStart"/>
            <w:r w:rsidRPr="00486F84">
              <w:rPr>
                <w:sz w:val="22"/>
                <w:szCs w:val="22"/>
                <w:lang w:val="ru-RU"/>
              </w:rPr>
              <w:t>Q</w:t>
            </w:r>
            <w:proofErr w:type="gramEnd"/>
            <w:r w:rsidRPr="00486F84">
              <w:rPr>
                <w:sz w:val="22"/>
                <w:szCs w:val="22"/>
                <w:lang w:val="ru-RU"/>
              </w:rPr>
              <w:t>сут.max</w:t>
            </w:r>
          </w:p>
        </w:tc>
      </w:tr>
      <w:tr w:rsidR="00C240F1" w:rsidRPr="00467151" w:rsidTr="00EE0526">
        <w:trPr>
          <w:trHeight w:val="330"/>
          <w:jc w:val="center"/>
        </w:trPr>
        <w:tc>
          <w:tcPr>
            <w:tcW w:w="5000" w:type="pct"/>
            <w:gridSpan w:val="13"/>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д. Хулимсунт</w:t>
            </w:r>
          </w:p>
        </w:tc>
      </w:tr>
      <w:tr w:rsidR="00C240F1" w:rsidRPr="00467151" w:rsidTr="00EE0526">
        <w:trPr>
          <w:trHeight w:val="1200"/>
          <w:jc w:val="center"/>
        </w:trPr>
        <w:tc>
          <w:tcPr>
            <w:tcW w:w="267" w:type="pc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1</w:t>
            </w:r>
          </w:p>
        </w:tc>
        <w:tc>
          <w:tcPr>
            <w:tcW w:w="1665" w:type="pct"/>
            <w:gridSpan w:val="3"/>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Жилые дома квартирного типа, с водопроводом, канализацией и ваннами с централизованным горячим водоснабжением</w:t>
            </w:r>
          </w:p>
        </w:tc>
        <w:tc>
          <w:tcPr>
            <w:tcW w:w="542"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1530</w:t>
            </w:r>
          </w:p>
        </w:tc>
        <w:tc>
          <w:tcPr>
            <w:tcW w:w="576" w:type="pc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1803</w:t>
            </w:r>
          </w:p>
        </w:tc>
        <w:tc>
          <w:tcPr>
            <w:tcW w:w="626"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230</w:t>
            </w:r>
          </w:p>
        </w:tc>
        <w:tc>
          <w:tcPr>
            <w:tcW w:w="646"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414,69</w:t>
            </w:r>
          </w:p>
        </w:tc>
        <w:tc>
          <w:tcPr>
            <w:tcW w:w="679"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497,63</w:t>
            </w:r>
          </w:p>
        </w:tc>
      </w:tr>
      <w:tr w:rsidR="00C240F1" w:rsidRPr="00467151" w:rsidTr="00EE0526">
        <w:trPr>
          <w:trHeight w:val="405"/>
          <w:jc w:val="center"/>
        </w:trPr>
        <w:tc>
          <w:tcPr>
            <w:tcW w:w="267" w:type="pc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2</w:t>
            </w:r>
          </w:p>
        </w:tc>
        <w:tc>
          <w:tcPr>
            <w:tcW w:w="1665" w:type="pct"/>
            <w:gridSpan w:val="3"/>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Расход воды на полив территории</w:t>
            </w:r>
          </w:p>
        </w:tc>
        <w:tc>
          <w:tcPr>
            <w:tcW w:w="542"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w:t>
            </w:r>
          </w:p>
        </w:tc>
        <w:tc>
          <w:tcPr>
            <w:tcW w:w="576" w:type="pc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1803</w:t>
            </w:r>
          </w:p>
        </w:tc>
        <w:tc>
          <w:tcPr>
            <w:tcW w:w="626"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30</w:t>
            </w:r>
          </w:p>
        </w:tc>
        <w:tc>
          <w:tcPr>
            <w:tcW w:w="646"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54,09</w:t>
            </w:r>
          </w:p>
        </w:tc>
        <w:tc>
          <w:tcPr>
            <w:tcW w:w="679"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64,91</w:t>
            </w:r>
          </w:p>
        </w:tc>
      </w:tr>
      <w:tr w:rsidR="00C240F1" w:rsidRPr="00467151" w:rsidTr="00EE0526">
        <w:trPr>
          <w:trHeight w:val="615"/>
          <w:jc w:val="center"/>
        </w:trPr>
        <w:tc>
          <w:tcPr>
            <w:tcW w:w="267" w:type="pc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3</w:t>
            </w:r>
          </w:p>
        </w:tc>
        <w:tc>
          <w:tcPr>
            <w:tcW w:w="1665" w:type="pct"/>
            <w:gridSpan w:val="3"/>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Местное производство и неучтенные расходы %</w:t>
            </w:r>
          </w:p>
        </w:tc>
        <w:tc>
          <w:tcPr>
            <w:tcW w:w="542" w:type="pct"/>
            <w:gridSpan w:val="2"/>
            <w:shd w:val="clear" w:color="auto" w:fill="auto"/>
            <w:vAlign w:val="center"/>
          </w:tcPr>
          <w:p w:rsidR="00C240F1" w:rsidRPr="00CC080F" w:rsidRDefault="00C240F1" w:rsidP="007567AD">
            <w:pPr>
              <w:pStyle w:val="Geonika6"/>
              <w:spacing w:before="60"/>
              <w:rPr>
                <w:sz w:val="22"/>
                <w:szCs w:val="22"/>
                <w:lang w:val="en-US"/>
              </w:rPr>
            </w:pPr>
            <w:r w:rsidRPr="00CC080F">
              <w:rPr>
                <w:sz w:val="22"/>
                <w:szCs w:val="22"/>
                <w:lang w:val="en-US"/>
              </w:rPr>
              <w:t>20</w:t>
            </w:r>
          </w:p>
        </w:tc>
        <w:tc>
          <w:tcPr>
            <w:tcW w:w="576" w:type="pct"/>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w:t>
            </w:r>
          </w:p>
        </w:tc>
        <w:tc>
          <w:tcPr>
            <w:tcW w:w="626"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w:t>
            </w:r>
          </w:p>
        </w:tc>
        <w:tc>
          <w:tcPr>
            <w:tcW w:w="646"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82,94</w:t>
            </w:r>
          </w:p>
        </w:tc>
        <w:tc>
          <w:tcPr>
            <w:tcW w:w="679"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99,53</w:t>
            </w:r>
          </w:p>
        </w:tc>
      </w:tr>
      <w:tr w:rsidR="00C240F1" w:rsidRPr="00467151" w:rsidTr="00EE0526">
        <w:trPr>
          <w:trHeight w:val="420"/>
          <w:jc w:val="center"/>
        </w:trPr>
        <w:tc>
          <w:tcPr>
            <w:tcW w:w="3676" w:type="pct"/>
            <w:gridSpan w:val="9"/>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 xml:space="preserve">      Итого по населенному пункту:</w:t>
            </w:r>
          </w:p>
        </w:tc>
        <w:tc>
          <w:tcPr>
            <w:tcW w:w="646"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551,72</w:t>
            </w:r>
          </w:p>
        </w:tc>
        <w:tc>
          <w:tcPr>
            <w:tcW w:w="679" w:type="pct"/>
            <w:gridSpan w:val="2"/>
            <w:shd w:val="clear" w:color="auto" w:fill="auto"/>
            <w:vAlign w:val="center"/>
          </w:tcPr>
          <w:p w:rsidR="00C240F1" w:rsidRPr="00486F84" w:rsidRDefault="00C240F1" w:rsidP="007567AD">
            <w:pPr>
              <w:pStyle w:val="Geonika6"/>
              <w:spacing w:before="60"/>
              <w:rPr>
                <w:sz w:val="22"/>
                <w:szCs w:val="22"/>
                <w:lang w:val="ru-RU"/>
              </w:rPr>
            </w:pPr>
            <w:r w:rsidRPr="00486F84">
              <w:rPr>
                <w:sz w:val="22"/>
                <w:szCs w:val="22"/>
                <w:lang w:val="ru-RU"/>
              </w:rPr>
              <w:t>662,07</w:t>
            </w:r>
          </w:p>
        </w:tc>
      </w:tr>
    </w:tbl>
    <w:p w:rsidR="00C240F1" w:rsidRPr="00181B52" w:rsidRDefault="00C240F1" w:rsidP="00EE0526">
      <w:pPr>
        <w:pStyle w:val="Geonika0"/>
        <w:rPr>
          <w:sz w:val="22"/>
          <w:szCs w:val="22"/>
        </w:rPr>
      </w:pPr>
    </w:p>
    <w:p w:rsidR="00C240F1" w:rsidRPr="00C240F1" w:rsidRDefault="00C240F1" w:rsidP="00EE0526">
      <w:pPr>
        <w:pStyle w:val="Geonika0"/>
      </w:pPr>
      <w:r w:rsidRPr="00C240F1">
        <w:t>Для населенного пункта предусмотрено сохранение существующей территории водозаборного узла, с раздельным водоснабжением населенного пункта и компрессорной станции. Проектом предусмотрено сохранение существующей технологической схемы водоснабжения производительностью 1500 м3/сут и перевод ее только для нужд компрессорной станции. Для населенного пункта предусматривается пристроенное здание с новой водоочистной установкой производительностью 670 м3/сут.</w:t>
      </w:r>
    </w:p>
    <w:p w:rsidR="00C240F1" w:rsidRPr="00C240F1" w:rsidRDefault="00C240F1" w:rsidP="00EE0526">
      <w:pPr>
        <w:pStyle w:val="Geonika0"/>
      </w:pPr>
      <w:r w:rsidRPr="00C240F1">
        <w:t xml:space="preserve">Для обеспечения населения и компрессорной станции водой в достаточном объеме необходимо предусмотреть бурение новых высокодебитных водозаборных скважин с последующим выводом в резерв старых. Производительность нового водозаборного сооружения из подземных вод должна составлять 2 260 м3/сут, с учетом собственных </w:t>
      </w:r>
      <w:r w:rsidRPr="00C240F1">
        <w:lastRenderedPageBreak/>
        <w:t>нужд водопроводной очистной станции – 4% от объема водопотребления, при условии повторного использования промывной воды.</w:t>
      </w:r>
    </w:p>
    <w:p w:rsidR="00C240F1" w:rsidRPr="00C240F1" w:rsidRDefault="00C240F1" w:rsidP="00EE0526">
      <w:pPr>
        <w:pStyle w:val="Geonika0"/>
      </w:pPr>
      <w:r w:rsidRPr="00C240F1">
        <w:t xml:space="preserve">Местоположение проектных высокодебитных скважин подтвердить результатами инженерных изысканий. </w:t>
      </w:r>
    </w:p>
    <w:p w:rsidR="00C240F1" w:rsidRPr="00C240F1" w:rsidRDefault="00C240F1" w:rsidP="00EE0526">
      <w:pPr>
        <w:pStyle w:val="Geonika0"/>
      </w:pPr>
      <w:r w:rsidRPr="00C240F1">
        <w:t xml:space="preserve">Основной состав водозаборного узла: куст водозаборных скважин в теплых павильонах с установленным водоподъемным оборудованием, водопроводная очистная станция совмещенная с насосной станцией второго подъема, резервуары чистой воды (хозяйственно-питьевой и противопожарный запас), емкость для хранения промывной воды. </w:t>
      </w:r>
    </w:p>
    <w:p w:rsidR="00C240F1" w:rsidRPr="00C240F1" w:rsidRDefault="00C240F1" w:rsidP="00EE0526">
      <w:pPr>
        <w:pStyle w:val="Geonika0"/>
      </w:pPr>
      <w:r w:rsidRPr="00C240F1">
        <w:t xml:space="preserve">Вода после обработки и обеззараживания подается в водопроводную сеть для хозяйственно-питьевых нужд жилых и общественных зданий. </w:t>
      </w:r>
    </w:p>
    <w:p w:rsidR="00C240F1" w:rsidRPr="00C240F1" w:rsidRDefault="00C240F1" w:rsidP="00EE0526">
      <w:pPr>
        <w:pStyle w:val="Geonika0"/>
      </w:pPr>
      <w:r w:rsidRPr="00C240F1">
        <w:t>Водопроводная сеть – кольцевая из полиэтиленовых труб ГОСТ 18599-2001 диаметром 110…325 мм, общей протяженностью магистральных линий 10,0 км.</w:t>
      </w:r>
    </w:p>
    <w:p w:rsidR="00C240F1" w:rsidRPr="00C240F1" w:rsidRDefault="00C240F1" w:rsidP="00EE0526">
      <w:pPr>
        <w:pStyle w:val="Geonika0"/>
      </w:pPr>
      <w:r w:rsidRPr="00C240F1">
        <w:t>Диаметры водопроводной сети рассчитаны из условия пропуска расчетного расхода (хозяйственно-питьевой и противопожарный) с оптимальной скоростью. При рабочем проектировании выполнить расчет водопроводной сети с применением специализированных программных комплексов и уточнить диаметры по участкам.</w:t>
      </w:r>
    </w:p>
    <w:p w:rsidR="00C240F1" w:rsidRPr="00C240F1" w:rsidRDefault="00C240F1" w:rsidP="00EE0526">
      <w:pPr>
        <w:pStyle w:val="Geonika0"/>
      </w:pPr>
      <w:r w:rsidRPr="00C240F1">
        <w:t xml:space="preserve">Для уменьшения глубины заложения (зона отрицательных температур) предусмотреть кольцевую теплоизоляцию из пенополиуретана; материал труб и элементов стыковых соединений, которые удовлетворяют требованиям морозоустойчивости; конструкцию водопроводных колодцев с арматурой, которая исключает замерзание последней; постоянную циркуляция воды по замкнутому контуру. </w:t>
      </w:r>
    </w:p>
    <w:p w:rsidR="00C240F1" w:rsidRPr="00C240F1" w:rsidRDefault="00C240F1" w:rsidP="00EE0526">
      <w:pPr>
        <w:pStyle w:val="Geonika0"/>
      </w:pPr>
      <w:r w:rsidRPr="00C240F1">
        <w:t>Расход воды на наружное пожаротушения принят 15 л/с, в соответствии с таблицами 5, 6 СНиП 2.04.02-84* «Водоснабжение. Наружные сети и сооружения». Расчетное количество одновременных пожаров – один. Продолжительность тушения пожара составляет 3 ч.</w:t>
      </w:r>
    </w:p>
    <w:p w:rsidR="00C240F1" w:rsidRPr="00C240F1" w:rsidRDefault="00C240F1" w:rsidP="00EE0526">
      <w:pPr>
        <w:pStyle w:val="Geonika0"/>
      </w:pPr>
      <w:r w:rsidRPr="00C240F1">
        <w:t>На водопроводной сети установить гидранты северного исполнения. Пожарные гидранты предусмотреть вдоль автомобильных дорог на расстоянии не менее 2,5 м от края проезжей части, но не ближе 5 м от стен.</w:t>
      </w:r>
    </w:p>
    <w:p w:rsidR="00C240F1" w:rsidRPr="00C240F1" w:rsidRDefault="00C240F1" w:rsidP="00EE0526">
      <w:pPr>
        <w:pStyle w:val="Geonika0"/>
      </w:pPr>
      <w:r w:rsidRPr="00C240F1">
        <w:t>Централизованным водоснабжением снабжается вся общественная и средне этажная жилая застройка, водоснабжение индивидуальной жилой застройки – от водоразборных колонок. На расчетный период обеспечить индивидуальный ввод водопровода каждому потребителю с привлечением частных средств.</w:t>
      </w:r>
    </w:p>
    <w:p w:rsidR="00C240F1" w:rsidRPr="00C240F1" w:rsidRDefault="00C240F1" w:rsidP="00EE0526">
      <w:pPr>
        <w:pStyle w:val="Geonika0"/>
      </w:pPr>
      <w:r w:rsidRPr="00C240F1">
        <w:t>Таким образом, для обеспечения населенного пункта централизованной системой водоснабжения надлежащего качества необходимо выполнить следующие мероприятия:</w:t>
      </w:r>
    </w:p>
    <w:p w:rsidR="00C240F1" w:rsidRPr="00F92E55" w:rsidRDefault="00C240F1" w:rsidP="00EE0526">
      <w:pPr>
        <w:pStyle w:val="Geonika"/>
        <w:ind w:firstLine="567"/>
        <w:rPr>
          <w:lang w:val="ru-RU"/>
        </w:rPr>
      </w:pPr>
      <w:r w:rsidRPr="00F92E55">
        <w:rPr>
          <w:lang w:val="ru-RU"/>
        </w:rPr>
        <w:t xml:space="preserve">реконструкция водозаборного узла </w:t>
      </w:r>
      <w:proofErr w:type="gramStart"/>
      <w:r w:rsidRPr="00F92E55">
        <w:rPr>
          <w:lang w:val="ru-RU"/>
        </w:rPr>
        <w:t>из</w:t>
      </w:r>
      <w:proofErr w:type="gramEnd"/>
      <w:r w:rsidRPr="00F92E55">
        <w:rPr>
          <w:lang w:val="ru-RU"/>
        </w:rPr>
        <w:t xml:space="preserve"> подземного водоисточника с доведением до расчетной производительности 2260 м3/сут,</w:t>
      </w:r>
    </w:p>
    <w:p w:rsidR="00C240F1" w:rsidRPr="00467151" w:rsidRDefault="00C240F1" w:rsidP="00EE0526">
      <w:pPr>
        <w:pStyle w:val="Geonika"/>
        <w:ind w:firstLine="567"/>
      </w:pPr>
      <w:r w:rsidRPr="00F92E55">
        <w:rPr>
          <w:lang w:val="ru-RU"/>
        </w:rPr>
        <w:lastRenderedPageBreak/>
        <w:t xml:space="preserve">сохранение существующей водопроводной очистной установки производительностью 1500 м3/сут для нужд компрессорной станции и строительство новой водопроводной очистной станции расчетной производительностью </w:t>
      </w:r>
      <w:r w:rsidRPr="00467151">
        <w:t>670 м3/сут для нужд населенного пункта;</w:t>
      </w:r>
    </w:p>
    <w:p w:rsidR="00C240F1" w:rsidRPr="00F92E55" w:rsidRDefault="00C240F1" w:rsidP="00EE0526">
      <w:pPr>
        <w:pStyle w:val="Geonika"/>
        <w:ind w:firstLine="567"/>
        <w:rPr>
          <w:lang w:val="ru-RU"/>
        </w:rPr>
      </w:pPr>
      <w:r w:rsidRPr="00F92E55">
        <w:rPr>
          <w:lang w:val="ru-RU"/>
        </w:rPr>
        <w:t xml:space="preserve">строительство новой кольцевой водопроводной сети из полиэтиленовых труб </w:t>
      </w:r>
      <w:r w:rsidRPr="00467151">
        <w:sym w:font="Symbol" w:char="F0C6"/>
      </w:r>
      <w:r w:rsidRPr="00F92E55">
        <w:rPr>
          <w:lang w:val="ru-RU"/>
        </w:rPr>
        <w:t>110, 325 мм, общей протяженностью магистральных линий 10,0 км;</w:t>
      </w:r>
    </w:p>
    <w:p w:rsidR="00C240F1" w:rsidRPr="00F92E55" w:rsidRDefault="00C240F1" w:rsidP="00EE0526">
      <w:pPr>
        <w:pStyle w:val="Geonika"/>
        <w:ind w:firstLine="567"/>
        <w:rPr>
          <w:lang w:val="ru-RU"/>
        </w:rPr>
      </w:pPr>
      <w:r w:rsidRPr="00F92E55">
        <w:rPr>
          <w:lang w:val="ru-RU"/>
        </w:rPr>
        <w:t>при подготовке, транспортировании и хранении воды, используемой на хозяйственно-питьевые нужды, применять реагенты, внутренние антикоррозионные покрытия, а также фильтрующие материалы, соответствующие требованиям Федеральной службы по надзору в сфере защиты прав потребителей и благополучия человека для применения в практике хозяйственно-питьевого водоснабжения.</w:t>
      </w:r>
    </w:p>
    <w:p w:rsidR="00C240F1" w:rsidRPr="00C240F1" w:rsidRDefault="00C240F1" w:rsidP="00EE0526">
      <w:pPr>
        <w:pStyle w:val="Geonika0"/>
      </w:pPr>
      <w:r w:rsidRPr="00C240F1">
        <w:t>Для обеспечения надежности работы комплекса водопроводных сооружений необходимо выполнить следующие мероприятия:</w:t>
      </w:r>
    </w:p>
    <w:p w:rsidR="00C240F1" w:rsidRPr="00F92E55" w:rsidRDefault="00C240F1" w:rsidP="00EE0526">
      <w:pPr>
        <w:pStyle w:val="Geonika"/>
        <w:ind w:firstLine="567"/>
        <w:rPr>
          <w:lang w:val="ru-RU"/>
        </w:rPr>
      </w:pPr>
      <w:r w:rsidRPr="00F92E55">
        <w:rPr>
          <w:lang w:val="ru-RU"/>
        </w:rPr>
        <w:t>использовать средства автоматического регулирования, контроля, сигнализации, защиты и блокировок работы комплекса водоподготовки;</w:t>
      </w:r>
    </w:p>
    <w:p w:rsidR="00C240F1" w:rsidRPr="00F92E55" w:rsidRDefault="00C240F1" w:rsidP="00EE0526">
      <w:pPr>
        <w:pStyle w:val="Geonika"/>
        <w:ind w:firstLine="567"/>
        <w:rPr>
          <w:lang w:val="ru-RU"/>
        </w:rPr>
      </w:pPr>
      <w:r w:rsidRPr="00F92E55">
        <w:rPr>
          <w:lang w:val="ru-RU"/>
        </w:rPr>
        <w:t xml:space="preserve">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и деталей, изготавливаемых на заводах </w:t>
      </w:r>
      <w:r w:rsidR="00CC080F" w:rsidRPr="00F92E55">
        <w:rPr>
          <w:lang w:val="ru-RU"/>
        </w:rPr>
        <w:t>и в заготовительных мастерских.</w:t>
      </w:r>
    </w:p>
    <w:p w:rsidR="00C240F1" w:rsidRPr="00C240F1" w:rsidRDefault="00C240F1" w:rsidP="00EE0526">
      <w:pPr>
        <w:pStyle w:val="Geonika8"/>
      </w:pPr>
      <w:r w:rsidRPr="00C240F1">
        <w:t>с. Няксимволь</w:t>
      </w:r>
    </w:p>
    <w:p w:rsidR="00C240F1" w:rsidRPr="00C240F1" w:rsidRDefault="00C240F1" w:rsidP="00EE0526">
      <w:pPr>
        <w:pStyle w:val="Geonika0"/>
      </w:pPr>
      <w:r w:rsidRPr="00C240F1">
        <w:t>На территории с. Няксимволь система централизованного хозяйственно-питьевого водоснабжения отсутствует.</w:t>
      </w:r>
    </w:p>
    <w:p w:rsidR="00C240F1" w:rsidRPr="00C240F1" w:rsidRDefault="00C240F1" w:rsidP="00EE0526">
      <w:pPr>
        <w:pStyle w:val="Geonika0"/>
      </w:pPr>
      <w:r w:rsidRPr="00C240F1">
        <w:t>Источниками децентрализованного водоснабжения являются подземные воды.</w:t>
      </w:r>
    </w:p>
    <w:p w:rsidR="00C240F1" w:rsidRPr="00C240F1" w:rsidRDefault="00C240F1" w:rsidP="00EE0526">
      <w:pPr>
        <w:pStyle w:val="Geonika0"/>
      </w:pPr>
      <w:r w:rsidRPr="00C240F1">
        <w:t>Водоснабжение осуществляется из скважин (водокачек), распределенных по населенному пункту. Количество водокачек – 9 шт.</w:t>
      </w:r>
    </w:p>
    <w:p w:rsidR="00C240F1" w:rsidRPr="00C240F1" w:rsidRDefault="00C240F1" w:rsidP="00EE0526">
      <w:pPr>
        <w:pStyle w:val="Geonika0"/>
      </w:pPr>
      <w:r w:rsidRPr="00C240F1">
        <w:t>Для нужд пожаротушения предусмотрено три пожарных резервуара.</w:t>
      </w:r>
    </w:p>
    <w:p w:rsidR="00C240F1" w:rsidRDefault="00C240F1" w:rsidP="00EE0526">
      <w:pPr>
        <w:pStyle w:val="Geonika0"/>
      </w:pPr>
      <w:r w:rsidRPr="00C240F1">
        <w:t>Для нужд котельной имеется подпиточная скважина с водонапорной башней, расположенная на территории новой котельной. Водоразбор из сети не осуществляется.</w:t>
      </w:r>
    </w:p>
    <w:p w:rsidR="00C240F1" w:rsidRPr="00C240F1" w:rsidRDefault="00C240F1" w:rsidP="00EE0526">
      <w:pPr>
        <w:pStyle w:val="Geonika0"/>
      </w:pPr>
      <w:r w:rsidRPr="00C240F1">
        <w:t xml:space="preserve">На территории с. Няксимволь генеральным планом предусматривается развитие существующей централизованной системы водоснабжения с устройством объединенного хозяйственно-питьевого и противопожарного водопровода, с использованием в качестве источника водоснабжения поверхностные воды. </w:t>
      </w:r>
    </w:p>
    <w:p w:rsidR="00C240F1" w:rsidRPr="00C240F1" w:rsidRDefault="00C240F1" w:rsidP="00EE0526">
      <w:pPr>
        <w:pStyle w:val="Geonika0"/>
      </w:pPr>
      <w:r w:rsidRPr="00C240F1">
        <w:t xml:space="preserve">Категория системы водоснабжения по степени обеспеченности подачи воды в населенном пункте в соответствии с п.4.4. СНиП 2.04.02-84* «Водоснабжение. Наружные сети и сооружения» - </w:t>
      </w:r>
      <w:r w:rsidRPr="00467151">
        <w:t>III</w:t>
      </w:r>
      <w:r w:rsidRPr="00C240F1">
        <w:t xml:space="preserve">. </w:t>
      </w:r>
    </w:p>
    <w:p w:rsidR="00C240F1" w:rsidRPr="00C240F1" w:rsidRDefault="00C240F1" w:rsidP="00EE0526">
      <w:pPr>
        <w:pStyle w:val="Geonika0"/>
      </w:pPr>
      <w:r w:rsidRPr="00C240F1">
        <w:lastRenderedPageBreak/>
        <w:t>Качество воды, подаваемой на хозяйственно-питьевые нужды, должно соответствовать требованиям ГОСТ Р 51232-98 «Вода питьевая» и СанПиН  2.1.4.1074-01 «Питьевая вода. Гигиенические требования. Контроль качества».</w:t>
      </w:r>
    </w:p>
    <w:p w:rsidR="00C240F1" w:rsidRPr="00C240F1" w:rsidRDefault="00C240F1" w:rsidP="00EE0526">
      <w:pPr>
        <w:pStyle w:val="Geonika0"/>
      </w:pPr>
      <w:r w:rsidRPr="00C240F1">
        <w:t>Удельное среднесуточное (за год) водопотребление на хозяйственно-питьевые нужды населения принято в соответствии с п.2.1. СНиП 2.04.02-84* «Водоснабжение. Наружные сети и сооружения».</w:t>
      </w:r>
    </w:p>
    <w:p w:rsidR="00C240F1" w:rsidRPr="00C240F1" w:rsidRDefault="00C240F1" w:rsidP="00EE0526">
      <w:pPr>
        <w:pStyle w:val="Geonika0"/>
      </w:pPr>
      <w:r w:rsidRPr="00C240F1">
        <w:t xml:space="preserve">При расчете общего водопотребления для населенного пункта в связи с отсутствием данных и стадией проектирования учтено примечание 4 таблицы 1 СНиП 2.04.02-84* «Водоснабжение. Наружные сети и сооружения» - количество воды на неучтенные расходы приняты дополнительно в процентом отношении от суммарного расхода воды на хозяйственно-питьевые нужды населенного пункта. </w:t>
      </w:r>
    </w:p>
    <w:p w:rsidR="00C240F1" w:rsidRPr="00C240F1" w:rsidRDefault="00C240F1" w:rsidP="00EE0526">
      <w:pPr>
        <w:pStyle w:val="Geonika0"/>
      </w:pPr>
      <w:r w:rsidRPr="00C240F1">
        <w:t>Также, в связи с отсутствием данных о площадях по видам благоустройства, учтено примечание 1 таблицы 3 СНиП 2.04.02-84* «Водоснабжение. Наружные сети и сооружения» - удельное среднесуточное за поливочный с</w:t>
      </w:r>
      <w:bookmarkStart w:id="51" w:name="OCRUncertain028"/>
      <w:r w:rsidRPr="00C240F1">
        <w:t>е</w:t>
      </w:r>
      <w:bookmarkEnd w:id="51"/>
      <w:r w:rsidRPr="00C240F1">
        <w:t>зон потребление воды на поливку в расчете на одного жителя принято 30</w:t>
      </w:r>
      <w:bookmarkStart w:id="52" w:name="OCRUncertain029"/>
      <w:r w:rsidRPr="00C240F1">
        <w:t xml:space="preserve"> л/сут</w:t>
      </w:r>
      <w:bookmarkEnd w:id="52"/>
      <w:r w:rsidRPr="00C240F1">
        <w:t xml:space="preserve"> с учетом климатических условий, мощности источника водоснабжения, степени благоустройства населенного пунк</w:t>
      </w:r>
      <w:bookmarkStart w:id="53" w:name="OCRUncertain030"/>
      <w:r w:rsidRPr="00C240F1">
        <w:t>т</w:t>
      </w:r>
      <w:bookmarkEnd w:id="53"/>
      <w:r w:rsidRPr="00C240F1">
        <w:t>а. Количество поливок принято 1 раз в сутки.</w:t>
      </w:r>
    </w:p>
    <w:p w:rsidR="00C240F1" w:rsidRPr="00C240F1" w:rsidRDefault="00C240F1" w:rsidP="00EE0526">
      <w:pPr>
        <w:pStyle w:val="Geonika0"/>
      </w:pPr>
      <w:r w:rsidRPr="00C240F1">
        <w:t>Расчетный (средний за год) суточный расход воды на хозяйственно-питьевые нужды в населенном пункте определен в соответствии с п.2.2. СНиП 2.04.02-84* «Водоснабжение. Наружные сети и сооружения». Расчетный расход воды в сутки наибольшего водопотребления определен при коэффициенте суточной неравномерности Ксут.</w:t>
      </w:r>
      <w:r w:rsidRPr="00467151">
        <w:rPr>
          <w:lang w:val="en-US"/>
        </w:rPr>
        <w:t>max</w:t>
      </w:r>
      <w:r w:rsidRPr="00C240F1">
        <w:t xml:space="preserve">=1,2. </w:t>
      </w:r>
    </w:p>
    <w:p w:rsidR="00C240F1" w:rsidRPr="00CC080F" w:rsidRDefault="00C240F1" w:rsidP="00EE0526">
      <w:pPr>
        <w:pStyle w:val="Geonika0"/>
        <w:ind w:firstLine="0"/>
        <w:jc w:val="center"/>
        <w:rPr>
          <w:b/>
        </w:rPr>
      </w:pPr>
      <w:r w:rsidRPr="00CC080F">
        <w:rPr>
          <w:b/>
        </w:rPr>
        <w:t>Водопотребление населенного пункта с. Няксимволь</w:t>
      </w:r>
    </w:p>
    <w:tbl>
      <w:tblPr>
        <w:tblW w:w="5000" w:type="pct"/>
        <w:jc w:val="center"/>
        <w:tblLook w:val="04A0" w:firstRow="1" w:lastRow="0" w:firstColumn="1" w:lastColumn="0" w:noHBand="0" w:noVBand="1"/>
      </w:tblPr>
      <w:tblGrid>
        <w:gridCol w:w="510"/>
        <w:gridCol w:w="64"/>
        <w:gridCol w:w="3095"/>
        <w:gridCol w:w="29"/>
        <w:gridCol w:w="980"/>
        <w:gridCol w:w="57"/>
        <w:gridCol w:w="1103"/>
        <w:gridCol w:w="78"/>
        <w:gridCol w:w="1122"/>
        <w:gridCol w:w="86"/>
        <w:gridCol w:w="1150"/>
        <w:gridCol w:w="36"/>
        <w:gridCol w:w="1261"/>
      </w:tblGrid>
      <w:tr w:rsidR="00C240F1" w:rsidRPr="00D87FFB" w:rsidTr="00324C20">
        <w:trPr>
          <w:trHeight w:val="1005"/>
          <w:jc w:val="center"/>
        </w:trPr>
        <w:tc>
          <w:tcPr>
            <w:tcW w:w="299" w:type="pct"/>
            <w:gridSpan w:val="2"/>
            <w:vMerge w:val="restart"/>
            <w:tcBorders>
              <w:top w:val="single" w:sz="8" w:space="0" w:color="auto"/>
              <w:left w:val="single" w:sz="8" w:space="0" w:color="auto"/>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 </w:t>
            </w:r>
            <w:proofErr w:type="gramStart"/>
            <w:r w:rsidRPr="00486F84">
              <w:rPr>
                <w:sz w:val="22"/>
                <w:szCs w:val="22"/>
                <w:lang w:val="ru-RU"/>
              </w:rPr>
              <w:t>п</w:t>
            </w:r>
            <w:proofErr w:type="gramEnd"/>
            <w:r w:rsidRPr="00486F84">
              <w:rPr>
                <w:sz w:val="22"/>
                <w:szCs w:val="22"/>
                <w:lang w:val="ru-RU"/>
              </w:rPr>
              <w:t>/п</w:t>
            </w:r>
          </w:p>
        </w:tc>
        <w:tc>
          <w:tcPr>
            <w:tcW w:w="1617" w:type="pct"/>
            <w:vMerge w:val="restart"/>
            <w:tcBorders>
              <w:top w:val="single" w:sz="8" w:space="0" w:color="auto"/>
              <w:left w:val="nil"/>
              <w:bottom w:val="nil"/>
              <w:right w:val="nil"/>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Наименование      </w:t>
            </w:r>
          </w:p>
          <w:p w:rsidR="00C240F1" w:rsidRPr="00486F84" w:rsidRDefault="00C240F1" w:rsidP="00EE0526">
            <w:pPr>
              <w:pStyle w:val="Geonika6"/>
              <w:spacing w:before="60"/>
              <w:rPr>
                <w:sz w:val="22"/>
                <w:szCs w:val="22"/>
                <w:lang w:val="ru-RU"/>
              </w:rPr>
            </w:pPr>
            <w:r w:rsidRPr="00486F84">
              <w:rPr>
                <w:sz w:val="22"/>
                <w:szCs w:val="22"/>
                <w:lang w:val="ru-RU"/>
              </w:rPr>
              <w:t>водопотребителей</w:t>
            </w:r>
          </w:p>
        </w:tc>
        <w:tc>
          <w:tcPr>
            <w:tcW w:w="1174" w:type="pct"/>
            <w:gridSpan w:val="5"/>
            <w:tcBorders>
              <w:top w:val="single" w:sz="8" w:space="0" w:color="auto"/>
              <w:left w:val="single" w:sz="8" w:space="0" w:color="auto"/>
              <w:bottom w:val="single" w:sz="8" w:space="0" w:color="auto"/>
              <w:right w:val="single" w:sz="8" w:space="0" w:color="000000"/>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Население, чел</w:t>
            </w:r>
          </w:p>
        </w:tc>
        <w:tc>
          <w:tcPr>
            <w:tcW w:w="631" w:type="pct"/>
            <w:gridSpan w:val="2"/>
            <w:vMerge w:val="restart"/>
            <w:tcBorders>
              <w:top w:val="single" w:sz="8" w:space="0" w:color="auto"/>
              <w:left w:val="nil"/>
              <w:bottom w:val="nil"/>
              <w:right w:val="nil"/>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Норма </w:t>
            </w:r>
            <w:proofErr w:type="gramStart"/>
            <w:r w:rsidRPr="00486F84">
              <w:rPr>
                <w:sz w:val="22"/>
                <w:szCs w:val="22"/>
                <w:lang w:val="ru-RU"/>
              </w:rPr>
              <w:t>водопот-ребления</w:t>
            </w:r>
            <w:proofErr w:type="gramEnd"/>
            <w:r w:rsidRPr="00486F84">
              <w:rPr>
                <w:sz w:val="22"/>
                <w:szCs w:val="22"/>
                <w:lang w:val="ru-RU"/>
              </w:rPr>
              <w:t>, л/сут</w:t>
            </w:r>
            <w:r w:rsidRPr="00486F84">
              <w:rPr>
                <w:rFonts w:cs="Calibri"/>
                <w:sz w:val="22"/>
                <w:szCs w:val="22"/>
                <w:lang w:val="ru-RU"/>
              </w:rPr>
              <w:t></w:t>
            </w:r>
            <w:r w:rsidRPr="00486F84">
              <w:rPr>
                <w:sz w:val="22"/>
                <w:szCs w:val="22"/>
                <w:lang w:val="ru-RU"/>
              </w:rPr>
              <w:t>чел.</w:t>
            </w:r>
          </w:p>
        </w:tc>
        <w:tc>
          <w:tcPr>
            <w:tcW w:w="1280" w:type="pct"/>
            <w:gridSpan w:val="3"/>
            <w:tcBorders>
              <w:top w:val="single" w:sz="8" w:space="0" w:color="auto"/>
              <w:left w:val="single" w:sz="8" w:space="0" w:color="auto"/>
              <w:bottom w:val="single" w:sz="8" w:space="0" w:color="auto"/>
              <w:right w:val="single" w:sz="8" w:space="0" w:color="000000"/>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Количество </w:t>
            </w:r>
          </w:p>
          <w:p w:rsidR="00C240F1" w:rsidRPr="00486F84" w:rsidRDefault="00C240F1" w:rsidP="00EE0526">
            <w:pPr>
              <w:pStyle w:val="Geonika6"/>
              <w:spacing w:before="60"/>
              <w:rPr>
                <w:sz w:val="22"/>
                <w:szCs w:val="22"/>
                <w:lang w:val="ru-RU"/>
              </w:rPr>
            </w:pPr>
            <w:r w:rsidRPr="00486F84">
              <w:rPr>
                <w:sz w:val="22"/>
                <w:szCs w:val="22"/>
                <w:lang w:val="ru-RU"/>
              </w:rPr>
              <w:t>потребляемой  воды, м3/сут.</w:t>
            </w:r>
          </w:p>
        </w:tc>
      </w:tr>
      <w:tr w:rsidR="00C240F1" w:rsidRPr="00467151" w:rsidTr="00324C20">
        <w:trPr>
          <w:trHeight w:val="450"/>
          <w:jc w:val="center"/>
        </w:trPr>
        <w:tc>
          <w:tcPr>
            <w:tcW w:w="299" w:type="pct"/>
            <w:gridSpan w:val="2"/>
            <w:vMerge/>
            <w:tcBorders>
              <w:top w:val="single" w:sz="8" w:space="0" w:color="auto"/>
              <w:left w:val="single" w:sz="8" w:space="0" w:color="auto"/>
              <w:bottom w:val="nil"/>
              <w:right w:val="single" w:sz="8" w:space="0" w:color="auto"/>
            </w:tcBorders>
            <w:vAlign w:val="center"/>
          </w:tcPr>
          <w:p w:rsidR="00C240F1" w:rsidRPr="00486F84" w:rsidRDefault="00C240F1" w:rsidP="00EE0526">
            <w:pPr>
              <w:pStyle w:val="Geonika6"/>
              <w:spacing w:before="60"/>
              <w:rPr>
                <w:sz w:val="22"/>
                <w:szCs w:val="22"/>
                <w:lang w:val="ru-RU"/>
              </w:rPr>
            </w:pPr>
          </w:p>
        </w:tc>
        <w:tc>
          <w:tcPr>
            <w:tcW w:w="1617" w:type="pct"/>
            <w:vMerge/>
            <w:tcBorders>
              <w:top w:val="single" w:sz="8" w:space="0" w:color="auto"/>
              <w:left w:val="nil"/>
              <w:bottom w:val="nil"/>
              <w:right w:val="nil"/>
            </w:tcBorders>
            <w:vAlign w:val="center"/>
          </w:tcPr>
          <w:p w:rsidR="00C240F1" w:rsidRPr="00486F84" w:rsidRDefault="00C240F1" w:rsidP="00EE0526">
            <w:pPr>
              <w:pStyle w:val="Geonika6"/>
              <w:spacing w:before="60"/>
              <w:rPr>
                <w:sz w:val="22"/>
                <w:szCs w:val="22"/>
                <w:lang w:val="ru-RU"/>
              </w:rPr>
            </w:pPr>
          </w:p>
        </w:tc>
        <w:tc>
          <w:tcPr>
            <w:tcW w:w="527" w:type="pct"/>
            <w:gridSpan w:val="2"/>
            <w:tcBorders>
              <w:top w:val="nil"/>
              <w:left w:val="single" w:sz="8" w:space="0" w:color="auto"/>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Сущ.</w:t>
            </w:r>
          </w:p>
        </w:tc>
        <w:tc>
          <w:tcPr>
            <w:tcW w:w="647" w:type="pct"/>
            <w:gridSpan w:val="3"/>
            <w:tcBorders>
              <w:top w:val="nil"/>
              <w:left w:val="nil"/>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Расчетный срок</w:t>
            </w:r>
          </w:p>
        </w:tc>
        <w:tc>
          <w:tcPr>
            <w:tcW w:w="631" w:type="pct"/>
            <w:gridSpan w:val="2"/>
            <w:vMerge/>
            <w:tcBorders>
              <w:top w:val="single" w:sz="8" w:space="0" w:color="auto"/>
              <w:left w:val="nil"/>
              <w:bottom w:val="nil"/>
              <w:right w:val="nil"/>
            </w:tcBorders>
            <w:vAlign w:val="center"/>
          </w:tcPr>
          <w:p w:rsidR="00C240F1" w:rsidRPr="00486F84" w:rsidRDefault="00C240F1" w:rsidP="00EE0526">
            <w:pPr>
              <w:pStyle w:val="Geonika6"/>
              <w:spacing w:before="60"/>
              <w:rPr>
                <w:sz w:val="22"/>
                <w:szCs w:val="22"/>
                <w:lang w:val="ru-RU"/>
              </w:rPr>
            </w:pPr>
          </w:p>
        </w:tc>
        <w:tc>
          <w:tcPr>
            <w:tcW w:w="620" w:type="pct"/>
            <w:gridSpan w:val="2"/>
            <w:tcBorders>
              <w:top w:val="nil"/>
              <w:left w:val="single" w:sz="8" w:space="0" w:color="auto"/>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Qсут</w:t>
            </w:r>
            <w:proofErr w:type="gramStart"/>
            <w:r w:rsidRPr="00486F84">
              <w:rPr>
                <w:sz w:val="22"/>
                <w:szCs w:val="22"/>
                <w:lang w:val="ru-RU"/>
              </w:rPr>
              <w:t>.с</w:t>
            </w:r>
            <w:proofErr w:type="gramEnd"/>
            <w:r w:rsidRPr="00486F84">
              <w:rPr>
                <w:sz w:val="22"/>
                <w:szCs w:val="22"/>
                <w:lang w:val="ru-RU"/>
              </w:rPr>
              <w:t>р</w:t>
            </w:r>
          </w:p>
        </w:tc>
        <w:tc>
          <w:tcPr>
            <w:tcW w:w="660" w:type="pct"/>
            <w:tcBorders>
              <w:top w:val="nil"/>
              <w:left w:val="nil"/>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proofErr w:type="gramStart"/>
            <w:r w:rsidRPr="00486F84">
              <w:rPr>
                <w:sz w:val="22"/>
                <w:szCs w:val="22"/>
                <w:lang w:val="ru-RU"/>
              </w:rPr>
              <w:t>Q</w:t>
            </w:r>
            <w:proofErr w:type="gramEnd"/>
            <w:r w:rsidRPr="00486F84">
              <w:rPr>
                <w:sz w:val="22"/>
                <w:szCs w:val="22"/>
                <w:lang w:val="ru-RU"/>
              </w:rPr>
              <w:t>сут.max</w:t>
            </w:r>
          </w:p>
        </w:tc>
      </w:tr>
      <w:tr w:rsidR="00C240F1" w:rsidRPr="00467151" w:rsidTr="00324C20">
        <w:trPr>
          <w:trHeight w:val="330"/>
          <w:jc w:val="center"/>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с. Няксимволь</w:t>
            </w:r>
          </w:p>
        </w:tc>
      </w:tr>
      <w:tr w:rsidR="00C240F1" w:rsidRPr="00467151" w:rsidTr="00324C20">
        <w:trPr>
          <w:trHeight w:val="825"/>
          <w:jc w:val="center"/>
        </w:trPr>
        <w:tc>
          <w:tcPr>
            <w:tcW w:w="266" w:type="pct"/>
            <w:tcBorders>
              <w:top w:val="nil"/>
              <w:left w:val="single" w:sz="8" w:space="0" w:color="auto"/>
              <w:bottom w:val="single" w:sz="4" w:space="0" w:color="auto"/>
              <w:right w:val="single" w:sz="4" w:space="0" w:color="auto"/>
            </w:tcBorders>
            <w:shd w:val="clear" w:color="auto" w:fill="auto"/>
            <w:vAlign w:val="center"/>
          </w:tcPr>
          <w:p w:rsidR="00C240F1" w:rsidRPr="00CC080F" w:rsidRDefault="00C240F1" w:rsidP="00EE0526">
            <w:pPr>
              <w:pStyle w:val="Geonika6"/>
              <w:spacing w:before="60"/>
              <w:rPr>
                <w:sz w:val="22"/>
                <w:szCs w:val="22"/>
                <w:lang w:val="en-US"/>
              </w:rPr>
            </w:pPr>
            <w:r w:rsidRPr="00CC080F">
              <w:rPr>
                <w:sz w:val="22"/>
                <w:szCs w:val="22"/>
                <w:lang w:val="en-US"/>
              </w:rPr>
              <w:t>1</w:t>
            </w:r>
          </w:p>
        </w:tc>
        <w:tc>
          <w:tcPr>
            <w:tcW w:w="1665" w:type="pct"/>
            <w:gridSpan w:val="3"/>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Жилые дома квартирного типа, с водопроводом и канализацией без ванн</w:t>
            </w:r>
          </w:p>
        </w:tc>
        <w:tc>
          <w:tcPr>
            <w:tcW w:w="542" w:type="pct"/>
            <w:gridSpan w:val="2"/>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642</w:t>
            </w:r>
          </w:p>
        </w:tc>
        <w:tc>
          <w:tcPr>
            <w:tcW w:w="576" w:type="pct"/>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740</w:t>
            </w:r>
          </w:p>
        </w:tc>
        <w:tc>
          <w:tcPr>
            <w:tcW w:w="626" w:type="pct"/>
            <w:gridSpan w:val="2"/>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125</w:t>
            </w:r>
          </w:p>
        </w:tc>
        <w:tc>
          <w:tcPr>
            <w:tcW w:w="646" w:type="pct"/>
            <w:gridSpan w:val="2"/>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92,50</w:t>
            </w:r>
          </w:p>
        </w:tc>
        <w:tc>
          <w:tcPr>
            <w:tcW w:w="678" w:type="pct"/>
            <w:gridSpan w:val="2"/>
            <w:tcBorders>
              <w:top w:val="nil"/>
              <w:left w:val="nil"/>
              <w:bottom w:val="single" w:sz="4" w:space="0" w:color="auto"/>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111,00</w:t>
            </w:r>
          </w:p>
        </w:tc>
      </w:tr>
      <w:tr w:rsidR="00C240F1" w:rsidRPr="00467151" w:rsidTr="00324C20">
        <w:trPr>
          <w:trHeight w:val="405"/>
          <w:jc w:val="center"/>
        </w:trPr>
        <w:tc>
          <w:tcPr>
            <w:tcW w:w="266" w:type="pct"/>
            <w:tcBorders>
              <w:top w:val="nil"/>
              <w:left w:val="single" w:sz="8" w:space="0" w:color="auto"/>
              <w:bottom w:val="single" w:sz="4" w:space="0" w:color="auto"/>
              <w:right w:val="single" w:sz="4" w:space="0" w:color="auto"/>
            </w:tcBorders>
            <w:shd w:val="clear" w:color="auto" w:fill="auto"/>
            <w:vAlign w:val="center"/>
          </w:tcPr>
          <w:p w:rsidR="00C240F1" w:rsidRPr="00CC080F" w:rsidRDefault="00C240F1" w:rsidP="00EE0526">
            <w:pPr>
              <w:pStyle w:val="Geonika6"/>
              <w:spacing w:before="60"/>
              <w:rPr>
                <w:sz w:val="22"/>
                <w:szCs w:val="22"/>
                <w:lang w:val="en-US"/>
              </w:rPr>
            </w:pPr>
            <w:r w:rsidRPr="00CC080F">
              <w:rPr>
                <w:sz w:val="22"/>
                <w:szCs w:val="22"/>
                <w:lang w:val="en-US"/>
              </w:rPr>
              <w:t>2</w:t>
            </w:r>
          </w:p>
        </w:tc>
        <w:tc>
          <w:tcPr>
            <w:tcW w:w="1665" w:type="pct"/>
            <w:gridSpan w:val="3"/>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Расход воды на полив территории</w:t>
            </w:r>
          </w:p>
        </w:tc>
        <w:tc>
          <w:tcPr>
            <w:tcW w:w="542" w:type="pct"/>
            <w:gridSpan w:val="2"/>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w:t>
            </w:r>
          </w:p>
        </w:tc>
        <w:tc>
          <w:tcPr>
            <w:tcW w:w="576" w:type="pct"/>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740</w:t>
            </w:r>
          </w:p>
        </w:tc>
        <w:tc>
          <w:tcPr>
            <w:tcW w:w="626" w:type="pct"/>
            <w:gridSpan w:val="2"/>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30</w:t>
            </w:r>
          </w:p>
        </w:tc>
        <w:tc>
          <w:tcPr>
            <w:tcW w:w="646" w:type="pct"/>
            <w:gridSpan w:val="2"/>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22,20</w:t>
            </w:r>
          </w:p>
        </w:tc>
        <w:tc>
          <w:tcPr>
            <w:tcW w:w="678" w:type="pct"/>
            <w:gridSpan w:val="2"/>
            <w:tcBorders>
              <w:top w:val="nil"/>
              <w:left w:val="nil"/>
              <w:bottom w:val="single" w:sz="4" w:space="0" w:color="auto"/>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26,64</w:t>
            </w:r>
          </w:p>
        </w:tc>
      </w:tr>
      <w:tr w:rsidR="00C240F1" w:rsidRPr="00467151" w:rsidTr="00324C20">
        <w:trPr>
          <w:trHeight w:val="615"/>
          <w:jc w:val="center"/>
        </w:trPr>
        <w:tc>
          <w:tcPr>
            <w:tcW w:w="266" w:type="pct"/>
            <w:tcBorders>
              <w:top w:val="nil"/>
              <w:left w:val="single" w:sz="8" w:space="0" w:color="auto"/>
              <w:bottom w:val="nil"/>
              <w:right w:val="single" w:sz="4" w:space="0" w:color="auto"/>
            </w:tcBorders>
            <w:shd w:val="clear" w:color="auto" w:fill="auto"/>
            <w:vAlign w:val="center"/>
          </w:tcPr>
          <w:p w:rsidR="00C240F1" w:rsidRPr="00CC080F" w:rsidRDefault="00C240F1" w:rsidP="00EE0526">
            <w:pPr>
              <w:pStyle w:val="Geonika6"/>
              <w:spacing w:before="60"/>
              <w:rPr>
                <w:sz w:val="22"/>
                <w:szCs w:val="22"/>
                <w:lang w:val="en-US"/>
              </w:rPr>
            </w:pPr>
            <w:r w:rsidRPr="00CC080F">
              <w:rPr>
                <w:sz w:val="22"/>
                <w:szCs w:val="22"/>
                <w:lang w:val="en-US"/>
              </w:rPr>
              <w:t>3</w:t>
            </w:r>
          </w:p>
        </w:tc>
        <w:tc>
          <w:tcPr>
            <w:tcW w:w="1665" w:type="pct"/>
            <w:gridSpan w:val="3"/>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Неучтенные расходы, %</w:t>
            </w:r>
          </w:p>
        </w:tc>
        <w:tc>
          <w:tcPr>
            <w:tcW w:w="542" w:type="pct"/>
            <w:gridSpan w:val="2"/>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15</w:t>
            </w:r>
          </w:p>
        </w:tc>
        <w:tc>
          <w:tcPr>
            <w:tcW w:w="576" w:type="pct"/>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w:t>
            </w:r>
          </w:p>
        </w:tc>
        <w:tc>
          <w:tcPr>
            <w:tcW w:w="626" w:type="pct"/>
            <w:gridSpan w:val="2"/>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w:t>
            </w:r>
          </w:p>
        </w:tc>
        <w:tc>
          <w:tcPr>
            <w:tcW w:w="646" w:type="pct"/>
            <w:gridSpan w:val="2"/>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13,88</w:t>
            </w:r>
          </w:p>
        </w:tc>
        <w:tc>
          <w:tcPr>
            <w:tcW w:w="678" w:type="pct"/>
            <w:gridSpan w:val="2"/>
            <w:tcBorders>
              <w:top w:val="nil"/>
              <w:left w:val="nil"/>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16,65</w:t>
            </w:r>
          </w:p>
        </w:tc>
      </w:tr>
      <w:tr w:rsidR="00C240F1" w:rsidRPr="00467151" w:rsidTr="00324C20">
        <w:trPr>
          <w:trHeight w:val="420"/>
          <w:jc w:val="center"/>
        </w:trPr>
        <w:tc>
          <w:tcPr>
            <w:tcW w:w="3676" w:type="pct"/>
            <w:gridSpan w:val="9"/>
            <w:tcBorders>
              <w:top w:val="single" w:sz="8" w:space="0" w:color="auto"/>
              <w:left w:val="single" w:sz="8" w:space="0" w:color="auto"/>
              <w:bottom w:val="single" w:sz="8" w:space="0" w:color="auto"/>
              <w:right w:val="single" w:sz="4" w:space="0" w:color="000000"/>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      Итого по населенному пункту:</w:t>
            </w:r>
          </w:p>
        </w:tc>
        <w:tc>
          <w:tcPr>
            <w:tcW w:w="646" w:type="pct"/>
            <w:gridSpan w:val="2"/>
            <w:tcBorders>
              <w:top w:val="single" w:sz="8" w:space="0" w:color="auto"/>
              <w:left w:val="nil"/>
              <w:bottom w:val="single" w:sz="8"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128,58</w:t>
            </w:r>
          </w:p>
        </w:tc>
        <w:tc>
          <w:tcPr>
            <w:tcW w:w="678" w:type="pct"/>
            <w:gridSpan w:val="2"/>
            <w:tcBorders>
              <w:top w:val="single" w:sz="8" w:space="0" w:color="auto"/>
              <w:left w:val="nil"/>
              <w:bottom w:val="single" w:sz="8" w:space="0" w:color="auto"/>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154,29</w:t>
            </w:r>
          </w:p>
        </w:tc>
      </w:tr>
    </w:tbl>
    <w:p w:rsidR="000424CE" w:rsidRDefault="000424CE" w:rsidP="00EE0526">
      <w:pPr>
        <w:pStyle w:val="Geonika0"/>
      </w:pPr>
    </w:p>
    <w:p w:rsidR="00C240F1" w:rsidRPr="00C240F1" w:rsidRDefault="00C240F1" w:rsidP="00EE0526">
      <w:pPr>
        <w:pStyle w:val="Geonika0"/>
      </w:pPr>
      <w:r w:rsidRPr="00C240F1">
        <w:lastRenderedPageBreak/>
        <w:t>Для населенного пункта предусмотрено строительство водозаборного узла, производительностью 170 м3/сут, с учетом собственных нужд водопроводной очистной станции – 10% от объема водопотребления, при условии без повторного использования промывной воды.</w:t>
      </w:r>
    </w:p>
    <w:p w:rsidR="00C240F1" w:rsidRPr="00C240F1" w:rsidRDefault="00C240F1" w:rsidP="00EE0526">
      <w:pPr>
        <w:pStyle w:val="Geonika0"/>
      </w:pPr>
      <w:r w:rsidRPr="00C240F1">
        <w:t>Местоположение проектного водозаборного узла подтвердить результатами инженерных изысканий при рабочем проектировании.</w:t>
      </w:r>
    </w:p>
    <w:p w:rsidR="00C240F1" w:rsidRPr="00C240F1" w:rsidRDefault="00C240F1" w:rsidP="00EE0526">
      <w:pPr>
        <w:pStyle w:val="Geonika0"/>
      </w:pPr>
      <w:r w:rsidRPr="00C240F1">
        <w:t xml:space="preserve">Основной состав водозаборного узла: водозаборные оголовки, береговой колодец совмещенный с насосной станцией первого подъема, водопроводная очистная станция совмещенная с насосной станцией второго подъема, резервуары чистой воды (хозяйственно-питьевой и противопожарный запас), емкость для хранения промывной воды. </w:t>
      </w:r>
    </w:p>
    <w:p w:rsidR="00C240F1" w:rsidRPr="00C240F1" w:rsidRDefault="00C240F1" w:rsidP="00EE0526">
      <w:pPr>
        <w:pStyle w:val="Geonika0"/>
      </w:pPr>
      <w:r w:rsidRPr="00C240F1">
        <w:t xml:space="preserve">Вода после обработки и обеззараживания подается в водопроводную сеть для хозяйственно-питьевых нужд жилых и общественных зданий. </w:t>
      </w:r>
    </w:p>
    <w:p w:rsidR="00C240F1" w:rsidRPr="00C240F1" w:rsidRDefault="00C240F1" w:rsidP="00EE0526">
      <w:pPr>
        <w:pStyle w:val="Geonika0"/>
      </w:pPr>
      <w:r w:rsidRPr="00C240F1">
        <w:t>Водопроводная сеть – кольцевая из полиэтиленовых труб ГОСТ 18599-2001 диаметрам 90…140 мм, общей протяженностью магистральных линий 6,46 км.</w:t>
      </w:r>
    </w:p>
    <w:p w:rsidR="00C240F1" w:rsidRPr="00C240F1" w:rsidRDefault="00C240F1" w:rsidP="00EE0526">
      <w:pPr>
        <w:pStyle w:val="Geonika0"/>
      </w:pPr>
      <w:r w:rsidRPr="00C240F1">
        <w:t>Диаметры водопроводной сети рассчитаны из условия пропуска расчетного расхода (хозяйственно-питьевой и противопожарный) с оптимальной скоростью. При рабочем проектировании выполнить расчет водопроводной сети с применением специализированных программных комплексов и уточнить диаметры по участкам.</w:t>
      </w:r>
    </w:p>
    <w:p w:rsidR="00C240F1" w:rsidRPr="00C240F1" w:rsidRDefault="00C240F1" w:rsidP="00EE0526">
      <w:pPr>
        <w:pStyle w:val="Geonika0"/>
      </w:pPr>
      <w:r w:rsidRPr="00C240F1">
        <w:t>Для уменьшения глубины заложения (зона отрицательных температур) предусмотреть кольцевую теплоизоляцию из пенополиуретана; материал труб и элементов стыковых соединений, которые удовлетворяют требованиям морозоустойчивости; конструкцию водопроводных колодцев с арматурой, которая исключает замерзание последней; постоянную циркуляция воды по замкнутому контуру.</w:t>
      </w:r>
    </w:p>
    <w:p w:rsidR="00C240F1" w:rsidRPr="00C240F1" w:rsidRDefault="00C240F1" w:rsidP="00EE0526">
      <w:pPr>
        <w:pStyle w:val="Geonika0"/>
      </w:pPr>
      <w:r w:rsidRPr="00C240F1">
        <w:t>Расход воды на наружное пожаротушения принят 10 л/с, в соответствии с таблицами 5, 6 СНиП 2.04.02-84* «Водоснабжение. Наружные сети и сооружения». Расчетное количество одновременных пожаров – один. Продолжительность тушения пожара составляет 3 ч.</w:t>
      </w:r>
    </w:p>
    <w:p w:rsidR="00C240F1" w:rsidRPr="00C240F1" w:rsidRDefault="00C240F1" w:rsidP="00EE0526">
      <w:pPr>
        <w:pStyle w:val="Geonika0"/>
      </w:pPr>
      <w:r w:rsidRPr="00C240F1">
        <w:t>На водопроводной сети установить гидранты северного исполнения. Пожарные гидранты предусмотреть вдоль автомобильных дорог на расстоянии не менее 2,5 м от края проезжей части, но не ближе 5 м от стен.</w:t>
      </w:r>
    </w:p>
    <w:p w:rsidR="00C240F1" w:rsidRPr="00C240F1" w:rsidRDefault="00C240F1" w:rsidP="00EE0526">
      <w:pPr>
        <w:pStyle w:val="Geonika0"/>
      </w:pPr>
      <w:r w:rsidRPr="00C240F1">
        <w:t>На первом этапе обеспечить индивидуальный ввод водопровода в общественные здания, водоснабжение населения предусмотреть от водоразборных колонок. На расчетный период обеспечить индивидуальный ввод водопровода каждому потребителю.</w:t>
      </w:r>
    </w:p>
    <w:p w:rsidR="00C240F1" w:rsidRPr="00C240F1" w:rsidRDefault="00C240F1" w:rsidP="00EE0526">
      <w:pPr>
        <w:pStyle w:val="Geonika0"/>
      </w:pPr>
      <w:r w:rsidRPr="00C240F1">
        <w:t>Таким образом, для обеспечения населенного пункта централизованной системой водоснабжения надлежащего качества необходимо выполнить следующие мероприятия:</w:t>
      </w:r>
    </w:p>
    <w:p w:rsidR="00C240F1" w:rsidRPr="00F92E55" w:rsidRDefault="00C240F1" w:rsidP="00EE0526">
      <w:pPr>
        <w:pStyle w:val="Geonika"/>
        <w:spacing w:after="60"/>
        <w:ind w:firstLine="567"/>
        <w:rPr>
          <w:lang w:val="ru-RU"/>
        </w:rPr>
      </w:pPr>
      <w:r w:rsidRPr="00F92E55">
        <w:rPr>
          <w:lang w:val="ru-RU"/>
        </w:rPr>
        <w:t>выполнить инженерные изыскания под площадку водозаборных сооружений;</w:t>
      </w:r>
    </w:p>
    <w:p w:rsidR="00C240F1" w:rsidRPr="00467151" w:rsidRDefault="00C240F1" w:rsidP="00EE0526">
      <w:pPr>
        <w:pStyle w:val="Geonika"/>
        <w:spacing w:after="60"/>
        <w:ind w:firstLine="567"/>
      </w:pPr>
      <w:r w:rsidRPr="00F92E55">
        <w:rPr>
          <w:lang w:val="ru-RU"/>
        </w:rPr>
        <w:lastRenderedPageBreak/>
        <w:t xml:space="preserve">устройство нового водозаборного узла </w:t>
      </w:r>
      <w:proofErr w:type="gramStart"/>
      <w:r w:rsidRPr="00F92E55">
        <w:rPr>
          <w:lang w:val="ru-RU"/>
        </w:rPr>
        <w:t>из</w:t>
      </w:r>
      <w:proofErr w:type="gramEnd"/>
      <w:r w:rsidRPr="00F92E55">
        <w:rPr>
          <w:lang w:val="ru-RU"/>
        </w:rPr>
        <w:t xml:space="preserve"> поверхностного водоисточника производительностью </w:t>
      </w:r>
      <w:r w:rsidRPr="00467151">
        <w:t>170 м3/сут, с блочной водопроводной очистной станцией – 155 м3/сут;</w:t>
      </w:r>
    </w:p>
    <w:p w:rsidR="00C240F1" w:rsidRPr="00F92E55" w:rsidRDefault="00C240F1" w:rsidP="00EE0526">
      <w:pPr>
        <w:pStyle w:val="Geonika"/>
        <w:spacing w:after="60"/>
        <w:ind w:firstLine="567"/>
        <w:rPr>
          <w:lang w:val="ru-RU"/>
        </w:rPr>
      </w:pPr>
      <w:r w:rsidRPr="00F92E55">
        <w:rPr>
          <w:lang w:val="ru-RU"/>
        </w:rPr>
        <w:t xml:space="preserve">строительство новой кольцевой водопроводной сети из полиэтиленовых труб </w:t>
      </w:r>
      <w:r w:rsidRPr="00467151">
        <w:sym w:font="Symbol" w:char="F0C6"/>
      </w:r>
      <w:r w:rsidRPr="00F92E55">
        <w:rPr>
          <w:lang w:val="ru-RU"/>
        </w:rPr>
        <w:t>90…140 мм, общей протяженностью магистральных линий 6,46 км;</w:t>
      </w:r>
    </w:p>
    <w:p w:rsidR="00C240F1" w:rsidRPr="00F92E55" w:rsidRDefault="00C240F1" w:rsidP="00EE0526">
      <w:pPr>
        <w:pStyle w:val="Geonika"/>
        <w:spacing w:after="60"/>
        <w:ind w:firstLine="567"/>
        <w:rPr>
          <w:lang w:val="ru-RU"/>
        </w:rPr>
      </w:pPr>
      <w:r w:rsidRPr="00F92E55">
        <w:rPr>
          <w:lang w:val="ru-RU"/>
        </w:rPr>
        <w:t>при подготовке, транспортировании и хранении воды, используемой на хозяйственно-питьевые нужды, применять реагенты, внутренние антикоррозионные покрытия, а также фильтрующие материалы, соответствующие требованиям Федеральной службы по надзору в сфере защиты прав потребителей и благополучия человека для применения в практике хозяйственно-питьевого водоснабжения.</w:t>
      </w:r>
    </w:p>
    <w:p w:rsidR="00C240F1" w:rsidRPr="00C240F1" w:rsidRDefault="00C240F1" w:rsidP="00EE0526">
      <w:pPr>
        <w:pStyle w:val="Geonika0"/>
      </w:pPr>
      <w:r w:rsidRPr="00C240F1">
        <w:t>Для обеспечения надежности работы комплекса водопроводных сооружений необходимо выполнить следующие мероприятия:</w:t>
      </w:r>
    </w:p>
    <w:p w:rsidR="00C240F1" w:rsidRPr="00F92E55" w:rsidRDefault="00C240F1" w:rsidP="00EE0526">
      <w:pPr>
        <w:pStyle w:val="Geonika"/>
        <w:spacing w:after="60"/>
        <w:ind w:firstLine="567"/>
        <w:rPr>
          <w:lang w:val="ru-RU"/>
        </w:rPr>
      </w:pPr>
      <w:r w:rsidRPr="00F92E55">
        <w:rPr>
          <w:lang w:val="ru-RU"/>
        </w:rPr>
        <w:t>использовать средства автоматического регулирования, контроля, сигнализации, защиты и блокировок работы комплекса водоподготовки;</w:t>
      </w:r>
    </w:p>
    <w:p w:rsidR="00C240F1" w:rsidRPr="00F92E55" w:rsidRDefault="00C240F1" w:rsidP="00EE0526">
      <w:pPr>
        <w:pStyle w:val="Geonika"/>
        <w:spacing w:after="60"/>
        <w:ind w:firstLine="567"/>
        <w:rPr>
          <w:lang w:val="ru-RU"/>
        </w:rPr>
      </w:pPr>
      <w:r w:rsidRPr="00F92E55">
        <w:rPr>
          <w:lang w:val="ru-RU"/>
        </w:rPr>
        <w:t xml:space="preserve">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и деталей, изготавливаемых на заводах </w:t>
      </w:r>
      <w:r w:rsidR="00CC080F" w:rsidRPr="00F92E55">
        <w:rPr>
          <w:lang w:val="ru-RU"/>
        </w:rPr>
        <w:t>и в заготовительных мастерских.</w:t>
      </w:r>
    </w:p>
    <w:p w:rsidR="00C240F1" w:rsidRPr="00C240F1" w:rsidRDefault="00C240F1" w:rsidP="00EE0526">
      <w:pPr>
        <w:pStyle w:val="Geonika8"/>
      </w:pPr>
      <w:r w:rsidRPr="00C240F1">
        <w:t>д. Усть-Манья</w:t>
      </w:r>
    </w:p>
    <w:p w:rsidR="00C240F1" w:rsidRPr="00C240F1" w:rsidRDefault="00C240F1" w:rsidP="00EE0526">
      <w:pPr>
        <w:pStyle w:val="Geonika0"/>
      </w:pPr>
      <w:r w:rsidRPr="00C240F1">
        <w:t>На территории д. Усть-Манья система централизованного хозяйственно-питьевого водоснабжения отсутствует.</w:t>
      </w:r>
    </w:p>
    <w:p w:rsidR="00C240F1" w:rsidRPr="00C240F1" w:rsidRDefault="00C240F1" w:rsidP="00EE0526">
      <w:pPr>
        <w:pStyle w:val="Geonika0"/>
      </w:pPr>
      <w:r w:rsidRPr="00C240F1">
        <w:t xml:space="preserve">Источником децентрализованного водоснабжения д. Усть-Манья являются поверхностные воды реки Северная Сосьва. </w:t>
      </w:r>
    </w:p>
    <w:p w:rsidR="00C240F1" w:rsidRPr="00C240F1" w:rsidRDefault="00C240F1" w:rsidP="00EE0526">
      <w:pPr>
        <w:pStyle w:val="Geonika0"/>
      </w:pPr>
      <w:r w:rsidRPr="00C240F1">
        <w:t xml:space="preserve">В зимнее время забор воды для хозяйственно-питьевых целей производится из проруби на реке. </w:t>
      </w:r>
    </w:p>
    <w:p w:rsidR="00C240F1" w:rsidRPr="00C240F1" w:rsidRDefault="00C240F1" w:rsidP="00EE0526">
      <w:pPr>
        <w:pStyle w:val="Geonika0"/>
      </w:pPr>
      <w:r w:rsidRPr="00C240F1">
        <w:t>Потребляемая речная вода по своему составу не полностью соответствует требованиям ГОСТ Р 51232-98 «Вода питьевая. Общие требования к организации и методам контроля качества» и СанПиН  2.1.4.1074-01 «Питьевая вода. Гигиенические требования к качеству воды централизованных систем питьевого водоснабжения. Контроль качества».</w:t>
      </w:r>
    </w:p>
    <w:p w:rsidR="00C240F1" w:rsidRPr="00C240F1" w:rsidRDefault="00C240F1" w:rsidP="00EE0526">
      <w:pPr>
        <w:pStyle w:val="Geonika0"/>
      </w:pPr>
      <w:r w:rsidRPr="00C240F1">
        <w:t xml:space="preserve">На территории д. Усть-Манья генеральным планом предусматривается развитие централизованной системы водоснабжения с устройством объединенного хозяйственно-питьевого и противопожарного водопровода, с использованием в качестве источника водоснабжения подземные воды. </w:t>
      </w:r>
    </w:p>
    <w:p w:rsidR="00C240F1" w:rsidRPr="00C240F1" w:rsidRDefault="00C240F1" w:rsidP="00EE0526">
      <w:pPr>
        <w:pStyle w:val="Geonika0"/>
      </w:pPr>
      <w:r w:rsidRPr="00C240F1">
        <w:lastRenderedPageBreak/>
        <w:t xml:space="preserve">По степени обеспеченности подачи воды проектируемая централизованная система водоснабжения станции относится к </w:t>
      </w:r>
      <w:r w:rsidRPr="00467151">
        <w:t>II</w:t>
      </w:r>
      <w:r w:rsidRPr="00467151">
        <w:rPr>
          <w:lang w:val="en-US"/>
        </w:rPr>
        <w:t>I</w:t>
      </w:r>
      <w:r w:rsidRPr="00C240F1">
        <w:t xml:space="preserve"> (третьей) категории, в соответствии с п. 4.4. СНиП 2.04.02-84* «Водоснабжение. Наружные сети и сооружения»:</w:t>
      </w:r>
    </w:p>
    <w:p w:rsidR="00C240F1" w:rsidRPr="00C240F1" w:rsidRDefault="00C240F1" w:rsidP="00EE0526">
      <w:pPr>
        <w:pStyle w:val="Geonika0"/>
      </w:pPr>
      <w:r w:rsidRPr="00C240F1">
        <w:t>- число жителей в населенном пункте до 5 тыс. человек.</w:t>
      </w:r>
    </w:p>
    <w:p w:rsidR="00C240F1" w:rsidRPr="00C240F1" w:rsidRDefault="00C240F1" w:rsidP="00EE0526">
      <w:pPr>
        <w:pStyle w:val="Geonika0"/>
      </w:pPr>
      <w:r w:rsidRPr="00C240F1">
        <w:t>Качество воды, подаваемой на хозяйственно-питьевые нужды, соответствует требованиям ГОСТ Р 51232-98 «Вода питьевая. Общие требования к организации и методам контроля качества» и СанПиН  2.1.4.1074-01 «Питьевая вода. Гигиенические требования к качеству воды централизованных систем питьевого водоснабжения. Контроль качества».</w:t>
      </w:r>
    </w:p>
    <w:p w:rsidR="00C240F1" w:rsidRPr="00C240F1" w:rsidRDefault="00C240F1" w:rsidP="00EE0526">
      <w:pPr>
        <w:pStyle w:val="Geonika0"/>
      </w:pPr>
      <w:r w:rsidRPr="00C240F1">
        <w:t>Удельное среднесуточное (за год) водопотребление на хозяйственно-питьевые нужды населения принято в соответствии с п.2.1. СНиП 2.04.02-84*.</w:t>
      </w:r>
    </w:p>
    <w:p w:rsidR="00C240F1" w:rsidRPr="00C240F1" w:rsidRDefault="00C240F1" w:rsidP="00EE0526">
      <w:pPr>
        <w:pStyle w:val="Geonika0"/>
      </w:pPr>
      <w:r w:rsidRPr="00C240F1">
        <w:t xml:space="preserve">При расчете общего водопотребления для населенного пункта в связи с отсутствием данных и стадией проектирования учтено примечание 4 таблицы 1 СНиП 2.04.02-84* - количество воды на неучтенные расходы принято дополнительно в процентом отношении от суммарного расхода воды на хозяйственно-питьевые нужды населенного пункта. </w:t>
      </w:r>
    </w:p>
    <w:p w:rsidR="00C240F1" w:rsidRPr="00C240F1" w:rsidRDefault="00C240F1" w:rsidP="00EE0526">
      <w:pPr>
        <w:pStyle w:val="Geonika0"/>
      </w:pPr>
      <w:r w:rsidRPr="00C240F1">
        <w:t xml:space="preserve">Также, в связи с наличием на территории населенного пункта поверхностного водоисточника и учитывая степень благоустройства населенного пункта, расход на полив зеленных насаждений не учтен. </w:t>
      </w:r>
    </w:p>
    <w:p w:rsidR="00C240F1" w:rsidRPr="00C240F1" w:rsidRDefault="00C240F1" w:rsidP="00EE0526">
      <w:pPr>
        <w:pStyle w:val="Geonika0"/>
      </w:pPr>
      <w:r w:rsidRPr="00C240F1">
        <w:t>Расчетный (средний за год) суточный расход воды на хозяйственно-питьевые нужды в населенном пункте определен в соответствии с п.2.2.  СНиП 2.04.02-84*. Расчетный расход воды в сутки наибольшего водопотребления определен при коэффициенте суточной неравномерности Ксут.</w:t>
      </w:r>
      <w:r w:rsidRPr="00467151">
        <w:rPr>
          <w:lang w:val="en-US"/>
        </w:rPr>
        <w:t>max</w:t>
      </w:r>
      <w:r w:rsidRPr="00C240F1">
        <w:t xml:space="preserve">=1,2. </w:t>
      </w:r>
    </w:p>
    <w:p w:rsidR="00C240F1" w:rsidRPr="00CC080F" w:rsidRDefault="00C240F1" w:rsidP="00EE0526">
      <w:pPr>
        <w:pStyle w:val="Geonika0"/>
        <w:ind w:firstLine="0"/>
        <w:jc w:val="center"/>
        <w:rPr>
          <w:b/>
        </w:rPr>
      </w:pPr>
      <w:r w:rsidRPr="00CC080F">
        <w:rPr>
          <w:b/>
        </w:rPr>
        <w:t>Водопотребление д. Усть-Манья</w:t>
      </w:r>
    </w:p>
    <w:tbl>
      <w:tblPr>
        <w:tblW w:w="5000" w:type="pct"/>
        <w:jc w:val="center"/>
        <w:tblLook w:val="04A0" w:firstRow="1" w:lastRow="0" w:firstColumn="1" w:lastColumn="0" w:noHBand="0" w:noVBand="1"/>
      </w:tblPr>
      <w:tblGrid>
        <w:gridCol w:w="543"/>
        <w:gridCol w:w="3120"/>
        <w:gridCol w:w="1016"/>
        <w:gridCol w:w="1238"/>
        <w:gridCol w:w="1200"/>
        <w:gridCol w:w="1193"/>
        <w:gridCol w:w="1261"/>
      </w:tblGrid>
      <w:tr w:rsidR="00C240F1" w:rsidRPr="00D87FFB" w:rsidTr="00324C20">
        <w:trPr>
          <w:trHeight w:val="1005"/>
          <w:jc w:val="center"/>
        </w:trPr>
        <w:tc>
          <w:tcPr>
            <w:tcW w:w="283" w:type="pct"/>
            <w:vMerge w:val="restart"/>
            <w:tcBorders>
              <w:top w:val="single" w:sz="8" w:space="0" w:color="auto"/>
              <w:left w:val="single" w:sz="8" w:space="0" w:color="auto"/>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 </w:t>
            </w:r>
            <w:proofErr w:type="gramStart"/>
            <w:r w:rsidRPr="00486F84">
              <w:rPr>
                <w:sz w:val="22"/>
                <w:szCs w:val="22"/>
                <w:lang w:val="ru-RU"/>
              </w:rPr>
              <w:t>п</w:t>
            </w:r>
            <w:proofErr w:type="gramEnd"/>
            <w:r w:rsidRPr="00486F84">
              <w:rPr>
                <w:sz w:val="22"/>
                <w:szCs w:val="22"/>
                <w:lang w:val="ru-RU"/>
              </w:rPr>
              <w:t>/п</w:t>
            </w:r>
          </w:p>
        </w:tc>
        <w:tc>
          <w:tcPr>
            <w:tcW w:w="1630" w:type="pct"/>
            <w:vMerge w:val="restart"/>
            <w:tcBorders>
              <w:top w:val="single" w:sz="8" w:space="0" w:color="auto"/>
              <w:left w:val="nil"/>
              <w:bottom w:val="nil"/>
              <w:right w:val="nil"/>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Наименование      </w:t>
            </w:r>
          </w:p>
          <w:p w:rsidR="00C240F1" w:rsidRPr="00486F84" w:rsidRDefault="00C240F1" w:rsidP="00EE0526">
            <w:pPr>
              <w:pStyle w:val="Geonika6"/>
              <w:spacing w:before="60"/>
              <w:rPr>
                <w:sz w:val="22"/>
                <w:szCs w:val="22"/>
                <w:lang w:val="ru-RU"/>
              </w:rPr>
            </w:pPr>
            <w:r w:rsidRPr="00486F84">
              <w:rPr>
                <w:sz w:val="22"/>
                <w:szCs w:val="22"/>
                <w:lang w:val="ru-RU"/>
              </w:rPr>
              <w:t>водопотребителей</w:t>
            </w:r>
          </w:p>
        </w:tc>
        <w:tc>
          <w:tcPr>
            <w:tcW w:w="1178" w:type="pct"/>
            <w:gridSpan w:val="2"/>
            <w:tcBorders>
              <w:top w:val="single" w:sz="8" w:space="0" w:color="auto"/>
              <w:left w:val="single" w:sz="8" w:space="0" w:color="auto"/>
              <w:bottom w:val="single" w:sz="8" w:space="0" w:color="auto"/>
              <w:right w:val="single" w:sz="8" w:space="0" w:color="000000"/>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Население, чел</w:t>
            </w:r>
          </w:p>
        </w:tc>
        <w:tc>
          <w:tcPr>
            <w:tcW w:w="627" w:type="pct"/>
            <w:vMerge w:val="restart"/>
            <w:tcBorders>
              <w:top w:val="single" w:sz="8" w:space="0" w:color="auto"/>
              <w:left w:val="nil"/>
              <w:bottom w:val="nil"/>
              <w:right w:val="nil"/>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Норма водопот-ребления, л/сут</w:t>
            </w:r>
            <w:proofErr w:type="gramStart"/>
            <w:r w:rsidR="00834BD3" w:rsidRPr="00486F84">
              <w:rPr>
                <w:sz w:val="22"/>
                <w:szCs w:val="22"/>
                <w:lang w:val="ru-RU"/>
              </w:rPr>
              <w:t>.</w:t>
            </w:r>
            <w:r w:rsidRPr="00486F84">
              <w:rPr>
                <w:sz w:val="22"/>
                <w:szCs w:val="22"/>
                <w:lang w:val="ru-RU"/>
              </w:rPr>
              <w:t>ч</w:t>
            </w:r>
            <w:proofErr w:type="gramEnd"/>
            <w:r w:rsidRPr="00486F84">
              <w:rPr>
                <w:sz w:val="22"/>
                <w:szCs w:val="22"/>
                <w:lang w:val="ru-RU"/>
              </w:rPr>
              <w:t>ел.</w:t>
            </w:r>
          </w:p>
        </w:tc>
        <w:tc>
          <w:tcPr>
            <w:tcW w:w="1283" w:type="pct"/>
            <w:gridSpan w:val="2"/>
            <w:tcBorders>
              <w:top w:val="single" w:sz="8" w:space="0" w:color="auto"/>
              <w:left w:val="single" w:sz="8" w:space="0" w:color="auto"/>
              <w:bottom w:val="single" w:sz="8" w:space="0" w:color="auto"/>
              <w:right w:val="single" w:sz="8" w:space="0" w:color="000000"/>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Количество </w:t>
            </w:r>
          </w:p>
          <w:p w:rsidR="00C240F1" w:rsidRPr="00486F84" w:rsidRDefault="00C240F1" w:rsidP="00EE0526">
            <w:pPr>
              <w:pStyle w:val="Geonika6"/>
              <w:spacing w:before="60"/>
              <w:rPr>
                <w:sz w:val="22"/>
                <w:szCs w:val="22"/>
                <w:lang w:val="ru-RU"/>
              </w:rPr>
            </w:pPr>
            <w:r w:rsidRPr="00486F84">
              <w:rPr>
                <w:sz w:val="22"/>
                <w:szCs w:val="22"/>
                <w:lang w:val="ru-RU"/>
              </w:rPr>
              <w:t>потребляемой  воды, м3/сут.</w:t>
            </w:r>
          </w:p>
        </w:tc>
      </w:tr>
      <w:tr w:rsidR="00C240F1" w:rsidRPr="00834BD3" w:rsidTr="00324C20">
        <w:trPr>
          <w:trHeight w:val="450"/>
          <w:jc w:val="center"/>
        </w:trPr>
        <w:tc>
          <w:tcPr>
            <w:tcW w:w="283" w:type="pct"/>
            <w:vMerge/>
            <w:tcBorders>
              <w:top w:val="single" w:sz="8" w:space="0" w:color="auto"/>
              <w:left w:val="single" w:sz="8" w:space="0" w:color="auto"/>
              <w:bottom w:val="nil"/>
              <w:right w:val="single" w:sz="8" w:space="0" w:color="auto"/>
            </w:tcBorders>
            <w:vAlign w:val="center"/>
          </w:tcPr>
          <w:p w:rsidR="00C240F1" w:rsidRPr="00486F84" w:rsidRDefault="00C240F1" w:rsidP="00EE0526">
            <w:pPr>
              <w:pStyle w:val="Geonika6"/>
              <w:spacing w:before="60"/>
              <w:rPr>
                <w:sz w:val="22"/>
                <w:szCs w:val="22"/>
                <w:lang w:val="ru-RU"/>
              </w:rPr>
            </w:pPr>
          </w:p>
        </w:tc>
        <w:tc>
          <w:tcPr>
            <w:tcW w:w="1630" w:type="pct"/>
            <w:vMerge/>
            <w:tcBorders>
              <w:top w:val="single" w:sz="8" w:space="0" w:color="auto"/>
              <w:left w:val="nil"/>
              <w:bottom w:val="nil"/>
              <w:right w:val="nil"/>
            </w:tcBorders>
            <w:vAlign w:val="center"/>
          </w:tcPr>
          <w:p w:rsidR="00C240F1" w:rsidRPr="00486F84" w:rsidRDefault="00C240F1" w:rsidP="00EE0526">
            <w:pPr>
              <w:pStyle w:val="Geonika6"/>
              <w:spacing w:before="60"/>
              <w:rPr>
                <w:sz w:val="22"/>
                <w:szCs w:val="22"/>
                <w:lang w:val="ru-RU"/>
              </w:rPr>
            </w:pPr>
          </w:p>
        </w:tc>
        <w:tc>
          <w:tcPr>
            <w:tcW w:w="531" w:type="pct"/>
            <w:tcBorders>
              <w:top w:val="nil"/>
              <w:left w:val="single" w:sz="8" w:space="0" w:color="auto"/>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Сущ.</w:t>
            </w:r>
          </w:p>
        </w:tc>
        <w:tc>
          <w:tcPr>
            <w:tcW w:w="647" w:type="pct"/>
            <w:tcBorders>
              <w:top w:val="nil"/>
              <w:left w:val="nil"/>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Расчетный срок</w:t>
            </w:r>
          </w:p>
        </w:tc>
        <w:tc>
          <w:tcPr>
            <w:tcW w:w="627" w:type="pct"/>
            <w:vMerge/>
            <w:tcBorders>
              <w:top w:val="single" w:sz="8" w:space="0" w:color="auto"/>
              <w:left w:val="nil"/>
              <w:bottom w:val="nil"/>
              <w:right w:val="nil"/>
            </w:tcBorders>
            <w:vAlign w:val="center"/>
          </w:tcPr>
          <w:p w:rsidR="00C240F1" w:rsidRPr="00486F84" w:rsidRDefault="00C240F1" w:rsidP="00EE0526">
            <w:pPr>
              <w:pStyle w:val="Geonika6"/>
              <w:spacing w:before="60"/>
              <w:rPr>
                <w:sz w:val="22"/>
                <w:szCs w:val="22"/>
                <w:lang w:val="ru-RU"/>
              </w:rPr>
            </w:pPr>
          </w:p>
        </w:tc>
        <w:tc>
          <w:tcPr>
            <w:tcW w:w="623" w:type="pct"/>
            <w:tcBorders>
              <w:top w:val="nil"/>
              <w:left w:val="single" w:sz="8" w:space="0" w:color="auto"/>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Qсут</w:t>
            </w:r>
            <w:proofErr w:type="gramStart"/>
            <w:r w:rsidRPr="00486F84">
              <w:rPr>
                <w:sz w:val="22"/>
                <w:szCs w:val="22"/>
                <w:lang w:val="ru-RU"/>
              </w:rPr>
              <w:t>.с</w:t>
            </w:r>
            <w:proofErr w:type="gramEnd"/>
            <w:r w:rsidRPr="00486F84">
              <w:rPr>
                <w:sz w:val="22"/>
                <w:szCs w:val="22"/>
                <w:lang w:val="ru-RU"/>
              </w:rPr>
              <w:t>р</w:t>
            </w:r>
          </w:p>
        </w:tc>
        <w:tc>
          <w:tcPr>
            <w:tcW w:w="659" w:type="pct"/>
            <w:tcBorders>
              <w:top w:val="nil"/>
              <w:left w:val="nil"/>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proofErr w:type="gramStart"/>
            <w:r w:rsidRPr="00486F84">
              <w:rPr>
                <w:sz w:val="22"/>
                <w:szCs w:val="22"/>
                <w:lang w:val="ru-RU"/>
              </w:rPr>
              <w:t>Q</w:t>
            </w:r>
            <w:proofErr w:type="gramEnd"/>
            <w:r w:rsidRPr="00486F84">
              <w:rPr>
                <w:sz w:val="22"/>
                <w:szCs w:val="22"/>
                <w:lang w:val="ru-RU"/>
              </w:rPr>
              <w:t>сут.max</w:t>
            </w:r>
          </w:p>
        </w:tc>
      </w:tr>
      <w:tr w:rsidR="00C240F1" w:rsidRPr="00834BD3" w:rsidTr="00324C20">
        <w:trPr>
          <w:trHeight w:val="330"/>
          <w:jc w:val="center"/>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д. Усть-Манья</w:t>
            </w:r>
          </w:p>
        </w:tc>
      </w:tr>
      <w:tr w:rsidR="00C240F1" w:rsidRPr="00834BD3" w:rsidTr="00324C20">
        <w:trPr>
          <w:trHeight w:val="825"/>
          <w:jc w:val="center"/>
        </w:trPr>
        <w:tc>
          <w:tcPr>
            <w:tcW w:w="283" w:type="pct"/>
            <w:tcBorders>
              <w:top w:val="nil"/>
              <w:left w:val="single" w:sz="8" w:space="0" w:color="auto"/>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w:t>
            </w:r>
          </w:p>
        </w:tc>
        <w:tc>
          <w:tcPr>
            <w:tcW w:w="1630" w:type="pct"/>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Жилые дома квартирного типа, с водопроводом, канализацией и ваннами с централизованным горячим водоснабжением</w:t>
            </w:r>
          </w:p>
        </w:tc>
        <w:tc>
          <w:tcPr>
            <w:tcW w:w="531" w:type="pct"/>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40</w:t>
            </w:r>
          </w:p>
        </w:tc>
        <w:tc>
          <w:tcPr>
            <w:tcW w:w="647" w:type="pct"/>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300</w:t>
            </w:r>
          </w:p>
        </w:tc>
        <w:tc>
          <w:tcPr>
            <w:tcW w:w="627" w:type="pct"/>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160</w:t>
            </w:r>
          </w:p>
        </w:tc>
        <w:tc>
          <w:tcPr>
            <w:tcW w:w="623" w:type="pct"/>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48,00</w:t>
            </w:r>
          </w:p>
        </w:tc>
        <w:tc>
          <w:tcPr>
            <w:tcW w:w="659" w:type="pct"/>
            <w:tcBorders>
              <w:top w:val="nil"/>
              <w:left w:val="nil"/>
              <w:bottom w:val="single" w:sz="4" w:space="0" w:color="auto"/>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57,60</w:t>
            </w:r>
          </w:p>
        </w:tc>
      </w:tr>
      <w:tr w:rsidR="00C240F1" w:rsidRPr="00834BD3" w:rsidTr="00324C20">
        <w:trPr>
          <w:trHeight w:val="405"/>
          <w:jc w:val="center"/>
        </w:trPr>
        <w:tc>
          <w:tcPr>
            <w:tcW w:w="283" w:type="pct"/>
            <w:tcBorders>
              <w:top w:val="nil"/>
              <w:left w:val="single" w:sz="8" w:space="0" w:color="auto"/>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2</w:t>
            </w:r>
          </w:p>
        </w:tc>
        <w:tc>
          <w:tcPr>
            <w:tcW w:w="1630" w:type="pct"/>
            <w:tcBorders>
              <w:top w:val="nil"/>
              <w:left w:val="nil"/>
              <w:bottom w:val="single" w:sz="4"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Расход воды на полив территории</w:t>
            </w:r>
          </w:p>
        </w:tc>
        <w:tc>
          <w:tcPr>
            <w:tcW w:w="3087" w:type="pct"/>
            <w:gridSpan w:val="5"/>
            <w:tcBorders>
              <w:top w:val="nil"/>
              <w:left w:val="nil"/>
              <w:bottom w:val="single" w:sz="4" w:space="0" w:color="auto"/>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Из реки Северная Сосьва</w:t>
            </w:r>
          </w:p>
        </w:tc>
      </w:tr>
      <w:tr w:rsidR="00C240F1" w:rsidRPr="00834BD3" w:rsidTr="00324C20">
        <w:trPr>
          <w:trHeight w:val="615"/>
          <w:jc w:val="center"/>
        </w:trPr>
        <w:tc>
          <w:tcPr>
            <w:tcW w:w="283" w:type="pct"/>
            <w:tcBorders>
              <w:top w:val="nil"/>
              <w:left w:val="single" w:sz="8" w:space="0" w:color="auto"/>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3</w:t>
            </w:r>
          </w:p>
        </w:tc>
        <w:tc>
          <w:tcPr>
            <w:tcW w:w="1630" w:type="pct"/>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Неучтенные расходы, 15%</w:t>
            </w:r>
          </w:p>
        </w:tc>
        <w:tc>
          <w:tcPr>
            <w:tcW w:w="531" w:type="pct"/>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w:t>
            </w:r>
          </w:p>
        </w:tc>
        <w:tc>
          <w:tcPr>
            <w:tcW w:w="647" w:type="pct"/>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w:t>
            </w:r>
          </w:p>
        </w:tc>
        <w:tc>
          <w:tcPr>
            <w:tcW w:w="627" w:type="pct"/>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w:t>
            </w:r>
          </w:p>
        </w:tc>
        <w:tc>
          <w:tcPr>
            <w:tcW w:w="623" w:type="pct"/>
            <w:tcBorders>
              <w:top w:val="nil"/>
              <w:left w:val="nil"/>
              <w:bottom w:val="nil"/>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7,20</w:t>
            </w:r>
          </w:p>
        </w:tc>
        <w:tc>
          <w:tcPr>
            <w:tcW w:w="659" w:type="pct"/>
            <w:tcBorders>
              <w:top w:val="nil"/>
              <w:left w:val="nil"/>
              <w:bottom w:val="nil"/>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8,64</w:t>
            </w:r>
          </w:p>
        </w:tc>
      </w:tr>
      <w:tr w:rsidR="00C240F1" w:rsidRPr="00834BD3" w:rsidTr="00324C20">
        <w:trPr>
          <w:trHeight w:val="420"/>
          <w:jc w:val="center"/>
        </w:trPr>
        <w:tc>
          <w:tcPr>
            <w:tcW w:w="3717" w:type="pct"/>
            <w:gridSpan w:val="5"/>
            <w:tcBorders>
              <w:top w:val="single" w:sz="8" w:space="0" w:color="auto"/>
              <w:left w:val="single" w:sz="8" w:space="0" w:color="auto"/>
              <w:bottom w:val="single" w:sz="8" w:space="0" w:color="auto"/>
              <w:right w:val="single" w:sz="4" w:space="0" w:color="000000"/>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 xml:space="preserve">      Итого по населенному пункту:</w:t>
            </w:r>
          </w:p>
        </w:tc>
        <w:tc>
          <w:tcPr>
            <w:tcW w:w="623" w:type="pct"/>
            <w:tcBorders>
              <w:top w:val="single" w:sz="8" w:space="0" w:color="auto"/>
              <w:left w:val="nil"/>
              <w:bottom w:val="single" w:sz="8" w:space="0" w:color="auto"/>
              <w:right w:val="single" w:sz="4"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55,20</w:t>
            </w:r>
          </w:p>
        </w:tc>
        <w:tc>
          <w:tcPr>
            <w:tcW w:w="659" w:type="pct"/>
            <w:tcBorders>
              <w:top w:val="single" w:sz="8" w:space="0" w:color="auto"/>
              <w:left w:val="nil"/>
              <w:bottom w:val="single" w:sz="8" w:space="0" w:color="auto"/>
              <w:right w:val="single" w:sz="8" w:space="0" w:color="auto"/>
            </w:tcBorders>
            <w:shd w:val="clear" w:color="auto" w:fill="auto"/>
            <w:vAlign w:val="center"/>
          </w:tcPr>
          <w:p w:rsidR="00C240F1" w:rsidRPr="00486F84" w:rsidRDefault="00C240F1" w:rsidP="00EE0526">
            <w:pPr>
              <w:pStyle w:val="Geonika6"/>
              <w:spacing w:before="60"/>
              <w:rPr>
                <w:sz w:val="22"/>
                <w:szCs w:val="22"/>
                <w:lang w:val="ru-RU"/>
              </w:rPr>
            </w:pPr>
            <w:r w:rsidRPr="00486F84">
              <w:rPr>
                <w:sz w:val="22"/>
                <w:szCs w:val="22"/>
                <w:lang w:val="ru-RU"/>
              </w:rPr>
              <w:t>66,24</w:t>
            </w:r>
          </w:p>
        </w:tc>
      </w:tr>
    </w:tbl>
    <w:p w:rsidR="00C240F1" w:rsidRPr="000424CE" w:rsidRDefault="00C240F1" w:rsidP="00EE0526">
      <w:pPr>
        <w:pStyle w:val="Geonika0"/>
        <w:rPr>
          <w:sz w:val="22"/>
          <w:szCs w:val="22"/>
        </w:rPr>
      </w:pPr>
    </w:p>
    <w:p w:rsidR="00C240F1" w:rsidRPr="00C240F1" w:rsidRDefault="00C240F1" w:rsidP="00EE0526">
      <w:pPr>
        <w:pStyle w:val="Geonika0"/>
      </w:pPr>
      <w:r w:rsidRPr="00C240F1">
        <w:t>Для населенного пункта предусмотрено строительство водозаборного узла производительностью 73 м3/сут (5,6 м3/ч), с учетом собственных нужд водопроводной очистной станции – 4% от объема водопотребления, при условии повторного использования промывной воды. Для получения воды питьевого качества выполнить строительство водопроводных очистных сооружений производительностью 70 м3/сут на площадке водозаборных сооружений.</w:t>
      </w:r>
    </w:p>
    <w:p w:rsidR="00C240F1" w:rsidRPr="00C240F1" w:rsidRDefault="00C240F1" w:rsidP="00EE0526">
      <w:pPr>
        <w:pStyle w:val="Geonika0"/>
      </w:pPr>
      <w:r w:rsidRPr="00C240F1">
        <w:t xml:space="preserve">Основной состав водозаборного узла: куст водозаборных скважин в теплых павильонах с установленным водоподъемным оборудованием, водопроводная очистная станция (ВОС), совмещенная с насосной станцией второго подъема, резервуары чистой воды (хозяйственно-питьевой и противопожарный запас), емкость для хранения промывной воды. </w:t>
      </w:r>
    </w:p>
    <w:p w:rsidR="00C240F1" w:rsidRPr="00C240F1" w:rsidRDefault="00C240F1" w:rsidP="00EE0526">
      <w:pPr>
        <w:pStyle w:val="Geonika0"/>
      </w:pPr>
      <w:r w:rsidRPr="00C240F1">
        <w:t>Вода после обработки и обеззараживания подается в водопроводную сеть для хозяйственно-питьевых нужд жилых и общественных зданий. Местное частное производство к проектируемой централизованной системе водоснабжения не подключается. На стадии рабочего проектирования рассмотреть возможность использования для водоснабжения промышленной зоны ресурсы реки Северная Сосьва.</w:t>
      </w:r>
    </w:p>
    <w:p w:rsidR="00C240F1" w:rsidRPr="00C240F1" w:rsidRDefault="00C240F1" w:rsidP="00EE0526">
      <w:pPr>
        <w:pStyle w:val="Geonika0"/>
      </w:pPr>
      <w:r w:rsidRPr="00C240F1">
        <w:t>Магистральная водопроводная сеть – кольцевая, из полиэтиленовых труб ГОСТ 18599-2001 диаметрами 90-140 мм, общей протяженностью 4,91 км.</w:t>
      </w:r>
    </w:p>
    <w:p w:rsidR="00C240F1" w:rsidRPr="00C240F1" w:rsidRDefault="00C240F1" w:rsidP="00EE0526">
      <w:pPr>
        <w:pStyle w:val="Geonika0"/>
      </w:pPr>
      <w:r w:rsidRPr="00C240F1">
        <w:t>Диаметры водопроводной сети рассчитаны из условия пропуска расчетного расхода воды (хозяйственно-питьевой и противопожарный) с оптимальной скоростью. При рабочем проектировании выполнить расчет водопроводной сети с применением специализированных программных комплексов, уточнить диаметры по участкам согласно расчетных данных.</w:t>
      </w:r>
    </w:p>
    <w:p w:rsidR="00C240F1" w:rsidRPr="00C240F1" w:rsidRDefault="00C240F1" w:rsidP="00EE0526">
      <w:pPr>
        <w:pStyle w:val="Geonika0"/>
      </w:pPr>
      <w:r w:rsidRPr="00C240F1">
        <w:t xml:space="preserve">Для уменьшения глубины заложения (зона отрицательных температур) предусмотреть кольцевую теплоизоляцию из пенополиуретана;  материал труб и элементов стыковых соединений, которые удовлетворяют требованиям морозоустойчивости; конструкцию водопроводных колодцев с арматурой, которая исключает замерзание последней; постоянную циркуляцию воды по замкнутому контуру. </w:t>
      </w:r>
    </w:p>
    <w:p w:rsidR="00C240F1" w:rsidRPr="00C240F1" w:rsidRDefault="00C240F1" w:rsidP="00EE0526">
      <w:pPr>
        <w:pStyle w:val="Geonika0"/>
      </w:pPr>
      <w:r w:rsidRPr="00C240F1">
        <w:t>Расход воды на наружное пожаротушения принят 15 л/с, в соответствии с таблицами 5, 6 СНиП 2.04.02-84* и 1х2,5 л/с на внутреннее пожаротушение, в соответствии с таблицей 1 СНиП 2.04.01-85 «Внутренний водопровод и канализация зданий». Расчетное количество одновременных пожаров – один. Продолжительность тушения пожара составляет 3 ч.</w:t>
      </w:r>
    </w:p>
    <w:p w:rsidR="00C240F1" w:rsidRPr="00C240F1" w:rsidRDefault="00C240F1" w:rsidP="00EE0526">
      <w:pPr>
        <w:pStyle w:val="Geonika0"/>
      </w:pPr>
      <w:r w:rsidRPr="00C240F1">
        <w:t xml:space="preserve">На водопроводной сети установить гидранты «северного» исполнения. </w:t>
      </w:r>
    </w:p>
    <w:p w:rsidR="00C240F1" w:rsidRPr="00C240F1" w:rsidRDefault="00C240F1" w:rsidP="00EE0526">
      <w:pPr>
        <w:pStyle w:val="Geonika0"/>
      </w:pPr>
      <w:r w:rsidRPr="00C240F1">
        <w:t>Пожарные гидранты предусмотреть вдоль автомобильных дорог на расстоянии не менее 2,5 м от края проезжей части, но не ближе 5 м от стен.</w:t>
      </w:r>
    </w:p>
    <w:p w:rsidR="00C240F1" w:rsidRPr="00C240F1" w:rsidRDefault="00C240F1" w:rsidP="00EE0526">
      <w:pPr>
        <w:pStyle w:val="Geonika0"/>
      </w:pPr>
      <w:r w:rsidRPr="00C240F1">
        <w:lastRenderedPageBreak/>
        <w:t>На первом этапе обеспечить индивидуальный ввод водопровода в общественные здания, водоснабжение населения предусмотреть от водоразборных колонок. На расчетный период обеспечить индивидуальный ввод водопровода каждому потребителю.</w:t>
      </w:r>
    </w:p>
    <w:p w:rsidR="00C240F1" w:rsidRPr="00C240F1" w:rsidRDefault="00C240F1" w:rsidP="00EE0526">
      <w:pPr>
        <w:pStyle w:val="Geonika0"/>
      </w:pPr>
      <w:r w:rsidRPr="00C240F1">
        <w:t>Таким образом, для обеспечения населенного пункта централизованной системой водоснабжения надлежащего качества необходимо выполнить следующие мероприятия:</w:t>
      </w:r>
    </w:p>
    <w:p w:rsidR="00C240F1" w:rsidRPr="00F92E55" w:rsidRDefault="00C240F1" w:rsidP="00EE0526">
      <w:pPr>
        <w:pStyle w:val="Geonika"/>
        <w:spacing w:after="60"/>
        <w:ind w:firstLine="567"/>
        <w:rPr>
          <w:lang w:val="ru-RU"/>
        </w:rPr>
      </w:pPr>
      <w:r w:rsidRPr="00F92E55">
        <w:rPr>
          <w:lang w:val="ru-RU"/>
        </w:rPr>
        <w:t>гидрогеологическую разведку с последующим утверждением эксплуатационных запасов подземных вод для целей водоснабжения;</w:t>
      </w:r>
    </w:p>
    <w:p w:rsidR="00C240F1" w:rsidRPr="00467151" w:rsidRDefault="00C240F1" w:rsidP="00EE0526">
      <w:pPr>
        <w:pStyle w:val="Geonika"/>
        <w:spacing w:after="60"/>
        <w:ind w:firstLine="567"/>
      </w:pPr>
      <w:r w:rsidRPr="00F92E55">
        <w:rPr>
          <w:lang w:val="ru-RU"/>
        </w:rPr>
        <w:t xml:space="preserve">строительство 2-х водозаборных скважин производительностью по 73 м3/сут, с установкой блочной водопроводной очистной станции производительностью </w:t>
      </w:r>
      <w:r w:rsidRPr="00467151">
        <w:t>70 м3/сут;</w:t>
      </w:r>
    </w:p>
    <w:p w:rsidR="00C240F1" w:rsidRPr="00467151" w:rsidRDefault="00C240F1" w:rsidP="00EE0526">
      <w:pPr>
        <w:pStyle w:val="Geonika"/>
        <w:spacing w:after="60"/>
        <w:ind w:firstLine="567"/>
      </w:pPr>
      <w:r w:rsidRPr="00F92E55">
        <w:rPr>
          <w:lang w:val="ru-RU"/>
        </w:rPr>
        <w:t xml:space="preserve">строительство новой кольцевой водопроводной сети из полиэтиленовых труб </w:t>
      </w:r>
      <w:r w:rsidRPr="00467151">
        <w:sym w:font="Symbol" w:char="F0C6"/>
      </w:r>
      <w:r w:rsidRPr="00F92E55">
        <w:rPr>
          <w:lang w:val="ru-RU"/>
        </w:rPr>
        <w:t xml:space="preserve">90-140 мм, общей протяженностью </w:t>
      </w:r>
      <w:r w:rsidRPr="00467151">
        <w:t>4,91 км;</w:t>
      </w:r>
    </w:p>
    <w:p w:rsidR="00C240F1" w:rsidRPr="00F92E55" w:rsidRDefault="00C240F1" w:rsidP="00EE0526">
      <w:pPr>
        <w:pStyle w:val="Geonika"/>
        <w:spacing w:after="60"/>
        <w:ind w:firstLine="567"/>
        <w:rPr>
          <w:lang w:val="ru-RU"/>
        </w:rPr>
      </w:pPr>
      <w:r w:rsidRPr="00F92E55">
        <w:rPr>
          <w:lang w:val="ru-RU"/>
        </w:rPr>
        <w:t>при подготовке, транспортировании и хранении воды, используемой на хозяйственно-питьевые нужды, применять реагенты, внутренние антикоррозионные покрытия, а также фильтрующие материалы, соответствующие требованиям Федеральной службы по надзору в сфере защиты прав потребителей и благополучия человека для применения в практике хозяйственно-питьевого водоснабжения.</w:t>
      </w:r>
    </w:p>
    <w:p w:rsidR="00C240F1" w:rsidRPr="00C240F1" w:rsidRDefault="00C240F1" w:rsidP="00EE0526">
      <w:pPr>
        <w:pStyle w:val="Geonika0"/>
      </w:pPr>
      <w:r w:rsidRPr="00C240F1">
        <w:t>Для обеспечения надежности работы комплекса водопроводных сооружений необходимо выполнить следующие мероприятия:</w:t>
      </w:r>
    </w:p>
    <w:p w:rsidR="00C240F1" w:rsidRPr="00F92E55" w:rsidRDefault="00C240F1" w:rsidP="00EE0526">
      <w:pPr>
        <w:pStyle w:val="Geonika"/>
        <w:spacing w:after="60"/>
        <w:ind w:firstLine="567"/>
        <w:rPr>
          <w:lang w:val="ru-RU"/>
        </w:rPr>
      </w:pPr>
      <w:r w:rsidRPr="00F92E55">
        <w:rPr>
          <w:lang w:val="ru-RU"/>
        </w:rPr>
        <w:t>использовать средства автоматического регулирования, контроля, сигнализации, защиты и блокировок работы комплекса водоподготовки;</w:t>
      </w:r>
    </w:p>
    <w:p w:rsidR="00C240F1" w:rsidRPr="00F92E55" w:rsidRDefault="00C240F1" w:rsidP="00EE0526">
      <w:pPr>
        <w:pStyle w:val="Geonika"/>
        <w:spacing w:after="60"/>
        <w:ind w:firstLine="567"/>
        <w:rPr>
          <w:lang w:val="ru-RU"/>
        </w:rPr>
      </w:pPr>
      <w:r w:rsidRPr="00F92E55">
        <w:rPr>
          <w:lang w:val="ru-RU"/>
        </w:rPr>
        <w:t>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и деталей, изготавливаемых на заводах и в заготовительных мастерских.</w:t>
      </w:r>
    </w:p>
    <w:p w:rsidR="00C240F1" w:rsidRPr="00C240F1" w:rsidRDefault="00C240F1" w:rsidP="00EE0526">
      <w:pPr>
        <w:pStyle w:val="Geonika0"/>
      </w:pPr>
      <w:r w:rsidRPr="00C240F1">
        <w:t>Исходя из приведенных расчётов, а так же учитывая объекты, запланированные к строительству и реконструкции, определен следующий перечень объектов местного значения, предусмотренных к размещению на территории населенных пунктов:</w:t>
      </w:r>
    </w:p>
    <w:p w:rsidR="00C240F1" w:rsidRPr="00F92E55" w:rsidRDefault="00C240F1" w:rsidP="00EE0526">
      <w:pPr>
        <w:pStyle w:val="Geonika"/>
        <w:spacing w:after="60"/>
        <w:ind w:firstLine="567"/>
        <w:rPr>
          <w:lang w:val="ru-RU"/>
        </w:rPr>
      </w:pPr>
      <w:r w:rsidRPr="00F92E55">
        <w:rPr>
          <w:lang w:val="ru-RU"/>
        </w:rPr>
        <w:t>ВОС блочно-модульного типа – 3 объекта;</w:t>
      </w:r>
    </w:p>
    <w:p w:rsidR="00C240F1" w:rsidRPr="00467151" w:rsidRDefault="00C240F1" w:rsidP="00EE0526">
      <w:pPr>
        <w:pStyle w:val="Geonika"/>
        <w:spacing w:after="60"/>
        <w:ind w:firstLine="567"/>
      </w:pPr>
      <w:r w:rsidRPr="00467151">
        <w:t xml:space="preserve">ВОС реконструируемый – 1 объект; </w:t>
      </w:r>
    </w:p>
    <w:p w:rsidR="00C240F1" w:rsidRPr="00467151" w:rsidRDefault="00C240F1" w:rsidP="00EE0526">
      <w:pPr>
        <w:pStyle w:val="Geonika"/>
        <w:spacing w:after="60"/>
        <w:ind w:firstLine="567"/>
      </w:pPr>
      <w:r w:rsidRPr="00467151">
        <w:t xml:space="preserve">магистральные трубопроводы – 21,5 км; </w:t>
      </w:r>
    </w:p>
    <w:p w:rsidR="00C240F1" w:rsidRPr="00C240F1" w:rsidRDefault="00C240F1" w:rsidP="00EE0526">
      <w:pPr>
        <w:pStyle w:val="Geonika0"/>
      </w:pPr>
      <w:r w:rsidRPr="00C240F1">
        <w:t>Размещение на территории населенных пунктов вышеперечисленных объектов местного значения позволит:</w:t>
      </w:r>
    </w:p>
    <w:p w:rsidR="00C240F1" w:rsidRPr="00F92E55" w:rsidRDefault="00C240F1" w:rsidP="00EE0526">
      <w:pPr>
        <w:pStyle w:val="Geonika"/>
        <w:spacing w:after="60"/>
        <w:ind w:firstLine="567"/>
        <w:rPr>
          <w:lang w:val="ru-RU"/>
        </w:rPr>
      </w:pPr>
      <w:r w:rsidRPr="00F92E55">
        <w:rPr>
          <w:lang w:val="ru-RU"/>
        </w:rPr>
        <w:t>устранить дефицит мощности водозаборных сооружений;</w:t>
      </w:r>
    </w:p>
    <w:p w:rsidR="00C240F1" w:rsidRPr="00F92E55" w:rsidRDefault="00C240F1" w:rsidP="00EE0526">
      <w:pPr>
        <w:pStyle w:val="Geonika"/>
        <w:spacing w:after="60"/>
        <w:ind w:firstLine="567"/>
        <w:rPr>
          <w:lang w:val="ru-RU"/>
        </w:rPr>
      </w:pPr>
      <w:r w:rsidRPr="00F92E55">
        <w:rPr>
          <w:lang w:val="ru-RU"/>
        </w:rPr>
        <w:lastRenderedPageBreak/>
        <w:t>обеспечить населённые пункты требуемым количеством питьевой воды, качество которой соответствует санитарным нормам;</w:t>
      </w:r>
    </w:p>
    <w:p w:rsidR="00C240F1" w:rsidRPr="00F92E55" w:rsidRDefault="00C240F1" w:rsidP="00EE0526">
      <w:pPr>
        <w:pStyle w:val="Geonika"/>
        <w:spacing w:after="60"/>
        <w:ind w:firstLine="567"/>
        <w:rPr>
          <w:lang w:val="ru-RU"/>
        </w:rPr>
      </w:pPr>
      <w:r w:rsidRPr="00F92E55">
        <w:rPr>
          <w:lang w:val="ru-RU"/>
        </w:rPr>
        <w:t>исключить привозное водоснабжение, повысив комфортность условий проживания населения;</w:t>
      </w:r>
    </w:p>
    <w:p w:rsidR="00C240F1" w:rsidRPr="00F92E55" w:rsidRDefault="00C240F1" w:rsidP="00EE0526">
      <w:pPr>
        <w:pStyle w:val="Geonika"/>
        <w:spacing w:after="60"/>
        <w:ind w:firstLine="567"/>
        <w:rPr>
          <w:lang w:val="ru-RU"/>
        </w:rPr>
      </w:pPr>
      <w:r w:rsidRPr="00F92E55">
        <w:rPr>
          <w:lang w:val="ru-RU"/>
        </w:rPr>
        <w:t>обеспечить сетями водоснабжения территории, планируемые под жилищное строительство;</w:t>
      </w:r>
    </w:p>
    <w:p w:rsidR="00C240F1" w:rsidRPr="00F92E55" w:rsidRDefault="00C240F1" w:rsidP="00EE0526">
      <w:pPr>
        <w:pStyle w:val="Geonika"/>
        <w:spacing w:after="60"/>
        <w:ind w:firstLine="567"/>
        <w:rPr>
          <w:lang w:val="ru-RU"/>
        </w:rPr>
      </w:pPr>
      <w:r w:rsidRPr="00F92E55">
        <w:rPr>
          <w:lang w:val="ru-RU"/>
        </w:rPr>
        <w:t>снизить износ, улучшить гидравлический режим сетей водоснабжения;</w:t>
      </w:r>
    </w:p>
    <w:p w:rsidR="00C240F1" w:rsidRPr="00F92E55" w:rsidRDefault="00C240F1" w:rsidP="00EE0526">
      <w:pPr>
        <w:pStyle w:val="Geonika"/>
        <w:spacing w:after="60"/>
        <w:ind w:firstLine="567"/>
        <w:rPr>
          <w:lang w:val="ru-RU"/>
        </w:rPr>
      </w:pPr>
      <w:r w:rsidRPr="00F92E55">
        <w:rPr>
          <w:lang w:val="ru-RU"/>
        </w:rPr>
        <w:t>повысить надежность и эффективность функционирования системы водоснабжения;</w:t>
      </w:r>
    </w:p>
    <w:p w:rsidR="00C240F1" w:rsidRPr="00F92E55" w:rsidRDefault="00C240F1" w:rsidP="00EE0526">
      <w:pPr>
        <w:pStyle w:val="Geonika"/>
        <w:spacing w:after="60"/>
        <w:ind w:firstLine="567"/>
        <w:rPr>
          <w:lang w:val="ru-RU"/>
        </w:rPr>
      </w:pPr>
      <w:r w:rsidRPr="00F92E55">
        <w:rPr>
          <w:lang w:val="ru-RU"/>
        </w:rPr>
        <w:t>повысить пожарную безопасность, улучшить организацию пожаротушения.</w:t>
      </w:r>
    </w:p>
    <w:p w:rsidR="00EE0526" w:rsidRPr="00F92E55" w:rsidRDefault="00EE0526" w:rsidP="00EE0526">
      <w:pPr>
        <w:pStyle w:val="Geonika"/>
        <w:numPr>
          <w:ilvl w:val="0"/>
          <w:numId w:val="0"/>
        </w:numPr>
        <w:spacing w:after="60"/>
        <w:ind w:left="567"/>
        <w:rPr>
          <w:lang w:val="ru-RU"/>
        </w:rPr>
      </w:pPr>
    </w:p>
    <w:p w:rsidR="009768B8" w:rsidRPr="009768B8" w:rsidRDefault="009768B8" w:rsidP="009768B8">
      <w:pPr>
        <w:pStyle w:val="Geonika3"/>
      </w:pPr>
      <w:bookmarkStart w:id="54" w:name="_Toc434776752"/>
      <w:r w:rsidRPr="009768B8">
        <w:t>Водоотведение</w:t>
      </w:r>
      <w:bookmarkEnd w:id="54"/>
    </w:p>
    <w:p w:rsidR="00ED7238" w:rsidRPr="00ED7238" w:rsidRDefault="00ED7238" w:rsidP="00EE0526">
      <w:pPr>
        <w:pStyle w:val="Geonika8"/>
      </w:pPr>
      <w:r w:rsidRPr="00ED7238">
        <w:t>д. Хулимсунт</w:t>
      </w:r>
    </w:p>
    <w:p w:rsidR="00ED7238" w:rsidRPr="00ED7238" w:rsidRDefault="00ED7238" w:rsidP="00EE0526">
      <w:pPr>
        <w:pStyle w:val="Geonika0"/>
      </w:pPr>
      <w:r w:rsidRPr="00ED7238">
        <w:t>На территории д. Хулимсунт действует централизованная система водоотведения.</w:t>
      </w:r>
    </w:p>
    <w:p w:rsidR="00ED7238" w:rsidRPr="00ED7238" w:rsidRDefault="00ED7238" w:rsidP="00EE0526">
      <w:pPr>
        <w:pStyle w:val="Geonika0"/>
      </w:pPr>
      <w:r w:rsidRPr="00ED7238">
        <w:t>Хозяйственно-бытовые сточные воды собираются самотечной канализационной коллекторной сетью и подаются на канализационные насосные станции (КНС), откуда по напорным трубопроводам сбрасываются на канализационные очистные сооружения (КОС).</w:t>
      </w:r>
    </w:p>
    <w:p w:rsidR="00ED7238" w:rsidRPr="00ED7238" w:rsidRDefault="00ED7238" w:rsidP="00EE0526">
      <w:pPr>
        <w:pStyle w:val="Geonika0"/>
      </w:pPr>
      <w:r w:rsidRPr="00ED7238">
        <w:t>Самотечная сеть водоотведения выполнена из стальных труб диаметрами 89-325 мм, общей протяженностью 6,59 км. Способ прокладки – подземный.</w:t>
      </w:r>
    </w:p>
    <w:p w:rsidR="00ED7238" w:rsidRPr="00ED7238" w:rsidRDefault="00ED7238" w:rsidP="00EE0526">
      <w:pPr>
        <w:pStyle w:val="Geonika0"/>
      </w:pPr>
      <w:r w:rsidRPr="00ED7238">
        <w:t>Напорные сети канализации выполнены из стальных труб, проложенных надземно по опорам, диаметрами 100-219 мм, общей протяженностью в однотрубном исполнении 8,42 км. Количество линий – одна, две.</w:t>
      </w:r>
    </w:p>
    <w:p w:rsidR="00ED7238" w:rsidRPr="00ED7238" w:rsidRDefault="00ED7238" w:rsidP="00EE0526">
      <w:pPr>
        <w:pStyle w:val="Geonika0"/>
      </w:pPr>
      <w:r w:rsidRPr="00ED7238">
        <w:t>Площадка КОС располагается в северо-западной части населенного пункта на территории компрессорной станции. Мощность составляет 800 м3/сут. Сброс очищенных сточных вод осуществляется в поверхностный водный объект – реку Северная Сосьва. Год ввода в эксплуатацию – 2006.</w:t>
      </w:r>
    </w:p>
    <w:p w:rsidR="00ED7238" w:rsidRPr="00ED7238" w:rsidRDefault="00ED7238" w:rsidP="00EE0526">
      <w:pPr>
        <w:pStyle w:val="Geonika0"/>
      </w:pPr>
      <w:r w:rsidRPr="00ED7238">
        <w:t>Сооружения работают в нормальном режиме, степень очистки низкая.</w:t>
      </w:r>
    </w:p>
    <w:p w:rsidR="00ED7238" w:rsidRPr="00ED7238" w:rsidRDefault="00ED7238" w:rsidP="00EE0526">
      <w:pPr>
        <w:pStyle w:val="Geonika0"/>
      </w:pPr>
      <w:r w:rsidRPr="00ED7238">
        <w:t>На территории д. Хулимсунт генеральным планом предусматривается развитие централизованной системы водотведения.</w:t>
      </w:r>
    </w:p>
    <w:p w:rsidR="00ED7238" w:rsidRPr="00ED7238" w:rsidRDefault="00ED7238" w:rsidP="00EE0526">
      <w:pPr>
        <w:pStyle w:val="Geonika0"/>
      </w:pPr>
      <w:r w:rsidRPr="00ED7238">
        <w:t>На первую очередь необходимо выполнить замену существующей коллекторной сети водоотведения от общественной застройки (больницы, школы, детские сады, административно-хозяйственных зданий) и на последующих очередях от жилых зданий и производственных предприятий.</w:t>
      </w:r>
    </w:p>
    <w:p w:rsidR="00ED7238" w:rsidRPr="00ED7238" w:rsidRDefault="00ED7238" w:rsidP="00EE0526">
      <w:pPr>
        <w:pStyle w:val="Geonika0"/>
      </w:pPr>
      <w:r w:rsidRPr="00ED7238">
        <w:t xml:space="preserve">Проектируемые самотечные сети водоотведения выполнить из полиэтиленовых труб диаметром 225 мм, общей протяженностью магистральных линий 1,73 км. </w:t>
      </w:r>
    </w:p>
    <w:p w:rsidR="00ED7238" w:rsidRPr="00ED7238" w:rsidRDefault="00ED7238" w:rsidP="00EE0526">
      <w:pPr>
        <w:pStyle w:val="Geonika0"/>
      </w:pPr>
      <w:r w:rsidRPr="00ED7238">
        <w:lastRenderedPageBreak/>
        <w:t>Стоки по самотечным сетям водоотведения собираются в четырех канализационных насосных станциях. Проектная КНС производительностью 25 м3/ч,  две сохраняемых КНС-1 и КНС-4, КНС-5 реконструировать в головную канализационную станцию производительностью 25 м3/ч.</w:t>
      </w:r>
    </w:p>
    <w:p w:rsidR="00ED7238" w:rsidRPr="00ED7238" w:rsidRDefault="00ED7238" w:rsidP="00EE0526">
      <w:pPr>
        <w:pStyle w:val="Geonika0"/>
      </w:pPr>
      <w:r w:rsidRPr="00ED7238">
        <w:t>Напорные сети водоотведения выполнить из полиэтиленовых труб диаметром 140 мм в две нитки, общей протяженностью 11,1 км.</w:t>
      </w:r>
    </w:p>
    <w:p w:rsidR="00ED7238" w:rsidRPr="00ED7238" w:rsidRDefault="00ED7238" w:rsidP="00EE0526">
      <w:pPr>
        <w:pStyle w:val="Geonika0"/>
      </w:pPr>
      <w:r w:rsidRPr="00ED7238">
        <w:t>Для качественной очистки сточных вод населенного пункта предусмотрено раздельные системы очистки сточных вод от компрессорной станции и населенного пункта.</w:t>
      </w:r>
    </w:p>
    <w:p w:rsidR="00ED7238" w:rsidRPr="00ED7238" w:rsidRDefault="00ED7238" w:rsidP="00EE0526">
      <w:pPr>
        <w:pStyle w:val="Geonika0"/>
      </w:pPr>
      <w:r w:rsidRPr="00ED7238">
        <w:t>Генеральным планом предусматривается сохранение существующих КОС-800 для нужд компрессорной станции и строительство новых канализационных очистных сооружений производительностью 600 м3/сут для нужд населенного пункта. Марку оборудования и габаритные размеры площадки КОС уточнить при рабочем проектировании.</w:t>
      </w:r>
    </w:p>
    <w:p w:rsidR="00ED7238" w:rsidRPr="00ED7238" w:rsidRDefault="00ED7238" w:rsidP="00EE0526">
      <w:pPr>
        <w:pStyle w:val="Geonika0"/>
      </w:pPr>
      <w:r w:rsidRPr="00ED7238">
        <w:t xml:space="preserve">Канализационные очистные сооружения населенного пункта относятся к </w:t>
      </w:r>
      <w:r w:rsidRPr="00DA6F7E">
        <w:t>III</w:t>
      </w:r>
      <w:r w:rsidRPr="00ED7238">
        <w:t xml:space="preserve"> классу надежности. </w:t>
      </w:r>
    </w:p>
    <w:p w:rsidR="00ED7238" w:rsidRPr="00ED7238" w:rsidRDefault="00ED7238" w:rsidP="00EE0526">
      <w:pPr>
        <w:pStyle w:val="Geonika0"/>
      </w:pPr>
      <w:r w:rsidRPr="00ED7238">
        <w:t>Производительность канализационных очистных сооружений принята по расчетному удельному среднесуточному (за год) водопотреблению без учета расхода воды на полив территорий и зеленных насаждений.</w:t>
      </w:r>
    </w:p>
    <w:p w:rsidR="00ED7238" w:rsidRPr="00ED7238" w:rsidRDefault="00ED7238" w:rsidP="00EE0526">
      <w:pPr>
        <w:pStyle w:val="Geonika0"/>
      </w:pPr>
      <w:r w:rsidRPr="00ED7238">
        <w:t>Площадка очистных сооружений расположена с подветренной стороны для господствующих ветров по отношению к жилой застройке и ниже населенного пункта по течению реки. Площадка располагается в промышленной зоне в северо-восточной части от населенного пункта в квартале 01:04:02.</w:t>
      </w:r>
    </w:p>
    <w:p w:rsidR="00ED7238" w:rsidRPr="00ED7238" w:rsidRDefault="00ED7238" w:rsidP="00EE0526">
      <w:pPr>
        <w:pStyle w:val="Geonika0"/>
      </w:pPr>
      <w:r w:rsidRPr="00ED7238">
        <w:t>Сброс очищенных сточных вод предусмотрен в поверхностный водный объект – реку Северная Сосьва. Сбросной трубопровод выполнен из стальных труб диаметром 110 мм ГОСТ 10704-91 в две нитки в напорном режиме. Протяженность сбросной трассы составляет 965 м.</w:t>
      </w:r>
    </w:p>
    <w:p w:rsidR="00ED7238" w:rsidRPr="00ED7238" w:rsidRDefault="00ED7238" w:rsidP="00EE0526">
      <w:pPr>
        <w:pStyle w:val="Geonika0"/>
      </w:pPr>
      <w:r w:rsidRPr="00ED7238">
        <w:t>Таким образом, для обеспечения населенного пункта централизованной системой водоотведения и улучшения экологической обстановки необходимо выполнить следующие мероприятия:</w:t>
      </w:r>
    </w:p>
    <w:p w:rsidR="00ED7238" w:rsidRPr="00ED7238" w:rsidRDefault="00ED7238" w:rsidP="00EE0526">
      <w:pPr>
        <w:pStyle w:val="Geonika"/>
        <w:spacing w:after="60"/>
        <w:ind w:firstLine="567"/>
      </w:pPr>
      <w:r w:rsidRPr="00F92E55">
        <w:rPr>
          <w:lang w:val="ru-RU"/>
        </w:rPr>
        <w:t xml:space="preserve">строительство самотечной канализационной коллекторной сети из труб диаметром 225 мм, протяженностью </w:t>
      </w:r>
      <w:r w:rsidRPr="00ED7238">
        <w:t>1,73 км;</w:t>
      </w:r>
    </w:p>
    <w:p w:rsidR="00ED7238" w:rsidRPr="00F92E55" w:rsidRDefault="00ED7238" w:rsidP="00EE0526">
      <w:pPr>
        <w:pStyle w:val="Geonika"/>
        <w:spacing w:after="60"/>
        <w:ind w:firstLine="567"/>
        <w:rPr>
          <w:lang w:val="ru-RU"/>
        </w:rPr>
      </w:pPr>
      <w:r w:rsidRPr="00F92E55">
        <w:rPr>
          <w:lang w:val="ru-RU"/>
        </w:rPr>
        <w:t>строительство КНС производительностью 25 м3/ч;</w:t>
      </w:r>
    </w:p>
    <w:p w:rsidR="00ED7238" w:rsidRPr="00ED7238" w:rsidRDefault="00ED7238" w:rsidP="00EE0526">
      <w:pPr>
        <w:pStyle w:val="Geonika"/>
        <w:spacing w:after="60"/>
        <w:ind w:firstLine="567"/>
      </w:pPr>
      <w:r w:rsidRPr="00ED7238">
        <w:t>сохранение КНС-1 и КНС-4;</w:t>
      </w:r>
    </w:p>
    <w:p w:rsidR="00ED7238" w:rsidRPr="00ED7238" w:rsidRDefault="00ED7238" w:rsidP="00EE0526">
      <w:pPr>
        <w:pStyle w:val="Geonika"/>
        <w:spacing w:after="60"/>
        <w:ind w:firstLine="567"/>
      </w:pPr>
      <w:r w:rsidRPr="00F92E55">
        <w:rPr>
          <w:lang w:val="ru-RU"/>
        </w:rPr>
        <w:t xml:space="preserve">реконструкция существующей КНС-5 в головную канализационную насосную станцию производительностью </w:t>
      </w:r>
      <w:r w:rsidRPr="00ED7238">
        <w:t>25 м3/ч.</w:t>
      </w:r>
    </w:p>
    <w:p w:rsidR="00ED7238" w:rsidRPr="00F92E55" w:rsidRDefault="00ED7238" w:rsidP="00EE0526">
      <w:pPr>
        <w:pStyle w:val="Geonika"/>
        <w:spacing w:after="60"/>
        <w:ind w:firstLine="567"/>
        <w:rPr>
          <w:lang w:val="ru-RU"/>
        </w:rPr>
      </w:pPr>
      <w:r w:rsidRPr="00F92E55">
        <w:rPr>
          <w:lang w:val="ru-RU"/>
        </w:rPr>
        <w:lastRenderedPageBreak/>
        <w:t>строительство напорной канализационной сети из полиэтиленовых труб диаметром 140 мм в ППУ изоляции, общей протяженностью магистральных линий 11,1 км;</w:t>
      </w:r>
    </w:p>
    <w:p w:rsidR="00ED7238" w:rsidRPr="00F92E55" w:rsidRDefault="00ED7238" w:rsidP="00EE0526">
      <w:pPr>
        <w:pStyle w:val="Geonika"/>
        <w:spacing w:after="60"/>
        <w:ind w:firstLine="567"/>
        <w:rPr>
          <w:lang w:val="ru-RU"/>
        </w:rPr>
      </w:pPr>
      <w:r w:rsidRPr="00F92E55">
        <w:rPr>
          <w:lang w:val="ru-RU"/>
        </w:rPr>
        <w:t>сохранение КОС-800 для производственных нужд компрессорной станции;</w:t>
      </w:r>
    </w:p>
    <w:p w:rsidR="00ED7238" w:rsidRPr="00ED7238" w:rsidRDefault="00ED7238" w:rsidP="00EE0526">
      <w:pPr>
        <w:pStyle w:val="Geonika"/>
        <w:spacing w:after="60"/>
        <w:ind w:firstLine="567"/>
      </w:pPr>
      <w:r w:rsidRPr="00F92E55">
        <w:rPr>
          <w:lang w:val="ru-RU"/>
        </w:rPr>
        <w:t xml:space="preserve">строительство новых канализационных очистных сооружений расчетной производительностью </w:t>
      </w:r>
      <w:r w:rsidRPr="00ED7238">
        <w:t>600 м3/сут для нужд населенного пункта.</w:t>
      </w:r>
    </w:p>
    <w:p w:rsidR="00ED7238" w:rsidRPr="00ED7238" w:rsidRDefault="00ED7238" w:rsidP="00EE0526">
      <w:pPr>
        <w:pStyle w:val="Geonika0"/>
      </w:pPr>
      <w:r w:rsidRPr="00ED7238">
        <w:t>Для обеспечения надежности работы комплекса канализационных очистных сооружений необходимо выполнить следующие мероприятия:</w:t>
      </w:r>
    </w:p>
    <w:p w:rsidR="00ED7238" w:rsidRPr="00F92E55" w:rsidRDefault="00ED7238" w:rsidP="00EE0526">
      <w:pPr>
        <w:pStyle w:val="Geonika"/>
        <w:spacing w:after="60"/>
        <w:ind w:firstLine="567"/>
        <w:rPr>
          <w:lang w:val="ru-RU"/>
        </w:rPr>
      </w:pPr>
      <w:r w:rsidRPr="00F92E55">
        <w:rPr>
          <w:lang w:val="ru-RU"/>
        </w:rPr>
        <w:t>использовать средства автоматического регулирования, контроля, сигнализации, защиты и блокировок работы комплекса водоочистки;</w:t>
      </w:r>
    </w:p>
    <w:p w:rsidR="00ED7238" w:rsidRPr="00F92E55" w:rsidRDefault="00ED7238" w:rsidP="00EE0526">
      <w:pPr>
        <w:pStyle w:val="Geonika"/>
        <w:spacing w:after="60"/>
        <w:ind w:firstLine="567"/>
        <w:rPr>
          <w:lang w:val="ru-RU"/>
        </w:rPr>
      </w:pPr>
      <w:r w:rsidRPr="00F92E55">
        <w:rPr>
          <w:lang w:val="ru-RU"/>
        </w:rPr>
        <w:t>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и деталей, изготавливаемых на заводах и в заготовительных мастерских.</w:t>
      </w:r>
    </w:p>
    <w:p w:rsidR="00ED7238" w:rsidRPr="00BE4879" w:rsidRDefault="00ED7238" w:rsidP="00EE0526">
      <w:pPr>
        <w:pStyle w:val="Geonika8"/>
      </w:pPr>
      <w:r w:rsidRPr="00BE4879">
        <w:t>с. Няксимволь</w:t>
      </w:r>
    </w:p>
    <w:p w:rsidR="00ED7238" w:rsidRDefault="00ED7238" w:rsidP="00EE0526">
      <w:pPr>
        <w:pStyle w:val="Geonika0"/>
      </w:pPr>
      <w:r w:rsidRPr="00B84E48">
        <w:t xml:space="preserve">На территории </w:t>
      </w:r>
      <w:r w:rsidRPr="00912078">
        <w:t>с. Няксимволь</w:t>
      </w:r>
      <w:r w:rsidRPr="00B84E48">
        <w:t xml:space="preserve"> система централизованн</w:t>
      </w:r>
      <w:r>
        <w:t>ого</w:t>
      </w:r>
      <w:r w:rsidRPr="00B84E48">
        <w:t xml:space="preserve"> </w:t>
      </w:r>
      <w:r w:rsidRPr="00912078">
        <w:t>водоотведения</w:t>
      </w:r>
      <w:r>
        <w:t xml:space="preserve"> </w:t>
      </w:r>
      <w:r w:rsidRPr="00912078">
        <w:t>отсутствует.</w:t>
      </w:r>
    </w:p>
    <w:p w:rsidR="00ED7238" w:rsidRPr="00912078" w:rsidRDefault="00ED7238" w:rsidP="00EE0526">
      <w:pPr>
        <w:pStyle w:val="Geonika0"/>
      </w:pPr>
      <w:r w:rsidRPr="00912078">
        <w:t>Сброс сточных вод ос</w:t>
      </w:r>
      <w:r w:rsidRPr="00BE4879">
        <w:t>у</w:t>
      </w:r>
      <w:r w:rsidRPr="00912078">
        <w:t xml:space="preserve">ществляется на рельеф и частично в выгребы. </w:t>
      </w:r>
    </w:p>
    <w:p w:rsidR="00ED7238" w:rsidRPr="00912078" w:rsidRDefault="00ED7238" w:rsidP="00EE0526">
      <w:pPr>
        <w:pStyle w:val="Geonika0"/>
      </w:pPr>
      <w:r w:rsidRPr="00912078">
        <w:t>Стоки из выгребов ассенизаторскими машинами вывозятся и сбрасываются на полигон по утилизации жидких бытовых отходов.</w:t>
      </w:r>
    </w:p>
    <w:p w:rsidR="00ED7238" w:rsidRPr="00ED7238" w:rsidRDefault="00ED7238" w:rsidP="00EE0526">
      <w:pPr>
        <w:pStyle w:val="Geonika0"/>
      </w:pPr>
      <w:r w:rsidRPr="00ED7238">
        <w:t>В связи с отсутствием действующей системы водоотведения и опасности загрязнения водоносных горизонтов, используемых для водоснабжения населенного пункта, предусмотрена децентрализованная система водоотведения.</w:t>
      </w:r>
    </w:p>
    <w:p w:rsidR="00ED7238" w:rsidRPr="00ED7238" w:rsidRDefault="00ED7238" w:rsidP="00EE0526">
      <w:pPr>
        <w:pStyle w:val="Geonika0"/>
      </w:pPr>
      <w:r w:rsidRPr="00ED7238">
        <w:t>На первую очередь необходимо обеспечить канализование общественной застройки (больницы, школы, детские сады, административно-хозяйственных зданий) и на последующих очередях жилых зданий и производственных предприятий.</w:t>
      </w:r>
    </w:p>
    <w:p w:rsidR="00ED7238" w:rsidRPr="00ED7238" w:rsidRDefault="00ED7238" w:rsidP="00EE0526">
      <w:pPr>
        <w:pStyle w:val="Geonika0"/>
      </w:pPr>
      <w:r w:rsidRPr="00ED7238">
        <w:t>Общественные здания оборудовать заводскими септическими камерами, а жилую застройку – выгребами. Емкости камер должны обеспечивать хранение 3-х кратного суточного притока. Подсоединение зданий к камерам выполнить через смотровые колодцы. Выпуски выполнить  полиэтиленовых труб диаметром 110 мм. Очистку камер выполнять не менее 1 раза в год.</w:t>
      </w:r>
    </w:p>
    <w:p w:rsidR="00ED7238" w:rsidRPr="00ED7238" w:rsidRDefault="00ED7238" w:rsidP="00EE0526">
      <w:pPr>
        <w:pStyle w:val="Geonika0"/>
      </w:pPr>
      <w:r w:rsidRPr="00ED7238">
        <w:t>Вывоз стоков от септических камер и выгребов выполнить специализированными машинами со сливом на площадку канализационных очистных сооружений. Конструкция очистных сооружений должна предусматривать наличие сливной площадки для приема стоков.</w:t>
      </w:r>
    </w:p>
    <w:p w:rsidR="00ED7238" w:rsidRPr="00ED7238" w:rsidRDefault="00ED7238" w:rsidP="00EE0526">
      <w:pPr>
        <w:pStyle w:val="Geonika0"/>
      </w:pPr>
      <w:r w:rsidRPr="00ED7238">
        <w:lastRenderedPageBreak/>
        <w:t>Для очистки сточных вод населенного пункта необходима блочная установка полной заводской готовности с производительностью 128 м3/сут (нормальный режим работы) и термомеханической обработкой осадка, в связи с расположение сооружения вблизи водоохраной зоны. Марку оборудования и габаритные размеры уточнить при рабочем проектировании.</w:t>
      </w:r>
    </w:p>
    <w:p w:rsidR="00ED7238" w:rsidRPr="00ED7238" w:rsidRDefault="00ED7238" w:rsidP="00EE0526">
      <w:pPr>
        <w:pStyle w:val="Geonika0"/>
      </w:pPr>
      <w:r w:rsidRPr="00ED7238">
        <w:t xml:space="preserve">Канализационные очистные сооружения относятся к </w:t>
      </w:r>
      <w:r w:rsidRPr="00DA6F7E">
        <w:t>III</w:t>
      </w:r>
      <w:r w:rsidRPr="00ED7238">
        <w:t xml:space="preserve"> классу надежности. </w:t>
      </w:r>
    </w:p>
    <w:p w:rsidR="00ED7238" w:rsidRPr="00ED7238" w:rsidRDefault="00ED7238" w:rsidP="00EE0526">
      <w:pPr>
        <w:pStyle w:val="Geonika0"/>
      </w:pPr>
      <w:r w:rsidRPr="00ED7238">
        <w:t>Производительность канализационных очистных сооружений принята по расчетному удельному среднесуточному (за год) водопотреблению без учета расхода воды на полив территорий и зеленных насаждений.</w:t>
      </w:r>
    </w:p>
    <w:p w:rsidR="00ED7238" w:rsidRPr="00ED7238" w:rsidRDefault="00ED7238" w:rsidP="00EE0526">
      <w:pPr>
        <w:pStyle w:val="Geonika0"/>
      </w:pPr>
      <w:r w:rsidRPr="00ED7238">
        <w:t xml:space="preserve">Площадка очистных сооружений расположена с подветренной стороны для господствующих ветров по отношению к жилой застройке и ниже населенного пункта по течению реки. Площадка располагается в промышленной зоне в северной части от населенного пункта. </w:t>
      </w:r>
    </w:p>
    <w:p w:rsidR="00ED7238" w:rsidRPr="00ED7238" w:rsidRDefault="00ED7238" w:rsidP="00EE0526">
      <w:pPr>
        <w:pStyle w:val="Geonika0"/>
      </w:pPr>
      <w:r w:rsidRPr="00ED7238">
        <w:t>Сброс очищенных сточных вод предусмотреть в поверхностный водный объект – реку Северная Сосьва. Сбросной трубопровод выполнить из стальных труб ГОСТ 10704-91 диаметром 159 мм в две нитки в безнапорном режиме. Протяженность водосбросной трассы составляет 300 м. Глубину заложения принять не менее чем на 0,3 м выше глубины проникновения нулевой температуры в грунт с учетом рельефа местности.</w:t>
      </w:r>
    </w:p>
    <w:p w:rsidR="00ED7238" w:rsidRPr="00ED7238" w:rsidRDefault="00ED7238" w:rsidP="00EE0526">
      <w:pPr>
        <w:pStyle w:val="Geonika0"/>
      </w:pPr>
      <w:r w:rsidRPr="00ED7238">
        <w:t xml:space="preserve">Перед сбросом сточных вод в водный объект выполнить их обеззараживание ультрафиолетовым облучением. </w:t>
      </w:r>
    </w:p>
    <w:p w:rsidR="00ED7238" w:rsidRPr="00ED7238" w:rsidRDefault="00ED7238" w:rsidP="00EE0526">
      <w:pPr>
        <w:pStyle w:val="Geonika0"/>
      </w:pPr>
      <w:r w:rsidRPr="00ED7238">
        <w:t>Таким образом, для обеспечения населенного пункта децентрализованной системой водоотведения и улучшения экологической обстановки необходимо выполнить следующие мероприятия:</w:t>
      </w:r>
    </w:p>
    <w:p w:rsidR="00ED7238" w:rsidRPr="00ED7238" w:rsidRDefault="00ED7238" w:rsidP="00EE0526">
      <w:pPr>
        <w:pStyle w:val="Geonika"/>
        <w:spacing w:after="60"/>
        <w:ind w:firstLine="567"/>
      </w:pPr>
      <w:r w:rsidRPr="00F92E55">
        <w:rPr>
          <w:lang w:val="ru-RU"/>
        </w:rPr>
        <w:t xml:space="preserve">устройство канализационных очистных сооружений – блочная установка полной заводской готовности производительностью </w:t>
      </w:r>
      <w:r w:rsidRPr="00ED7238">
        <w:t>128 м3/сут со сливной площадкой и ультрафиолетовой установкой обеззараживания;</w:t>
      </w:r>
    </w:p>
    <w:p w:rsidR="00ED7238" w:rsidRPr="00ED7238" w:rsidRDefault="00ED7238" w:rsidP="00EE0526">
      <w:pPr>
        <w:pStyle w:val="Geonika"/>
        <w:spacing w:after="60"/>
        <w:ind w:firstLine="567"/>
      </w:pPr>
      <w:r w:rsidRPr="00F92E55">
        <w:rPr>
          <w:lang w:val="ru-RU"/>
        </w:rPr>
        <w:t xml:space="preserve">строительство сбросного трубопровода </w:t>
      </w:r>
      <w:r w:rsidRPr="00DA6F7E">
        <w:sym w:font="Symbol" w:char="00C6"/>
      </w:r>
      <w:r w:rsidRPr="00F92E55">
        <w:rPr>
          <w:lang w:val="ru-RU"/>
        </w:rPr>
        <w:t xml:space="preserve">159 мм из стальных труб, протяженностью </w:t>
      </w:r>
      <w:r w:rsidRPr="00ED7238">
        <w:t>300 м;</w:t>
      </w:r>
    </w:p>
    <w:p w:rsidR="00ED7238" w:rsidRPr="00ED7238" w:rsidRDefault="00ED7238" w:rsidP="00EE0526">
      <w:pPr>
        <w:pStyle w:val="Geonika0"/>
      </w:pPr>
      <w:r w:rsidRPr="00ED7238">
        <w:t>Для обеспечения надежности работы комплекса канализационных очистных сооружений необходимо выполнить следующие мероприятия:</w:t>
      </w:r>
    </w:p>
    <w:p w:rsidR="00ED7238" w:rsidRPr="00F92E55" w:rsidRDefault="00ED7238" w:rsidP="00EE0526">
      <w:pPr>
        <w:pStyle w:val="Geonika"/>
        <w:spacing w:after="60"/>
        <w:ind w:firstLine="567"/>
        <w:rPr>
          <w:lang w:val="ru-RU"/>
        </w:rPr>
      </w:pPr>
      <w:r w:rsidRPr="00F92E55">
        <w:rPr>
          <w:lang w:val="ru-RU"/>
        </w:rPr>
        <w:t>использовать средства автоматического регулирования, контроля, сигнализации, защиты и блокировок работы комплекса водоочистки;</w:t>
      </w:r>
    </w:p>
    <w:p w:rsidR="00ED7238" w:rsidRPr="00F92E55" w:rsidRDefault="00ED7238" w:rsidP="00EE0526">
      <w:pPr>
        <w:pStyle w:val="Geonika"/>
        <w:spacing w:after="60"/>
        <w:ind w:firstLine="567"/>
        <w:rPr>
          <w:lang w:val="ru-RU"/>
        </w:rPr>
      </w:pPr>
      <w:r w:rsidRPr="00F92E55">
        <w:rPr>
          <w:lang w:val="ru-RU"/>
        </w:rPr>
        <w:t>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и деталей, изготавливаемых на заводах и в заготовительных мастерских.</w:t>
      </w:r>
    </w:p>
    <w:p w:rsidR="00ED7238" w:rsidRPr="00BE4879" w:rsidRDefault="00ED7238" w:rsidP="00EE0526">
      <w:pPr>
        <w:pStyle w:val="Geonika8"/>
      </w:pPr>
      <w:r w:rsidRPr="00BE4879">
        <w:lastRenderedPageBreak/>
        <w:t>д. Усть-Манья</w:t>
      </w:r>
    </w:p>
    <w:p w:rsidR="00ED7238" w:rsidRPr="00912078" w:rsidRDefault="00ED7238" w:rsidP="00EE0526">
      <w:pPr>
        <w:pStyle w:val="Geonika0"/>
      </w:pPr>
      <w:r w:rsidRPr="00B84E48">
        <w:t xml:space="preserve">На территории </w:t>
      </w:r>
      <w:r w:rsidRPr="00912078">
        <w:t>д. Усть-Манья</w:t>
      </w:r>
      <w:r w:rsidRPr="00B84E48">
        <w:t xml:space="preserve"> система централизованн</w:t>
      </w:r>
      <w:r>
        <w:t>ого</w:t>
      </w:r>
      <w:r w:rsidRPr="00B84E48">
        <w:t xml:space="preserve"> </w:t>
      </w:r>
      <w:r w:rsidRPr="00912078">
        <w:t>водоотведения</w:t>
      </w:r>
      <w:r>
        <w:t xml:space="preserve"> </w:t>
      </w:r>
      <w:r w:rsidRPr="00912078">
        <w:t>отсутствует.</w:t>
      </w:r>
      <w:r w:rsidRPr="00ED7238">
        <w:t xml:space="preserve"> </w:t>
      </w:r>
      <w:r w:rsidRPr="00912078">
        <w:t xml:space="preserve">Сброс хозяйственно-бытовых сточных вод от жилой застройки производится на рельеф. </w:t>
      </w:r>
    </w:p>
    <w:p w:rsidR="00ED7238" w:rsidRPr="00ED7238" w:rsidRDefault="00ED7238" w:rsidP="00EE0526">
      <w:pPr>
        <w:pStyle w:val="Geonika0"/>
      </w:pPr>
      <w:r w:rsidRPr="00ED7238">
        <w:t>В связи с отсутствием действующей системы водоотведения в д. Усть-Манья, а также низкой численностью, предусмотрена децентрализованная система водоотведения.</w:t>
      </w:r>
    </w:p>
    <w:p w:rsidR="00ED7238" w:rsidRPr="00ED7238" w:rsidRDefault="00ED7238" w:rsidP="00EE0526">
      <w:pPr>
        <w:pStyle w:val="Geonika0"/>
      </w:pPr>
      <w:r w:rsidRPr="00ED7238">
        <w:t>В первую очередь должны быть  канализованы объекты  общественной застройки (больницы, школы, детские сады, административно-хозяйственные здания), а в дальнейшем жилые здания и производственные предприятия.</w:t>
      </w:r>
    </w:p>
    <w:p w:rsidR="00ED7238" w:rsidRPr="00ED7238" w:rsidRDefault="00ED7238" w:rsidP="00EE0526">
      <w:pPr>
        <w:pStyle w:val="Geonika0"/>
      </w:pPr>
      <w:r w:rsidRPr="00ED7238">
        <w:t>Общественные здания оборудовать заводскими септическими камерами, а жилую застройку – выгребами. Емкости камер должны обеспечивать хранение 3-х кратного суточного притока. Подсоединение зданий к камерам выполнить через смотровые колодцы. Выпуски выполнить из полиэтиленовых труб диаметром 110 мм. Очистку камер выполнять не менее 1 раза в год.</w:t>
      </w:r>
    </w:p>
    <w:p w:rsidR="00ED7238" w:rsidRPr="00ED7238" w:rsidRDefault="00ED7238" w:rsidP="00EE0526">
      <w:pPr>
        <w:pStyle w:val="Geonika0"/>
      </w:pPr>
      <w:r w:rsidRPr="00ED7238">
        <w:t>Вывоз стоков от септических камер и выгребов выполнить специализированными машинами со сливом на площадку канализационных очистных сооружений. Конструкция очистных сооружений должна предусматривать наличие сливной площадки для приема стоков.</w:t>
      </w:r>
    </w:p>
    <w:p w:rsidR="00ED7238" w:rsidRPr="00ED7238" w:rsidRDefault="00ED7238" w:rsidP="00EE0526">
      <w:pPr>
        <w:pStyle w:val="Geonika0"/>
      </w:pPr>
      <w:r w:rsidRPr="00ED7238">
        <w:t>Площадка канализационных очистных сооружений (КОС) расположена в 770 м на юго-восток от селитебной территории деревни. Для очистки сточных вод от населенного пункта необходима блочная установка полной заводской готовности, производительностью 70 м3/сут (нормальный режим работы) и термомеханической обработкой осадка, в связи с расположением сооружения вблизи водоохраной зоны. Марку оборудования и габаритные размеры уточнить при рабочем проектировании. Средняя дальность транспортировки сточных вод составляет 1,65 км.</w:t>
      </w:r>
    </w:p>
    <w:p w:rsidR="00ED7238" w:rsidRPr="00ED7238" w:rsidRDefault="00ED7238" w:rsidP="00EE0526">
      <w:pPr>
        <w:pStyle w:val="Geonika0"/>
      </w:pPr>
      <w:r w:rsidRPr="00ED7238">
        <w:t>Сброс очищенных сточных вод с КОС предусмотреть в поверхностный водный объект – реку Северная Сосьва, ниже населенного пункта по течению реки. Сбросной трубопровод выполнить из стальных труб по ГОСТ 10704-91, диаметром 159 мм, в одну нитку, в безнапорном режиме. Протяженность водосбросной трассы составляет 0,13 км. Глубину заложения принять не менее чем на 0,3 м выше глубины проникновения нулевой температуры в грунт с учетом рельефа местности.</w:t>
      </w:r>
    </w:p>
    <w:p w:rsidR="00ED7238" w:rsidRPr="00ED7238" w:rsidRDefault="00ED7238" w:rsidP="00EE0526">
      <w:pPr>
        <w:pStyle w:val="Geonika0"/>
      </w:pPr>
      <w:r w:rsidRPr="00ED7238">
        <w:t xml:space="preserve">Канализационные сооружения относятся к </w:t>
      </w:r>
      <w:r w:rsidRPr="00DA6F7E">
        <w:t>III</w:t>
      </w:r>
      <w:r w:rsidRPr="00ED7238">
        <w:t xml:space="preserve"> классу надежности:</w:t>
      </w:r>
    </w:p>
    <w:p w:rsidR="00ED7238" w:rsidRPr="00DA6F7E" w:rsidRDefault="00ED7238" w:rsidP="00EE0526">
      <w:pPr>
        <w:pStyle w:val="Geonika0"/>
      </w:pPr>
      <w:r w:rsidRPr="00ED7238">
        <w:t xml:space="preserve">Производительность канализационных очистных сооружений принята по расчетному удельному среднесуточному (за год) водопотреблению без учета расхода воды на полив территорий и зеленных насаждений. </w:t>
      </w:r>
      <w:r w:rsidRPr="00DA6F7E">
        <w:t>Объем сточных вод д. Усть-Манья составляет 66,24 м3.</w:t>
      </w:r>
    </w:p>
    <w:p w:rsidR="00ED7238" w:rsidRPr="00ED7238" w:rsidRDefault="00ED7238" w:rsidP="00EE0526">
      <w:pPr>
        <w:pStyle w:val="Geonika0"/>
      </w:pPr>
      <w:r w:rsidRPr="00ED7238">
        <w:t xml:space="preserve">Перед сбросом сточных вод в водный объект выполнить их обеззараживание ультрафиолетовым облучением. </w:t>
      </w:r>
    </w:p>
    <w:p w:rsidR="00ED7238" w:rsidRPr="00ED7238" w:rsidRDefault="00ED7238" w:rsidP="00EE0526">
      <w:pPr>
        <w:pStyle w:val="Geonika0"/>
      </w:pPr>
      <w:r w:rsidRPr="00ED7238">
        <w:lastRenderedPageBreak/>
        <w:t>Для обеспечения поселения децентрализованной системой водоотведения и улучшения экологической обстановки необходимо выполнить следующие мероприятия:</w:t>
      </w:r>
    </w:p>
    <w:p w:rsidR="00ED7238" w:rsidRPr="00DA6F7E" w:rsidRDefault="00ED7238" w:rsidP="00EE0526">
      <w:pPr>
        <w:pStyle w:val="Geonika"/>
        <w:spacing w:after="60"/>
        <w:ind w:firstLine="567"/>
      </w:pPr>
      <w:r w:rsidRPr="00F92E55">
        <w:rPr>
          <w:lang w:val="ru-RU"/>
        </w:rPr>
        <w:t xml:space="preserve">строительство канализационных очистных сооружений – блочная установка полной заводской готовности производительностью </w:t>
      </w:r>
      <w:r w:rsidRPr="00DA6F7E">
        <w:t>70 м³/сут со сливной площадкой и ультрафиолетовой установкой обеззараживания;</w:t>
      </w:r>
    </w:p>
    <w:p w:rsidR="00ED7238" w:rsidRPr="00DA6F7E" w:rsidRDefault="00ED7238" w:rsidP="00EE0526">
      <w:pPr>
        <w:pStyle w:val="Geonika"/>
        <w:spacing w:after="60"/>
        <w:ind w:firstLine="567"/>
      </w:pPr>
      <w:r w:rsidRPr="00F92E55">
        <w:rPr>
          <w:lang w:val="ru-RU"/>
        </w:rPr>
        <w:t xml:space="preserve">строительство сбросного трубопровода от КОС, диаметром 159 мм из стальных труб в одну нитку протяженностью </w:t>
      </w:r>
      <w:r w:rsidRPr="00DA6F7E">
        <w:t>130 м.</w:t>
      </w:r>
    </w:p>
    <w:p w:rsidR="00ED7238" w:rsidRPr="00ED7238" w:rsidRDefault="00ED7238" w:rsidP="00EE0526">
      <w:pPr>
        <w:pStyle w:val="Geonika0"/>
      </w:pPr>
      <w:r w:rsidRPr="00ED7238">
        <w:t>Для обеспечения надежности работы комплекса канализационных очистных сооружений необходимо выполнить следующие мероприятия:</w:t>
      </w:r>
    </w:p>
    <w:p w:rsidR="00ED7238" w:rsidRPr="00F92E55" w:rsidRDefault="00ED7238" w:rsidP="00EE0526">
      <w:pPr>
        <w:pStyle w:val="Geonika"/>
        <w:spacing w:after="60"/>
        <w:ind w:firstLine="567"/>
        <w:rPr>
          <w:lang w:val="ru-RU"/>
        </w:rPr>
      </w:pPr>
      <w:r w:rsidRPr="00F92E55">
        <w:rPr>
          <w:lang w:val="ru-RU"/>
        </w:rPr>
        <w:t>использовать средства автоматического регулирования, контроля, сигнализации, защиты и блокировок работы комплекса водоочистки;</w:t>
      </w:r>
    </w:p>
    <w:p w:rsidR="00ED7238" w:rsidRPr="00F92E55" w:rsidRDefault="00ED7238" w:rsidP="00EE0526">
      <w:pPr>
        <w:pStyle w:val="Geonika"/>
        <w:spacing w:after="60"/>
        <w:ind w:firstLine="567"/>
        <w:rPr>
          <w:lang w:val="ru-RU"/>
        </w:rPr>
      </w:pPr>
      <w:r w:rsidRPr="00F92E55">
        <w:rPr>
          <w:lang w:val="ru-RU"/>
        </w:rPr>
        <w:t>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и деталей, изготавливаемых на заводах и в заготовительных мастерских.</w:t>
      </w:r>
    </w:p>
    <w:p w:rsidR="00ED7238" w:rsidRPr="00ED7238" w:rsidRDefault="00ED7238" w:rsidP="00EE0526">
      <w:pPr>
        <w:pStyle w:val="Geonika0"/>
      </w:pPr>
      <w:r w:rsidRPr="00ED7238">
        <w:t>Исходя из приведенных расчётов, а так же учитывая объекты, запланированные к строительству и реконструкции, определен следующий перечень объектов местного значения, предусмотренных к размещению на территории населенных пунктов:</w:t>
      </w:r>
    </w:p>
    <w:p w:rsidR="00ED7238" w:rsidRPr="00F92E55" w:rsidRDefault="00ED7238" w:rsidP="00EE0526">
      <w:pPr>
        <w:pStyle w:val="Geonika"/>
        <w:spacing w:after="60"/>
        <w:ind w:firstLine="567"/>
        <w:rPr>
          <w:lang w:val="ru-RU"/>
        </w:rPr>
      </w:pPr>
      <w:r w:rsidRPr="00F92E55">
        <w:rPr>
          <w:lang w:val="ru-RU"/>
        </w:rPr>
        <w:t>КОС блочно-модульного типа – 3 объекта;</w:t>
      </w:r>
    </w:p>
    <w:p w:rsidR="00ED7238" w:rsidRPr="00DA6F7E" w:rsidRDefault="00ED7238" w:rsidP="00EE0526">
      <w:pPr>
        <w:pStyle w:val="Geonika"/>
        <w:spacing w:after="60"/>
        <w:ind w:firstLine="567"/>
      </w:pPr>
      <w:r w:rsidRPr="00DA6F7E">
        <w:t>КНС реконструируемый – 1 объект;</w:t>
      </w:r>
    </w:p>
    <w:p w:rsidR="00ED7238" w:rsidRPr="00DA6F7E" w:rsidRDefault="00ED7238" w:rsidP="00EE0526">
      <w:pPr>
        <w:pStyle w:val="Geonika"/>
        <w:spacing w:after="60"/>
        <w:ind w:firstLine="567"/>
      </w:pPr>
      <w:r w:rsidRPr="00DA6F7E">
        <w:t xml:space="preserve">магистральные трубопроводы – 13,5 км; </w:t>
      </w:r>
    </w:p>
    <w:p w:rsidR="00ED7238" w:rsidRPr="00ED7238" w:rsidRDefault="00ED7238" w:rsidP="00EE0526">
      <w:pPr>
        <w:pStyle w:val="Geonika0"/>
      </w:pPr>
      <w:r w:rsidRPr="00ED7238">
        <w:t>Размещение на территории населенных пунктов вышеперечисленных объектов местного значения позволит:</w:t>
      </w:r>
    </w:p>
    <w:p w:rsidR="00ED7238" w:rsidRPr="00F92E55" w:rsidRDefault="00ED7238" w:rsidP="00EE0526">
      <w:pPr>
        <w:pStyle w:val="Geonika"/>
        <w:spacing w:after="60"/>
        <w:ind w:firstLine="567"/>
        <w:rPr>
          <w:lang w:val="ru-RU"/>
        </w:rPr>
      </w:pPr>
      <w:r w:rsidRPr="00F92E55">
        <w:rPr>
          <w:lang w:val="ru-RU"/>
        </w:rPr>
        <w:t>осуществлять водоотведение в объеме, необходимом для обеспечения жизнедеятельности населённых пунктов, с учётом перспектив развития;</w:t>
      </w:r>
    </w:p>
    <w:p w:rsidR="00ED7238" w:rsidRPr="00F92E55" w:rsidRDefault="00ED7238" w:rsidP="00EE0526">
      <w:pPr>
        <w:pStyle w:val="Geonika"/>
        <w:spacing w:after="60"/>
        <w:ind w:firstLine="567"/>
        <w:rPr>
          <w:lang w:val="ru-RU"/>
        </w:rPr>
      </w:pPr>
      <w:r w:rsidRPr="00F92E55">
        <w:rPr>
          <w:lang w:val="ru-RU"/>
        </w:rPr>
        <w:t>повысить комфортность условий проживания за счёт внедрения централизованной системы водоотведения;</w:t>
      </w:r>
    </w:p>
    <w:p w:rsidR="00ED7238" w:rsidRPr="00F92E55" w:rsidRDefault="00ED7238" w:rsidP="00EE0526">
      <w:pPr>
        <w:pStyle w:val="Geonika"/>
        <w:spacing w:after="60"/>
        <w:ind w:firstLine="567"/>
        <w:rPr>
          <w:lang w:val="ru-RU"/>
        </w:rPr>
      </w:pPr>
      <w:r w:rsidRPr="00F92E55">
        <w:rPr>
          <w:lang w:val="ru-RU"/>
        </w:rPr>
        <w:t>обеспечить возможность подключения к системе водоотведения застраиваемых территорий, территорий, планируемых под жилищное строительство, отдельных объектов капитального строительства;</w:t>
      </w:r>
    </w:p>
    <w:p w:rsidR="00ED7238" w:rsidRPr="00F92E55" w:rsidRDefault="00ED7238" w:rsidP="00EE0526">
      <w:pPr>
        <w:pStyle w:val="Geonika"/>
        <w:spacing w:after="60"/>
        <w:ind w:firstLine="567"/>
        <w:rPr>
          <w:lang w:val="ru-RU"/>
        </w:rPr>
      </w:pPr>
      <w:r w:rsidRPr="00F92E55">
        <w:rPr>
          <w:lang w:val="ru-RU"/>
        </w:rPr>
        <w:t>улучшить качество очистки сточных вод;</w:t>
      </w:r>
    </w:p>
    <w:p w:rsidR="00ED7238" w:rsidRPr="00F92E55" w:rsidRDefault="00ED7238" w:rsidP="00EE0526">
      <w:pPr>
        <w:pStyle w:val="Geonika"/>
        <w:spacing w:after="60"/>
        <w:ind w:firstLine="567"/>
        <w:rPr>
          <w:lang w:val="ru-RU"/>
        </w:rPr>
      </w:pPr>
      <w:r w:rsidRPr="00F92E55">
        <w:rPr>
          <w:lang w:val="ru-RU"/>
        </w:rPr>
        <w:t>повысить надежность и эффективность функционирования системы водоотведения.</w:t>
      </w:r>
    </w:p>
    <w:p w:rsidR="00CC080F" w:rsidRPr="00F92E55" w:rsidRDefault="00CC080F" w:rsidP="00EE0526">
      <w:pPr>
        <w:pStyle w:val="Geonika"/>
        <w:numPr>
          <w:ilvl w:val="0"/>
          <w:numId w:val="0"/>
        </w:numPr>
        <w:spacing w:after="60"/>
        <w:ind w:left="600" w:firstLine="567"/>
        <w:rPr>
          <w:lang w:val="ru-RU"/>
        </w:rPr>
      </w:pPr>
    </w:p>
    <w:p w:rsidR="00A40CE5" w:rsidRPr="00A81B50" w:rsidRDefault="00A40CE5" w:rsidP="00A40CE5">
      <w:pPr>
        <w:pStyle w:val="Geonika3"/>
      </w:pPr>
      <w:bookmarkStart w:id="55" w:name="_Toc434776753"/>
      <w:r>
        <w:lastRenderedPageBreak/>
        <w:t>Теплоснабжение</w:t>
      </w:r>
      <w:bookmarkEnd w:id="55"/>
    </w:p>
    <w:p w:rsidR="00A81B50" w:rsidRPr="00A81B50" w:rsidRDefault="00A81B50" w:rsidP="00EE0526">
      <w:pPr>
        <w:pStyle w:val="Geonika0"/>
      </w:pPr>
      <w:r w:rsidRPr="00A81B50">
        <w:t>Климатические данные для расчета тепловых нагрузок приняты в соответствии с ТСН 23-323-2001 «Энергетическая эффективность жилых и общественных зданий. Нормативы по теплозащите зданий»:</w:t>
      </w:r>
    </w:p>
    <w:p w:rsidR="00A81B50" w:rsidRPr="00A81B50" w:rsidRDefault="00A81B50" w:rsidP="00EE0526">
      <w:pPr>
        <w:pStyle w:val="Geonika0"/>
      </w:pPr>
      <w:r w:rsidRPr="00A81B50">
        <w:t xml:space="preserve">Расчетная температура наружного воздуха для проектирования отопления – минус 43°С. </w:t>
      </w:r>
    </w:p>
    <w:p w:rsidR="00A81B50" w:rsidRPr="00A81B50" w:rsidRDefault="00A81B50" w:rsidP="00EE0526">
      <w:pPr>
        <w:pStyle w:val="Geonika0"/>
      </w:pPr>
      <w:r w:rsidRPr="00A81B50">
        <w:t>Средняя температура за отопительный период – минус 9,7</w:t>
      </w:r>
      <w:r w:rsidRPr="006C61C8">
        <w:sym w:font="Symbol" w:char="F0B0"/>
      </w:r>
      <w:r w:rsidRPr="00A81B50">
        <w:t>С.</w:t>
      </w:r>
    </w:p>
    <w:p w:rsidR="00A81B50" w:rsidRPr="006C61C8" w:rsidRDefault="00A81B50" w:rsidP="00EE0526">
      <w:pPr>
        <w:pStyle w:val="Geonika0"/>
      </w:pPr>
      <w:r w:rsidRPr="006C61C8">
        <w:t>Продолжительность отопительного периода - 267 суток.</w:t>
      </w:r>
    </w:p>
    <w:p w:rsidR="00A81B50" w:rsidRPr="00A81B50" w:rsidRDefault="00A81B50" w:rsidP="00EE0526">
      <w:pPr>
        <w:pStyle w:val="Geonika8"/>
      </w:pPr>
      <w:r w:rsidRPr="00A81B50">
        <w:t>д. Хулимсунт</w:t>
      </w:r>
    </w:p>
    <w:p w:rsidR="00A81B50" w:rsidRPr="00A81B50" w:rsidRDefault="00A81B50" w:rsidP="00EE0526">
      <w:pPr>
        <w:pStyle w:val="Geonika0"/>
      </w:pPr>
      <w:r w:rsidRPr="00A81B50">
        <w:t>На территории д. Хулимсунт действует централизованная система теплоснабжения.</w:t>
      </w:r>
    </w:p>
    <w:p w:rsidR="00A81B50" w:rsidRPr="00A81B50" w:rsidRDefault="00A81B50" w:rsidP="00EE0526">
      <w:pPr>
        <w:pStyle w:val="Geonika0"/>
      </w:pPr>
      <w:r w:rsidRPr="00A81B50">
        <w:t>Источником централизованного теплоснабжения являются утилизаторы компрессорной газовой станции «Сосьвинская» температурный график – 95/80 ºС.</w:t>
      </w:r>
    </w:p>
    <w:p w:rsidR="00A81B50" w:rsidRPr="00A81B50" w:rsidRDefault="00A81B50" w:rsidP="00EE0526">
      <w:pPr>
        <w:pStyle w:val="Geonika0"/>
      </w:pPr>
      <w:r w:rsidRPr="00A81B50">
        <w:t>Также на территории деревни находятся две котельные, переведенные в резерв, вид топлива – газ, температурный график – 95/70 ºС. Одна из котельных находиться на территории компрессорной станции «Сосьвинская» и одна на территории населенного пункта.</w:t>
      </w:r>
    </w:p>
    <w:p w:rsidR="00A81B50" w:rsidRPr="00A81B50" w:rsidRDefault="00A81B50" w:rsidP="00EE0526">
      <w:pPr>
        <w:pStyle w:val="Geonika0"/>
      </w:pPr>
      <w:r w:rsidRPr="00A81B50">
        <w:t>Компенсация температурных расширений решена с помощью углов поворота теплотрассы и П-образных компенсаторов</w:t>
      </w:r>
    </w:p>
    <w:p w:rsidR="00A81B50" w:rsidRPr="00A81B50" w:rsidRDefault="00A81B50" w:rsidP="00EE0526">
      <w:pPr>
        <w:pStyle w:val="Geonika0"/>
      </w:pPr>
      <w:r w:rsidRPr="00A81B50">
        <w:t xml:space="preserve">Протяженность тепловых сетей в двухтрубном исполнении – 14,112 км. </w:t>
      </w:r>
    </w:p>
    <w:p w:rsidR="00A81B50" w:rsidRPr="00A81B50" w:rsidRDefault="00A81B50" w:rsidP="00EE0526">
      <w:pPr>
        <w:pStyle w:val="Geonika0"/>
      </w:pPr>
      <w:r w:rsidRPr="00A81B50">
        <w:t>Способ прокладки  тепловых сетей – надземный и подземный.</w:t>
      </w:r>
    </w:p>
    <w:p w:rsidR="00A81B50" w:rsidRPr="00A81B50" w:rsidRDefault="00A81B50" w:rsidP="00EE0526">
      <w:pPr>
        <w:pStyle w:val="Geonika0"/>
      </w:pPr>
      <w:r w:rsidRPr="00A81B50">
        <w:t>Генеральным планом сохраняется сочетание централизованной и децентрализованной системы теплоснабжения населенного пункта. Предусмотрены следующие мероприятия, направленные на повышение эффективности и надёжности системы теплоснабжения:</w:t>
      </w:r>
    </w:p>
    <w:p w:rsidR="00A81B50" w:rsidRPr="00A81B50" w:rsidRDefault="00A81B50" w:rsidP="00EE0526">
      <w:pPr>
        <w:pStyle w:val="Geonika0"/>
      </w:pPr>
      <w:r w:rsidRPr="00A81B50">
        <w:t>Для обеспечения надежного теплоснабжения потребителей д. Хулимсунт, проектом предлагается строительство котельной мощностью 30 Гкал/час. Температурный график 95/70º С. Основное топливо  котельной - природный газ.</w:t>
      </w:r>
    </w:p>
    <w:p w:rsidR="00A81B50" w:rsidRPr="00A81B50" w:rsidRDefault="00A81B50" w:rsidP="00EE0526">
      <w:pPr>
        <w:pStyle w:val="Geonika0"/>
      </w:pPr>
      <w:r w:rsidRPr="00A81B50">
        <w:t>Расход тепла  жилыми и общественными  зданиями составит:</w:t>
      </w:r>
    </w:p>
    <w:p w:rsidR="00A81B50" w:rsidRPr="00F92E55" w:rsidRDefault="00A81B50" w:rsidP="00EE0526">
      <w:pPr>
        <w:pStyle w:val="Geonika"/>
        <w:spacing w:after="60"/>
        <w:ind w:firstLine="567"/>
        <w:rPr>
          <w:lang w:val="ru-RU"/>
        </w:rPr>
      </w:pPr>
      <w:r w:rsidRPr="00F92E55">
        <w:rPr>
          <w:lang w:val="ru-RU"/>
        </w:rPr>
        <w:t>на отопление и вентиляцию 14,475 Гкал/час (40960 Гкал/год);</w:t>
      </w:r>
    </w:p>
    <w:p w:rsidR="00A81B50" w:rsidRPr="00F92E55" w:rsidRDefault="00A81B50" w:rsidP="00EE0526">
      <w:pPr>
        <w:pStyle w:val="Geonika"/>
        <w:spacing w:after="60"/>
        <w:ind w:firstLine="567"/>
        <w:rPr>
          <w:lang w:val="ru-RU"/>
        </w:rPr>
      </w:pPr>
      <w:r w:rsidRPr="00F92E55">
        <w:rPr>
          <w:lang w:val="ru-RU"/>
        </w:rPr>
        <w:t>на горячее водоснабжение 2,844 Гкал/час (22250 Гкал/год).</w:t>
      </w:r>
    </w:p>
    <w:p w:rsidR="00A81B50" w:rsidRPr="00F92E55" w:rsidRDefault="00A81B50" w:rsidP="00EE0526">
      <w:pPr>
        <w:pStyle w:val="Geonika"/>
        <w:spacing w:after="60"/>
        <w:ind w:firstLine="567"/>
        <w:rPr>
          <w:lang w:val="ru-RU"/>
        </w:rPr>
      </w:pPr>
      <w:r w:rsidRPr="00F92E55">
        <w:rPr>
          <w:lang w:val="ru-RU"/>
        </w:rPr>
        <w:t>Итого: 17,319 Гкал/час (63210Гкал/год).</w:t>
      </w:r>
    </w:p>
    <w:p w:rsidR="00A81B50" w:rsidRPr="00A81B50" w:rsidRDefault="00A81B50" w:rsidP="00EE0526">
      <w:pPr>
        <w:pStyle w:val="Geonika0"/>
      </w:pPr>
      <w:r w:rsidRPr="00A81B50">
        <w:t>Расход тепла с учетом утечек и потерь в тепловых сетях составит: 18,575 Гкал/час (67635 Гкал/год).</w:t>
      </w:r>
    </w:p>
    <w:p w:rsidR="00A81B50" w:rsidRPr="00A81B50" w:rsidRDefault="00A81B50" w:rsidP="00EE0526">
      <w:pPr>
        <w:pStyle w:val="Geonika0"/>
      </w:pPr>
      <w:r w:rsidRPr="00A81B50">
        <w:t xml:space="preserve">Для транспортировки теплоносителя от котельной до потребителей необходимо строительство магистральных тепловых сетей, общей протяженностью 4,2 км в </w:t>
      </w:r>
      <w:r w:rsidRPr="00A81B50">
        <w:lastRenderedPageBreak/>
        <w:t>двухтрубном исполнении, диаметром 108-426 мм. Тепловые сети  проложить в железобетонных лотках совместно с водопроводом вдоль дорог, под пешеходными дорожками. Верх перекрытия железобетонных лотков использовать под пешеходные дорожки. Прокладку новых тепловых сетей выполнить в пенополиуретановой (ППУ) изоляции.</w:t>
      </w:r>
    </w:p>
    <w:p w:rsidR="00A81B50" w:rsidRPr="00A81B50" w:rsidRDefault="00A81B50" w:rsidP="00EE0526">
      <w:pPr>
        <w:pStyle w:val="Geonika0"/>
      </w:pPr>
      <w:r w:rsidRPr="00A81B50">
        <w:t xml:space="preserve">Компенсацию температурных расширений тепловых сетей решить с помощью углов поворота и П-образных компенсаторов. </w:t>
      </w:r>
    </w:p>
    <w:p w:rsidR="00A81B50" w:rsidRPr="00A81B50" w:rsidRDefault="00A81B50" w:rsidP="00EE0526">
      <w:pPr>
        <w:pStyle w:val="Geonika0"/>
      </w:pPr>
      <w:r w:rsidRPr="00A81B50">
        <w:t>Приготовление воды для системы горячего водоснабжения происходит в индивидуальных теплообменниках у потребителей.</w:t>
      </w:r>
    </w:p>
    <w:p w:rsidR="00A81B50" w:rsidRPr="00A81B50" w:rsidRDefault="00A81B50" w:rsidP="00EE0526">
      <w:pPr>
        <w:pStyle w:val="Geonika0"/>
      </w:pPr>
      <w:r w:rsidRPr="00A81B50">
        <w:t xml:space="preserve">Теплоснабжение удаленных от центральной части села, общественных зданий выполнить от индивидуальных отопительных электрокотлов или от индивидуальных газовых котлов и водогрейных газовых колонок. </w:t>
      </w:r>
    </w:p>
    <w:p w:rsidR="00A81B50" w:rsidRPr="00A81B50" w:rsidRDefault="00A81B50" w:rsidP="00EE0526">
      <w:pPr>
        <w:pStyle w:val="Geonika0"/>
      </w:pPr>
      <w:r w:rsidRPr="00A81B50">
        <w:t xml:space="preserve">Тепловые нагрузки на отопление, вентиляцию и горячее водоснабжение (ГВС) определены на основании норм проектирования, климатических условий, а также по укрупненным показателям, в зависимости от величины общей площади зданий и сооружений. </w:t>
      </w:r>
    </w:p>
    <w:p w:rsidR="00A81B50" w:rsidRPr="00CC080F" w:rsidRDefault="00A81B50" w:rsidP="00EE0526">
      <w:pPr>
        <w:pStyle w:val="Geonika0"/>
        <w:ind w:firstLine="0"/>
        <w:rPr>
          <w:b/>
        </w:rPr>
      </w:pPr>
      <w:r w:rsidRPr="00CC080F">
        <w:rPr>
          <w:b/>
        </w:rPr>
        <w:t>Тепловые нагрузки административных, общественных и жилых зданий д. Хулимсунт</w:t>
      </w:r>
    </w:p>
    <w:tbl>
      <w:tblPr>
        <w:tblW w:w="5000" w:type="pct"/>
        <w:jc w:val="center"/>
        <w:tblLook w:val="04A0" w:firstRow="1" w:lastRow="0" w:firstColumn="1" w:lastColumn="0" w:noHBand="0" w:noVBand="1"/>
      </w:tblPr>
      <w:tblGrid>
        <w:gridCol w:w="434"/>
        <w:gridCol w:w="4238"/>
        <w:gridCol w:w="1212"/>
        <w:gridCol w:w="1289"/>
        <w:gridCol w:w="809"/>
        <w:gridCol w:w="816"/>
        <w:gridCol w:w="773"/>
      </w:tblGrid>
      <w:tr w:rsidR="00A81B50" w:rsidRPr="006C61C8" w:rsidTr="00324C20">
        <w:trPr>
          <w:trHeight w:val="645"/>
          <w:tblHeader/>
          <w:jc w:val="center"/>
        </w:trPr>
        <w:tc>
          <w:tcPr>
            <w:tcW w:w="2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w:t>
            </w:r>
          </w:p>
        </w:tc>
        <w:tc>
          <w:tcPr>
            <w:tcW w:w="22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Наименование застройки</w:t>
            </w:r>
          </w:p>
        </w:tc>
        <w:tc>
          <w:tcPr>
            <w:tcW w:w="2151" w:type="pct"/>
            <w:gridSpan w:val="4"/>
            <w:tcBorders>
              <w:top w:val="single" w:sz="4" w:space="0" w:color="auto"/>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Теплопотребление, Гкал/</w:t>
            </w:r>
            <w:proofErr w:type="gramStart"/>
            <w:r w:rsidRPr="00486F84">
              <w:rPr>
                <w:sz w:val="22"/>
                <w:szCs w:val="22"/>
                <w:lang w:val="ru-RU"/>
              </w:rPr>
              <w:t>ч</w:t>
            </w:r>
            <w:proofErr w:type="gramEnd"/>
          </w:p>
        </w:tc>
        <w:tc>
          <w:tcPr>
            <w:tcW w:w="4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CC080F" w:rsidRDefault="00A81B50" w:rsidP="00EE0526">
            <w:pPr>
              <w:pStyle w:val="Geonika6"/>
              <w:spacing w:before="60"/>
              <w:rPr>
                <w:sz w:val="22"/>
                <w:szCs w:val="22"/>
                <w:lang w:val="en-US"/>
              </w:rPr>
            </w:pPr>
            <w:r w:rsidRPr="00486F84">
              <w:rPr>
                <w:sz w:val="22"/>
                <w:szCs w:val="22"/>
                <w:lang w:val="ru-RU"/>
              </w:rPr>
              <w:t>Прим</w:t>
            </w:r>
            <w:r w:rsidRPr="00CC080F">
              <w:rPr>
                <w:sz w:val="22"/>
                <w:szCs w:val="22"/>
                <w:lang w:val="en-US"/>
              </w:rPr>
              <w:t>.</w:t>
            </w:r>
          </w:p>
        </w:tc>
      </w:tr>
      <w:tr w:rsidR="00A81B50" w:rsidRPr="006C61C8" w:rsidTr="00324C20">
        <w:trPr>
          <w:trHeight w:val="390"/>
          <w:tblHeader/>
          <w:jc w:val="center"/>
        </w:trPr>
        <w:tc>
          <w:tcPr>
            <w:tcW w:w="225"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spacing w:before="60"/>
              <w:rPr>
                <w:sz w:val="22"/>
                <w:szCs w:val="22"/>
                <w:lang w:val="ru-RU"/>
              </w:rPr>
            </w:pPr>
          </w:p>
        </w:tc>
        <w:tc>
          <w:tcPr>
            <w:tcW w:w="2221"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spacing w:before="60"/>
              <w:rPr>
                <w:sz w:val="22"/>
                <w:szCs w:val="22"/>
                <w:lang w:val="ru-RU"/>
              </w:rPr>
            </w:pPr>
          </w:p>
        </w:tc>
        <w:tc>
          <w:tcPr>
            <w:tcW w:w="633"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Отопление</w:t>
            </w:r>
          </w:p>
        </w:tc>
        <w:tc>
          <w:tcPr>
            <w:tcW w:w="673"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Вентиляция</w:t>
            </w:r>
          </w:p>
        </w:tc>
        <w:tc>
          <w:tcPr>
            <w:tcW w:w="421"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ГВС</w:t>
            </w:r>
          </w:p>
        </w:tc>
        <w:tc>
          <w:tcPr>
            <w:tcW w:w="424"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Сумма</w:t>
            </w:r>
          </w:p>
        </w:tc>
        <w:tc>
          <w:tcPr>
            <w:tcW w:w="402"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spacing w:before="60"/>
              <w:rPr>
                <w:sz w:val="22"/>
                <w:szCs w:val="22"/>
                <w:lang w:val="ru-RU"/>
              </w:rPr>
            </w:pPr>
          </w:p>
        </w:tc>
      </w:tr>
      <w:tr w:rsidR="00A81B50" w:rsidRPr="006C61C8" w:rsidTr="00324C20">
        <w:trPr>
          <w:trHeight w:val="420"/>
          <w:tblHeader/>
          <w:jc w:val="center"/>
        </w:trPr>
        <w:tc>
          <w:tcPr>
            <w:tcW w:w="2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 </w:t>
            </w:r>
          </w:p>
        </w:tc>
        <w:tc>
          <w:tcPr>
            <w:tcW w:w="4775"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A81B50" w:rsidRPr="00486F84" w:rsidRDefault="00A81B50" w:rsidP="00EE0526">
            <w:pPr>
              <w:pStyle w:val="Geonika6"/>
              <w:spacing w:before="60"/>
              <w:rPr>
                <w:sz w:val="22"/>
                <w:szCs w:val="22"/>
                <w:lang w:val="ru-RU"/>
              </w:rPr>
            </w:pPr>
            <w:r w:rsidRPr="00486F84">
              <w:rPr>
                <w:sz w:val="22"/>
                <w:szCs w:val="22"/>
                <w:lang w:val="ru-RU"/>
              </w:rPr>
              <w:t>Централизованное отопление (котельная)</w:t>
            </w:r>
          </w:p>
        </w:tc>
      </w:tr>
      <w:tr w:rsidR="00A81B50" w:rsidRPr="006C61C8" w:rsidTr="00324C20">
        <w:trPr>
          <w:trHeight w:val="315"/>
          <w:tblHeader/>
          <w:jc w:val="center"/>
        </w:trPr>
        <w:tc>
          <w:tcPr>
            <w:tcW w:w="2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1</w:t>
            </w:r>
          </w:p>
        </w:tc>
        <w:tc>
          <w:tcPr>
            <w:tcW w:w="2221"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 xml:space="preserve">Административные и общественные здания </w:t>
            </w:r>
          </w:p>
        </w:tc>
        <w:tc>
          <w:tcPr>
            <w:tcW w:w="633"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3,202</w:t>
            </w:r>
          </w:p>
        </w:tc>
        <w:tc>
          <w:tcPr>
            <w:tcW w:w="673"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1,5</w:t>
            </w:r>
          </w:p>
        </w:tc>
        <w:tc>
          <w:tcPr>
            <w:tcW w:w="421"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1,417</w:t>
            </w:r>
          </w:p>
        </w:tc>
        <w:tc>
          <w:tcPr>
            <w:tcW w:w="424"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6,119</w:t>
            </w:r>
          </w:p>
        </w:tc>
        <w:tc>
          <w:tcPr>
            <w:tcW w:w="402"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 </w:t>
            </w:r>
          </w:p>
        </w:tc>
      </w:tr>
      <w:tr w:rsidR="00A81B50" w:rsidRPr="006C61C8" w:rsidTr="00324C20">
        <w:trPr>
          <w:trHeight w:val="315"/>
          <w:tblHeader/>
          <w:jc w:val="center"/>
        </w:trPr>
        <w:tc>
          <w:tcPr>
            <w:tcW w:w="225"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2</w:t>
            </w:r>
          </w:p>
        </w:tc>
        <w:tc>
          <w:tcPr>
            <w:tcW w:w="22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Индивидуальная жилая застройка</w:t>
            </w:r>
          </w:p>
        </w:tc>
        <w:tc>
          <w:tcPr>
            <w:tcW w:w="63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2,052</w:t>
            </w:r>
          </w:p>
        </w:tc>
        <w:tc>
          <w:tcPr>
            <w:tcW w:w="67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0,0000</w:t>
            </w:r>
          </w:p>
        </w:tc>
        <w:tc>
          <w:tcPr>
            <w:tcW w:w="4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0,2995</w:t>
            </w:r>
          </w:p>
        </w:tc>
        <w:tc>
          <w:tcPr>
            <w:tcW w:w="424"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2,351</w:t>
            </w:r>
          </w:p>
        </w:tc>
        <w:tc>
          <w:tcPr>
            <w:tcW w:w="402"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 </w:t>
            </w:r>
          </w:p>
        </w:tc>
      </w:tr>
      <w:tr w:rsidR="00A81B50" w:rsidRPr="006C61C8" w:rsidTr="00324C20">
        <w:trPr>
          <w:trHeight w:val="300"/>
          <w:tblHeader/>
          <w:jc w:val="center"/>
        </w:trPr>
        <w:tc>
          <w:tcPr>
            <w:tcW w:w="225"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3</w:t>
            </w:r>
          </w:p>
        </w:tc>
        <w:tc>
          <w:tcPr>
            <w:tcW w:w="22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Малоэтажная жилая застройка</w:t>
            </w:r>
          </w:p>
        </w:tc>
        <w:tc>
          <w:tcPr>
            <w:tcW w:w="63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0,038</w:t>
            </w:r>
          </w:p>
        </w:tc>
        <w:tc>
          <w:tcPr>
            <w:tcW w:w="67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0,0000</w:t>
            </w:r>
          </w:p>
        </w:tc>
        <w:tc>
          <w:tcPr>
            <w:tcW w:w="4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0,0056</w:t>
            </w:r>
          </w:p>
        </w:tc>
        <w:tc>
          <w:tcPr>
            <w:tcW w:w="424"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0,044</w:t>
            </w:r>
          </w:p>
        </w:tc>
        <w:tc>
          <w:tcPr>
            <w:tcW w:w="402"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 </w:t>
            </w:r>
          </w:p>
        </w:tc>
      </w:tr>
      <w:tr w:rsidR="00A81B50" w:rsidRPr="006C61C8" w:rsidTr="00324C20">
        <w:trPr>
          <w:trHeight w:val="300"/>
          <w:tblHeader/>
          <w:jc w:val="center"/>
        </w:trPr>
        <w:tc>
          <w:tcPr>
            <w:tcW w:w="225"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4</w:t>
            </w:r>
          </w:p>
        </w:tc>
        <w:tc>
          <w:tcPr>
            <w:tcW w:w="22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Среднеэтажная жилая застройка</w:t>
            </w:r>
          </w:p>
        </w:tc>
        <w:tc>
          <w:tcPr>
            <w:tcW w:w="63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7,684</w:t>
            </w:r>
          </w:p>
        </w:tc>
        <w:tc>
          <w:tcPr>
            <w:tcW w:w="67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0,0000</w:t>
            </w:r>
          </w:p>
        </w:tc>
        <w:tc>
          <w:tcPr>
            <w:tcW w:w="4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1,1217</w:t>
            </w:r>
          </w:p>
        </w:tc>
        <w:tc>
          <w:tcPr>
            <w:tcW w:w="424"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8,806</w:t>
            </w:r>
          </w:p>
        </w:tc>
        <w:tc>
          <w:tcPr>
            <w:tcW w:w="402"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 </w:t>
            </w:r>
          </w:p>
        </w:tc>
      </w:tr>
      <w:tr w:rsidR="00A81B50" w:rsidRPr="006C61C8" w:rsidTr="00324C20">
        <w:trPr>
          <w:trHeight w:val="300"/>
          <w:tblHeader/>
          <w:jc w:val="center"/>
        </w:trPr>
        <w:tc>
          <w:tcPr>
            <w:tcW w:w="225"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p>
        </w:tc>
        <w:tc>
          <w:tcPr>
            <w:tcW w:w="22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Всего от котельной:</w:t>
            </w:r>
          </w:p>
        </w:tc>
        <w:tc>
          <w:tcPr>
            <w:tcW w:w="63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12,975</w:t>
            </w:r>
          </w:p>
        </w:tc>
        <w:tc>
          <w:tcPr>
            <w:tcW w:w="67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1,500</w:t>
            </w:r>
          </w:p>
        </w:tc>
        <w:tc>
          <w:tcPr>
            <w:tcW w:w="4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2,844</w:t>
            </w:r>
          </w:p>
        </w:tc>
        <w:tc>
          <w:tcPr>
            <w:tcW w:w="424"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17,319</w:t>
            </w:r>
          </w:p>
        </w:tc>
        <w:tc>
          <w:tcPr>
            <w:tcW w:w="402"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p>
        </w:tc>
      </w:tr>
      <w:tr w:rsidR="00A81B50" w:rsidRPr="006C61C8" w:rsidTr="00324C20">
        <w:trPr>
          <w:trHeight w:val="315"/>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Индивидуальное отопление</w:t>
            </w:r>
          </w:p>
        </w:tc>
      </w:tr>
      <w:tr w:rsidR="00A81B50" w:rsidRPr="006C61C8" w:rsidTr="00324C20">
        <w:trPr>
          <w:trHeight w:val="315"/>
          <w:tblHeader/>
          <w:jc w:val="center"/>
        </w:trPr>
        <w:tc>
          <w:tcPr>
            <w:tcW w:w="2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1</w:t>
            </w:r>
          </w:p>
        </w:tc>
        <w:tc>
          <w:tcPr>
            <w:tcW w:w="2221"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Административные и общественные здания</w:t>
            </w:r>
          </w:p>
        </w:tc>
        <w:tc>
          <w:tcPr>
            <w:tcW w:w="633"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0,116</w:t>
            </w:r>
          </w:p>
        </w:tc>
        <w:tc>
          <w:tcPr>
            <w:tcW w:w="673"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0,030</w:t>
            </w:r>
          </w:p>
        </w:tc>
        <w:tc>
          <w:tcPr>
            <w:tcW w:w="421"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0,055</w:t>
            </w:r>
          </w:p>
        </w:tc>
        <w:tc>
          <w:tcPr>
            <w:tcW w:w="424"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0,201</w:t>
            </w:r>
          </w:p>
        </w:tc>
        <w:tc>
          <w:tcPr>
            <w:tcW w:w="402"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 </w:t>
            </w:r>
          </w:p>
        </w:tc>
      </w:tr>
      <w:tr w:rsidR="00A81B50" w:rsidRPr="006C61C8" w:rsidTr="00324C20">
        <w:trPr>
          <w:trHeight w:val="255"/>
          <w:tblHeader/>
          <w:jc w:val="center"/>
        </w:trPr>
        <w:tc>
          <w:tcPr>
            <w:tcW w:w="2446" w:type="pct"/>
            <w:gridSpan w:val="2"/>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Всего по населенному пункту</w:t>
            </w:r>
          </w:p>
        </w:tc>
        <w:tc>
          <w:tcPr>
            <w:tcW w:w="63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13,091</w:t>
            </w:r>
          </w:p>
        </w:tc>
        <w:tc>
          <w:tcPr>
            <w:tcW w:w="67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1,53</w:t>
            </w:r>
          </w:p>
        </w:tc>
        <w:tc>
          <w:tcPr>
            <w:tcW w:w="42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2,899</w:t>
            </w:r>
          </w:p>
        </w:tc>
        <w:tc>
          <w:tcPr>
            <w:tcW w:w="424"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17,52</w:t>
            </w:r>
          </w:p>
        </w:tc>
        <w:tc>
          <w:tcPr>
            <w:tcW w:w="402"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p>
        </w:tc>
      </w:tr>
    </w:tbl>
    <w:p w:rsidR="00A81B50" w:rsidRDefault="00A81B50" w:rsidP="00EE0526">
      <w:pPr>
        <w:pStyle w:val="Geonika0"/>
        <w:ind w:firstLine="0"/>
      </w:pPr>
      <w:r w:rsidRPr="00A81B50">
        <w:t>Примечание: тепловая нагрузка дана без учёта утечек и тепловых потерь в сетях.</w:t>
      </w:r>
    </w:p>
    <w:p w:rsidR="00CC080F" w:rsidRPr="00A81B50" w:rsidRDefault="00CC080F" w:rsidP="00A81B50">
      <w:pPr>
        <w:pStyle w:val="Geonika0"/>
      </w:pPr>
    </w:p>
    <w:p w:rsidR="00A81B50" w:rsidRPr="00A81B50" w:rsidRDefault="00A81B50" w:rsidP="00EE0526">
      <w:pPr>
        <w:pStyle w:val="Geonika0"/>
      </w:pPr>
      <w:r w:rsidRPr="00A81B50">
        <w:lastRenderedPageBreak/>
        <w:t>Суммарная расчетная тепловая нагрузка жилой и общественно-деловой застройки населенного пункта составит 17,52 Гкал/ч (63944 Гкал/год).</w:t>
      </w:r>
    </w:p>
    <w:p w:rsidR="00A81B50" w:rsidRPr="00A81B50" w:rsidRDefault="00A81B50" w:rsidP="00EE0526">
      <w:pPr>
        <w:pStyle w:val="Geonika0"/>
      </w:pPr>
      <w:r w:rsidRPr="00A81B50">
        <w:t>Таким образом, для обеспечения теплоснабжением потребителей, улучшения качества предоставляемых услуг и повышения надежности системы теплоснабжения, генеральным планом предусмотрены следующие мероприятия:</w:t>
      </w:r>
    </w:p>
    <w:p w:rsidR="00A81B50" w:rsidRPr="00F92E55" w:rsidRDefault="00A81B50" w:rsidP="00EE0526">
      <w:pPr>
        <w:pStyle w:val="Geonika"/>
        <w:spacing w:after="60"/>
        <w:ind w:firstLine="567"/>
        <w:rPr>
          <w:lang w:val="ru-RU"/>
        </w:rPr>
      </w:pPr>
      <w:r w:rsidRPr="00F92E55">
        <w:rPr>
          <w:lang w:val="ru-RU"/>
        </w:rPr>
        <w:t>строительство котельной блочно-модульного типа;</w:t>
      </w:r>
    </w:p>
    <w:p w:rsidR="00A81B50" w:rsidRPr="006C61C8" w:rsidRDefault="00A81B50" w:rsidP="00EE0526">
      <w:pPr>
        <w:pStyle w:val="Geonika"/>
        <w:spacing w:after="60"/>
        <w:ind w:firstLine="567"/>
      </w:pPr>
      <w:r w:rsidRPr="00F92E55">
        <w:rPr>
          <w:lang w:val="ru-RU"/>
        </w:rPr>
        <w:t xml:space="preserve">строительство тепловых сетей диаметром 108-426 мм, протяженностью </w:t>
      </w:r>
      <w:r w:rsidRPr="006C61C8">
        <w:t>4,2 км от котельной до потребителей</w:t>
      </w:r>
      <w:r w:rsidRPr="00A81B50">
        <w:t>.</w:t>
      </w:r>
      <w:r w:rsidRPr="006C61C8">
        <w:t xml:space="preserve"> </w:t>
      </w:r>
    </w:p>
    <w:p w:rsidR="00A81B50" w:rsidRPr="00143254" w:rsidRDefault="00A81B50" w:rsidP="00EE0526">
      <w:pPr>
        <w:pStyle w:val="Geonika8"/>
      </w:pPr>
      <w:r w:rsidRPr="00143254">
        <w:t>с. Няксимволь</w:t>
      </w:r>
    </w:p>
    <w:p w:rsidR="00A81B50" w:rsidRPr="00143254" w:rsidRDefault="00A81B50" w:rsidP="00EE0526">
      <w:pPr>
        <w:pStyle w:val="Geonika0"/>
      </w:pPr>
      <w:r w:rsidRPr="00B84E48">
        <w:t xml:space="preserve">На территории </w:t>
      </w:r>
      <w:r w:rsidRPr="00143254">
        <w:t>с. Няксимволь действует сочетание децентрализованной и централизованной систем теплоснабжения.</w:t>
      </w:r>
    </w:p>
    <w:p w:rsidR="00A81B50" w:rsidRPr="00143254" w:rsidRDefault="00A81B50" w:rsidP="00EE0526">
      <w:pPr>
        <w:pStyle w:val="Geonika0"/>
      </w:pPr>
      <w:r w:rsidRPr="00912078">
        <w:t>Котельные</w:t>
      </w:r>
      <w:r w:rsidRPr="00143254">
        <w:t>, находящиеся на территории села отапливают школу и детский сад. Общественные здания и жилой сектор отапливаются от индивидуальных печек, в качестве топлива используются дрова и уголь</w:t>
      </w:r>
    </w:p>
    <w:p w:rsidR="00A81B50" w:rsidRPr="00A81B50" w:rsidRDefault="00A81B50" w:rsidP="00EE0526">
      <w:pPr>
        <w:pStyle w:val="Geonika0"/>
      </w:pPr>
      <w:r w:rsidRPr="00A81B50">
        <w:t>Генеральным планом предусматривается развитие централизованной системы теплоснабжения населенного пункта. Предусмотрены следующие мероприятия, направленные на повышение эффективности и надёжности системы теплоснабжения:</w:t>
      </w:r>
    </w:p>
    <w:p w:rsidR="00A81B50" w:rsidRPr="00A81B50" w:rsidRDefault="00A81B50" w:rsidP="00EE0526">
      <w:pPr>
        <w:pStyle w:val="Geonika0"/>
      </w:pPr>
      <w:r w:rsidRPr="00A81B50">
        <w:t xml:space="preserve">Для обеспечения надежного теплоснабжения с. Няксимволь проектом предлагается строительство котельной, мощностью 2,0 Гкал/час. Температурный график 95/70 ºС. Вид топлива – уголь. </w:t>
      </w:r>
    </w:p>
    <w:p w:rsidR="00A81B50" w:rsidRPr="00F92E55" w:rsidRDefault="00A81B50" w:rsidP="00EE0526">
      <w:pPr>
        <w:pStyle w:val="Geonika"/>
        <w:spacing w:after="60"/>
        <w:ind w:firstLine="567"/>
        <w:rPr>
          <w:lang w:val="ru-RU"/>
        </w:rPr>
      </w:pPr>
      <w:r w:rsidRPr="00F92E55">
        <w:rPr>
          <w:lang w:val="ru-RU"/>
        </w:rPr>
        <w:t>Расход тепла жилыми и общественными  зданиями составит:</w:t>
      </w:r>
    </w:p>
    <w:p w:rsidR="00A81B50" w:rsidRPr="00F92E55" w:rsidRDefault="00A81B50" w:rsidP="00EE0526">
      <w:pPr>
        <w:pStyle w:val="Geonika"/>
        <w:spacing w:after="60"/>
        <w:ind w:firstLine="567"/>
        <w:rPr>
          <w:lang w:val="ru-RU"/>
        </w:rPr>
      </w:pPr>
      <w:r w:rsidRPr="00F92E55">
        <w:rPr>
          <w:lang w:val="ru-RU"/>
        </w:rPr>
        <w:t>на отопление и вентиляцию 0,845 Гкал/час (2153 Гкал/год);</w:t>
      </w:r>
    </w:p>
    <w:p w:rsidR="00A81B50" w:rsidRPr="00F92E55" w:rsidRDefault="00A81B50" w:rsidP="00EE0526">
      <w:pPr>
        <w:pStyle w:val="Geonika"/>
        <w:spacing w:after="60"/>
        <w:ind w:firstLine="567"/>
        <w:rPr>
          <w:lang w:val="ru-RU"/>
        </w:rPr>
      </w:pPr>
      <w:r w:rsidRPr="00F92E55">
        <w:rPr>
          <w:lang w:val="ru-RU"/>
        </w:rPr>
        <w:t>на горячее водоснабжение 0,265 Гкал/час (2070 Гкал/год).</w:t>
      </w:r>
    </w:p>
    <w:p w:rsidR="00A81B50" w:rsidRPr="00F92E55" w:rsidRDefault="00A81B50" w:rsidP="00EE0526">
      <w:pPr>
        <w:pStyle w:val="Geonika"/>
        <w:spacing w:after="60"/>
        <w:ind w:firstLine="567"/>
        <w:rPr>
          <w:lang w:val="ru-RU"/>
        </w:rPr>
      </w:pPr>
      <w:r w:rsidRPr="00F92E55">
        <w:rPr>
          <w:lang w:val="ru-RU"/>
        </w:rPr>
        <w:t>Итого: 1,109 Гкал/час (4222 Гкал/год).</w:t>
      </w:r>
    </w:p>
    <w:p w:rsidR="00A81B50" w:rsidRPr="00F92E55" w:rsidRDefault="00A81B50" w:rsidP="00EE0526">
      <w:pPr>
        <w:pStyle w:val="Geonika"/>
        <w:spacing w:after="60"/>
        <w:ind w:firstLine="567"/>
        <w:rPr>
          <w:lang w:val="ru-RU"/>
        </w:rPr>
      </w:pPr>
      <w:r w:rsidRPr="00F92E55">
        <w:rPr>
          <w:lang w:val="ru-RU"/>
        </w:rPr>
        <w:t>Расход тепла с учетом утечек и потерь в тепловых сетях составит: 1,190 Гкал/час (4528 Гкал/год).</w:t>
      </w:r>
    </w:p>
    <w:p w:rsidR="00A81B50" w:rsidRPr="00A81B50" w:rsidRDefault="00A81B50" w:rsidP="00EE0526">
      <w:pPr>
        <w:pStyle w:val="Geonika0"/>
      </w:pPr>
      <w:r w:rsidRPr="00A81B50">
        <w:t xml:space="preserve">Для транспортировки теплоносителя от котельной до потребителей необходимо строительство магистральных тепловых сетей, общей протяженностью 1,5 км в двухтрубном исполнении, диаметром 57-108мм  проложить подземно в железобетонных лотках. Верх перекрытия железобетонных лотков использовать под пешеходные дорожки. Прокладку новых тепловых сетей выполнить в пенополиуретановой (ППУ) изоляции. </w:t>
      </w:r>
    </w:p>
    <w:p w:rsidR="00A81B50" w:rsidRPr="00A81B50" w:rsidRDefault="00A81B50" w:rsidP="00EE0526">
      <w:pPr>
        <w:pStyle w:val="Geonika0"/>
      </w:pPr>
      <w:r w:rsidRPr="00A81B50">
        <w:t>Подготовка воды для системы горячего водоснабжения осуществляется в теплообменниках установленных непосредственно у потребителя.</w:t>
      </w:r>
    </w:p>
    <w:p w:rsidR="00A81B50" w:rsidRPr="00A81B50" w:rsidRDefault="00A81B50" w:rsidP="00EE0526">
      <w:pPr>
        <w:pStyle w:val="Geonika0"/>
      </w:pPr>
      <w:r w:rsidRPr="00A81B50">
        <w:t xml:space="preserve">Компенсацию температурных расширений тепловых сетей решить с помощью углов поворота и П-образных компенсаторов. </w:t>
      </w:r>
    </w:p>
    <w:p w:rsidR="00A81B50" w:rsidRPr="00A81B50" w:rsidRDefault="00A81B50" w:rsidP="00EE0526">
      <w:pPr>
        <w:pStyle w:val="Geonika0"/>
      </w:pPr>
      <w:r w:rsidRPr="00A81B50">
        <w:lastRenderedPageBreak/>
        <w:t xml:space="preserve">Теплоснабжение, удаленных от центральной части села, общественных зданий выполнить от индивидуальных отопительных электрокотлов. Для нужд горячего водоснабжения установить бытовые емкостные электроподогреватели. </w:t>
      </w:r>
    </w:p>
    <w:p w:rsidR="00A81B50" w:rsidRDefault="00A81B50" w:rsidP="00EE0526">
      <w:pPr>
        <w:pStyle w:val="Geonika0"/>
      </w:pPr>
      <w:r w:rsidRPr="00A81B50">
        <w:t xml:space="preserve">Тепловые нагрузки на отопление, вентиляцию и горячее водоснабжение (ГВС) определены на основании норм проектирования, климатических условий, а также по укрупненным показателям, в зависимости от величины общей площади зданий и сооружений. </w:t>
      </w:r>
    </w:p>
    <w:p w:rsidR="00A81B50" w:rsidRPr="00CC080F" w:rsidRDefault="00A81B50" w:rsidP="00EE0526">
      <w:pPr>
        <w:pStyle w:val="Geonika0"/>
        <w:ind w:firstLine="0"/>
        <w:rPr>
          <w:b/>
        </w:rPr>
      </w:pPr>
      <w:r w:rsidRPr="00CC080F">
        <w:rPr>
          <w:b/>
        </w:rPr>
        <w:t>Тепловые нагрузки административных, общественных и жилых зданий с. Няксимволь</w:t>
      </w:r>
    </w:p>
    <w:tbl>
      <w:tblPr>
        <w:tblW w:w="5000" w:type="pct"/>
        <w:jc w:val="center"/>
        <w:tblLook w:val="04A0" w:firstRow="1" w:lastRow="0" w:firstColumn="1" w:lastColumn="0" w:noHBand="0" w:noVBand="1"/>
      </w:tblPr>
      <w:tblGrid>
        <w:gridCol w:w="440"/>
        <w:gridCol w:w="4320"/>
        <w:gridCol w:w="1232"/>
        <w:gridCol w:w="1311"/>
        <w:gridCol w:w="710"/>
        <w:gridCol w:w="828"/>
        <w:gridCol w:w="730"/>
      </w:tblGrid>
      <w:tr w:rsidR="00A81B50" w:rsidRPr="006C61C8" w:rsidTr="00CC080F">
        <w:trPr>
          <w:trHeight w:val="645"/>
          <w:tblHeader/>
          <w:jc w:val="center"/>
        </w:trPr>
        <w:tc>
          <w:tcPr>
            <w:tcW w:w="33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w:t>
            </w:r>
          </w:p>
        </w:tc>
        <w:tc>
          <w:tcPr>
            <w:tcW w:w="174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Наименование застройки</w:t>
            </w:r>
          </w:p>
        </w:tc>
        <w:tc>
          <w:tcPr>
            <w:tcW w:w="2512" w:type="pct"/>
            <w:gridSpan w:val="4"/>
            <w:tcBorders>
              <w:top w:val="single" w:sz="4" w:space="0" w:color="auto"/>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Теплопотребление, Гкал/</w:t>
            </w:r>
            <w:proofErr w:type="gramStart"/>
            <w:r w:rsidRPr="00486F84">
              <w:rPr>
                <w:sz w:val="22"/>
                <w:szCs w:val="22"/>
                <w:lang w:val="ru-RU"/>
              </w:rPr>
              <w:t>ч</w:t>
            </w:r>
            <w:proofErr w:type="gramEnd"/>
          </w:p>
        </w:tc>
        <w:tc>
          <w:tcPr>
            <w:tcW w:w="40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30BEB" w:rsidRPr="00486F84" w:rsidRDefault="00630BEB" w:rsidP="00EE0526">
            <w:pPr>
              <w:pStyle w:val="Geonika6"/>
              <w:spacing w:before="60"/>
              <w:rPr>
                <w:sz w:val="22"/>
                <w:szCs w:val="22"/>
                <w:lang w:val="ru-RU"/>
              </w:rPr>
            </w:pPr>
          </w:p>
          <w:p w:rsidR="00A81B50" w:rsidRPr="00486F84" w:rsidRDefault="00630BEB" w:rsidP="00EE0526">
            <w:pPr>
              <w:pStyle w:val="Geonika6"/>
              <w:spacing w:before="60"/>
              <w:rPr>
                <w:sz w:val="22"/>
                <w:szCs w:val="22"/>
                <w:lang w:val="ru-RU"/>
              </w:rPr>
            </w:pPr>
            <w:r w:rsidRPr="00486F84">
              <w:rPr>
                <w:sz w:val="22"/>
                <w:szCs w:val="22"/>
                <w:lang w:val="ru-RU"/>
              </w:rPr>
              <w:t>Прим</w:t>
            </w:r>
          </w:p>
        </w:tc>
      </w:tr>
      <w:tr w:rsidR="00A81B50" w:rsidRPr="006C61C8" w:rsidTr="00CC080F">
        <w:trPr>
          <w:trHeight w:val="390"/>
          <w:tblHeader/>
          <w:jc w:val="center"/>
        </w:trPr>
        <w:tc>
          <w:tcPr>
            <w:tcW w:w="339"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spacing w:before="60"/>
              <w:rPr>
                <w:sz w:val="22"/>
                <w:szCs w:val="22"/>
                <w:lang w:val="ru-RU"/>
              </w:rPr>
            </w:pPr>
          </w:p>
        </w:tc>
        <w:tc>
          <w:tcPr>
            <w:tcW w:w="1743"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spacing w:before="60"/>
              <w:rPr>
                <w:sz w:val="22"/>
                <w:szCs w:val="22"/>
                <w:lang w:val="ru-RU"/>
              </w:rPr>
            </w:pPr>
          </w:p>
        </w:tc>
        <w:tc>
          <w:tcPr>
            <w:tcW w:w="737"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Отопление</w:t>
            </w:r>
          </w:p>
        </w:tc>
        <w:tc>
          <w:tcPr>
            <w:tcW w:w="785"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Вентиляция</w:t>
            </w:r>
          </w:p>
        </w:tc>
        <w:tc>
          <w:tcPr>
            <w:tcW w:w="500"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ГВС</w:t>
            </w:r>
          </w:p>
        </w:tc>
        <w:tc>
          <w:tcPr>
            <w:tcW w:w="491"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Сумма</w:t>
            </w:r>
          </w:p>
        </w:tc>
        <w:tc>
          <w:tcPr>
            <w:tcW w:w="405"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spacing w:before="60"/>
              <w:rPr>
                <w:sz w:val="22"/>
                <w:szCs w:val="22"/>
                <w:lang w:val="ru-RU"/>
              </w:rPr>
            </w:pPr>
          </w:p>
        </w:tc>
      </w:tr>
      <w:tr w:rsidR="00A81B50" w:rsidRPr="006C61C8" w:rsidTr="00CC080F">
        <w:trPr>
          <w:trHeight w:val="379"/>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Централизованное отопление (котельная) </w:t>
            </w:r>
          </w:p>
        </w:tc>
      </w:tr>
      <w:tr w:rsidR="00A81B50" w:rsidRPr="006C61C8" w:rsidTr="00CC080F">
        <w:trPr>
          <w:trHeight w:val="315"/>
          <w:tblHeader/>
          <w:jc w:val="center"/>
        </w:trPr>
        <w:tc>
          <w:tcPr>
            <w:tcW w:w="339"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1</w:t>
            </w:r>
          </w:p>
        </w:tc>
        <w:tc>
          <w:tcPr>
            <w:tcW w:w="1743"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Административные и общественные здания</w:t>
            </w:r>
          </w:p>
        </w:tc>
        <w:tc>
          <w:tcPr>
            <w:tcW w:w="737" w:type="pct"/>
            <w:tcBorders>
              <w:top w:val="nil"/>
              <w:left w:val="single" w:sz="4" w:space="0" w:color="auto"/>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0,533</w:t>
            </w:r>
          </w:p>
        </w:tc>
        <w:tc>
          <w:tcPr>
            <w:tcW w:w="78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0,312</w:t>
            </w:r>
          </w:p>
        </w:tc>
        <w:tc>
          <w:tcPr>
            <w:tcW w:w="500"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0,265</w:t>
            </w:r>
          </w:p>
        </w:tc>
        <w:tc>
          <w:tcPr>
            <w:tcW w:w="49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1,11</w:t>
            </w:r>
          </w:p>
        </w:tc>
        <w:tc>
          <w:tcPr>
            <w:tcW w:w="40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 </w:t>
            </w:r>
          </w:p>
        </w:tc>
      </w:tr>
      <w:tr w:rsidR="00A81B50" w:rsidRPr="006C61C8" w:rsidTr="00CC080F">
        <w:trPr>
          <w:trHeight w:val="389"/>
          <w:tblHeader/>
          <w:jc w:val="center"/>
        </w:trPr>
        <w:tc>
          <w:tcPr>
            <w:tcW w:w="5000" w:type="pct"/>
            <w:gridSpan w:val="7"/>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Индивидуальное отопление</w:t>
            </w:r>
          </w:p>
        </w:tc>
      </w:tr>
      <w:tr w:rsidR="00A81B50" w:rsidRPr="006C61C8" w:rsidTr="00CC080F">
        <w:trPr>
          <w:trHeight w:val="315"/>
          <w:tblHeader/>
          <w:jc w:val="center"/>
        </w:trPr>
        <w:tc>
          <w:tcPr>
            <w:tcW w:w="339"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1</w:t>
            </w:r>
          </w:p>
        </w:tc>
        <w:tc>
          <w:tcPr>
            <w:tcW w:w="1743"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Индивидуальная жилая застройка</w:t>
            </w:r>
          </w:p>
        </w:tc>
        <w:tc>
          <w:tcPr>
            <w:tcW w:w="737" w:type="pct"/>
            <w:tcBorders>
              <w:top w:val="nil"/>
              <w:left w:val="single" w:sz="4" w:space="0" w:color="auto"/>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3,08</w:t>
            </w:r>
          </w:p>
        </w:tc>
        <w:tc>
          <w:tcPr>
            <w:tcW w:w="78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0,000</w:t>
            </w:r>
          </w:p>
        </w:tc>
        <w:tc>
          <w:tcPr>
            <w:tcW w:w="500"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0,3</w:t>
            </w:r>
          </w:p>
        </w:tc>
        <w:tc>
          <w:tcPr>
            <w:tcW w:w="49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3,38</w:t>
            </w:r>
          </w:p>
        </w:tc>
        <w:tc>
          <w:tcPr>
            <w:tcW w:w="40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p>
        </w:tc>
      </w:tr>
      <w:tr w:rsidR="00A81B50" w:rsidRPr="006C61C8" w:rsidTr="00CC080F">
        <w:trPr>
          <w:trHeight w:val="315"/>
          <w:tblHeader/>
          <w:jc w:val="center"/>
        </w:trPr>
        <w:tc>
          <w:tcPr>
            <w:tcW w:w="339"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2</w:t>
            </w:r>
          </w:p>
        </w:tc>
        <w:tc>
          <w:tcPr>
            <w:tcW w:w="1743" w:type="pct"/>
            <w:tcBorders>
              <w:top w:val="single" w:sz="4" w:space="0" w:color="auto"/>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Административные и общественные здания</w:t>
            </w:r>
          </w:p>
        </w:tc>
        <w:tc>
          <w:tcPr>
            <w:tcW w:w="737" w:type="pct"/>
            <w:tcBorders>
              <w:top w:val="nil"/>
              <w:left w:val="single" w:sz="4" w:space="0" w:color="auto"/>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0,050</w:t>
            </w:r>
          </w:p>
        </w:tc>
        <w:tc>
          <w:tcPr>
            <w:tcW w:w="78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0,003</w:t>
            </w:r>
          </w:p>
        </w:tc>
        <w:tc>
          <w:tcPr>
            <w:tcW w:w="500"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0,005</w:t>
            </w:r>
          </w:p>
        </w:tc>
        <w:tc>
          <w:tcPr>
            <w:tcW w:w="49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0,058</w:t>
            </w:r>
          </w:p>
        </w:tc>
        <w:tc>
          <w:tcPr>
            <w:tcW w:w="40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p>
        </w:tc>
      </w:tr>
      <w:tr w:rsidR="00A81B50" w:rsidRPr="006C61C8" w:rsidTr="00CC080F">
        <w:trPr>
          <w:trHeight w:val="315"/>
          <w:tblHeader/>
          <w:jc w:val="center"/>
        </w:trPr>
        <w:tc>
          <w:tcPr>
            <w:tcW w:w="2082" w:type="pct"/>
            <w:gridSpan w:val="2"/>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spacing w:before="60"/>
              <w:rPr>
                <w:sz w:val="22"/>
                <w:szCs w:val="22"/>
                <w:lang w:val="ru-RU"/>
              </w:rPr>
            </w:pPr>
            <w:r w:rsidRPr="00486F84">
              <w:rPr>
                <w:sz w:val="22"/>
                <w:szCs w:val="22"/>
                <w:lang w:val="ru-RU"/>
              </w:rPr>
              <w:t> Всего по населенному пункту:</w:t>
            </w:r>
          </w:p>
        </w:tc>
        <w:tc>
          <w:tcPr>
            <w:tcW w:w="737"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3,663</w:t>
            </w:r>
          </w:p>
        </w:tc>
        <w:tc>
          <w:tcPr>
            <w:tcW w:w="78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0,315</w:t>
            </w:r>
          </w:p>
        </w:tc>
        <w:tc>
          <w:tcPr>
            <w:tcW w:w="500"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0,57</w:t>
            </w:r>
          </w:p>
        </w:tc>
        <w:tc>
          <w:tcPr>
            <w:tcW w:w="49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4,548</w:t>
            </w:r>
          </w:p>
        </w:tc>
        <w:tc>
          <w:tcPr>
            <w:tcW w:w="40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spacing w:before="60"/>
              <w:rPr>
                <w:sz w:val="22"/>
                <w:szCs w:val="22"/>
                <w:lang w:val="ru-RU"/>
              </w:rPr>
            </w:pPr>
            <w:r w:rsidRPr="00486F84">
              <w:rPr>
                <w:sz w:val="22"/>
                <w:szCs w:val="22"/>
                <w:lang w:val="ru-RU"/>
              </w:rPr>
              <w:t> </w:t>
            </w:r>
          </w:p>
        </w:tc>
      </w:tr>
    </w:tbl>
    <w:p w:rsidR="00A81B50" w:rsidRDefault="00A81B50" w:rsidP="00EE0526">
      <w:pPr>
        <w:pStyle w:val="Geonika0"/>
        <w:ind w:firstLine="0"/>
      </w:pPr>
      <w:r w:rsidRPr="00A81B50">
        <w:t>Примечание: тепловая нагрузка дана без учёта утечек и тепловых потерь в сетях.</w:t>
      </w:r>
    </w:p>
    <w:p w:rsidR="00CC080F" w:rsidRPr="00A81B50" w:rsidRDefault="00CC080F" w:rsidP="00A81B50">
      <w:pPr>
        <w:pStyle w:val="Geonika0"/>
      </w:pPr>
    </w:p>
    <w:p w:rsidR="00A81B50" w:rsidRPr="00A81B50" w:rsidRDefault="00A81B50" w:rsidP="00EE0526">
      <w:pPr>
        <w:pStyle w:val="Geonika0"/>
      </w:pPr>
      <w:r w:rsidRPr="00A81B50">
        <w:t>Суммарная расчетная тепловая нагрузка жилой и общественно-деловой застройки населенного пункта составит 4,548 Гкал/ч (16827 Гкал/год).</w:t>
      </w:r>
    </w:p>
    <w:p w:rsidR="00A81B50" w:rsidRPr="00A81B50" w:rsidRDefault="00A81B50" w:rsidP="00EE0526">
      <w:pPr>
        <w:pStyle w:val="Geonika0"/>
      </w:pPr>
      <w:r w:rsidRPr="00A81B50">
        <w:t>Таким образом, для обеспечения теплоснабжением потребителей, улучшения качества предоставляемых услуг и повышения надежности системы теплоснабжения, генеральным планом предусмотрены следующие мероприятия:</w:t>
      </w:r>
    </w:p>
    <w:p w:rsidR="00A81B50" w:rsidRPr="00F92E55" w:rsidRDefault="00A81B50" w:rsidP="00EE0526">
      <w:pPr>
        <w:pStyle w:val="Geonika"/>
        <w:spacing w:after="60"/>
        <w:ind w:firstLine="567"/>
        <w:rPr>
          <w:lang w:val="ru-RU"/>
        </w:rPr>
      </w:pPr>
      <w:r w:rsidRPr="00F92E55">
        <w:rPr>
          <w:lang w:val="ru-RU"/>
        </w:rPr>
        <w:t>строительство котельной блочно-модульного типа;</w:t>
      </w:r>
    </w:p>
    <w:p w:rsidR="00A81B50" w:rsidRPr="006C61C8" w:rsidRDefault="00A81B50" w:rsidP="00EE0526">
      <w:pPr>
        <w:pStyle w:val="Geonika"/>
        <w:spacing w:after="60"/>
        <w:ind w:firstLine="567"/>
      </w:pPr>
      <w:r w:rsidRPr="00F92E55">
        <w:rPr>
          <w:lang w:val="ru-RU"/>
        </w:rPr>
        <w:t xml:space="preserve">строительство тепловых сетей диаметром 57-108 мм, протяженностью </w:t>
      </w:r>
      <w:r w:rsidRPr="006C61C8">
        <w:t xml:space="preserve">1,5 </w:t>
      </w:r>
      <w:r>
        <w:t>км от котельных до потребителей.</w:t>
      </w:r>
    </w:p>
    <w:p w:rsidR="00A81B50" w:rsidRPr="00143254" w:rsidRDefault="00A81B50" w:rsidP="00EE0526">
      <w:pPr>
        <w:pStyle w:val="Geonika8"/>
      </w:pPr>
      <w:r w:rsidRPr="00143254">
        <w:t>д. Усть-Манья</w:t>
      </w:r>
    </w:p>
    <w:p w:rsidR="00A81B50" w:rsidRPr="00912078" w:rsidRDefault="00A81B50" w:rsidP="00EE0526">
      <w:pPr>
        <w:pStyle w:val="Geonika0"/>
      </w:pPr>
      <w:r w:rsidRPr="00B84E48">
        <w:t xml:space="preserve">На территории </w:t>
      </w:r>
      <w:r w:rsidRPr="00143254">
        <w:t>д. Усть-Манья действует децентрализованная система теплоснабжения.</w:t>
      </w:r>
      <w:r w:rsidR="00834BD3">
        <w:t xml:space="preserve"> </w:t>
      </w:r>
      <w:r w:rsidRPr="00912078">
        <w:t>Частный жилой сектор отапливается от индивидуальных котлов и печек, топливом являю</w:t>
      </w:r>
      <w:r w:rsidRPr="00143254">
        <w:t>т</w:t>
      </w:r>
      <w:r w:rsidRPr="00912078">
        <w:t>ся дрова</w:t>
      </w:r>
      <w:r>
        <w:t xml:space="preserve"> и уголь</w:t>
      </w:r>
      <w:r w:rsidRPr="00912078">
        <w:t>.</w:t>
      </w:r>
    </w:p>
    <w:p w:rsidR="00A81B50" w:rsidRPr="00A81B50" w:rsidRDefault="00A81B50" w:rsidP="00EE0526">
      <w:pPr>
        <w:pStyle w:val="Geonika0"/>
      </w:pPr>
      <w:r w:rsidRPr="00A81B50">
        <w:t>Генеральным планом сохраняется децентрализованная система теплоснабжения населенного пункта. Теплоснабжение и горячее водоснабжение административных зданий предусмотрено от индивидуальных электрокотлов мощностью 80-100 кВт.</w:t>
      </w:r>
    </w:p>
    <w:p w:rsidR="00A81B50" w:rsidRPr="00A81B50" w:rsidRDefault="00A81B50" w:rsidP="00EE0526">
      <w:pPr>
        <w:pStyle w:val="Geonika0"/>
      </w:pPr>
      <w:r w:rsidRPr="00A81B50">
        <w:lastRenderedPageBreak/>
        <w:t>Отопление индивидуальных жилых домов осуществить от индивидуальных котлов работающих на дровах, горячее водоснабжение осуществить от индивидуальных емкостных водонагревателей.</w:t>
      </w:r>
    </w:p>
    <w:p w:rsidR="00A81B50" w:rsidRDefault="00A81B50" w:rsidP="00EE0526">
      <w:pPr>
        <w:pStyle w:val="Geonika0"/>
      </w:pPr>
      <w:r w:rsidRPr="00A81B50">
        <w:t xml:space="preserve">Тепловые нагрузки на отопление, вентиляцию и горячее водоснабжение (ГВС) определены на основании норм проектирования, климатических условий, а также по укрупненным показателям, в зависимости от величины общей площади зданий и сооружений. </w:t>
      </w:r>
    </w:p>
    <w:p w:rsidR="00A81B50" w:rsidRPr="00CC080F" w:rsidRDefault="00A81B50" w:rsidP="00EE0526">
      <w:pPr>
        <w:pStyle w:val="Geonika0"/>
        <w:ind w:firstLine="0"/>
        <w:rPr>
          <w:b/>
        </w:rPr>
      </w:pPr>
      <w:r w:rsidRPr="00CC080F">
        <w:rPr>
          <w:b/>
        </w:rPr>
        <w:t>Тепловые нагрузки административных, общественных и жилых зданий д. Усть-Манья</w:t>
      </w:r>
    </w:p>
    <w:tbl>
      <w:tblPr>
        <w:tblW w:w="5000" w:type="pct"/>
        <w:jc w:val="center"/>
        <w:tblLook w:val="04A0" w:firstRow="1" w:lastRow="0" w:firstColumn="1" w:lastColumn="0" w:noHBand="0" w:noVBand="1"/>
      </w:tblPr>
      <w:tblGrid>
        <w:gridCol w:w="442"/>
        <w:gridCol w:w="4375"/>
        <w:gridCol w:w="1246"/>
        <w:gridCol w:w="1326"/>
        <w:gridCol w:w="608"/>
        <w:gridCol w:w="837"/>
        <w:gridCol w:w="737"/>
      </w:tblGrid>
      <w:tr w:rsidR="00A81B50" w:rsidRPr="006C61C8" w:rsidTr="00324C20">
        <w:trPr>
          <w:trHeight w:val="645"/>
          <w:jc w:val="center"/>
        </w:trPr>
        <w:tc>
          <w:tcPr>
            <w:tcW w:w="2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w:t>
            </w:r>
          </w:p>
        </w:tc>
        <w:tc>
          <w:tcPr>
            <w:tcW w:w="228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Наименование застройки</w:t>
            </w:r>
          </w:p>
        </w:tc>
        <w:tc>
          <w:tcPr>
            <w:tcW w:w="2099" w:type="pct"/>
            <w:gridSpan w:val="4"/>
            <w:tcBorders>
              <w:top w:val="single" w:sz="4" w:space="0" w:color="auto"/>
              <w:left w:val="nil"/>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Теплопотребление, Гкал/</w:t>
            </w:r>
            <w:proofErr w:type="gramStart"/>
            <w:r w:rsidRPr="00486F84">
              <w:rPr>
                <w:sz w:val="22"/>
                <w:szCs w:val="22"/>
                <w:lang w:val="ru-RU"/>
              </w:rPr>
              <w:t>ч</w:t>
            </w:r>
            <w:proofErr w:type="gramEnd"/>
          </w:p>
        </w:tc>
        <w:tc>
          <w:tcPr>
            <w:tcW w:w="38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Прим</w:t>
            </w:r>
          </w:p>
        </w:tc>
      </w:tr>
      <w:tr w:rsidR="00A81B50" w:rsidRPr="006C61C8" w:rsidTr="00324C20">
        <w:trPr>
          <w:trHeight w:val="390"/>
          <w:jc w:val="center"/>
        </w:trPr>
        <w:tc>
          <w:tcPr>
            <w:tcW w:w="231"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rPr>
                <w:sz w:val="22"/>
                <w:szCs w:val="22"/>
                <w:lang w:val="ru-RU"/>
              </w:rPr>
            </w:pPr>
          </w:p>
        </w:tc>
        <w:tc>
          <w:tcPr>
            <w:tcW w:w="2286"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rPr>
                <w:sz w:val="22"/>
                <w:szCs w:val="22"/>
                <w:lang w:val="ru-RU"/>
              </w:rPr>
            </w:pPr>
          </w:p>
        </w:tc>
        <w:tc>
          <w:tcPr>
            <w:tcW w:w="651"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Отопление</w:t>
            </w:r>
          </w:p>
        </w:tc>
        <w:tc>
          <w:tcPr>
            <w:tcW w:w="693"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Вентиляция</w:t>
            </w:r>
          </w:p>
        </w:tc>
        <w:tc>
          <w:tcPr>
            <w:tcW w:w="318"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ГВС</w:t>
            </w:r>
          </w:p>
        </w:tc>
        <w:tc>
          <w:tcPr>
            <w:tcW w:w="437" w:type="pct"/>
            <w:tcBorders>
              <w:top w:val="nil"/>
              <w:left w:val="nil"/>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Сумма</w:t>
            </w:r>
          </w:p>
        </w:tc>
        <w:tc>
          <w:tcPr>
            <w:tcW w:w="385" w:type="pct"/>
            <w:vMerge/>
            <w:tcBorders>
              <w:top w:val="single" w:sz="4" w:space="0" w:color="auto"/>
              <w:left w:val="single" w:sz="4" w:space="0" w:color="auto"/>
              <w:bottom w:val="single" w:sz="4" w:space="0" w:color="auto"/>
              <w:right w:val="single" w:sz="4" w:space="0" w:color="auto"/>
            </w:tcBorders>
            <w:vAlign w:val="center"/>
          </w:tcPr>
          <w:p w:rsidR="00A81B50" w:rsidRPr="00486F84" w:rsidRDefault="00A81B50" w:rsidP="00EE0526">
            <w:pPr>
              <w:pStyle w:val="Geonika6"/>
              <w:rPr>
                <w:sz w:val="22"/>
                <w:szCs w:val="22"/>
                <w:lang w:val="ru-RU"/>
              </w:rPr>
            </w:pPr>
          </w:p>
        </w:tc>
      </w:tr>
      <w:tr w:rsidR="00A81B50" w:rsidRPr="006C61C8" w:rsidTr="00324C20">
        <w:trPr>
          <w:trHeight w:val="315"/>
          <w:jc w:val="center"/>
        </w:trPr>
        <w:tc>
          <w:tcPr>
            <w:tcW w:w="5000" w:type="pct"/>
            <w:gridSpan w:val="7"/>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Индивидуальное отопление</w:t>
            </w:r>
          </w:p>
        </w:tc>
      </w:tr>
      <w:tr w:rsidR="00A81B50" w:rsidRPr="006C61C8" w:rsidTr="00324C20">
        <w:trPr>
          <w:trHeight w:val="300"/>
          <w:jc w:val="center"/>
        </w:trPr>
        <w:tc>
          <w:tcPr>
            <w:tcW w:w="231"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1</w:t>
            </w:r>
          </w:p>
        </w:tc>
        <w:tc>
          <w:tcPr>
            <w:tcW w:w="2286"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Административные и общественные здания</w:t>
            </w:r>
          </w:p>
        </w:tc>
        <w:tc>
          <w:tcPr>
            <w:tcW w:w="65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0,213</w:t>
            </w:r>
          </w:p>
        </w:tc>
        <w:tc>
          <w:tcPr>
            <w:tcW w:w="69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0,054</w:t>
            </w:r>
          </w:p>
        </w:tc>
        <w:tc>
          <w:tcPr>
            <w:tcW w:w="318"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0,02</w:t>
            </w:r>
          </w:p>
        </w:tc>
        <w:tc>
          <w:tcPr>
            <w:tcW w:w="437"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0,287</w:t>
            </w:r>
          </w:p>
        </w:tc>
        <w:tc>
          <w:tcPr>
            <w:tcW w:w="38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 </w:t>
            </w:r>
          </w:p>
        </w:tc>
      </w:tr>
      <w:tr w:rsidR="00A81B50" w:rsidRPr="006C61C8" w:rsidTr="00324C20">
        <w:trPr>
          <w:trHeight w:val="300"/>
          <w:jc w:val="center"/>
        </w:trPr>
        <w:tc>
          <w:tcPr>
            <w:tcW w:w="231" w:type="pct"/>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2</w:t>
            </w:r>
          </w:p>
        </w:tc>
        <w:tc>
          <w:tcPr>
            <w:tcW w:w="2286"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Индивидуальная жилая застройка</w:t>
            </w:r>
          </w:p>
        </w:tc>
        <w:tc>
          <w:tcPr>
            <w:tcW w:w="65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1,14</w:t>
            </w:r>
          </w:p>
        </w:tc>
        <w:tc>
          <w:tcPr>
            <w:tcW w:w="69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0,000</w:t>
            </w:r>
          </w:p>
        </w:tc>
        <w:tc>
          <w:tcPr>
            <w:tcW w:w="318"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0,11</w:t>
            </w:r>
          </w:p>
        </w:tc>
        <w:tc>
          <w:tcPr>
            <w:tcW w:w="437"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1,25</w:t>
            </w:r>
          </w:p>
        </w:tc>
        <w:tc>
          <w:tcPr>
            <w:tcW w:w="38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 </w:t>
            </w:r>
          </w:p>
        </w:tc>
      </w:tr>
      <w:tr w:rsidR="00A81B50" w:rsidRPr="006C61C8" w:rsidTr="00324C20">
        <w:trPr>
          <w:trHeight w:val="315"/>
          <w:jc w:val="center"/>
        </w:trPr>
        <w:tc>
          <w:tcPr>
            <w:tcW w:w="2516" w:type="pct"/>
            <w:gridSpan w:val="2"/>
            <w:tcBorders>
              <w:top w:val="nil"/>
              <w:left w:val="single" w:sz="4" w:space="0" w:color="auto"/>
              <w:bottom w:val="single" w:sz="4" w:space="0" w:color="auto"/>
              <w:right w:val="single" w:sz="4" w:space="0" w:color="auto"/>
            </w:tcBorders>
            <w:shd w:val="clear" w:color="auto" w:fill="auto"/>
            <w:noWrap/>
            <w:vAlign w:val="center"/>
          </w:tcPr>
          <w:p w:rsidR="00A81B50" w:rsidRPr="00486F84" w:rsidRDefault="00A81B50" w:rsidP="00EE0526">
            <w:pPr>
              <w:pStyle w:val="Geonika6"/>
              <w:rPr>
                <w:sz w:val="22"/>
                <w:szCs w:val="22"/>
                <w:lang w:val="ru-RU"/>
              </w:rPr>
            </w:pPr>
            <w:r w:rsidRPr="00486F84">
              <w:rPr>
                <w:sz w:val="22"/>
                <w:szCs w:val="22"/>
                <w:lang w:val="ru-RU"/>
              </w:rPr>
              <w:t>Всего по населенному пункту:</w:t>
            </w:r>
          </w:p>
        </w:tc>
        <w:tc>
          <w:tcPr>
            <w:tcW w:w="651"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1,353</w:t>
            </w:r>
          </w:p>
        </w:tc>
        <w:tc>
          <w:tcPr>
            <w:tcW w:w="693"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0,054</w:t>
            </w:r>
          </w:p>
        </w:tc>
        <w:tc>
          <w:tcPr>
            <w:tcW w:w="318"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0,13</w:t>
            </w:r>
          </w:p>
        </w:tc>
        <w:tc>
          <w:tcPr>
            <w:tcW w:w="437"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1,537</w:t>
            </w:r>
          </w:p>
        </w:tc>
        <w:tc>
          <w:tcPr>
            <w:tcW w:w="385" w:type="pct"/>
            <w:tcBorders>
              <w:top w:val="nil"/>
              <w:left w:val="nil"/>
              <w:bottom w:val="single" w:sz="4" w:space="0" w:color="auto"/>
              <w:right w:val="single" w:sz="4" w:space="0" w:color="auto"/>
            </w:tcBorders>
            <w:shd w:val="clear" w:color="auto" w:fill="auto"/>
            <w:noWrap/>
            <w:vAlign w:val="bottom"/>
          </w:tcPr>
          <w:p w:rsidR="00A81B50" w:rsidRPr="00486F84" w:rsidRDefault="00A81B50" w:rsidP="00EE0526">
            <w:pPr>
              <w:pStyle w:val="Geonika6"/>
              <w:rPr>
                <w:sz w:val="22"/>
                <w:szCs w:val="22"/>
                <w:lang w:val="ru-RU"/>
              </w:rPr>
            </w:pPr>
            <w:r w:rsidRPr="00486F84">
              <w:rPr>
                <w:sz w:val="22"/>
                <w:szCs w:val="22"/>
                <w:lang w:val="ru-RU"/>
              </w:rPr>
              <w:t> </w:t>
            </w:r>
          </w:p>
        </w:tc>
      </w:tr>
    </w:tbl>
    <w:p w:rsidR="00324C20" w:rsidRDefault="00324C20" w:rsidP="00EE0526">
      <w:pPr>
        <w:pStyle w:val="Geonika0"/>
        <w:ind w:firstLine="0"/>
      </w:pPr>
    </w:p>
    <w:p w:rsidR="00A81B50" w:rsidRPr="00A81B50" w:rsidRDefault="00A81B50" w:rsidP="00EE0526">
      <w:pPr>
        <w:pStyle w:val="Geonika0"/>
      </w:pPr>
      <w:r w:rsidRPr="00A81B50">
        <w:t>Суммарная расчетная тепловая нагрузка жилой и общественно-деловой застройки населенного пункта составит 1,537 Гкал/ч (5802 Гкал/год).</w:t>
      </w:r>
    </w:p>
    <w:p w:rsidR="00A81B50" w:rsidRPr="00A81B50" w:rsidRDefault="00A81B50" w:rsidP="00EE0526">
      <w:pPr>
        <w:pStyle w:val="Geonika0"/>
      </w:pPr>
      <w:r w:rsidRPr="00A81B50">
        <w:t>Таким образом, мероприятий по развитию системы теплоснабжения не предусмотрено.</w:t>
      </w:r>
    </w:p>
    <w:p w:rsidR="00A81B50" w:rsidRPr="00A81B50" w:rsidRDefault="00A81B50" w:rsidP="00EE0526">
      <w:pPr>
        <w:pStyle w:val="Geonika0"/>
      </w:pPr>
      <w:r w:rsidRPr="00A81B50">
        <w:t xml:space="preserve">Проектом предусмотрено внедрение энергосберегающих технологий на всех этапах производства, транспортировки и потребления тепла. В качестве энергосберегающих технологий предлагается применение трубопроводов в современной тепловой ППУ изоляции, установка частотно-регулируемых приводов на насосы, </w:t>
      </w:r>
      <w:hyperlink r:id="rId23" w:history="1">
        <w:r w:rsidRPr="00A81B50">
          <w:t>установка приборов учета тепловой энергии</w:t>
        </w:r>
      </w:hyperlink>
      <w:r w:rsidRPr="00A81B50">
        <w:t>.</w:t>
      </w:r>
    </w:p>
    <w:p w:rsidR="00A81B50" w:rsidRPr="00A81B50" w:rsidRDefault="00A81B50" w:rsidP="00EE0526">
      <w:pPr>
        <w:pStyle w:val="Geonika0"/>
      </w:pPr>
      <w:r w:rsidRPr="00A81B50">
        <w:t>Необходимо отметить, что цены на нефть и газ продолжают увеличиваться, и будут увеличиваться в дальнейшем. Получение тепловой энергии посредством сжигания газа и нефти не является единственно возможным. Существует альтернатива – возобновляемые источники энергии. Поэтому, наряду с проведением мероприятий, направленных на обновление и реконструкцию традиционных источников теплоснабжения, необходимо внедрение на территории альтернативной энергетики. Развитие альтернативной энергетики является не только экономически выгодным, но и социально оправданным. По предварительным оценкам, на территории имеются неплохие условия для развития ветроэнергетики и использование энергии солнца.</w:t>
      </w:r>
    </w:p>
    <w:p w:rsidR="00A81B50" w:rsidRPr="00A81B50" w:rsidRDefault="00A81B50" w:rsidP="00EE0526">
      <w:pPr>
        <w:pStyle w:val="Geonika0"/>
      </w:pPr>
      <w:r w:rsidRPr="00A81B50">
        <w:t>Исходя из приведенных расчётов, а так же учитывая объекты, запланированные к строительству и реконструкции, определен следующий перечень объектов местного значения, предусмотренных к размещению на территории населенных пунктов:</w:t>
      </w:r>
    </w:p>
    <w:p w:rsidR="00A81B50" w:rsidRPr="00F92E55" w:rsidRDefault="00A81B50" w:rsidP="00EE0526">
      <w:pPr>
        <w:pStyle w:val="Geonika"/>
        <w:ind w:firstLine="567"/>
        <w:rPr>
          <w:lang w:val="ru-RU"/>
        </w:rPr>
      </w:pPr>
      <w:r w:rsidRPr="00F92E55">
        <w:rPr>
          <w:lang w:val="ru-RU"/>
        </w:rPr>
        <w:lastRenderedPageBreak/>
        <w:t>котельные блочно-модульного типа - 2 объекта;</w:t>
      </w:r>
    </w:p>
    <w:p w:rsidR="00A81B50" w:rsidRPr="00A81B50" w:rsidRDefault="00A81B50" w:rsidP="00EE0526">
      <w:pPr>
        <w:pStyle w:val="Geonika"/>
        <w:ind w:firstLine="567"/>
      </w:pPr>
      <w:r w:rsidRPr="00A81B50">
        <w:t xml:space="preserve">магистральные трубопроводы – 5,7 км; </w:t>
      </w:r>
    </w:p>
    <w:p w:rsidR="00A81B50" w:rsidRPr="00A81B50" w:rsidRDefault="00A81B50" w:rsidP="00EE0526">
      <w:pPr>
        <w:pStyle w:val="Geonika0"/>
      </w:pPr>
      <w:r w:rsidRPr="00A81B50">
        <w:t>Размещение на территории вышеперечисленных объектов местного значения позволит:</w:t>
      </w:r>
    </w:p>
    <w:p w:rsidR="00A81B50" w:rsidRPr="00F92E55" w:rsidRDefault="00A81B50" w:rsidP="00EE0526">
      <w:pPr>
        <w:pStyle w:val="Geonika"/>
        <w:ind w:firstLine="567"/>
        <w:rPr>
          <w:lang w:val="ru-RU"/>
        </w:rPr>
      </w:pPr>
      <w:r w:rsidRPr="00F92E55">
        <w:rPr>
          <w:lang w:val="ru-RU"/>
        </w:rPr>
        <w:t>обеспечить развитие централизованной системы теплоснабжения;</w:t>
      </w:r>
    </w:p>
    <w:p w:rsidR="00A81B50" w:rsidRPr="00F92E55" w:rsidRDefault="00A81B50" w:rsidP="00EE0526">
      <w:pPr>
        <w:pStyle w:val="Geonika"/>
        <w:ind w:firstLine="567"/>
        <w:rPr>
          <w:lang w:val="ru-RU"/>
        </w:rPr>
      </w:pPr>
      <w:r w:rsidRPr="00F92E55">
        <w:rPr>
          <w:lang w:val="ru-RU"/>
        </w:rPr>
        <w:t>обеспечить теплоснабжение территорий, планируемых под строительство.</w:t>
      </w:r>
    </w:p>
    <w:p w:rsidR="00EE0526" w:rsidRPr="00F92E55" w:rsidRDefault="00EE0526" w:rsidP="00EE0526">
      <w:pPr>
        <w:pStyle w:val="Geonika"/>
        <w:numPr>
          <w:ilvl w:val="0"/>
          <w:numId w:val="0"/>
        </w:numPr>
        <w:ind w:left="567"/>
        <w:rPr>
          <w:lang w:val="ru-RU"/>
        </w:rPr>
      </w:pPr>
    </w:p>
    <w:p w:rsidR="00915F60" w:rsidRPr="00A81B50" w:rsidRDefault="00915F60" w:rsidP="00915F60">
      <w:pPr>
        <w:pStyle w:val="Geonika3"/>
      </w:pPr>
      <w:bookmarkStart w:id="56" w:name="_Toc434776754"/>
      <w:r>
        <w:t>Электроснабжение</w:t>
      </w:r>
      <w:bookmarkEnd w:id="56"/>
    </w:p>
    <w:p w:rsidR="00630BEB" w:rsidRPr="00A97715" w:rsidRDefault="00630BEB" w:rsidP="00EE0526">
      <w:pPr>
        <w:pStyle w:val="Geonika0"/>
      </w:pPr>
      <w:r w:rsidRPr="00A97715">
        <w:t>Раздел выполнен в соответствии с Региональными нормативами градостроительного проектирования Ханты-Мансийского автономного округа – Югры и  согласно целевой программе "Централизованное электроснабжение населенных пунктов Ханты-Мансийского округа - Югры на 2011 - 2013 годы и на перспективу до 2015 года".</w:t>
      </w:r>
    </w:p>
    <w:p w:rsidR="00630BEB" w:rsidRPr="00630BEB" w:rsidRDefault="00630BEB" w:rsidP="00EE0526">
      <w:pPr>
        <w:pStyle w:val="Geonika0"/>
      </w:pPr>
      <w:r w:rsidRPr="00630BEB">
        <w:t>Генеральным планом предусмотрены мероприятия, направленные на повышение надежности системы электроснабжения населенных пунктов сельского поселения Хулимсунт. Все мероприятия по развитию системы электроснабжения предлагаются в течение срока реализации генерального плана, с учетом физического износа действующего оборудования и сетей.</w:t>
      </w:r>
    </w:p>
    <w:p w:rsidR="00630BEB" w:rsidRPr="00630BEB" w:rsidRDefault="00630BEB" w:rsidP="00EE0526">
      <w:pPr>
        <w:pStyle w:val="Geonika0"/>
      </w:pPr>
      <w:r w:rsidRPr="00630BEB">
        <w:t xml:space="preserve">На территории населенных пунктов сельского поселения Хулимсунт  находятся потребители электрической энергии, относящиеся в отношении обеспеченности надежности электроснабжения, в основном, к электроприемникам  </w:t>
      </w:r>
      <w:r w:rsidRPr="00A97715">
        <w:t>III</w:t>
      </w:r>
      <w:r w:rsidRPr="00630BEB">
        <w:t xml:space="preserve"> категории, за исключением:</w:t>
      </w:r>
    </w:p>
    <w:p w:rsidR="00630BEB" w:rsidRPr="00F92E55" w:rsidRDefault="00630BEB" w:rsidP="00EE0526">
      <w:pPr>
        <w:pStyle w:val="Geonika"/>
        <w:spacing w:after="60"/>
        <w:ind w:firstLine="567"/>
        <w:rPr>
          <w:lang w:val="ru-RU"/>
        </w:rPr>
      </w:pPr>
      <w:r w:rsidRPr="00F92E55">
        <w:rPr>
          <w:lang w:val="ru-RU"/>
        </w:rPr>
        <w:t>детских садов и школы, в соответствии с требованиями СП 31-110-2003 «Проектирование и монтаж электроустановок жилых и общественных зданий»;</w:t>
      </w:r>
    </w:p>
    <w:p w:rsidR="00630BEB" w:rsidRPr="00F92E55" w:rsidRDefault="00630BEB" w:rsidP="00EE0526">
      <w:pPr>
        <w:pStyle w:val="Geonika"/>
        <w:spacing w:after="60"/>
        <w:ind w:firstLine="567"/>
        <w:rPr>
          <w:lang w:val="ru-RU"/>
        </w:rPr>
      </w:pPr>
      <w:r w:rsidRPr="00F92E55">
        <w:rPr>
          <w:lang w:val="ru-RU"/>
        </w:rPr>
        <w:t>объектов водоснабжения и водоотведения, таких как ВОС и КОС, в соответствии с требованием СНиП 2.04.02.84* «Водоснабжение. Наружные сети и сооружения» и СНиП 2.04.03-85 «Канализация. Наружные сети и сооружения»;</w:t>
      </w:r>
    </w:p>
    <w:p w:rsidR="00630BEB" w:rsidRPr="00F92E55" w:rsidRDefault="00630BEB" w:rsidP="00EE0526">
      <w:pPr>
        <w:pStyle w:val="Geonika"/>
        <w:spacing w:after="60"/>
        <w:ind w:firstLine="567"/>
        <w:rPr>
          <w:lang w:val="ru-RU"/>
        </w:rPr>
      </w:pPr>
      <w:r w:rsidRPr="00F92E55">
        <w:rPr>
          <w:lang w:val="ru-RU"/>
        </w:rPr>
        <w:t xml:space="preserve">котельные, в соответствии с п. 1.12 СНиП </w:t>
      </w:r>
      <w:r w:rsidRPr="00A97715">
        <w:t>II</w:t>
      </w:r>
      <w:r w:rsidRPr="00F92E55">
        <w:rPr>
          <w:lang w:val="ru-RU"/>
        </w:rPr>
        <w:t>-35-76 «Котельные установки», СП 31-110-2003 «Проектирование и монтаж электроустановок жилых и общественных зданий».</w:t>
      </w:r>
    </w:p>
    <w:p w:rsidR="00630BEB" w:rsidRPr="00630BEB" w:rsidRDefault="00630BEB" w:rsidP="00EE0526">
      <w:pPr>
        <w:pStyle w:val="Geonika0"/>
      </w:pPr>
      <w:r w:rsidRPr="00630BEB">
        <w:t xml:space="preserve">Данные потребители электрической энергии относятся в отношении обеспеченности надежности электроснабжения к электроприемникам </w:t>
      </w:r>
      <w:r w:rsidRPr="00A97715">
        <w:t>II</w:t>
      </w:r>
      <w:r w:rsidRPr="00630BEB">
        <w:t xml:space="preserve"> категории и, с учётом требований ПУЭ 7 издания, в нормальных режимах, должны обеспечиваться  электроэнергией от двух  независимых взаимно резервирующих источников питания. </w:t>
      </w:r>
    </w:p>
    <w:p w:rsidR="00630BEB" w:rsidRPr="00630BEB" w:rsidRDefault="00630BEB" w:rsidP="00EE0526">
      <w:pPr>
        <w:pStyle w:val="Geonika0"/>
      </w:pPr>
      <w:r w:rsidRPr="00630BEB">
        <w:t>В качестве резервного источника питания проектом предусмотрены передвижные (стационарные) дизельные электростанции ДЭС.</w:t>
      </w:r>
    </w:p>
    <w:p w:rsidR="00630BEB" w:rsidRPr="00630BEB" w:rsidRDefault="00630BEB" w:rsidP="00EE0526">
      <w:pPr>
        <w:pStyle w:val="Geonika8"/>
      </w:pPr>
      <w:r w:rsidRPr="00630BEB">
        <w:t>д. Хулимсунт.</w:t>
      </w:r>
    </w:p>
    <w:p w:rsidR="00630BEB" w:rsidRPr="00630BEB" w:rsidRDefault="00630BEB" w:rsidP="00EE0526">
      <w:pPr>
        <w:pStyle w:val="Geonika0"/>
      </w:pPr>
      <w:r w:rsidRPr="00630BEB">
        <w:lastRenderedPageBreak/>
        <w:t xml:space="preserve">Система электроснабжения д. Хулимсунт децентрализованная. Источником электроснабжения служит газотурбинная электрическая станция (далее - ГТЭС), расположенная в северной части населенного пункта. </w:t>
      </w:r>
    </w:p>
    <w:p w:rsidR="00630BEB" w:rsidRPr="00851A93" w:rsidRDefault="00630BEB" w:rsidP="00EE0526">
      <w:pPr>
        <w:pStyle w:val="Geonika0"/>
      </w:pPr>
      <w:r w:rsidRPr="00851A93">
        <w:t>От ГТЭС электрическая станция по воздушным линиям электропередачи напряжением  10(6) кВ подключены трансформаторные подстанции (далее - ТП) 10(6)/0,4 кВ, с силовыми трансформаторами различной номинальной мощности. От ТП 10(6)/0,4 кВ осуществляется передача электрической энергии по распределительным сетям напряжением 0,4 кВ потребителям. Общая длина линий 10(6) кВ составляет 11,2 км.</w:t>
      </w:r>
    </w:p>
    <w:p w:rsidR="00630BEB" w:rsidRPr="00630BEB" w:rsidRDefault="00630BEB" w:rsidP="00EE0526">
      <w:pPr>
        <w:pStyle w:val="Geonika0"/>
      </w:pPr>
      <w:r w:rsidRPr="00630BEB">
        <w:t>Электроснабжение потребителей электрической энергии  д. Хулимсунт обеспечивается в основном по третьей категории.</w:t>
      </w:r>
    </w:p>
    <w:p w:rsidR="00630BEB" w:rsidRPr="00630BEB" w:rsidRDefault="00630BEB" w:rsidP="00EE0526">
      <w:pPr>
        <w:pStyle w:val="Geonika0"/>
      </w:pPr>
      <w:r w:rsidRPr="00630BEB">
        <w:t xml:space="preserve">Для надежной и бесперебойной работы системы электроснабжения  проектом предусмотрено сохранение действующего источника питания газотурбинной электрической станции. </w:t>
      </w:r>
    </w:p>
    <w:p w:rsidR="00630BEB" w:rsidRPr="00630BEB" w:rsidRDefault="00630BEB" w:rsidP="00EE0526">
      <w:pPr>
        <w:pStyle w:val="Geonika0"/>
      </w:pPr>
      <w:r w:rsidRPr="00630BEB">
        <w:t>Генеральным планом, с учетом изменения планировочной структуры и ожидаемого  роста присоединяемых мощностей, предусмотрено:</w:t>
      </w:r>
    </w:p>
    <w:p w:rsidR="00630BEB" w:rsidRPr="00F92E55" w:rsidRDefault="00630BEB" w:rsidP="00EE0526">
      <w:pPr>
        <w:pStyle w:val="Geonika"/>
        <w:spacing w:after="60"/>
        <w:ind w:firstLine="567"/>
        <w:rPr>
          <w:lang w:val="ru-RU"/>
        </w:rPr>
      </w:pPr>
      <w:r w:rsidRPr="00F92E55">
        <w:rPr>
          <w:lang w:val="ru-RU"/>
        </w:rPr>
        <w:t>строительство воздушных линий электропередачи 10 кВ, общей протяженностью – 4,7 км;</w:t>
      </w:r>
    </w:p>
    <w:p w:rsidR="00630BEB" w:rsidRPr="00F92E55" w:rsidRDefault="00630BEB" w:rsidP="00EE0526">
      <w:pPr>
        <w:pStyle w:val="Geonika"/>
        <w:spacing w:after="60"/>
        <w:ind w:firstLine="567"/>
        <w:rPr>
          <w:lang w:val="ru-RU"/>
        </w:rPr>
      </w:pPr>
      <w:r w:rsidRPr="00F92E55">
        <w:rPr>
          <w:lang w:val="ru-RU"/>
        </w:rPr>
        <w:t>реконструкция 6-и трансформаторных подстанций, расчетной мощностью оборудования от 160 до 630 кВА;</w:t>
      </w:r>
    </w:p>
    <w:p w:rsidR="00630BEB" w:rsidRPr="00F92E55" w:rsidRDefault="00630BEB" w:rsidP="00EE0526">
      <w:pPr>
        <w:pStyle w:val="Geonika"/>
        <w:spacing w:after="60"/>
        <w:ind w:firstLine="567"/>
        <w:rPr>
          <w:lang w:val="ru-RU"/>
        </w:rPr>
      </w:pPr>
      <w:r w:rsidRPr="00F92E55">
        <w:rPr>
          <w:lang w:val="ru-RU"/>
        </w:rPr>
        <w:t xml:space="preserve">строительство 6-и трансформаторных подстанций, расчетной мощностью оборудования от 250 до 630 кВА. </w:t>
      </w:r>
    </w:p>
    <w:p w:rsidR="00630BEB" w:rsidRPr="00630BEB" w:rsidRDefault="00630BEB" w:rsidP="00EE0526">
      <w:pPr>
        <w:pStyle w:val="Geonika0"/>
      </w:pPr>
      <w:r w:rsidRPr="00630BEB">
        <w:t>Сохранение ТП 10(6)/0,4кВ и ЛЭП 10(6) кВ предусмотрено с последующей заменой оборудования и сетей на расчетный срок по мере их физического и морального износа.</w:t>
      </w:r>
    </w:p>
    <w:p w:rsidR="00630BEB" w:rsidRPr="00630BEB" w:rsidRDefault="00630BEB" w:rsidP="00EE0526">
      <w:pPr>
        <w:pStyle w:val="Geonika0"/>
      </w:pPr>
      <w:r w:rsidRPr="00630BEB">
        <w:t>Проектные воздушные линии электропередачи ЛЭП 10(6) кВ выполнить с применением самонесущего изолированного провода СИП-3 на железобетонных опорах.</w:t>
      </w:r>
    </w:p>
    <w:p w:rsidR="00630BEB" w:rsidRPr="00630BEB" w:rsidRDefault="00630BEB" w:rsidP="00EE0526">
      <w:pPr>
        <w:pStyle w:val="Geonika0"/>
      </w:pPr>
      <w:r w:rsidRPr="00630BEB">
        <w:t>Марку проектных трансформаторных подстанций и мощность, сечения проводов и марку опор уточнить на стадии рабочего проектирования.</w:t>
      </w:r>
    </w:p>
    <w:p w:rsidR="00630BEB" w:rsidRPr="00324C20" w:rsidRDefault="00630BEB" w:rsidP="00EE0526">
      <w:pPr>
        <w:pStyle w:val="Geonika0"/>
        <w:widowControl w:val="0"/>
        <w:ind w:firstLine="0"/>
        <w:jc w:val="center"/>
        <w:rPr>
          <w:b/>
        </w:rPr>
      </w:pPr>
      <w:r w:rsidRPr="00324C20">
        <w:rPr>
          <w:b/>
        </w:rPr>
        <w:t>Расчет нагрузки от  жилищно-коммунальной сферы д. Хулимсунт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6"/>
        <w:gridCol w:w="2120"/>
        <w:gridCol w:w="885"/>
        <w:gridCol w:w="1096"/>
        <w:gridCol w:w="941"/>
        <w:gridCol w:w="839"/>
        <w:gridCol w:w="1135"/>
        <w:gridCol w:w="777"/>
        <w:gridCol w:w="972"/>
      </w:tblGrid>
      <w:tr w:rsidR="00630BEB" w:rsidRPr="00D87FFB" w:rsidTr="00324C20">
        <w:trPr>
          <w:trHeight w:val="566"/>
          <w:tblHeader/>
          <w:jc w:val="center"/>
        </w:trPr>
        <w:tc>
          <w:tcPr>
            <w:tcW w:w="330" w:type="pct"/>
            <w:vMerge w:val="restar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 xml:space="preserve">№ </w:t>
            </w:r>
            <w:proofErr w:type="gramStart"/>
            <w:r w:rsidRPr="00486F84">
              <w:rPr>
                <w:sz w:val="22"/>
                <w:szCs w:val="22"/>
                <w:lang w:val="ru-RU"/>
              </w:rPr>
              <w:t>п</w:t>
            </w:r>
            <w:proofErr w:type="gramEnd"/>
            <w:r w:rsidRPr="00486F84">
              <w:rPr>
                <w:sz w:val="22"/>
                <w:szCs w:val="22"/>
                <w:lang w:val="ru-RU"/>
              </w:rPr>
              <w:t>/п</w:t>
            </w:r>
          </w:p>
        </w:tc>
        <w:tc>
          <w:tcPr>
            <w:tcW w:w="1119" w:type="pct"/>
            <w:vMerge w:val="restart"/>
            <w:shd w:val="clear" w:color="auto" w:fill="auto"/>
            <w:vAlign w:val="center"/>
          </w:tcPr>
          <w:p w:rsidR="00630BEB" w:rsidRPr="00486F84" w:rsidRDefault="00630BEB" w:rsidP="00EE0526">
            <w:pPr>
              <w:pStyle w:val="Geonika6"/>
              <w:spacing w:before="60"/>
              <w:rPr>
                <w:sz w:val="22"/>
                <w:szCs w:val="22"/>
                <w:lang w:val="ru-RU"/>
              </w:rPr>
            </w:pPr>
            <w:r w:rsidRPr="00486F84">
              <w:rPr>
                <w:sz w:val="22"/>
                <w:szCs w:val="22"/>
                <w:lang w:val="ru-RU"/>
              </w:rPr>
              <w:t>Наименование потребителей</w:t>
            </w:r>
          </w:p>
        </w:tc>
        <w:tc>
          <w:tcPr>
            <w:tcW w:w="474" w:type="pct"/>
            <w:vMerge w:val="restart"/>
            <w:shd w:val="clear" w:color="auto" w:fill="auto"/>
            <w:vAlign w:val="center"/>
          </w:tcPr>
          <w:p w:rsidR="00630BEB" w:rsidRPr="00486F84" w:rsidRDefault="00630BEB" w:rsidP="00EE0526">
            <w:pPr>
              <w:pStyle w:val="Geonika6"/>
              <w:spacing w:before="60"/>
              <w:rPr>
                <w:sz w:val="22"/>
                <w:szCs w:val="22"/>
                <w:lang w:val="ru-RU"/>
              </w:rPr>
            </w:pPr>
            <w:r w:rsidRPr="00486F84">
              <w:rPr>
                <w:sz w:val="22"/>
                <w:szCs w:val="22"/>
                <w:lang w:val="ru-RU"/>
              </w:rPr>
              <w:t>Этажн</w:t>
            </w:r>
          </w:p>
        </w:tc>
        <w:tc>
          <w:tcPr>
            <w:tcW w:w="584" w:type="pct"/>
            <w:vMerge w:val="restart"/>
            <w:shd w:val="clear" w:color="auto" w:fill="auto"/>
            <w:vAlign w:val="center"/>
          </w:tcPr>
          <w:p w:rsidR="00630BEB" w:rsidRPr="00486F84" w:rsidRDefault="00630BEB" w:rsidP="00EE0526">
            <w:pPr>
              <w:pStyle w:val="Geonika6"/>
              <w:spacing w:before="60"/>
              <w:rPr>
                <w:sz w:val="22"/>
                <w:szCs w:val="22"/>
                <w:lang w:val="ru-RU"/>
              </w:rPr>
            </w:pPr>
            <w:r w:rsidRPr="00486F84">
              <w:rPr>
                <w:sz w:val="22"/>
                <w:szCs w:val="22"/>
                <w:lang w:val="ru-RU"/>
              </w:rPr>
              <w:t>Общая площадь (кв</w:t>
            </w:r>
            <w:proofErr w:type="gramStart"/>
            <w:r w:rsidRPr="00486F84">
              <w:rPr>
                <w:sz w:val="22"/>
                <w:szCs w:val="22"/>
                <w:lang w:val="ru-RU"/>
              </w:rPr>
              <w:t>,м</w:t>
            </w:r>
            <w:proofErr w:type="gramEnd"/>
            <w:r w:rsidRPr="00486F84">
              <w:rPr>
                <w:sz w:val="22"/>
                <w:szCs w:val="22"/>
                <w:lang w:val="ru-RU"/>
              </w:rPr>
              <w:t>,)</w:t>
            </w:r>
          </w:p>
        </w:tc>
        <w:tc>
          <w:tcPr>
            <w:tcW w:w="503" w:type="pct"/>
            <w:vMerge w:val="restart"/>
            <w:shd w:val="clear" w:color="auto" w:fill="auto"/>
            <w:vAlign w:val="center"/>
          </w:tcPr>
          <w:p w:rsidR="00630BEB" w:rsidRPr="00486F84" w:rsidRDefault="00630BEB" w:rsidP="00EE0526">
            <w:pPr>
              <w:pStyle w:val="Geonika6"/>
              <w:spacing w:before="60"/>
              <w:rPr>
                <w:sz w:val="22"/>
                <w:szCs w:val="22"/>
                <w:lang w:val="ru-RU"/>
              </w:rPr>
            </w:pPr>
            <w:proofErr w:type="gramStart"/>
            <w:r w:rsidRPr="00486F84">
              <w:rPr>
                <w:sz w:val="22"/>
                <w:szCs w:val="22"/>
                <w:lang w:val="ru-RU"/>
              </w:rPr>
              <w:t>Р</w:t>
            </w:r>
            <w:proofErr w:type="gramEnd"/>
            <w:r w:rsidRPr="00486F84">
              <w:rPr>
                <w:sz w:val="22"/>
                <w:szCs w:val="22"/>
                <w:lang w:val="ru-RU"/>
              </w:rPr>
              <w:t xml:space="preserve"> уд эл,</w:t>
            </w:r>
          </w:p>
          <w:p w:rsidR="00630BEB" w:rsidRPr="00486F84" w:rsidRDefault="00630BEB" w:rsidP="00EE0526">
            <w:pPr>
              <w:pStyle w:val="Geonika6"/>
              <w:spacing w:before="60"/>
              <w:rPr>
                <w:sz w:val="22"/>
                <w:szCs w:val="22"/>
                <w:lang w:val="ru-RU"/>
              </w:rPr>
            </w:pPr>
            <w:proofErr w:type="gramStart"/>
            <w:r w:rsidRPr="00486F84">
              <w:rPr>
                <w:sz w:val="22"/>
                <w:szCs w:val="22"/>
                <w:lang w:val="ru-RU"/>
              </w:rPr>
              <w:t>снабж (КВт/</w:t>
            </w:r>
            <w:proofErr w:type="gramEnd"/>
          </w:p>
          <w:p w:rsidR="00630BEB" w:rsidRPr="00486F84" w:rsidRDefault="00630BEB" w:rsidP="00EE0526">
            <w:pPr>
              <w:pStyle w:val="Geonika6"/>
              <w:spacing w:before="60"/>
              <w:rPr>
                <w:sz w:val="22"/>
                <w:szCs w:val="22"/>
                <w:lang w:val="ru-RU"/>
              </w:rPr>
            </w:pPr>
            <w:r w:rsidRPr="00486F84">
              <w:rPr>
                <w:sz w:val="22"/>
                <w:szCs w:val="22"/>
                <w:lang w:val="ru-RU"/>
              </w:rPr>
              <w:t>кв</w:t>
            </w:r>
            <w:proofErr w:type="gramStart"/>
            <w:r w:rsidRPr="00486F84">
              <w:rPr>
                <w:sz w:val="22"/>
                <w:szCs w:val="22"/>
                <w:lang w:val="ru-RU"/>
              </w:rPr>
              <w:t>,м</w:t>
            </w:r>
            <w:proofErr w:type="gramEnd"/>
            <w:r w:rsidRPr="00486F84">
              <w:rPr>
                <w:sz w:val="22"/>
                <w:szCs w:val="22"/>
                <w:lang w:val="ru-RU"/>
              </w:rPr>
              <w:t>,)</w:t>
            </w:r>
          </w:p>
        </w:tc>
        <w:tc>
          <w:tcPr>
            <w:tcW w:w="450" w:type="pct"/>
            <w:vMerge w:val="restart"/>
            <w:shd w:val="clear" w:color="auto" w:fill="auto"/>
            <w:vAlign w:val="center"/>
          </w:tcPr>
          <w:p w:rsidR="00630BEB" w:rsidRPr="00486F84" w:rsidRDefault="00630BEB" w:rsidP="00EE0526">
            <w:pPr>
              <w:pStyle w:val="Geonika6"/>
              <w:spacing w:before="60"/>
              <w:rPr>
                <w:sz w:val="22"/>
                <w:szCs w:val="22"/>
                <w:lang w:val="ru-RU"/>
              </w:rPr>
            </w:pPr>
            <w:r w:rsidRPr="00486F84">
              <w:rPr>
                <w:sz w:val="22"/>
                <w:szCs w:val="22"/>
                <w:lang w:val="ru-RU"/>
              </w:rPr>
              <w:t xml:space="preserve">P уд </w:t>
            </w:r>
          </w:p>
          <w:p w:rsidR="00630BEB" w:rsidRPr="00486F84" w:rsidRDefault="00630BEB" w:rsidP="00EE0526">
            <w:pPr>
              <w:pStyle w:val="Geonika6"/>
              <w:spacing w:before="60"/>
              <w:rPr>
                <w:sz w:val="22"/>
                <w:szCs w:val="22"/>
                <w:lang w:val="ru-RU"/>
              </w:rPr>
            </w:pPr>
            <w:proofErr w:type="gramStart"/>
            <w:r w:rsidRPr="00486F84">
              <w:rPr>
                <w:sz w:val="22"/>
                <w:szCs w:val="22"/>
                <w:lang w:val="ru-RU"/>
              </w:rPr>
              <w:t>отопл (кВт/</w:t>
            </w:r>
            <w:proofErr w:type="gramEnd"/>
          </w:p>
          <w:p w:rsidR="00630BEB" w:rsidRPr="00486F84" w:rsidRDefault="00630BEB" w:rsidP="00EE0526">
            <w:pPr>
              <w:pStyle w:val="Geonika6"/>
              <w:spacing w:before="60"/>
              <w:rPr>
                <w:sz w:val="22"/>
                <w:szCs w:val="22"/>
                <w:lang w:val="ru-RU"/>
              </w:rPr>
            </w:pPr>
            <w:r w:rsidRPr="00486F84">
              <w:rPr>
                <w:sz w:val="22"/>
                <w:szCs w:val="22"/>
                <w:lang w:val="ru-RU"/>
              </w:rPr>
              <w:t>кв</w:t>
            </w:r>
            <w:proofErr w:type="gramStart"/>
            <w:r w:rsidRPr="00486F84">
              <w:rPr>
                <w:sz w:val="22"/>
                <w:szCs w:val="22"/>
                <w:lang w:val="ru-RU"/>
              </w:rPr>
              <w:t>,м</w:t>
            </w:r>
            <w:proofErr w:type="gramEnd"/>
            <w:r w:rsidRPr="00486F84">
              <w:rPr>
                <w:sz w:val="22"/>
                <w:szCs w:val="22"/>
                <w:lang w:val="ru-RU"/>
              </w:rPr>
              <w:t>,)</w:t>
            </w:r>
          </w:p>
        </w:tc>
        <w:tc>
          <w:tcPr>
            <w:tcW w:w="604" w:type="pct"/>
            <w:vMerge w:val="restart"/>
            <w:shd w:val="clear" w:color="auto" w:fill="auto"/>
            <w:vAlign w:val="center"/>
          </w:tcPr>
          <w:p w:rsidR="00630BEB" w:rsidRPr="00486F84" w:rsidRDefault="00630BEB" w:rsidP="00EE0526">
            <w:pPr>
              <w:pStyle w:val="Geonika6"/>
              <w:spacing w:before="60"/>
              <w:rPr>
                <w:sz w:val="22"/>
                <w:szCs w:val="22"/>
                <w:lang w:val="ru-RU"/>
              </w:rPr>
            </w:pPr>
            <w:r w:rsidRPr="00486F84">
              <w:rPr>
                <w:sz w:val="22"/>
                <w:szCs w:val="22"/>
                <w:lang w:val="ru-RU"/>
              </w:rPr>
              <w:t>Обществ, здания (кВт)</w:t>
            </w:r>
          </w:p>
        </w:tc>
        <w:tc>
          <w:tcPr>
            <w:tcW w:w="417" w:type="pct"/>
            <w:vMerge w:val="restar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 xml:space="preserve"> К </w:t>
            </w:r>
            <w:proofErr w:type="gramStart"/>
            <w:r w:rsidRPr="00486F84">
              <w:rPr>
                <w:sz w:val="22"/>
                <w:szCs w:val="22"/>
                <w:lang w:val="ru-RU"/>
              </w:rPr>
              <w:t>см</w:t>
            </w:r>
            <w:proofErr w:type="gramEnd"/>
          </w:p>
        </w:tc>
        <w:tc>
          <w:tcPr>
            <w:tcW w:w="519" w:type="pct"/>
            <w:vMerge w:val="restart"/>
            <w:shd w:val="clear" w:color="auto" w:fill="auto"/>
            <w:vAlign w:val="center"/>
          </w:tcPr>
          <w:p w:rsidR="00630BEB" w:rsidRPr="00486F84" w:rsidRDefault="00630BEB" w:rsidP="00EE0526">
            <w:pPr>
              <w:pStyle w:val="Geonika6"/>
              <w:spacing w:before="60"/>
              <w:rPr>
                <w:sz w:val="22"/>
                <w:szCs w:val="22"/>
                <w:lang w:val="ru-RU"/>
              </w:rPr>
            </w:pPr>
            <w:r w:rsidRPr="00486F84">
              <w:rPr>
                <w:sz w:val="22"/>
                <w:szCs w:val="22"/>
                <w:lang w:val="ru-RU"/>
              </w:rPr>
              <w:t>Рр на шинах 0,4 кВ ТП</w:t>
            </w:r>
          </w:p>
        </w:tc>
      </w:tr>
      <w:tr w:rsidR="00630BEB" w:rsidRPr="00D87FFB" w:rsidTr="00324C20">
        <w:trPr>
          <w:trHeight w:val="766"/>
          <w:tblHeader/>
          <w:jc w:val="center"/>
        </w:trPr>
        <w:tc>
          <w:tcPr>
            <w:tcW w:w="330" w:type="pct"/>
            <w:vMerge/>
            <w:vAlign w:val="center"/>
          </w:tcPr>
          <w:p w:rsidR="00630BEB" w:rsidRPr="00486F84" w:rsidRDefault="00630BEB" w:rsidP="00EE0526">
            <w:pPr>
              <w:pStyle w:val="Geonika6"/>
              <w:spacing w:before="60"/>
              <w:rPr>
                <w:sz w:val="22"/>
                <w:szCs w:val="22"/>
                <w:lang w:val="ru-RU"/>
              </w:rPr>
            </w:pPr>
          </w:p>
        </w:tc>
        <w:tc>
          <w:tcPr>
            <w:tcW w:w="1119" w:type="pct"/>
            <w:vMerge/>
            <w:vAlign w:val="center"/>
          </w:tcPr>
          <w:p w:rsidR="00630BEB" w:rsidRPr="00486F84" w:rsidRDefault="00630BEB" w:rsidP="00EE0526">
            <w:pPr>
              <w:pStyle w:val="Geonika6"/>
              <w:spacing w:before="60"/>
              <w:rPr>
                <w:sz w:val="22"/>
                <w:szCs w:val="22"/>
                <w:lang w:val="ru-RU"/>
              </w:rPr>
            </w:pPr>
          </w:p>
        </w:tc>
        <w:tc>
          <w:tcPr>
            <w:tcW w:w="474" w:type="pct"/>
            <w:vMerge/>
            <w:vAlign w:val="center"/>
          </w:tcPr>
          <w:p w:rsidR="00630BEB" w:rsidRPr="00486F84" w:rsidRDefault="00630BEB" w:rsidP="00EE0526">
            <w:pPr>
              <w:pStyle w:val="Geonika6"/>
              <w:spacing w:before="60"/>
              <w:rPr>
                <w:sz w:val="22"/>
                <w:szCs w:val="22"/>
                <w:lang w:val="ru-RU"/>
              </w:rPr>
            </w:pPr>
          </w:p>
        </w:tc>
        <w:tc>
          <w:tcPr>
            <w:tcW w:w="584" w:type="pct"/>
            <w:vMerge/>
            <w:vAlign w:val="center"/>
          </w:tcPr>
          <w:p w:rsidR="00630BEB" w:rsidRPr="00486F84" w:rsidRDefault="00630BEB" w:rsidP="00EE0526">
            <w:pPr>
              <w:pStyle w:val="Geonika6"/>
              <w:spacing w:before="60"/>
              <w:rPr>
                <w:sz w:val="22"/>
                <w:szCs w:val="22"/>
                <w:lang w:val="ru-RU"/>
              </w:rPr>
            </w:pPr>
          </w:p>
        </w:tc>
        <w:tc>
          <w:tcPr>
            <w:tcW w:w="503" w:type="pct"/>
            <w:vMerge/>
            <w:vAlign w:val="center"/>
          </w:tcPr>
          <w:p w:rsidR="00630BEB" w:rsidRPr="00486F84" w:rsidRDefault="00630BEB" w:rsidP="00EE0526">
            <w:pPr>
              <w:pStyle w:val="Geonika6"/>
              <w:spacing w:before="60"/>
              <w:rPr>
                <w:sz w:val="22"/>
                <w:szCs w:val="22"/>
                <w:lang w:val="ru-RU"/>
              </w:rPr>
            </w:pPr>
          </w:p>
        </w:tc>
        <w:tc>
          <w:tcPr>
            <w:tcW w:w="450" w:type="pct"/>
            <w:vMerge/>
            <w:vAlign w:val="center"/>
          </w:tcPr>
          <w:p w:rsidR="00630BEB" w:rsidRPr="00486F84" w:rsidRDefault="00630BEB" w:rsidP="00EE0526">
            <w:pPr>
              <w:pStyle w:val="Geonika6"/>
              <w:spacing w:before="60"/>
              <w:rPr>
                <w:sz w:val="22"/>
                <w:szCs w:val="22"/>
                <w:lang w:val="ru-RU"/>
              </w:rPr>
            </w:pPr>
          </w:p>
        </w:tc>
        <w:tc>
          <w:tcPr>
            <w:tcW w:w="604" w:type="pct"/>
            <w:vMerge/>
            <w:vAlign w:val="center"/>
          </w:tcPr>
          <w:p w:rsidR="00630BEB" w:rsidRPr="00486F84" w:rsidRDefault="00630BEB" w:rsidP="00EE0526">
            <w:pPr>
              <w:pStyle w:val="Geonika6"/>
              <w:spacing w:before="60"/>
              <w:rPr>
                <w:sz w:val="22"/>
                <w:szCs w:val="22"/>
                <w:lang w:val="ru-RU"/>
              </w:rPr>
            </w:pPr>
          </w:p>
        </w:tc>
        <w:tc>
          <w:tcPr>
            <w:tcW w:w="417" w:type="pct"/>
            <w:vMerge/>
            <w:vAlign w:val="center"/>
          </w:tcPr>
          <w:p w:rsidR="00630BEB" w:rsidRPr="00486F84" w:rsidRDefault="00630BEB" w:rsidP="00EE0526">
            <w:pPr>
              <w:pStyle w:val="Geonika6"/>
              <w:spacing w:before="60"/>
              <w:rPr>
                <w:sz w:val="22"/>
                <w:szCs w:val="22"/>
                <w:lang w:val="ru-RU"/>
              </w:rPr>
            </w:pPr>
          </w:p>
        </w:tc>
        <w:tc>
          <w:tcPr>
            <w:tcW w:w="519" w:type="pct"/>
            <w:vMerge/>
            <w:vAlign w:val="center"/>
          </w:tcPr>
          <w:p w:rsidR="00630BEB" w:rsidRPr="00486F84" w:rsidRDefault="00630BEB" w:rsidP="00EE0526">
            <w:pPr>
              <w:pStyle w:val="Geonika6"/>
              <w:spacing w:before="60"/>
              <w:rPr>
                <w:sz w:val="22"/>
                <w:szCs w:val="22"/>
                <w:lang w:val="ru-RU"/>
              </w:rPr>
            </w:pPr>
          </w:p>
        </w:tc>
      </w:tr>
      <w:tr w:rsidR="00630BEB" w:rsidRPr="00D87FFB" w:rsidTr="00EE0526">
        <w:trPr>
          <w:trHeight w:val="441"/>
          <w:tblHeader/>
          <w:jc w:val="center"/>
        </w:trPr>
        <w:tc>
          <w:tcPr>
            <w:tcW w:w="330" w:type="pct"/>
            <w:vMerge/>
            <w:vAlign w:val="center"/>
          </w:tcPr>
          <w:p w:rsidR="00630BEB" w:rsidRPr="00486F84" w:rsidRDefault="00630BEB" w:rsidP="00EE0526">
            <w:pPr>
              <w:pStyle w:val="Geonika6"/>
              <w:spacing w:before="60"/>
              <w:rPr>
                <w:sz w:val="22"/>
                <w:szCs w:val="22"/>
                <w:lang w:val="ru-RU"/>
              </w:rPr>
            </w:pPr>
          </w:p>
        </w:tc>
        <w:tc>
          <w:tcPr>
            <w:tcW w:w="1119" w:type="pct"/>
            <w:vMerge/>
            <w:vAlign w:val="center"/>
          </w:tcPr>
          <w:p w:rsidR="00630BEB" w:rsidRPr="00486F84" w:rsidRDefault="00630BEB" w:rsidP="00EE0526">
            <w:pPr>
              <w:pStyle w:val="Geonika6"/>
              <w:spacing w:before="60"/>
              <w:rPr>
                <w:sz w:val="22"/>
                <w:szCs w:val="22"/>
                <w:lang w:val="ru-RU"/>
              </w:rPr>
            </w:pPr>
          </w:p>
        </w:tc>
        <w:tc>
          <w:tcPr>
            <w:tcW w:w="474" w:type="pct"/>
            <w:vMerge/>
            <w:vAlign w:val="center"/>
          </w:tcPr>
          <w:p w:rsidR="00630BEB" w:rsidRPr="00486F84" w:rsidRDefault="00630BEB" w:rsidP="00EE0526">
            <w:pPr>
              <w:pStyle w:val="Geonika6"/>
              <w:spacing w:before="60"/>
              <w:rPr>
                <w:sz w:val="22"/>
                <w:szCs w:val="22"/>
                <w:lang w:val="ru-RU"/>
              </w:rPr>
            </w:pPr>
          </w:p>
        </w:tc>
        <w:tc>
          <w:tcPr>
            <w:tcW w:w="584" w:type="pct"/>
            <w:vMerge/>
            <w:vAlign w:val="center"/>
          </w:tcPr>
          <w:p w:rsidR="00630BEB" w:rsidRPr="00486F84" w:rsidRDefault="00630BEB" w:rsidP="00EE0526">
            <w:pPr>
              <w:pStyle w:val="Geonika6"/>
              <w:spacing w:before="60"/>
              <w:rPr>
                <w:sz w:val="22"/>
                <w:szCs w:val="22"/>
                <w:lang w:val="ru-RU"/>
              </w:rPr>
            </w:pPr>
          </w:p>
        </w:tc>
        <w:tc>
          <w:tcPr>
            <w:tcW w:w="503" w:type="pct"/>
            <w:vMerge/>
            <w:vAlign w:val="center"/>
          </w:tcPr>
          <w:p w:rsidR="00630BEB" w:rsidRPr="00486F84" w:rsidRDefault="00630BEB" w:rsidP="00EE0526">
            <w:pPr>
              <w:pStyle w:val="Geonika6"/>
              <w:spacing w:before="60"/>
              <w:rPr>
                <w:sz w:val="22"/>
                <w:szCs w:val="22"/>
                <w:lang w:val="ru-RU"/>
              </w:rPr>
            </w:pPr>
          </w:p>
        </w:tc>
        <w:tc>
          <w:tcPr>
            <w:tcW w:w="450" w:type="pct"/>
            <w:vMerge/>
            <w:vAlign w:val="center"/>
          </w:tcPr>
          <w:p w:rsidR="00630BEB" w:rsidRPr="00486F84" w:rsidRDefault="00630BEB" w:rsidP="00EE0526">
            <w:pPr>
              <w:pStyle w:val="Geonika6"/>
              <w:spacing w:before="60"/>
              <w:rPr>
                <w:sz w:val="22"/>
                <w:szCs w:val="22"/>
                <w:lang w:val="ru-RU"/>
              </w:rPr>
            </w:pPr>
          </w:p>
        </w:tc>
        <w:tc>
          <w:tcPr>
            <w:tcW w:w="604" w:type="pct"/>
            <w:vMerge/>
            <w:vAlign w:val="center"/>
          </w:tcPr>
          <w:p w:rsidR="00630BEB" w:rsidRPr="00486F84" w:rsidRDefault="00630BEB" w:rsidP="00EE0526">
            <w:pPr>
              <w:pStyle w:val="Geonika6"/>
              <w:spacing w:before="60"/>
              <w:rPr>
                <w:sz w:val="22"/>
                <w:szCs w:val="22"/>
                <w:lang w:val="ru-RU"/>
              </w:rPr>
            </w:pPr>
          </w:p>
        </w:tc>
        <w:tc>
          <w:tcPr>
            <w:tcW w:w="417" w:type="pct"/>
            <w:vMerge/>
            <w:vAlign w:val="center"/>
          </w:tcPr>
          <w:p w:rsidR="00630BEB" w:rsidRPr="00486F84" w:rsidRDefault="00630BEB" w:rsidP="00EE0526">
            <w:pPr>
              <w:pStyle w:val="Geonika6"/>
              <w:spacing w:before="60"/>
              <w:rPr>
                <w:sz w:val="22"/>
                <w:szCs w:val="22"/>
                <w:lang w:val="ru-RU"/>
              </w:rPr>
            </w:pPr>
          </w:p>
        </w:tc>
        <w:tc>
          <w:tcPr>
            <w:tcW w:w="519" w:type="pct"/>
            <w:vMerge/>
            <w:vAlign w:val="center"/>
          </w:tcPr>
          <w:p w:rsidR="00630BEB" w:rsidRPr="00486F84" w:rsidRDefault="00630BEB" w:rsidP="00EE0526">
            <w:pPr>
              <w:pStyle w:val="Geonika6"/>
              <w:spacing w:before="60"/>
              <w:rPr>
                <w:sz w:val="22"/>
                <w:szCs w:val="22"/>
                <w:lang w:val="ru-RU"/>
              </w:rPr>
            </w:pPr>
          </w:p>
        </w:tc>
      </w:tr>
      <w:tr w:rsidR="00630BEB" w:rsidRPr="000424CE" w:rsidTr="00324C20">
        <w:trPr>
          <w:trHeight w:val="255"/>
          <w:tblHeader/>
          <w:jc w:val="center"/>
        </w:trPr>
        <w:tc>
          <w:tcPr>
            <w:tcW w:w="330" w:type="pct"/>
            <w:shd w:val="clear" w:color="auto" w:fill="auto"/>
            <w:noWrap/>
            <w:vAlign w:val="bottom"/>
          </w:tcPr>
          <w:p w:rsidR="00630BEB" w:rsidRPr="00486F84" w:rsidRDefault="00630BEB" w:rsidP="00EE0526">
            <w:pPr>
              <w:pStyle w:val="Geonika6"/>
              <w:spacing w:before="60"/>
              <w:rPr>
                <w:sz w:val="22"/>
                <w:szCs w:val="22"/>
                <w:lang w:val="ru-RU"/>
              </w:rPr>
            </w:pPr>
            <w:r w:rsidRPr="00486F84">
              <w:rPr>
                <w:sz w:val="22"/>
                <w:szCs w:val="22"/>
                <w:lang w:val="ru-RU"/>
              </w:rPr>
              <w:t>1</w:t>
            </w:r>
          </w:p>
        </w:tc>
        <w:tc>
          <w:tcPr>
            <w:tcW w:w="1119" w:type="pct"/>
            <w:shd w:val="clear" w:color="auto" w:fill="auto"/>
            <w:vAlign w:val="bottom"/>
          </w:tcPr>
          <w:p w:rsidR="00630BEB" w:rsidRPr="00486F84" w:rsidRDefault="00630BEB" w:rsidP="00EE0526">
            <w:pPr>
              <w:pStyle w:val="Geonika6"/>
              <w:spacing w:before="60"/>
              <w:rPr>
                <w:sz w:val="22"/>
                <w:szCs w:val="22"/>
                <w:lang w:val="ru-RU"/>
              </w:rPr>
            </w:pPr>
            <w:r w:rsidRPr="00486F84">
              <w:rPr>
                <w:sz w:val="22"/>
                <w:szCs w:val="22"/>
                <w:lang w:val="ru-RU"/>
              </w:rPr>
              <w:t>Малоэтажная жилая застройка</w:t>
            </w:r>
          </w:p>
        </w:tc>
        <w:tc>
          <w:tcPr>
            <w:tcW w:w="474"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1-2</w:t>
            </w:r>
          </w:p>
        </w:tc>
        <w:tc>
          <w:tcPr>
            <w:tcW w:w="584"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w:t>
            </w:r>
          </w:p>
        </w:tc>
        <w:tc>
          <w:tcPr>
            <w:tcW w:w="503"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0,02</w:t>
            </w:r>
          </w:p>
        </w:tc>
        <w:tc>
          <w:tcPr>
            <w:tcW w:w="450" w:type="pct"/>
            <w:shd w:val="clear" w:color="auto" w:fill="auto"/>
            <w:noWrap/>
            <w:vAlign w:val="center"/>
          </w:tcPr>
          <w:p w:rsidR="00630BEB" w:rsidRPr="00486F84" w:rsidRDefault="00630BEB" w:rsidP="00EE0526">
            <w:pPr>
              <w:pStyle w:val="Geonika6"/>
              <w:spacing w:before="60"/>
              <w:rPr>
                <w:sz w:val="22"/>
                <w:szCs w:val="22"/>
                <w:lang w:val="ru-RU"/>
              </w:rPr>
            </w:pPr>
          </w:p>
        </w:tc>
        <w:tc>
          <w:tcPr>
            <w:tcW w:w="604" w:type="pct"/>
            <w:shd w:val="clear" w:color="auto" w:fill="auto"/>
            <w:noWrap/>
            <w:vAlign w:val="center"/>
          </w:tcPr>
          <w:p w:rsidR="00630BEB" w:rsidRPr="00486F84" w:rsidRDefault="00630BEB" w:rsidP="00EE0526">
            <w:pPr>
              <w:pStyle w:val="Geonika6"/>
              <w:spacing w:before="60"/>
              <w:rPr>
                <w:color w:val="000000"/>
                <w:sz w:val="22"/>
                <w:szCs w:val="22"/>
                <w:lang w:val="ru-RU"/>
              </w:rPr>
            </w:pPr>
          </w:p>
        </w:tc>
        <w:tc>
          <w:tcPr>
            <w:tcW w:w="417"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0,9</w:t>
            </w:r>
          </w:p>
        </w:tc>
        <w:tc>
          <w:tcPr>
            <w:tcW w:w="519" w:type="pct"/>
            <w:shd w:val="clear" w:color="auto" w:fill="auto"/>
            <w:noWrap/>
            <w:vAlign w:val="center"/>
          </w:tcPr>
          <w:p w:rsidR="00630BEB" w:rsidRPr="00486F84" w:rsidRDefault="00630BEB" w:rsidP="00EE0526">
            <w:pPr>
              <w:pStyle w:val="Geonika6"/>
              <w:spacing w:before="60"/>
              <w:rPr>
                <w:color w:val="000000"/>
                <w:sz w:val="22"/>
                <w:szCs w:val="22"/>
                <w:lang w:val="ru-RU"/>
              </w:rPr>
            </w:pPr>
            <w:r w:rsidRPr="00486F84">
              <w:rPr>
                <w:color w:val="000000"/>
                <w:sz w:val="22"/>
                <w:szCs w:val="22"/>
                <w:lang w:val="ru-RU"/>
              </w:rPr>
              <w:t>530</w:t>
            </w:r>
          </w:p>
        </w:tc>
      </w:tr>
      <w:tr w:rsidR="00630BEB" w:rsidRPr="000424CE" w:rsidTr="00324C20">
        <w:trPr>
          <w:trHeight w:val="255"/>
          <w:tblHeader/>
          <w:jc w:val="center"/>
        </w:trPr>
        <w:tc>
          <w:tcPr>
            <w:tcW w:w="330" w:type="pct"/>
            <w:shd w:val="clear" w:color="auto" w:fill="auto"/>
            <w:noWrap/>
            <w:vAlign w:val="bottom"/>
          </w:tcPr>
          <w:p w:rsidR="00630BEB" w:rsidRPr="00486F84" w:rsidRDefault="00630BEB" w:rsidP="00EE0526">
            <w:pPr>
              <w:pStyle w:val="Geonika6"/>
              <w:spacing w:before="60"/>
              <w:rPr>
                <w:sz w:val="22"/>
                <w:szCs w:val="22"/>
                <w:lang w:val="ru-RU"/>
              </w:rPr>
            </w:pPr>
            <w:r w:rsidRPr="00486F84">
              <w:rPr>
                <w:sz w:val="22"/>
                <w:szCs w:val="22"/>
                <w:lang w:val="ru-RU"/>
              </w:rPr>
              <w:t>2</w:t>
            </w:r>
          </w:p>
        </w:tc>
        <w:tc>
          <w:tcPr>
            <w:tcW w:w="1119" w:type="pct"/>
            <w:shd w:val="clear" w:color="auto" w:fill="auto"/>
            <w:vAlign w:val="bottom"/>
          </w:tcPr>
          <w:p w:rsidR="00630BEB" w:rsidRPr="00486F84" w:rsidRDefault="00630BEB" w:rsidP="00EE0526">
            <w:pPr>
              <w:pStyle w:val="Geonika6"/>
              <w:spacing w:before="60"/>
              <w:rPr>
                <w:sz w:val="22"/>
                <w:szCs w:val="22"/>
                <w:lang w:val="ru-RU"/>
              </w:rPr>
            </w:pPr>
            <w:r w:rsidRPr="00486F84">
              <w:rPr>
                <w:sz w:val="22"/>
                <w:szCs w:val="22"/>
                <w:lang w:val="ru-RU"/>
              </w:rPr>
              <w:t>Среднеэтажная жилая застройка</w:t>
            </w:r>
          </w:p>
        </w:tc>
        <w:tc>
          <w:tcPr>
            <w:tcW w:w="474"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3-5</w:t>
            </w:r>
          </w:p>
        </w:tc>
        <w:tc>
          <w:tcPr>
            <w:tcW w:w="584" w:type="pct"/>
            <w:shd w:val="clear" w:color="auto" w:fill="auto"/>
            <w:noWrap/>
            <w:vAlign w:val="center"/>
          </w:tcPr>
          <w:p w:rsidR="00630BEB" w:rsidRPr="00486F84" w:rsidRDefault="00630BEB" w:rsidP="00EE0526">
            <w:pPr>
              <w:pStyle w:val="Geonika6"/>
              <w:spacing w:before="60"/>
              <w:rPr>
                <w:sz w:val="22"/>
                <w:szCs w:val="22"/>
                <w:lang w:val="ru-RU"/>
              </w:rPr>
            </w:pPr>
          </w:p>
        </w:tc>
        <w:tc>
          <w:tcPr>
            <w:tcW w:w="503" w:type="pct"/>
            <w:shd w:val="clear" w:color="auto" w:fill="auto"/>
            <w:noWrap/>
            <w:vAlign w:val="center"/>
          </w:tcPr>
          <w:p w:rsidR="00630BEB" w:rsidRPr="00486F84" w:rsidRDefault="00630BEB" w:rsidP="00EE0526">
            <w:pPr>
              <w:pStyle w:val="Geonika6"/>
              <w:spacing w:before="60"/>
              <w:rPr>
                <w:sz w:val="22"/>
                <w:szCs w:val="22"/>
                <w:lang w:val="ru-RU"/>
              </w:rPr>
            </w:pPr>
          </w:p>
        </w:tc>
        <w:tc>
          <w:tcPr>
            <w:tcW w:w="450" w:type="pct"/>
            <w:shd w:val="clear" w:color="auto" w:fill="auto"/>
            <w:noWrap/>
            <w:vAlign w:val="center"/>
          </w:tcPr>
          <w:p w:rsidR="00630BEB" w:rsidRPr="00486F84" w:rsidRDefault="00630BEB" w:rsidP="00EE0526">
            <w:pPr>
              <w:pStyle w:val="Geonika6"/>
              <w:spacing w:before="60"/>
              <w:rPr>
                <w:sz w:val="22"/>
                <w:szCs w:val="22"/>
                <w:lang w:val="ru-RU"/>
              </w:rPr>
            </w:pPr>
          </w:p>
        </w:tc>
        <w:tc>
          <w:tcPr>
            <w:tcW w:w="604" w:type="pct"/>
            <w:shd w:val="clear" w:color="auto" w:fill="auto"/>
            <w:noWrap/>
            <w:vAlign w:val="center"/>
          </w:tcPr>
          <w:p w:rsidR="00630BEB" w:rsidRPr="00486F84" w:rsidRDefault="00630BEB" w:rsidP="00EE0526">
            <w:pPr>
              <w:pStyle w:val="Geonika6"/>
              <w:spacing w:before="60"/>
              <w:rPr>
                <w:sz w:val="22"/>
                <w:szCs w:val="22"/>
                <w:lang w:val="ru-RU"/>
              </w:rPr>
            </w:pPr>
          </w:p>
        </w:tc>
        <w:tc>
          <w:tcPr>
            <w:tcW w:w="417"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0,9</w:t>
            </w:r>
          </w:p>
        </w:tc>
        <w:tc>
          <w:tcPr>
            <w:tcW w:w="519"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134</w:t>
            </w:r>
          </w:p>
        </w:tc>
      </w:tr>
      <w:tr w:rsidR="00630BEB" w:rsidRPr="000424CE" w:rsidTr="00324C20">
        <w:trPr>
          <w:trHeight w:val="255"/>
          <w:tblHeader/>
          <w:jc w:val="center"/>
        </w:trPr>
        <w:tc>
          <w:tcPr>
            <w:tcW w:w="330" w:type="pct"/>
            <w:shd w:val="clear" w:color="auto" w:fill="auto"/>
            <w:noWrap/>
            <w:vAlign w:val="bottom"/>
          </w:tcPr>
          <w:p w:rsidR="00630BEB" w:rsidRPr="00486F84" w:rsidRDefault="00630BEB" w:rsidP="00EE0526">
            <w:pPr>
              <w:pStyle w:val="Geonika6"/>
              <w:spacing w:before="60"/>
              <w:rPr>
                <w:sz w:val="22"/>
                <w:szCs w:val="22"/>
                <w:lang w:val="ru-RU"/>
              </w:rPr>
            </w:pPr>
            <w:r w:rsidRPr="00486F84">
              <w:rPr>
                <w:sz w:val="22"/>
                <w:szCs w:val="22"/>
                <w:lang w:val="ru-RU"/>
              </w:rPr>
              <w:lastRenderedPageBreak/>
              <w:t>3</w:t>
            </w:r>
          </w:p>
        </w:tc>
        <w:tc>
          <w:tcPr>
            <w:tcW w:w="1119" w:type="pct"/>
            <w:shd w:val="clear" w:color="auto" w:fill="auto"/>
            <w:vAlign w:val="bottom"/>
          </w:tcPr>
          <w:p w:rsidR="00630BEB" w:rsidRPr="00486F84" w:rsidRDefault="00630BEB" w:rsidP="00EE0526">
            <w:pPr>
              <w:pStyle w:val="Geonika6"/>
              <w:spacing w:before="60"/>
              <w:rPr>
                <w:sz w:val="22"/>
                <w:szCs w:val="22"/>
                <w:lang w:val="ru-RU"/>
              </w:rPr>
            </w:pPr>
            <w:r w:rsidRPr="00486F84">
              <w:rPr>
                <w:sz w:val="22"/>
                <w:szCs w:val="22"/>
                <w:lang w:val="ru-RU"/>
              </w:rPr>
              <w:t>Административная застройка</w:t>
            </w:r>
          </w:p>
        </w:tc>
        <w:tc>
          <w:tcPr>
            <w:tcW w:w="474" w:type="pct"/>
            <w:shd w:val="clear" w:color="auto" w:fill="auto"/>
            <w:noWrap/>
            <w:vAlign w:val="center"/>
          </w:tcPr>
          <w:p w:rsidR="00630BEB" w:rsidRPr="00486F84" w:rsidRDefault="00630BEB" w:rsidP="00EE0526">
            <w:pPr>
              <w:pStyle w:val="Geonika6"/>
              <w:spacing w:before="60"/>
              <w:rPr>
                <w:sz w:val="22"/>
                <w:szCs w:val="22"/>
                <w:lang w:val="ru-RU"/>
              </w:rPr>
            </w:pPr>
          </w:p>
        </w:tc>
        <w:tc>
          <w:tcPr>
            <w:tcW w:w="584"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w:t>
            </w:r>
          </w:p>
        </w:tc>
        <w:tc>
          <w:tcPr>
            <w:tcW w:w="503" w:type="pct"/>
            <w:shd w:val="clear" w:color="auto" w:fill="auto"/>
            <w:noWrap/>
            <w:vAlign w:val="center"/>
          </w:tcPr>
          <w:p w:rsidR="00630BEB" w:rsidRPr="00486F84" w:rsidRDefault="00630BEB" w:rsidP="00EE0526">
            <w:pPr>
              <w:pStyle w:val="Geonika6"/>
              <w:spacing w:before="60"/>
              <w:rPr>
                <w:sz w:val="22"/>
                <w:szCs w:val="22"/>
                <w:lang w:val="ru-RU"/>
              </w:rPr>
            </w:pPr>
          </w:p>
        </w:tc>
        <w:tc>
          <w:tcPr>
            <w:tcW w:w="450" w:type="pct"/>
            <w:shd w:val="clear" w:color="auto" w:fill="auto"/>
            <w:noWrap/>
            <w:vAlign w:val="center"/>
          </w:tcPr>
          <w:p w:rsidR="00630BEB" w:rsidRPr="00486F84" w:rsidRDefault="00630BEB" w:rsidP="00EE0526">
            <w:pPr>
              <w:pStyle w:val="Geonika6"/>
              <w:spacing w:before="60"/>
              <w:rPr>
                <w:sz w:val="22"/>
                <w:szCs w:val="22"/>
                <w:lang w:val="ru-RU"/>
              </w:rPr>
            </w:pPr>
          </w:p>
        </w:tc>
        <w:tc>
          <w:tcPr>
            <w:tcW w:w="604"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3476,72</w:t>
            </w:r>
          </w:p>
        </w:tc>
        <w:tc>
          <w:tcPr>
            <w:tcW w:w="417"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0,7</w:t>
            </w:r>
          </w:p>
        </w:tc>
        <w:tc>
          <w:tcPr>
            <w:tcW w:w="519"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2433,71</w:t>
            </w:r>
          </w:p>
        </w:tc>
      </w:tr>
      <w:tr w:rsidR="00630BEB" w:rsidRPr="000424CE" w:rsidTr="00324C20">
        <w:trPr>
          <w:trHeight w:val="255"/>
          <w:tblHeader/>
          <w:jc w:val="center"/>
        </w:trPr>
        <w:tc>
          <w:tcPr>
            <w:tcW w:w="330" w:type="pct"/>
            <w:shd w:val="clear" w:color="auto" w:fill="auto"/>
            <w:noWrap/>
            <w:vAlign w:val="bottom"/>
          </w:tcPr>
          <w:p w:rsidR="00630BEB" w:rsidRPr="00486F84" w:rsidRDefault="00630BEB" w:rsidP="00EE0526">
            <w:pPr>
              <w:pStyle w:val="Geonika6"/>
              <w:spacing w:before="60"/>
              <w:rPr>
                <w:sz w:val="22"/>
                <w:szCs w:val="22"/>
                <w:lang w:val="ru-RU"/>
              </w:rPr>
            </w:pPr>
          </w:p>
        </w:tc>
        <w:tc>
          <w:tcPr>
            <w:tcW w:w="1119" w:type="pct"/>
            <w:shd w:val="clear" w:color="auto" w:fill="auto"/>
            <w:vAlign w:val="bottom"/>
          </w:tcPr>
          <w:p w:rsidR="00630BEB" w:rsidRPr="00486F84" w:rsidRDefault="00630BEB" w:rsidP="00EE0526">
            <w:pPr>
              <w:pStyle w:val="Geonika6"/>
              <w:spacing w:before="60"/>
              <w:rPr>
                <w:sz w:val="22"/>
                <w:szCs w:val="22"/>
                <w:lang w:val="ru-RU"/>
              </w:rPr>
            </w:pPr>
          </w:p>
        </w:tc>
        <w:tc>
          <w:tcPr>
            <w:tcW w:w="474" w:type="pct"/>
            <w:shd w:val="clear" w:color="auto" w:fill="auto"/>
            <w:noWrap/>
            <w:vAlign w:val="center"/>
          </w:tcPr>
          <w:p w:rsidR="00630BEB" w:rsidRPr="00486F84" w:rsidRDefault="00630BEB" w:rsidP="00EE0526">
            <w:pPr>
              <w:pStyle w:val="Geonika6"/>
              <w:spacing w:before="60"/>
              <w:rPr>
                <w:sz w:val="22"/>
                <w:szCs w:val="22"/>
                <w:lang w:val="ru-RU"/>
              </w:rPr>
            </w:pPr>
          </w:p>
        </w:tc>
        <w:tc>
          <w:tcPr>
            <w:tcW w:w="584" w:type="pct"/>
            <w:shd w:val="clear" w:color="auto" w:fill="auto"/>
            <w:noWrap/>
            <w:vAlign w:val="center"/>
          </w:tcPr>
          <w:p w:rsidR="00630BEB" w:rsidRPr="00486F84" w:rsidRDefault="00630BEB" w:rsidP="00EE0526">
            <w:pPr>
              <w:pStyle w:val="Geonika6"/>
              <w:spacing w:before="60"/>
              <w:rPr>
                <w:sz w:val="22"/>
                <w:szCs w:val="22"/>
                <w:lang w:val="ru-RU"/>
              </w:rPr>
            </w:pPr>
          </w:p>
        </w:tc>
        <w:tc>
          <w:tcPr>
            <w:tcW w:w="503" w:type="pct"/>
            <w:shd w:val="clear" w:color="auto" w:fill="auto"/>
            <w:noWrap/>
            <w:vAlign w:val="center"/>
          </w:tcPr>
          <w:p w:rsidR="00630BEB" w:rsidRPr="00486F84" w:rsidRDefault="00630BEB" w:rsidP="00EE0526">
            <w:pPr>
              <w:pStyle w:val="Geonika6"/>
              <w:spacing w:before="60"/>
              <w:rPr>
                <w:sz w:val="22"/>
                <w:szCs w:val="22"/>
                <w:lang w:val="ru-RU"/>
              </w:rPr>
            </w:pPr>
          </w:p>
        </w:tc>
        <w:tc>
          <w:tcPr>
            <w:tcW w:w="450" w:type="pct"/>
            <w:shd w:val="clear" w:color="auto" w:fill="auto"/>
            <w:noWrap/>
            <w:vAlign w:val="center"/>
          </w:tcPr>
          <w:p w:rsidR="00630BEB" w:rsidRPr="00486F84" w:rsidRDefault="00630BEB" w:rsidP="00EE0526">
            <w:pPr>
              <w:pStyle w:val="Geonika6"/>
              <w:spacing w:before="60"/>
              <w:rPr>
                <w:sz w:val="22"/>
                <w:szCs w:val="22"/>
                <w:lang w:val="ru-RU"/>
              </w:rPr>
            </w:pPr>
          </w:p>
        </w:tc>
        <w:tc>
          <w:tcPr>
            <w:tcW w:w="604" w:type="pct"/>
            <w:shd w:val="clear" w:color="auto" w:fill="auto"/>
            <w:noWrap/>
            <w:vAlign w:val="center"/>
          </w:tcPr>
          <w:p w:rsidR="00630BEB" w:rsidRPr="00486F84" w:rsidRDefault="00630BEB" w:rsidP="00EE0526">
            <w:pPr>
              <w:pStyle w:val="Geonika6"/>
              <w:spacing w:before="60"/>
              <w:rPr>
                <w:sz w:val="22"/>
                <w:szCs w:val="22"/>
                <w:lang w:val="ru-RU"/>
              </w:rPr>
            </w:pPr>
          </w:p>
        </w:tc>
        <w:tc>
          <w:tcPr>
            <w:tcW w:w="417" w:type="pct"/>
            <w:shd w:val="clear" w:color="auto" w:fill="auto"/>
            <w:noWrap/>
            <w:vAlign w:val="center"/>
          </w:tcPr>
          <w:p w:rsidR="00630BEB" w:rsidRPr="00486F84" w:rsidRDefault="00630BEB" w:rsidP="00EE0526">
            <w:pPr>
              <w:pStyle w:val="Geonika6"/>
              <w:spacing w:before="60"/>
              <w:rPr>
                <w:sz w:val="22"/>
                <w:szCs w:val="22"/>
                <w:lang w:val="ru-RU"/>
              </w:rPr>
            </w:pPr>
          </w:p>
        </w:tc>
        <w:tc>
          <w:tcPr>
            <w:tcW w:w="519" w:type="pct"/>
            <w:shd w:val="clear" w:color="auto" w:fill="auto"/>
            <w:noWrap/>
            <w:vAlign w:val="center"/>
          </w:tcPr>
          <w:p w:rsidR="00630BEB" w:rsidRPr="00486F84" w:rsidRDefault="00630BEB" w:rsidP="00EE0526">
            <w:pPr>
              <w:pStyle w:val="Geonika6"/>
              <w:spacing w:before="60"/>
              <w:rPr>
                <w:sz w:val="22"/>
                <w:szCs w:val="22"/>
                <w:lang w:val="ru-RU"/>
              </w:rPr>
            </w:pPr>
          </w:p>
        </w:tc>
      </w:tr>
      <w:tr w:rsidR="00630BEB" w:rsidRPr="000424CE" w:rsidTr="00324C20">
        <w:trPr>
          <w:trHeight w:val="255"/>
          <w:tblHeader/>
          <w:jc w:val="center"/>
        </w:trPr>
        <w:tc>
          <w:tcPr>
            <w:tcW w:w="4481" w:type="pct"/>
            <w:gridSpan w:val="8"/>
            <w:shd w:val="clear" w:color="auto" w:fill="auto"/>
            <w:noWrap/>
            <w:vAlign w:val="bottom"/>
          </w:tcPr>
          <w:p w:rsidR="00630BEB" w:rsidRPr="00486F84" w:rsidRDefault="00630BEB" w:rsidP="00EE0526">
            <w:pPr>
              <w:pStyle w:val="Geonika6"/>
              <w:spacing w:before="60"/>
              <w:rPr>
                <w:sz w:val="22"/>
                <w:szCs w:val="22"/>
                <w:lang w:val="ru-RU"/>
              </w:rPr>
            </w:pPr>
            <w:r w:rsidRPr="00486F84">
              <w:rPr>
                <w:sz w:val="22"/>
                <w:szCs w:val="22"/>
                <w:lang w:val="ru-RU"/>
              </w:rPr>
              <w:t>Итого:</w:t>
            </w:r>
          </w:p>
        </w:tc>
        <w:tc>
          <w:tcPr>
            <w:tcW w:w="519" w:type="pct"/>
            <w:shd w:val="clear" w:color="auto" w:fill="auto"/>
            <w:noWrap/>
            <w:vAlign w:val="center"/>
          </w:tcPr>
          <w:p w:rsidR="00630BEB" w:rsidRPr="00486F84" w:rsidRDefault="00630BEB" w:rsidP="00EE0526">
            <w:pPr>
              <w:pStyle w:val="Geonika6"/>
              <w:spacing w:before="60"/>
              <w:rPr>
                <w:sz w:val="22"/>
                <w:szCs w:val="22"/>
                <w:lang w:val="ru-RU"/>
              </w:rPr>
            </w:pPr>
            <w:r w:rsidRPr="00486F84">
              <w:rPr>
                <w:sz w:val="22"/>
                <w:szCs w:val="22"/>
                <w:lang w:val="ru-RU"/>
              </w:rPr>
              <w:t>3097,71</w:t>
            </w:r>
          </w:p>
        </w:tc>
      </w:tr>
    </w:tbl>
    <w:p w:rsidR="00324C20" w:rsidRDefault="00324C20" w:rsidP="00EE0526">
      <w:pPr>
        <w:pStyle w:val="Geonika0"/>
        <w:ind w:firstLine="0"/>
      </w:pPr>
    </w:p>
    <w:p w:rsidR="00630BEB" w:rsidRPr="00630BEB" w:rsidRDefault="00630BEB" w:rsidP="00EE0526">
      <w:pPr>
        <w:pStyle w:val="Geonika0"/>
      </w:pPr>
      <w:r w:rsidRPr="00630BEB">
        <w:t xml:space="preserve">Суммарная электрическая нагрузка д. Хулимсунт составляет </w:t>
      </w:r>
      <w:r w:rsidRPr="00630BEB">
        <w:rPr>
          <w:b/>
        </w:rPr>
        <w:t xml:space="preserve"> 3,1 МВт</w:t>
      </w:r>
      <w:r w:rsidRPr="00630BEB">
        <w:t xml:space="preserve">, с учетом потерь при транспортировке электроэнергии – </w:t>
      </w:r>
      <w:r w:rsidRPr="00630BEB">
        <w:rPr>
          <w:b/>
        </w:rPr>
        <w:t xml:space="preserve">3,4 </w:t>
      </w:r>
      <w:r w:rsidRPr="00630BEB">
        <w:t>М</w:t>
      </w:r>
      <w:r w:rsidRPr="00630BEB">
        <w:rPr>
          <w:b/>
        </w:rPr>
        <w:t>Вт</w:t>
      </w:r>
      <w:r w:rsidRPr="00630BEB">
        <w:t>.</w:t>
      </w:r>
    </w:p>
    <w:p w:rsidR="00630BEB" w:rsidRPr="00630BEB" w:rsidRDefault="00630BEB" w:rsidP="00EE0526">
      <w:pPr>
        <w:pStyle w:val="Geonika0"/>
      </w:pPr>
      <w:r w:rsidRPr="00630BEB">
        <w:t>В соответствии проектными решениями, учитывая объекты, запланированные к строительству и реконструкции, определен следующий перечень объектов местного значения уровня сельского поселения, предусмотренных к размещению:</w:t>
      </w:r>
    </w:p>
    <w:p w:rsidR="00630BEB" w:rsidRPr="00630BEB" w:rsidRDefault="00630BEB" w:rsidP="00EE0526">
      <w:pPr>
        <w:pStyle w:val="Geonika"/>
        <w:ind w:firstLine="567"/>
      </w:pPr>
      <w:r w:rsidRPr="00630BEB">
        <w:t>трансформаторная подстанция – 12 объектов;</w:t>
      </w:r>
    </w:p>
    <w:p w:rsidR="00630BEB" w:rsidRPr="00F92E55" w:rsidRDefault="00630BEB" w:rsidP="00EE0526">
      <w:pPr>
        <w:pStyle w:val="Geonika"/>
        <w:ind w:firstLine="567"/>
        <w:rPr>
          <w:lang w:val="ru-RU"/>
        </w:rPr>
      </w:pPr>
      <w:r w:rsidRPr="00F92E55">
        <w:rPr>
          <w:lang w:val="ru-RU"/>
        </w:rPr>
        <w:t>воздушная линия электропередачи напряжением 10 кВ – 4,7 км.</w:t>
      </w:r>
    </w:p>
    <w:p w:rsidR="00630BEB" w:rsidRPr="00630BEB" w:rsidRDefault="00630BEB" w:rsidP="00EE0526">
      <w:pPr>
        <w:pStyle w:val="Geonika8"/>
      </w:pPr>
      <w:r w:rsidRPr="00630BEB">
        <w:t>с. Няксимволь</w:t>
      </w:r>
    </w:p>
    <w:p w:rsidR="00630BEB" w:rsidRPr="00630BEB" w:rsidRDefault="00630BEB" w:rsidP="00EE0526">
      <w:pPr>
        <w:pStyle w:val="Geonika0"/>
      </w:pPr>
      <w:r w:rsidRPr="00630BEB">
        <w:t xml:space="preserve">Система электроснабжения с. Няксимволь децентрализованная. Источником электроснабжения служит дизельная электрическая станция (далее - ДЭС), расположенная в северной части населенного пункта. </w:t>
      </w:r>
    </w:p>
    <w:p w:rsidR="00630BEB" w:rsidRPr="00851A93" w:rsidRDefault="00630BEB" w:rsidP="00EE0526">
      <w:pPr>
        <w:pStyle w:val="Geonika0"/>
      </w:pPr>
      <w:r w:rsidRPr="00851A93">
        <w:t xml:space="preserve">От ДЭС электрическая станция по воздушным линиям электропередачи напряжением  10(6) кВ подключены трансформаторные подстанции </w:t>
      </w:r>
      <w:r>
        <w:t>ТП</w:t>
      </w:r>
      <w:r w:rsidRPr="00851A93">
        <w:t xml:space="preserve"> 10(6)/0,4 кВ, с силовыми трансформаторами различной номинальной мощности. От ТП 10(6)/0,4 кВ осуществляется передача электрической энергии по распределительным сетям напряжением 0,4 кВ потребителям. Общая длина линий 10(6) кВ составляет 1,5 км.</w:t>
      </w:r>
    </w:p>
    <w:p w:rsidR="00630BEB" w:rsidRDefault="00630BEB" w:rsidP="00EE0526">
      <w:pPr>
        <w:pStyle w:val="Geonika0"/>
      </w:pPr>
      <w:r w:rsidRPr="00630BEB">
        <w:t>Электроснабжение потребителей электрической энергии с. Няксимволь обеспечивается в основном по третьей категории.</w:t>
      </w:r>
    </w:p>
    <w:p w:rsidR="00630BEB" w:rsidRPr="00630BEB" w:rsidRDefault="00630BEB" w:rsidP="00EE0526">
      <w:pPr>
        <w:pStyle w:val="S5"/>
        <w:ind w:left="0"/>
        <w:jc w:val="both"/>
        <w:rPr>
          <w:rFonts w:cs="Calibri"/>
          <w:b w:val="0"/>
          <w:caps/>
          <w:sz w:val="24"/>
          <w:szCs w:val="24"/>
          <w:lang w:val="ru-RU"/>
        </w:rPr>
      </w:pPr>
      <w:proofErr w:type="gramStart"/>
      <w:r w:rsidRPr="00630BEB">
        <w:rPr>
          <w:rFonts w:cs="Calibri"/>
          <w:b w:val="0"/>
          <w:sz w:val="24"/>
          <w:szCs w:val="24"/>
          <w:lang w:val="ru-RU"/>
        </w:rPr>
        <w:t>Согласно</w:t>
      </w:r>
      <w:proofErr w:type="gramEnd"/>
      <w:r w:rsidRPr="00630BEB">
        <w:rPr>
          <w:rFonts w:cs="Calibri"/>
          <w:b w:val="0"/>
          <w:sz w:val="24"/>
          <w:szCs w:val="24"/>
          <w:lang w:val="ru-RU"/>
        </w:rPr>
        <w:t xml:space="preserve"> утвержденной Схемы территориального планирования Берёзовского Муниципильного образования,  предусмотрено строительство понизительной подстанции  ПС «Няксимволь» 35/10 кВ с подключением по линии электропередач ЛЭП 35 кВ, общей протяженностью 5 км (в</w:t>
      </w:r>
      <w:r w:rsidR="00990DD0">
        <w:rPr>
          <w:rFonts w:cs="Calibri"/>
          <w:b w:val="0"/>
          <w:sz w:val="24"/>
          <w:szCs w:val="24"/>
          <w:lang w:val="ru-RU"/>
        </w:rPr>
        <w:t xml:space="preserve"> границах сельского поселения). </w:t>
      </w:r>
      <w:proofErr w:type="gramStart"/>
      <w:r w:rsidRPr="00630BEB">
        <w:rPr>
          <w:rFonts w:cs="Calibri"/>
          <w:b w:val="0"/>
          <w:sz w:val="24"/>
          <w:szCs w:val="24"/>
          <w:lang w:val="ru-RU"/>
        </w:rPr>
        <w:t>Действующая</w:t>
      </w:r>
      <w:proofErr w:type="gramEnd"/>
      <w:r w:rsidRPr="00630BEB">
        <w:rPr>
          <w:rFonts w:cs="Calibri"/>
          <w:b w:val="0"/>
          <w:sz w:val="24"/>
          <w:szCs w:val="24"/>
          <w:lang w:val="ru-RU"/>
        </w:rPr>
        <w:t xml:space="preserve"> ДЭС сохраняется как резервный источник питания.</w:t>
      </w:r>
    </w:p>
    <w:p w:rsidR="00630BEB" w:rsidRPr="00630BEB" w:rsidRDefault="00630BEB" w:rsidP="00EE0526">
      <w:pPr>
        <w:pStyle w:val="Geonika0"/>
      </w:pPr>
      <w:r w:rsidRPr="00630BEB">
        <w:t>Генеральным планом, с учетом изменения планировочной структуры села и ожидаемого  роста присоединяемых мощностей, предусмотрено:</w:t>
      </w:r>
    </w:p>
    <w:p w:rsidR="00630BEB" w:rsidRPr="00F92E55" w:rsidRDefault="00630BEB" w:rsidP="00EE0526">
      <w:pPr>
        <w:pStyle w:val="Geonika"/>
        <w:ind w:firstLine="567"/>
        <w:rPr>
          <w:lang w:val="ru-RU"/>
        </w:rPr>
      </w:pPr>
      <w:r w:rsidRPr="00F92E55">
        <w:rPr>
          <w:lang w:val="ru-RU"/>
        </w:rPr>
        <w:t>строительство воздушных линий электропередачи 10 кВ, общей протяженностью – 4,9 км;</w:t>
      </w:r>
    </w:p>
    <w:p w:rsidR="00630BEB" w:rsidRPr="00F92E55" w:rsidRDefault="00630BEB" w:rsidP="00EE0526">
      <w:pPr>
        <w:pStyle w:val="Geonika"/>
        <w:ind w:firstLine="567"/>
        <w:rPr>
          <w:lang w:val="ru-RU"/>
        </w:rPr>
      </w:pPr>
      <w:r w:rsidRPr="00F92E55">
        <w:rPr>
          <w:lang w:val="ru-RU"/>
        </w:rPr>
        <w:t xml:space="preserve">строительство 6-и трансформаторных подстанций, расчетной мощностью оборудования от 160 до 250 кВА. </w:t>
      </w:r>
    </w:p>
    <w:p w:rsidR="00630BEB" w:rsidRPr="00630BEB" w:rsidRDefault="00630BEB" w:rsidP="00EE0526">
      <w:pPr>
        <w:pStyle w:val="Geonika0"/>
      </w:pPr>
      <w:r w:rsidRPr="00630BEB">
        <w:lastRenderedPageBreak/>
        <w:t>Сохранение ТП 10(6)/0,4кВ и ЛЭП 10(6) кВ предусмотрено с последующей заменой оборудования и сетей на расчетный срок по мере их физического и морального износа.</w:t>
      </w:r>
    </w:p>
    <w:p w:rsidR="00630BEB" w:rsidRPr="00630BEB" w:rsidRDefault="00630BEB" w:rsidP="00EE0526">
      <w:pPr>
        <w:pStyle w:val="Geonika0"/>
      </w:pPr>
      <w:r w:rsidRPr="00630BEB">
        <w:t>Проектные воздушные линии электропередачи ЛЭП 10(6) кВ выполнить с применением самонесущего изолированного провода СИП-3 на железобетонных опорах.</w:t>
      </w:r>
    </w:p>
    <w:p w:rsidR="00630BEB" w:rsidRDefault="00630BEB" w:rsidP="00EE0526">
      <w:pPr>
        <w:pStyle w:val="Geonika0"/>
      </w:pPr>
      <w:r w:rsidRPr="00630BEB">
        <w:t>Марку проектных трансформаторных подстанций и мощность, сечения проводов и марку опор уточнить на стадии рабочего проектирования.</w:t>
      </w:r>
    </w:p>
    <w:p w:rsidR="00630BEB" w:rsidRPr="00324C20" w:rsidRDefault="00630BEB" w:rsidP="00630BEB">
      <w:pPr>
        <w:pStyle w:val="Geonika0"/>
        <w:jc w:val="center"/>
        <w:rPr>
          <w:b/>
        </w:rPr>
      </w:pPr>
      <w:r w:rsidRPr="00324C20">
        <w:rPr>
          <w:b/>
        </w:rPr>
        <w:t>Расчет нагрузки от  жилищно-коммунальной сферы с. Няксимволь</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6"/>
        <w:gridCol w:w="2130"/>
        <w:gridCol w:w="859"/>
        <w:gridCol w:w="1083"/>
        <w:gridCol w:w="1271"/>
        <w:gridCol w:w="791"/>
        <w:gridCol w:w="1125"/>
        <w:gridCol w:w="677"/>
        <w:gridCol w:w="829"/>
      </w:tblGrid>
      <w:tr w:rsidR="00630BEB" w:rsidRPr="00D87FFB" w:rsidTr="00324C20">
        <w:trPr>
          <w:trHeight w:val="566"/>
          <w:tblHeader/>
          <w:jc w:val="center"/>
        </w:trPr>
        <w:tc>
          <w:tcPr>
            <w:tcW w:w="294" w:type="pct"/>
            <w:vMerge w:val="restar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 xml:space="preserve">№ </w:t>
            </w:r>
            <w:proofErr w:type="gramStart"/>
            <w:r w:rsidRPr="00486F84">
              <w:rPr>
                <w:sz w:val="22"/>
                <w:szCs w:val="22"/>
                <w:lang w:val="ru-RU"/>
              </w:rPr>
              <w:t>п</w:t>
            </w:r>
            <w:proofErr w:type="gramEnd"/>
            <w:r w:rsidRPr="00486F84">
              <w:rPr>
                <w:sz w:val="22"/>
                <w:szCs w:val="22"/>
                <w:lang w:val="ru-RU"/>
              </w:rPr>
              <w:t>/п</w:t>
            </w:r>
          </w:p>
        </w:tc>
        <w:tc>
          <w:tcPr>
            <w:tcW w:w="1143" w:type="pct"/>
            <w:vMerge w:val="restart"/>
            <w:shd w:val="clear" w:color="auto" w:fill="auto"/>
            <w:vAlign w:val="center"/>
          </w:tcPr>
          <w:p w:rsidR="00630BEB" w:rsidRPr="00486F84" w:rsidRDefault="00630BEB" w:rsidP="000424CE">
            <w:pPr>
              <w:pStyle w:val="Geonika6"/>
              <w:spacing w:before="60"/>
              <w:rPr>
                <w:sz w:val="22"/>
                <w:szCs w:val="22"/>
                <w:lang w:val="ru-RU"/>
              </w:rPr>
            </w:pPr>
            <w:r w:rsidRPr="00486F84">
              <w:rPr>
                <w:sz w:val="22"/>
                <w:szCs w:val="22"/>
                <w:lang w:val="ru-RU"/>
              </w:rPr>
              <w:t>Наименование потребителей</w:t>
            </w:r>
          </w:p>
        </w:tc>
        <w:tc>
          <w:tcPr>
            <w:tcW w:w="479" w:type="pct"/>
            <w:vMerge w:val="restart"/>
            <w:shd w:val="clear" w:color="auto" w:fill="auto"/>
            <w:vAlign w:val="center"/>
          </w:tcPr>
          <w:p w:rsidR="00630BEB" w:rsidRPr="00486F84" w:rsidRDefault="00630BEB" w:rsidP="000424CE">
            <w:pPr>
              <w:pStyle w:val="Geonika6"/>
              <w:spacing w:before="60"/>
              <w:rPr>
                <w:sz w:val="22"/>
                <w:szCs w:val="22"/>
                <w:lang w:val="ru-RU"/>
              </w:rPr>
            </w:pPr>
            <w:r w:rsidRPr="00486F84">
              <w:rPr>
                <w:sz w:val="22"/>
                <w:szCs w:val="22"/>
                <w:lang w:val="ru-RU"/>
              </w:rPr>
              <w:t>Этажн.</w:t>
            </w:r>
          </w:p>
        </w:tc>
        <w:tc>
          <w:tcPr>
            <w:tcW w:w="596" w:type="pct"/>
            <w:vMerge w:val="restart"/>
            <w:shd w:val="clear" w:color="auto" w:fill="auto"/>
            <w:vAlign w:val="center"/>
          </w:tcPr>
          <w:p w:rsidR="00630BEB" w:rsidRPr="00486F84" w:rsidRDefault="00630BEB" w:rsidP="000424CE">
            <w:pPr>
              <w:pStyle w:val="Geonika6"/>
              <w:spacing w:before="60"/>
              <w:rPr>
                <w:sz w:val="22"/>
                <w:szCs w:val="22"/>
                <w:lang w:val="ru-RU"/>
              </w:rPr>
            </w:pPr>
            <w:r w:rsidRPr="00486F84">
              <w:rPr>
                <w:sz w:val="22"/>
                <w:szCs w:val="22"/>
                <w:lang w:val="ru-RU"/>
              </w:rPr>
              <w:t>Общая площадь (кв</w:t>
            </w:r>
            <w:proofErr w:type="gramStart"/>
            <w:r w:rsidRPr="00486F84">
              <w:rPr>
                <w:sz w:val="22"/>
                <w:szCs w:val="22"/>
                <w:lang w:val="ru-RU"/>
              </w:rPr>
              <w:t>,м</w:t>
            </w:r>
            <w:proofErr w:type="gramEnd"/>
            <w:r w:rsidRPr="00486F84">
              <w:rPr>
                <w:sz w:val="22"/>
                <w:szCs w:val="22"/>
                <w:lang w:val="ru-RU"/>
              </w:rPr>
              <w:t>,)</w:t>
            </w:r>
          </w:p>
        </w:tc>
        <w:tc>
          <w:tcPr>
            <w:tcW w:w="694" w:type="pct"/>
            <w:vMerge w:val="restart"/>
            <w:shd w:val="clear" w:color="auto" w:fill="auto"/>
            <w:vAlign w:val="center"/>
          </w:tcPr>
          <w:p w:rsidR="00630BEB" w:rsidRPr="00486F84" w:rsidRDefault="00630BEB" w:rsidP="000424CE">
            <w:pPr>
              <w:pStyle w:val="Geonika6"/>
              <w:spacing w:before="60"/>
              <w:rPr>
                <w:sz w:val="22"/>
                <w:szCs w:val="22"/>
                <w:lang w:val="ru-RU"/>
              </w:rPr>
            </w:pPr>
            <w:proofErr w:type="gramStart"/>
            <w:r w:rsidRPr="00486F84">
              <w:rPr>
                <w:sz w:val="22"/>
                <w:szCs w:val="22"/>
                <w:lang w:val="ru-RU"/>
              </w:rPr>
              <w:t>Р</w:t>
            </w:r>
            <w:proofErr w:type="gramEnd"/>
            <w:r w:rsidRPr="00486F84">
              <w:rPr>
                <w:sz w:val="22"/>
                <w:szCs w:val="22"/>
                <w:lang w:val="ru-RU"/>
              </w:rPr>
              <w:t xml:space="preserve"> уд эл,снабж (КВт/кв,м,)</w:t>
            </w:r>
          </w:p>
        </w:tc>
        <w:tc>
          <w:tcPr>
            <w:tcW w:w="443" w:type="pct"/>
            <w:vMerge w:val="restart"/>
            <w:shd w:val="clear" w:color="auto" w:fill="auto"/>
            <w:vAlign w:val="center"/>
          </w:tcPr>
          <w:p w:rsidR="00630BEB" w:rsidRPr="00486F84" w:rsidRDefault="00630BEB" w:rsidP="000424CE">
            <w:pPr>
              <w:pStyle w:val="Geonika6"/>
              <w:spacing w:before="60"/>
              <w:rPr>
                <w:sz w:val="22"/>
                <w:szCs w:val="22"/>
                <w:lang w:val="ru-RU"/>
              </w:rPr>
            </w:pPr>
            <w:r w:rsidRPr="00486F84">
              <w:rPr>
                <w:sz w:val="22"/>
                <w:szCs w:val="22"/>
                <w:lang w:val="ru-RU"/>
              </w:rPr>
              <w:t xml:space="preserve">P уд </w:t>
            </w:r>
          </w:p>
          <w:p w:rsidR="00630BEB" w:rsidRPr="00486F84" w:rsidRDefault="00630BEB" w:rsidP="000424CE">
            <w:pPr>
              <w:pStyle w:val="Geonika6"/>
              <w:spacing w:before="60"/>
              <w:rPr>
                <w:sz w:val="22"/>
                <w:szCs w:val="22"/>
                <w:lang w:val="ru-RU"/>
              </w:rPr>
            </w:pPr>
            <w:proofErr w:type="gramStart"/>
            <w:r w:rsidRPr="00486F84">
              <w:rPr>
                <w:sz w:val="22"/>
                <w:szCs w:val="22"/>
                <w:lang w:val="ru-RU"/>
              </w:rPr>
              <w:t>отопл (кВт/</w:t>
            </w:r>
            <w:proofErr w:type="gramEnd"/>
          </w:p>
          <w:p w:rsidR="00630BEB" w:rsidRPr="00486F84" w:rsidRDefault="00630BEB" w:rsidP="000424CE">
            <w:pPr>
              <w:pStyle w:val="Geonika6"/>
              <w:spacing w:before="60"/>
              <w:rPr>
                <w:sz w:val="22"/>
                <w:szCs w:val="22"/>
                <w:lang w:val="ru-RU"/>
              </w:rPr>
            </w:pPr>
            <w:r w:rsidRPr="00486F84">
              <w:rPr>
                <w:sz w:val="22"/>
                <w:szCs w:val="22"/>
                <w:lang w:val="ru-RU"/>
              </w:rPr>
              <w:t>кв</w:t>
            </w:r>
            <w:proofErr w:type="gramStart"/>
            <w:r w:rsidRPr="00486F84">
              <w:rPr>
                <w:sz w:val="22"/>
                <w:szCs w:val="22"/>
                <w:lang w:val="ru-RU"/>
              </w:rPr>
              <w:t>,м</w:t>
            </w:r>
            <w:proofErr w:type="gramEnd"/>
            <w:r w:rsidRPr="00486F84">
              <w:rPr>
                <w:sz w:val="22"/>
                <w:szCs w:val="22"/>
                <w:lang w:val="ru-RU"/>
              </w:rPr>
              <w:t>,)</w:t>
            </w:r>
          </w:p>
        </w:tc>
        <w:tc>
          <w:tcPr>
            <w:tcW w:w="617" w:type="pct"/>
            <w:vMerge w:val="restart"/>
            <w:shd w:val="clear" w:color="auto" w:fill="auto"/>
            <w:vAlign w:val="center"/>
          </w:tcPr>
          <w:p w:rsidR="00630BEB" w:rsidRPr="00486F84" w:rsidRDefault="00630BEB" w:rsidP="000424CE">
            <w:pPr>
              <w:pStyle w:val="Geonika6"/>
              <w:spacing w:before="60"/>
              <w:rPr>
                <w:sz w:val="22"/>
                <w:szCs w:val="22"/>
                <w:lang w:val="ru-RU"/>
              </w:rPr>
            </w:pPr>
            <w:r w:rsidRPr="00486F84">
              <w:rPr>
                <w:sz w:val="22"/>
                <w:szCs w:val="22"/>
                <w:lang w:val="ru-RU"/>
              </w:rPr>
              <w:t>Обществ, здания (кВт)</w:t>
            </w:r>
          </w:p>
        </w:tc>
        <w:tc>
          <w:tcPr>
            <w:tcW w:w="282" w:type="pct"/>
            <w:vMerge w:val="restar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 xml:space="preserve"> К </w:t>
            </w:r>
            <w:proofErr w:type="gramStart"/>
            <w:r w:rsidRPr="00486F84">
              <w:rPr>
                <w:sz w:val="22"/>
                <w:szCs w:val="22"/>
                <w:lang w:val="ru-RU"/>
              </w:rPr>
              <w:t>см</w:t>
            </w:r>
            <w:proofErr w:type="gramEnd"/>
          </w:p>
        </w:tc>
        <w:tc>
          <w:tcPr>
            <w:tcW w:w="450" w:type="pct"/>
            <w:vMerge w:val="restart"/>
            <w:shd w:val="clear" w:color="auto" w:fill="auto"/>
            <w:vAlign w:val="center"/>
          </w:tcPr>
          <w:p w:rsidR="00630BEB" w:rsidRPr="00486F84" w:rsidRDefault="00630BEB" w:rsidP="000424CE">
            <w:pPr>
              <w:pStyle w:val="Geonika6"/>
              <w:spacing w:before="60"/>
              <w:rPr>
                <w:sz w:val="22"/>
                <w:szCs w:val="22"/>
                <w:lang w:val="ru-RU"/>
              </w:rPr>
            </w:pPr>
            <w:r w:rsidRPr="00486F84">
              <w:rPr>
                <w:sz w:val="22"/>
                <w:szCs w:val="22"/>
                <w:lang w:val="ru-RU"/>
              </w:rPr>
              <w:t>Рр на шинах 0,4 кВ ТП</w:t>
            </w:r>
          </w:p>
        </w:tc>
      </w:tr>
      <w:tr w:rsidR="00630BEB" w:rsidRPr="00D87FFB" w:rsidTr="00324C20">
        <w:trPr>
          <w:trHeight w:val="766"/>
          <w:tblHeader/>
          <w:jc w:val="center"/>
        </w:trPr>
        <w:tc>
          <w:tcPr>
            <w:tcW w:w="294" w:type="pct"/>
            <w:vMerge/>
            <w:vAlign w:val="center"/>
          </w:tcPr>
          <w:p w:rsidR="00630BEB" w:rsidRPr="00486F84" w:rsidRDefault="00630BEB" w:rsidP="000424CE">
            <w:pPr>
              <w:pStyle w:val="Geonika6"/>
              <w:spacing w:before="60"/>
              <w:rPr>
                <w:sz w:val="22"/>
                <w:szCs w:val="22"/>
                <w:lang w:val="ru-RU"/>
              </w:rPr>
            </w:pPr>
          </w:p>
        </w:tc>
        <w:tc>
          <w:tcPr>
            <w:tcW w:w="1143" w:type="pct"/>
            <w:vMerge/>
            <w:vAlign w:val="center"/>
          </w:tcPr>
          <w:p w:rsidR="00630BEB" w:rsidRPr="00486F84" w:rsidRDefault="00630BEB" w:rsidP="000424CE">
            <w:pPr>
              <w:pStyle w:val="Geonika6"/>
              <w:spacing w:before="60"/>
              <w:rPr>
                <w:sz w:val="22"/>
                <w:szCs w:val="22"/>
                <w:lang w:val="ru-RU"/>
              </w:rPr>
            </w:pPr>
          </w:p>
        </w:tc>
        <w:tc>
          <w:tcPr>
            <w:tcW w:w="479" w:type="pct"/>
            <w:vMerge/>
            <w:vAlign w:val="center"/>
          </w:tcPr>
          <w:p w:rsidR="00630BEB" w:rsidRPr="00486F84" w:rsidRDefault="00630BEB" w:rsidP="000424CE">
            <w:pPr>
              <w:pStyle w:val="Geonika6"/>
              <w:spacing w:before="60"/>
              <w:rPr>
                <w:sz w:val="22"/>
                <w:szCs w:val="22"/>
                <w:lang w:val="ru-RU"/>
              </w:rPr>
            </w:pPr>
          </w:p>
        </w:tc>
        <w:tc>
          <w:tcPr>
            <w:tcW w:w="596" w:type="pct"/>
            <w:vMerge/>
            <w:vAlign w:val="center"/>
          </w:tcPr>
          <w:p w:rsidR="00630BEB" w:rsidRPr="00486F84" w:rsidRDefault="00630BEB" w:rsidP="000424CE">
            <w:pPr>
              <w:pStyle w:val="Geonika6"/>
              <w:spacing w:before="60"/>
              <w:rPr>
                <w:sz w:val="22"/>
                <w:szCs w:val="22"/>
                <w:lang w:val="ru-RU"/>
              </w:rPr>
            </w:pPr>
          </w:p>
        </w:tc>
        <w:tc>
          <w:tcPr>
            <w:tcW w:w="694" w:type="pct"/>
            <w:vMerge/>
            <w:vAlign w:val="center"/>
          </w:tcPr>
          <w:p w:rsidR="00630BEB" w:rsidRPr="00486F84" w:rsidRDefault="00630BEB" w:rsidP="000424CE">
            <w:pPr>
              <w:pStyle w:val="Geonika6"/>
              <w:spacing w:before="60"/>
              <w:rPr>
                <w:sz w:val="22"/>
                <w:szCs w:val="22"/>
                <w:lang w:val="ru-RU"/>
              </w:rPr>
            </w:pPr>
          </w:p>
        </w:tc>
        <w:tc>
          <w:tcPr>
            <w:tcW w:w="443" w:type="pct"/>
            <w:vMerge/>
            <w:vAlign w:val="center"/>
          </w:tcPr>
          <w:p w:rsidR="00630BEB" w:rsidRPr="00486F84" w:rsidRDefault="00630BEB" w:rsidP="000424CE">
            <w:pPr>
              <w:pStyle w:val="Geonika6"/>
              <w:spacing w:before="60"/>
              <w:rPr>
                <w:sz w:val="22"/>
                <w:szCs w:val="22"/>
                <w:lang w:val="ru-RU"/>
              </w:rPr>
            </w:pPr>
          </w:p>
        </w:tc>
        <w:tc>
          <w:tcPr>
            <w:tcW w:w="617" w:type="pct"/>
            <w:vMerge/>
            <w:vAlign w:val="center"/>
          </w:tcPr>
          <w:p w:rsidR="00630BEB" w:rsidRPr="00486F84" w:rsidRDefault="00630BEB" w:rsidP="000424CE">
            <w:pPr>
              <w:pStyle w:val="Geonika6"/>
              <w:spacing w:before="60"/>
              <w:rPr>
                <w:sz w:val="22"/>
                <w:szCs w:val="22"/>
                <w:lang w:val="ru-RU"/>
              </w:rPr>
            </w:pPr>
          </w:p>
        </w:tc>
        <w:tc>
          <w:tcPr>
            <w:tcW w:w="282" w:type="pct"/>
            <w:vMerge/>
            <w:vAlign w:val="center"/>
          </w:tcPr>
          <w:p w:rsidR="00630BEB" w:rsidRPr="00486F84" w:rsidRDefault="00630BEB" w:rsidP="000424CE">
            <w:pPr>
              <w:pStyle w:val="Geonika6"/>
              <w:spacing w:before="60"/>
              <w:rPr>
                <w:sz w:val="22"/>
                <w:szCs w:val="22"/>
                <w:lang w:val="ru-RU"/>
              </w:rPr>
            </w:pPr>
          </w:p>
        </w:tc>
        <w:tc>
          <w:tcPr>
            <w:tcW w:w="450" w:type="pct"/>
            <w:vMerge/>
            <w:vAlign w:val="center"/>
          </w:tcPr>
          <w:p w:rsidR="00630BEB" w:rsidRPr="00486F84" w:rsidRDefault="00630BEB" w:rsidP="000424CE">
            <w:pPr>
              <w:pStyle w:val="Geonika6"/>
              <w:spacing w:before="60"/>
              <w:rPr>
                <w:sz w:val="22"/>
                <w:szCs w:val="22"/>
                <w:lang w:val="ru-RU"/>
              </w:rPr>
            </w:pPr>
          </w:p>
        </w:tc>
      </w:tr>
      <w:tr w:rsidR="00630BEB" w:rsidRPr="00D87FFB" w:rsidTr="00EE0526">
        <w:trPr>
          <w:trHeight w:val="389"/>
          <w:tblHeader/>
          <w:jc w:val="center"/>
        </w:trPr>
        <w:tc>
          <w:tcPr>
            <w:tcW w:w="294" w:type="pct"/>
            <w:vMerge/>
            <w:vAlign w:val="center"/>
          </w:tcPr>
          <w:p w:rsidR="00630BEB" w:rsidRPr="00486F84" w:rsidRDefault="00630BEB" w:rsidP="000424CE">
            <w:pPr>
              <w:pStyle w:val="Geonika6"/>
              <w:spacing w:before="60"/>
              <w:rPr>
                <w:sz w:val="22"/>
                <w:szCs w:val="22"/>
                <w:lang w:val="ru-RU"/>
              </w:rPr>
            </w:pPr>
          </w:p>
        </w:tc>
        <w:tc>
          <w:tcPr>
            <w:tcW w:w="1143" w:type="pct"/>
            <w:vMerge/>
            <w:vAlign w:val="center"/>
          </w:tcPr>
          <w:p w:rsidR="00630BEB" w:rsidRPr="00486F84" w:rsidRDefault="00630BEB" w:rsidP="000424CE">
            <w:pPr>
              <w:pStyle w:val="Geonika6"/>
              <w:spacing w:before="60"/>
              <w:rPr>
                <w:sz w:val="22"/>
                <w:szCs w:val="22"/>
                <w:lang w:val="ru-RU"/>
              </w:rPr>
            </w:pPr>
          </w:p>
        </w:tc>
        <w:tc>
          <w:tcPr>
            <w:tcW w:w="479" w:type="pct"/>
            <w:vMerge/>
            <w:vAlign w:val="center"/>
          </w:tcPr>
          <w:p w:rsidR="00630BEB" w:rsidRPr="00486F84" w:rsidRDefault="00630BEB" w:rsidP="000424CE">
            <w:pPr>
              <w:pStyle w:val="Geonika6"/>
              <w:spacing w:before="60"/>
              <w:rPr>
                <w:sz w:val="22"/>
                <w:szCs w:val="22"/>
                <w:lang w:val="ru-RU"/>
              </w:rPr>
            </w:pPr>
          </w:p>
        </w:tc>
        <w:tc>
          <w:tcPr>
            <w:tcW w:w="596" w:type="pct"/>
            <w:vMerge/>
            <w:vAlign w:val="center"/>
          </w:tcPr>
          <w:p w:rsidR="00630BEB" w:rsidRPr="00486F84" w:rsidRDefault="00630BEB" w:rsidP="000424CE">
            <w:pPr>
              <w:pStyle w:val="Geonika6"/>
              <w:spacing w:before="60"/>
              <w:rPr>
                <w:sz w:val="22"/>
                <w:szCs w:val="22"/>
                <w:lang w:val="ru-RU"/>
              </w:rPr>
            </w:pPr>
          </w:p>
        </w:tc>
        <w:tc>
          <w:tcPr>
            <w:tcW w:w="694" w:type="pct"/>
            <w:vMerge/>
            <w:vAlign w:val="center"/>
          </w:tcPr>
          <w:p w:rsidR="00630BEB" w:rsidRPr="00486F84" w:rsidRDefault="00630BEB" w:rsidP="000424CE">
            <w:pPr>
              <w:pStyle w:val="Geonika6"/>
              <w:spacing w:before="60"/>
              <w:rPr>
                <w:sz w:val="22"/>
                <w:szCs w:val="22"/>
                <w:lang w:val="ru-RU"/>
              </w:rPr>
            </w:pPr>
          </w:p>
        </w:tc>
        <w:tc>
          <w:tcPr>
            <w:tcW w:w="443" w:type="pct"/>
            <w:vMerge/>
            <w:vAlign w:val="center"/>
          </w:tcPr>
          <w:p w:rsidR="00630BEB" w:rsidRPr="00486F84" w:rsidRDefault="00630BEB" w:rsidP="000424CE">
            <w:pPr>
              <w:pStyle w:val="Geonika6"/>
              <w:spacing w:before="60"/>
              <w:rPr>
                <w:sz w:val="22"/>
                <w:szCs w:val="22"/>
                <w:lang w:val="ru-RU"/>
              </w:rPr>
            </w:pPr>
          </w:p>
        </w:tc>
        <w:tc>
          <w:tcPr>
            <w:tcW w:w="617" w:type="pct"/>
            <w:vMerge/>
            <w:vAlign w:val="center"/>
          </w:tcPr>
          <w:p w:rsidR="00630BEB" w:rsidRPr="00486F84" w:rsidRDefault="00630BEB" w:rsidP="000424CE">
            <w:pPr>
              <w:pStyle w:val="Geonika6"/>
              <w:spacing w:before="60"/>
              <w:rPr>
                <w:sz w:val="22"/>
                <w:szCs w:val="22"/>
                <w:lang w:val="ru-RU"/>
              </w:rPr>
            </w:pPr>
          </w:p>
        </w:tc>
        <w:tc>
          <w:tcPr>
            <w:tcW w:w="282" w:type="pct"/>
            <w:vMerge/>
            <w:vAlign w:val="center"/>
          </w:tcPr>
          <w:p w:rsidR="00630BEB" w:rsidRPr="00486F84" w:rsidRDefault="00630BEB" w:rsidP="000424CE">
            <w:pPr>
              <w:pStyle w:val="Geonika6"/>
              <w:spacing w:before="60"/>
              <w:rPr>
                <w:sz w:val="22"/>
                <w:szCs w:val="22"/>
                <w:lang w:val="ru-RU"/>
              </w:rPr>
            </w:pPr>
          </w:p>
        </w:tc>
        <w:tc>
          <w:tcPr>
            <w:tcW w:w="450" w:type="pct"/>
            <w:vMerge/>
            <w:vAlign w:val="center"/>
          </w:tcPr>
          <w:p w:rsidR="00630BEB" w:rsidRPr="00486F84" w:rsidRDefault="00630BEB" w:rsidP="000424CE">
            <w:pPr>
              <w:pStyle w:val="Geonika6"/>
              <w:spacing w:before="60"/>
              <w:rPr>
                <w:sz w:val="22"/>
                <w:szCs w:val="22"/>
                <w:lang w:val="ru-RU"/>
              </w:rPr>
            </w:pPr>
          </w:p>
        </w:tc>
      </w:tr>
      <w:tr w:rsidR="00630BEB" w:rsidRPr="000424CE" w:rsidTr="00324C20">
        <w:trPr>
          <w:trHeight w:val="255"/>
          <w:tblHeader/>
          <w:jc w:val="center"/>
        </w:trPr>
        <w:tc>
          <w:tcPr>
            <w:tcW w:w="294" w:type="pct"/>
            <w:shd w:val="clear" w:color="auto" w:fill="auto"/>
            <w:noWrap/>
            <w:vAlign w:val="bottom"/>
          </w:tcPr>
          <w:p w:rsidR="00630BEB" w:rsidRPr="00486F84" w:rsidRDefault="00630BEB" w:rsidP="000424CE">
            <w:pPr>
              <w:pStyle w:val="Geonika6"/>
              <w:spacing w:before="60"/>
              <w:rPr>
                <w:sz w:val="22"/>
                <w:szCs w:val="22"/>
                <w:lang w:val="ru-RU"/>
              </w:rPr>
            </w:pPr>
            <w:r w:rsidRPr="00486F84">
              <w:rPr>
                <w:sz w:val="22"/>
                <w:szCs w:val="22"/>
                <w:lang w:val="ru-RU"/>
              </w:rPr>
              <w:t>1</w:t>
            </w:r>
          </w:p>
        </w:tc>
        <w:tc>
          <w:tcPr>
            <w:tcW w:w="1143" w:type="pct"/>
            <w:shd w:val="clear" w:color="auto" w:fill="auto"/>
            <w:vAlign w:val="bottom"/>
          </w:tcPr>
          <w:p w:rsidR="00630BEB" w:rsidRPr="00486F84" w:rsidRDefault="00630BEB" w:rsidP="000424CE">
            <w:pPr>
              <w:pStyle w:val="Geonika6"/>
              <w:spacing w:before="60"/>
              <w:rPr>
                <w:sz w:val="22"/>
                <w:szCs w:val="22"/>
                <w:lang w:val="ru-RU"/>
              </w:rPr>
            </w:pPr>
            <w:r w:rsidRPr="00486F84">
              <w:rPr>
                <w:sz w:val="22"/>
                <w:szCs w:val="22"/>
                <w:lang w:val="ru-RU"/>
              </w:rPr>
              <w:t>Малоэтажная жилая застройка</w:t>
            </w:r>
          </w:p>
        </w:tc>
        <w:tc>
          <w:tcPr>
            <w:tcW w:w="479"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1-2</w:t>
            </w:r>
          </w:p>
        </w:tc>
        <w:tc>
          <w:tcPr>
            <w:tcW w:w="596"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w:t>
            </w:r>
          </w:p>
        </w:tc>
        <w:tc>
          <w:tcPr>
            <w:tcW w:w="694"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0,02</w:t>
            </w:r>
          </w:p>
        </w:tc>
        <w:tc>
          <w:tcPr>
            <w:tcW w:w="443" w:type="pct"/>
            <w:shd w:val="clear" w:color="auto" w:fill="auto"/>
            <w:noWrap/>
            <w:vAlign w:val="center"/>
          </w:tcPr>
          <w:p w:rsidR="00630BEB" w:rsidRPr="00486F84" w:rsidRDefault="00630BEB" w:rsidP="000424CE">
            <w:pPr>
              <w:pStyle w:val="Geonika6"/>
              <w:spacing w:before="60"/>
              <w:rPr>
                <w:sz w:val="22"/>
                <w:szCs w:val="22"/>
                <w:lang w:val="ru-RU"/>
              </w:rPr>
            </w:pPr>
          </w:p>
        </w:tc>
        <w:tc>
          <w:tcPr>
            <w:tcW w:w="617" w:type="pct"/>
            <w:shd w:val="clear" w:color="auto" w:fill="auto"/>
            <w:noWrap/>
            <w:vAlign w:val="center"/>
          </w:tcPr>
          <w:p w:rsidR="00630BEB" w:rsidRPr="00486F84" w:rsidRDefault="00630BEB" w:rsidP="000424CE">
            <w:pPr>
              <w:pStyle w:val="Geonika6"/>
              <w:spacing w:before="60"/>
              <w:rPr>
                <w:color w:val="000000"/>
                <w:sz w:val="22"/>
                <w:szCs w:val="22"/>
                <w:lang w:val="ru-RU"/>
              </w:rPr>
            </w:pPr>
          </w:p>
        </w:tc>
        <w:tc>
          <w:tcPr>
            <w:tcW w:w="282"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0,9</w:t>
            </w:r>
          </w:p>
        </w:tc>
        <w:tc>
          <w:tcPr>
            <w:tcW w:w="450" w:type="pct"/>
            <w:shd w:val="clear" w:color="auto" w:fill="auto"/>
            <w:noWrap/>
            <w:vAlign w:val="center"/>
          </w:tcPr>
          <w:p w:rsidR="00630BEB" w:rsidRPr="00486F84" w:rsidRDefault="00630BEB" w:rsidP="000424CE">
            <w:pPr>
              <w:pStyle w:val="Geonika6"/>
              <w:spacing w:before="60"/>
              <w:rPr>
                <w:color w:val="000000"/>
                <w:sz w:val="22"/>
                <w:szCs w:val="22"/>
                <w:lang w:val="ru-RU"/>
              </w:rPr>
            </w:pPr>
            <w:r w:rsidRPr="00486F84">
              <w:rPr>
                <w:color w:val="000000"/>
                <w:sz w:val="22"/>
                <w:szCs w:val="22"/>
                <w:lang w:val="ru-RU"/>
              </w:rPr>
              <w:t>299,15</w:t>
            </w:r>
          </w:p>
        </w:tc>
      </w:tr>
      <w:tr w:rsidR="00630BEB" w:rsidRPr="000424CE" w:rsidTr="00324C20">
        <w:trPr>
          <w:trHeight w:val="255"/>
          <w:tblHeader/>
          <w:jc w:val="center"/>
        </w:trPr>
        <w:tc>
          <w:tcPr>
            <w:tcW w:w="294" w:type="pct"/>
            <w:shd w:val="clear" w:color="auto" w:fill="auto"/>
            <w:noWrap/>
            <w:vAlign w:val="bottom"/>
          </w:tcPr>
          <w:p w:rsidR="00630BEB" w:rsidRPr="00486F84" w:rsidRDefault="00630BEB" w:rsidP="000424CE">
            <w:pPr>
              <w:pStyle w:val="Geonika6"/>
              <w:spacing w:before="60"/>
              <w:rPr>
                <w:sz w:val="22"/>
                <w:szCs w:val="22"/>
                <w:lang w:val="ru-RU"/>
              </w:rPr>
            </w:pPr>
            <w:r w:rsidRPr="00486F84">
              <w:rPr>
                <w:sz w:val="22"/>
                <w:szCs w:val="22"/>
                <w:lang w:val="ru-RU"/>
              </w:rPr>
              <w:t>2</w:t>
            </w:r>
          </w:p>
        </w:tc>
        <w:tc>
          <w:tcPr>
            <w:tcW w:w="1143" w:type="pct"/>
            <w:shd w:val="clear" w:color="auto" w:fill="auto"/>
            <w:vAlign w:val="bottom"/>
          </w:tcPr>
          <w:p w:rsidR="00630BEB" w:rsidRPr="00486F84" w:rsidRDefault="00630BEB" w:rsidP="000424CE">
            <w:pPr>
              <w:pStyle w:val="Geonika6"/>
              <w:spacing w:before="60"/>
              <w:rPr>
                <w:sz w:val="22"/>
                <w:szCs w:val="22"/>
                <w:lang w:val="ru-RU"/>
              </w:rPr>
            </w:pPr>
            <w:r w:rsidRPr="00486F84">
              <w:rPr>
                <w:sz w:val="22"/>
                <w:szCs w:val="22"/>
                <w:lang w:val="ru-RU"/>
              </w:rPr>
              <w:t>Административная застройка</w:t>
            </w:r>
          </w:p>
        </w:tc>
        <w:tc>
          <w:tcPr>
            <w:tcW w:w="479" w:type="pct"/>
            <w:shd w:val="clear" w:color="auto" w:fill="auto"/>
            <w:noWrap/>
            <w:vAlign w:val="center"/>
          </w:tcPr>
          <w:p w:rsidR="00630BEB" w:rsidRPr="00486F84" w:rsidRDefault="00630BEB" w:rsidP="000424CE">
            <w:pPr>
              <w:pStyle w:val="Geonika6"/>
              <w:spacing w:before="60"/>
              <w:rPr>
                <w:sz w:val="22"/>
                <w:szCs w:val="22"/>
                <w:lang w:val="ru-RU"/>
              </w:rPr>
            </w:pPr>
          </w:p>
        </w:tc>
        <w:tc>
          <w:tcPr>
            <w:tcW w:w="596"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w:t>
            </w:r>
          </w:p>
        </w:tc>
        <w:tc>
          <w:tcPr>
            <w:tcW w:w="694" w:type="pct"/>
            <w:shd w:val="clear" w:color="auto" w:fill="auto"/>
            <w:noWrap/>
            <w:vAlign w:val="center"/>
          </w:tcPr>
          <w:p w:rsidR="00630BEB" w:rsidRPr="00486F84" w:rsidRDefault="00630BEB" w:rsidP="000424CE">
            <w:pPr>
              <w:pStyle w:val="Geonika6"/>
              <w:spacing w:before="60"/>
              <w:rPr>
                <w:sz w:val="22"/>
                <w:szCs w:val="22"/>
                <w:lang w:val="ru-RU"/>
              </w:rPr>
            </w:pPr>
          </w:p>
        </w:tc>
        <w:tc>
          <w:tcPr>
            <w:tcW w:w="443" w:type="pct"/>
            <w:shd w:val="clear" w:color="auto" w:fill="auto"/>
            <w:noWrap/>
            <w:vAlign w:val="center"/>
          </w:tcPr>
          <w:p w:rsidR="00630BEB" w:rsidRPr="00486F84" w:rsidRDefault="00630BEB" w:rsidP="000424CE">
            <w:pPr>
              <w:pStyle w:val="Geonika6"/>
              <w:spacing w:before="60"/>
              <w:rPr>
                <w:sz w:val="22"/>
                <w:szCs w:val="22"/>
                <w:lang w:val="ru-RU"/>
              </w:rPr>
            </w:pPr>
          </w:p>
        </w:tc>
        <w:tc>
          <w:tcPr>
            <w:tcW w:w="617"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518,58</w:t>
            </w:r>
          </w:p>
        </w:tc>
        <w:tc>
          <w:tcPr>
            <w:tcW w:w="282"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0,7</w:t>
            </w:r>
          </w:p>
        </w:tc>
        <w:tc>
          <w:tcPr>
            <w:tcW w:w="450"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362,99</w:t>
            </w:r>
          </w:p>
        </w:tc>
      </w:tr>
      <w:tr w:rsidR="00630BEB" w:rsidRPr="000424CE" w:rsidTr="00324C20">
        <w:trPr>
          <w:trHeight w:val="255"/>
          <w:tblHeader/>
          <w:jc w:val="center"/>
        </w:trPr>
        <w:tc>
          <w:tcPr>
            <w:tcW w:w="294" w:type="pct"/>
            <w:shd w:val="clear" w:color="auto" w:fill="auto"/>
            <w:noWrap/>
            <w:vAlign w:val="bottom"/>
          </w:tcPr>
          <w:p w:rsidR="00630BEB" w:rsidRPr="00486F84" w:rsidRDefault="00630BEB" w:rsidP="000424CE">
            <w:pPr>
              <w:pStyle w:val="Geonika6"/>
              <w:spacing w:before="60"/>
              <w:rPr>
                <w:sz w:val="22"/>
                <w:szCs w:val="22"/>
                <w:lang w:val="ru-RU"/>
              </w:rPr>
            </w:pPr>
          </w:p>
        </w:tc>
        <w:tc>
          <w:tcPr>
            <w:tcW w:w="1143" w:type="pct"/>
            <w:shd w:val="clear" w:color="auto" w:fill="auto"/>
            <w:vAlign w:val="bottom"/>
          </w:tcPr>
          <w:p w:rsidR="00630BEB" w:rsidRPr="00486F84" w:rsidRDefault="00630BEB" w:rsidP="000424CE">
            <w:pPr>
              <w:pStyle w:val="Geonika6"/>
              <w:spacing w:before="60"/>
              <w:rPr>
                <w:sz w:val="22"/>
                <w:szCs w:val="22"/>
                <w:lang w:val="ru-RU"/>
              </w:rPr>
            </w:pPr>
          </w:p>
        </w:tc>
        <w:tc>
          <w:tcPr>
            <w:tcW w:w="479" w:type="pct"/>
            <w:shd w:val="clear" w:color="auto" w:fill="auto"/>
            <w:noWrap/>
            <w:vAlign w:val="center"/>
          </w:tcPr>
          <w:p w:rsidR="00630BEB" w:rsidRPr="00486F84" w:rsidRDefault="00630BEB" w:rsidP="000424CE">
            <w:pPr>
              <w:pStyle w:val="Geonika6"/>
              <w:spacing w:before="60"/>
              <w:rPr>
                <w:sz w:val="22"/>
                <w:szCs w:val="22"/>
                <w:lang w:val="ru-RU"/>
              </w:rPr>
            </w:pPr>
          </w:p>
        </w:tc>
        <w:tc>
          <w:tcPr>
            <w:tcW w:w="596" w:type="pct"/>
            <w:shd w:val="clear" w:color="auto" w:fill="auto"/>
            <w:noWrap/>
            <w:vAlign w:val="center"/>
          </w:tcPr>
          <w:p w:rsidR="00630BEB" w:rsidRPr="00486F84" w:rsidRDefault="00630BEB" w:rsidP="000424CE">
            <w:pPr>
              <w:pStyle w:val="Geonika6"/>
              <w:spacing w:before="60"/>
              <w:rPr>
                <w:sz w:val="22"/>
                <w:szCs w:val="22"/>
                <w:lang w:val="ru-RU"/>
              </w:rPr>
            </w:pPr>
          </w:p>
        </w:tc>
        <w:tc>
          <w:tcPr>
            <w:tcW w:w="694" w:type="pct"/>
            <w:shd w:val="clear" w:color="auto" w:fill="auto"/>
            <w:noWrap/>
            <w:vAlign w:val="center"/>
          </w:tcPr>
          <w:p w:rsidR="00630BEB" w:rsidRPr="00486F84" w:rsidRDefault="00630BEB" w:rsidP="000424CE">
            <w:pPr>
              <w:pStyle w:val="Geonika6"/>
              <w:spacing w:before="60"/>
              <w:rPr>
                <w:sz w:val="22"/>
                <w:szCs w:val="22"/>
                <w:lang w:val="ru-RU"/>
              </w:rPr>
            </w:pPr>
          </w:p>
        </w:tc>
        <w:tc>
          <w:tcPr>
            <w:tcW w:w="443" w:type="pct"/>
            <w:shd w:val="clear" w:color="auto" w:fill="auto"/>
            <w:noWrap/>
            <w:vAlign w:val="center"/>
          </w:tcPr>
          <w:p w:rsidR="00630BEB" w:rsidRPr="00486F84" w:rsidRDefault="00630BEB" w:rsidP="000424CE">
            <w:pPr>
              <w:pStyle w:val="Geonika6"/>
              <w:spacing w:before="60"/>
              <w:rPr>
                <w:sz w:val="22"/>
                <w:szCs w:val="22"/>
                <w:lang w:val="ru-RU"/>
              </w:rPr>
            </w:pPr>
          </w:p>
        </w:tc>
        <w:tc>
          <w:tcPr>
            <w:tcW w:w="617" w:type="pct"/>
            <w:shd w:val="clear" w:color="auto" w:fill="auto"/>
            <w:noWrap/>
            <w:vAlign w:val="center"/>
          </w:tcPr>
          <w:p w:rsidR="00630BEB" w:rsidRPr="00486F84" w:rsidRDefault="00630BEB" w:rsidP="000424CE">
            <w:pPr>
              <w:pStyle w:val="Geonika6"/>
              <w:spacing w:before="60"/>
              <w:rPr>
                <w:sz w:val="22"/>
                <w:szCs w:val="22"/>
                <w:lang w:val="ru-RU"/>
              </w:rPr>
            </w:pPr>
          </w:p>
        </w:tc>
        <w:tc>
          <w:tcPr>
            <w:tcW w:w="282" w:type="pct"/>
            <w:shd w:val="clear" w:color="auto" w:fill="auto"/>
            <w:noWrap/>
            <w:vAlign w:val="center"/>
          </w:tcPr>
          <w:p w:rsidR="00630BEB" w:rsidRPr="00486F84" w:rsidRDefault="00630BEB" w:rsidP="000424CE">
            <w:pPr>
              <w:pStyle w:val="Geonika6"/>
              <w:spacing w:before="60"/>
              <w:rPr>
                <w:sz w:val="22"/>
                <w:szCs w:val="22"/>
                <w:lang w:val="ru-RU"/>
              </w:rPr>
            </w:pPr>
          </w:p>
        </w:tc>
        <w:tc>
          <w:tcPr>
            <w:tcW w:w="450" w:type="pct"/>
            <w:shd w:val="clear" w:color="auto" w:fill="auto"/>
            <w:noWrap/>
            <w:vAlign w:val="center"/>
          </w:tcPr>
          <w:p w:rsidR="00630BEB" w:rsidRPr="00486F84" w:rsidRDefault="00630BEB" w:rsidP="000424CE">
            <w:pPr>
              <w:pStyle w:val="Geonika6"/>
              <w:spacing w:before="60"/>
              <w:rPr>
                <w:sz w:val="22"/>
                <w:szCs w:val="22"/>
                <w:lang w:val="ru-RU"/>
              </w:rPr>
            </w:pPr>
          </w:p>
        </w:tc>
      </w:tr>
      <w:tr w:rsidR="00630BEB" w:rsidRPr="000424CE" w:rsidTr="00324C20">
        <w:trPr>
          <w:trHeight w:val="255"/>
          <w:tblHeader/>
          <w:jc w:val="center"/>
        </w:trPr>
        <w:tc>
          <w:tcPr>
            <w:tcW w:w="4550" w:type="pct"/>
            <w:gridSpan w:val="8"/>
            <w:shd w:val="clear" w:color="auto" w:fill="auto"/>
            <w:noWrap/>
            <w:vAlign w:val="bottom"/>
          </w:tcPr>
          <w:p w:rsidR="00630BEB" w:rsidRPr="00486F84" w:rsidRDefault="00630BEB" w:rsidP="000424CE">
            <w:pPr>
              <w:pStyle w:val="Geonika6"/>
              <w:spacing w:before="60"/>
              <w:rPr>
                <w:sz w:val="22"/>
                <w:szCs w:val="22"/>
                <w:lang w:val="ru-RU"/>
              </w:rPr>
            </w:pPr>
            <w:r w:rsidRPr="00486F84">
              <w:rPr>
                <w:sz w:val="22"/>
                <w:szCs w:val="22"/>
                <w:lang w:val="ru-RU"/>
              </w:rPr>
              <w:t>Итого</w:t>
            </w:r>
          </w:p>
        </w:tc>
        <w:tc>
          <w:tcPr>
            <w:tcW w:w="450" w:type="pct"/>
            <w:shd w:val="clear" w:color="auto" w:fill="auto"/>
            <w:noWrap/>
            <w:vAlign w:val="center"/>
          </w:tcPr>
          <w:p w:rsidR="00630BEB" w:rsidRPr="00486F84" w:rsidRDefault="00630BEB" w:rsidP="000424CE">
            <w:pPr>
              <w:pStyle w:val="Geonika6"/>
              <w:spacing w:before="60"/>
              <w:rPr>
                <w:sz w:val="22"/>
                <w:szCs w:val="22"/>
                <w:lang w:val="ru-RU"/>
              </w:rPr>
            </w:pPr>
            <w:r w:rsidRPr="00486F84">
              <w:rPr>
                <w:sz w:val="22"/>
                <w:szCs w:val="22"/>
                <w:lang w:val="ru-RU"/>
              </w:rPr>
              <w:t>662,14</w:t>
            </w:r>
          </w:p>
        </w:tc>
      </w:tr>
    </w:tbl>
    <w:p w:rsidR="004025F7" w:rsidRDefault="004025F7" w:rsidP="00630BEB">
      <w:pPr>
        <w:pStyle w:val="Geonika0"/>
      </w:pPr>
    </w:p>
    <w:p w:rsidR="00630BEB" w:rsidRPr="00630BEB" w:rsidRDefault="00630BEB" w:rsidP="00630BEB">
      <w:pPr>
        <w:pStyle w:val="Geonika0"/>
      </w:pPr>
      <w:r w:rsidRPr="00630BEB">
        <w:t>Суммарная электрическая нагрузка с. Няксимволь составляет  0,7 МВт, с учетом потерь при транспортировке электроэнергии – 0,8 МВт.</w:t>
      </w:r>
    </w:p>
    <w:p w:rsidR="00630BEB" w:rsidRPr="00630BEB" w:rsidRDefault="00630BEB" w:rsidP="00630BEB">
      <w:pPr>
        <w:pStyle w:val="Geonika0"/>
      </w:pPr>
      <w:r w:rsidRPr="00630BEB">
        <w:t>В соответствии проектными решениями, учитывая объекты, запланированные к строительству и реконструкции, определен следующий перечень объектов местного значения уровня сельского поселения, предусмотренных к размещению:</w:t>
      </w:r>
    </w:p>
    <w:p w:rsidR="00630BEB" w:rsidRPr="00630BEB" w:rsidRDefault="00630BEB" w:rsidP="00630BEB">
      <w:pPr>
        <w:pStyle w:val="Geonika"/>
      </w:pPr>
      <w:r w:rsidRPr="00630BEB">
        <w:t>понизительная подстанция 35/10 кВ – 1 объект;</w:t>
      </w:r>
    </w:p>
    <w:p w:rsidR="00630BEB" w:rsidRPr="00F92E55" w:rsidRDefault="00630BEB" w:rsidP="00630BEB">
      <w:pPr>
        <w:pStyle w:val="Geonika"/>
        <w:rPr>
          <w:lang w:val="ru-RU"/>
        </w:rPr>
      </w:pPr>
      <w:r w:rsidRPr="00F92E55">
        <w:rPr>
          <w:lang w:val="ru-RU"/>
        </w:rPr>
        <w:t>воздушная линия электропередачи напряжением 35 кВ – 5 км;</w:t>
      </w:r>
    </w:p>
    <w:p w:rsidR="00630BEB" w:rsidRPr="00630BEB" w:rsidRDefault="00630BEB" w:rsidP="00630BEB">
      <w:pPr>
        <w:pStyle w:val="Geonika"/>
      </w:pPr>
      <w:r w:rsidRPr="00630BEB">
        <w:t>трансформаторная подстанция – 6 объектов;</w:t>
      </w:r>
    </w:p>
    <w:p w:rsidR="00630BEB" w:rsidRPr="00F92E55" w:rsidRDefault="00630BEB" w:rsidP="00630BEB">
      <w:pPr>
        <w:pStyle w:val="Geonika"/>
        <w:rPr>
          <w:lang w:val="ru-RU"/>
        </w:rPr>
      </w:pPr>
      <w:r w:rsidRPr="00F92E55">
        <w:rPr>
          <w:lang w:val="ru-RU"/>
        </w:rPr>
        <w:t>воздушная линия электропередачи напряжением 10 кВ – 4,9 км.</w:t>
      </w:r>
    </w:p>
    <w:p w:rsidR="00630BEB" w:rsidRPr="00630BEB" w:rsidRDefault="00630BEB" w:rsidP="00630BEB">
      <w:pPr>
        <w:pStyle w:val="Geonika8"/>
      </w:pPr>
      <w:r w:rsidRPr="00630BEB">
        <w:t>д. Усть-Манья</w:t>
      </w:r>
    </w:p>
    <w:p w:rsidR="00630BEB" w:rsidRPr="00630BEB" w:rsidRDefault="00630BEB" w:rsidP="00630BEB">
      <w:pPr>
        <w:pStyle w:val="Geonika0"/>
      </w:pPr>
      <w:r w:rsidRPr="00630BEB">
        <w:t xml:space="preserve">Система электроснабжения д. Усть-Манья децентрализованная. Источником электроснабжения служит дизельная электрическая станция, расположенная в северной части населенного пункта. </w:t>
      </w:r>
    </w:p>
    <w:p w:rsidR="00630BEB" w:rsidRDefault="00630BEB" w:rsidP="00630BEB">
      <w:pPr>
        <w:pStyle w:val="Geonika0"/>
      </w:pPr>
      <w:r w:rsidRPr="00851A93">
        <w:t xml:space="preserve">От </w:t>
      </w:r>
      <w:r w:rsidRPr="00D35110">
        <w:t xml:space="preserve">ДЭС </w:t>
      </w:r>
      <w:r w:rsidRPr="00851A93">
        <w:t>осуществляется передача электрической энергии по распределительным сетям напряжением 0,4 кВ потребителям. Общая длина линий 0,4 кВ составляет 0,5 км.</w:t>
      </w:r>
    </w:p>
    <w:p w:rsidR="00990DD0" w:rsidRDefault="00630BEB" w:rsidP="00630BEB">
      <w:pPr>
        <w:pStyle w:val="Geonika0"/>
        <w:rPr>
          <w:lang w:val="ru-RU"/>
        </w:rPr>
      </w:pPr>
      <w:r w:rsidRPr="00630BEB">
        <w:t xml:space="preserve">Согласно утвержденной Схемы территориального планирования Берёзовского Муниципильного образования, предусмотрено строительство понизительной подстанции </w:t>
      </w:r>
      <w:r w:rsidRPr="00630BEB">
        <w:lastRenderedPageBreak/>
        <w:t xml:space="preserve">ПС 35/10 кВ с подключением по линии электропередач ЛЭП 35 кВ, общей протяженностью 0,6 км (в границах сельского поселения), </w:t>
      </w:r>
      <w:r w:rsidR="00990DD0">
        <w:t>к проектируемой ПС «Усть-Манья»</w:t>
      </w:r>
      <w:r w:rsidR="00990DD0">
        <w:rPr>
          <w:lang w:val="ru-RU"/>
        </w:rPr>
        <w:t>.</w:t>
      </w:r>
    </w:p>
    <w:p w:rsidR="00630BEB" w:rsidRPr="00630BEB" w:rsidRDefault="00630BEB" w:rsidP="00630BEB">
      <w:pPr>
        <w:pStyle w:val="Geonika0"/>
      </w:pPr>
      <w:r w:rsidRPr="00630BEB">
        <w:t>Генеральным планом, с учетом изменения планировочной структуры и ожидаемого  роста присоединяемых мощностей, предусмотрено:</w:t>
      </w:r>
    </w:p>
    <w:p w:rsidR="00630BEB" w:rsidRPr="00F92E55" w:rsidRDefault="00630BEB" w:rsidP="00630BEB">
      <w:pPr>
        <w:pStyle w:val="Geonika"/>
        <w:rPr>
          <w:lang w:val="ru-RU"/>
        </w:rPr>
      </w:pPr>
      <w:r w:rsidRPr="00F92E55">
        <w:rPr>
          <w:lang w:val="ru-RU"/>
        </w:rPr>
        <w:t>строительство воздушных линий электропередачи 10 кВ, общей протяженностью – 3,2 км;</w:t>
      </w:r>
    </w:p>
    <w:p w:rsidR="00630BEB" w:rsidRPr="00F92E55" w:rsidRDefault="00630BEB" w:rsidP="00630BEB">
      <w:pPr>
        <w:pStyle w:val="Geonika"/>
        <w:rPr>
          <w:lang w:val="ru-RU"/>
        </w:rPr>
      </w:pPr>
      <w:r w:rsidRPr="00F92E55">
        <w:rPr>
          <w:lang w:val="ru-RU"/>
        </w:rPr>
        <w:t>строительство 2-х трансформаторных подстанций, расчетной мощностью оборудования  160 кВА, для жилищно-коммунальной сферы;</w:t>
      </w:r>
    </w:p>
    <w:p w:rsidR="00630BEB" w:rsidRPr="00F92E55" w:rsidRDefault="00630BEB" w:rsidP="00630BEB">
      <w:pPr>
        <w:pStyle w:val="Geonika"/>
        <w:rPr>
          <w:lang w:val="ru-RU"/>
        </w:rPr>
      </w:pPr>
      <w:r w:rsidRPr="00F92E55">
        <w:rPr>
          <w:lang w:val="ru-RU"/>
        </w:rPr>
        <w:t xml:space="preserve"> строительство 2-х трансформаторных подстанций, для производственных нужд.</w:t>
      </w:r>
    </w:p>
    <w:p w:rsidR="00630BEB" w:rsidRPr="00630BEB" w:rsidRDefault="00630BEB" w:rsidP="00630BEB">
      <w:pPr>
        <w:pStyle w:val="Geonika0"/>
      </w:pPr>
      <w:r w:rsidRPr="00630BEB">
        <w:t>Сохранение ТП 10(6)/0,4кВ и ЛЭП 10(6) кВ предусмотрено с последующей заменой оборудования и сетей на расчетный срок по мере их физического и морального износа.</w:t>
      </w:r>
    </w:p>
    <w:p w:rsidR="00630BEB" w:rsidRPr="00630BEB" w:rsidRDefault="00630BEB" w:rsidP="00630BEB">
      <w:pPr>
        <w:pStyle w:val="Geonika0"/>
      </w:pPr>
      <w:r w:rsidRPr="00630BEB">
        <w:t>Проектные воздушные линии электропередачи ЛЭП 10(6) кВ выполнить с применением самонесущего изолированного провода СИП-3 на железобетонных опорах.</w:t>
      </w:r>
    </w:p>
    <w:p w:rsidR="00630BEB" w:rsidRPr="00630BEB" w:rsidRDefault="00630BEB" w:rsidP="00630BEB">
      <w:pPr>
        <w:pStyle w:val="Geonika0"/>
      </w:pPr>
      <w:r w:rsidRPr="00630BEB">
        <w:t>Марку проектных трансформаторных подстанций и мощность, сечения проводов и марку опор уточнить на стадии рабочего проектирования.</w:t>
      </w:r>
    </w:p>
    <w:p w:rsidR="004025F7" w:rsidRDefault="004025F7" w:rsidP="00630BEB">
      <w:pPr>
        <w:pStyle w:val="Geonika0"/>
        <w:jc w:val="center"/>
        <w:rPr>
          <w:b/>
        </w:rPr>
      </w:pPr>
    </w:p>
    <w:p w:rsidR="004025F7" w:rsidRDefault="004025F7" w:rsidP="00630BEB">
      <w:pPr>
        <w:pStyle w:val="Geonika0"/>
        <w:jc w:val="center"/>
        <w:rPr>
          <w:b/>
        </w:rPr>
      </w:pPr>
    </w:p>
    <w:p w:rsidR="00630BEB" w:rsidRPr="00324C20" w:rsidRDefault="00630BEB" w:rsidP="004025F7">
      <w:pPr>
        <w:pStyle w:val="Geonika0"/>
        <w:ind w:firstLine="0"/>
        <w:jc w:val="center"/>
        <w:rPr>
          <w:b/>
        </w:rPr>
      </w:pPr>
      <w:r w:rsidRPr="00324C20">
        <w:rPr>
          <w:b/>
        </w:rPr>
        <w:t>Расчет нагрузки от  жилищно-коммунальной сферы д. Усть-Манья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6"/>
        <w:gridCol w:w="2120"/>
        <w:gridCol w:w="807"/>
        <w:gridCol w:w="1089"/>
        <w:gridCol w:w="1272"/>
        <w:gridCol w:w="769"/>
        <w:gridCol w:w="1127"/>
        <w:gridCol w:w="677"/>
        <w:gridCol w:w="904"/>
      </w:tblGrid>
      <w:tr w:rsidR="00630BEB" w:rsidRPr="00D87FFB" w:rsidTr="00324C20">
        <w:trPr>
          <w:trHeight w:val="566"/>
          <w:tblHeader/>
          <w:jc w:val="center"/>
        </w:trPr>
        <w:tc>
          <w:tcPr>
            <w:tcW w:w="332" w:type="pct"/>
            <w:vMerge w:val="restar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 xml:space="preserve">№ </w:t>
            </w:r>
            <w:proofErr w:type="gramStart"/>
            <w:r w:rsidRPr="00486F84">
              <w:rPr>
                <w:sz w:val="22"/>
                <w:szCs w:val="22"/>
                <w:lang w:val="ru-RU"/>
              </w:rPr>
              <w:t>п</w:t>
            </w:r>
            <w:proofErr w:type="gramEnd"/>
            <w:r w:rsidRPr="00486F84">
              <w:rPr>
                <w:sz w:val="22"/>
                <w:szCs w:val="22"/>
                <w:lang w:val="ru-RU"/>
              </w:rPr>
              <w:t>/п</w:t>
            </w:r>
          </w:p>
        </w:tc>
        <w:tc>
          <w:tcPr>
            <w:tcW w:w="1127" w:type="pct"/>
            <w:vMerge w:val="restart"/>
            <w:shd w:val="clear" w:color="auto" w:fill="auto"/>
            <w:vAlign w:val="center"/>
          </w:tcPr>
          <w:p w:rsidR="00630BEB" w:rsidRPr="00486F84" w:rsidRDefault="00630BEB" w:rsidP="004025F7">
            <w:pPr>
              <w:pStyle w:val="Geonika6"/>
              <w:spacing w:before="60"/>
              <w:rPr>
                <w:sz w:val="22"/>
                <w:szCs w:val="22"/>
                <w:lang w:val="ru-RU"/>
              </w:rPr>
            </w:pPr>
            <w:r w:rsidRPr="00486F84">
              <w:rPr>
                <w:sz w:val="22"/>
                <w:szCs w:val="22"/>
                <w:lang w:val="ru-RU"/>
              </w:rPr>
              <w:t>Наименование потребителей</w:t>
            </w:r>
          </w:p>
        </w:tc>
        <w:tc>
          <w:tcPr>
            <w:tcW w:w="441" w:type="pct"/>
            <w:vMerge w:val="restart"/>
            <w:shd w:val="clear" w:color="auto" w:fill="auto"/>
            <w:vAlign w:val="center"/>
          </w:tcPr>
          <w:p w:rsidR="00630BEB" w:rsidRPr="00486F84" w:rsidRDefault="00630BEB" w:rsidP="004025F7">
            <w:pPr>
              <w:pStyle w:val="Geonika6"/>
              <w:spacing w:before="60"/>
              <w:rPr>
                <w:sz w:val="22"/>
                <w:szCs w:val="22"/>
                <w:lang w:val="ru-RU"/>
              </w:rPr>
            </w:pPr>
            <w:r w:rsidRPr="00486F84">
              <w:rPr>
                <w:sz w:val="22"/>
                <w:szCs w:val="22"/>
                <w:lang w:val="ru-RU"/>
              </w:rPr>
              <w:t>Этажн</w:t>
            </w:r>
          </w:p>
        </w:tc>
        <w:tc>
          <w:tcPr>
            <w:tcW w:w="588" w:type="pct"/>
            <w:vMerge w:val="restart"/>
            <w:shd w:val="clear" w:color="auto" w:fill="auto"/>
            <w:vAlign w:val="center"/>
          </w:tcPr>
          <w:p w:rsidR="00630BEB" w:rsidRPr="00486F84" w:rsidRDefault="00630BEB" w:rsidP="004025F7">
            <w:pPr>
              <w:pStyle w:val="Geonika6"/>
              <w:spacing w:before="60"/>
              <w:rPr>
                <w:sz w:val="22"/>
                <w:szCs w:val="22"/>
                <w:lang w:val="ru-RU"/>
              </w:rPr>
            </w:pPr>
            <w:r w:rsidRPr="00486F84">
              <w:rPr>
                <w:sz w:val="22"/>
                <w:szCs w:val="22"/>
                <w:lang w:val="ru-RU"/>
              </w:rPr>
              <w:t>Общая площадь (кв</w:t>
            </w:r>
            <w:proofErr w:type="gramStart"/>
            <w:r w:rsidRPr="00486F84">
              <w:rPr>
                <w:sz w:val="22"/>
                <w:szCs w:val="22"/>
                <w:lang w:val="ru-RU"/>
              </w:rPr>
              <w:t>,м</w:t>
            </w:r>
            <w:proofErr w:type="gramEnd"/>
            <w:r w:rsidRPr="00486F84">
              <w:rPr>
                <w:sz w:val="22"/>
                <w:szCs w:val="22"/>
                <w:lang w:val="ru-RU"/>
              </w:rPr>
              <w:t>,)</w:t>
            </w:r>
          </w:p>
        </w:tc>
        <w:tc>
          <w:tcPr>
            <w:tcW w:w="684" w:type="pct"/>
            <w:vMerge w:val="restart"/>
            <w:shd w:val="clear" w:color="auto" w:fill="auto"/>
            <w:vAlign w:val="center"/>
          </w:tcPr>
          <w:p w:rsidR="00630BEB" w:rsidRPr="00486F84" w:rsidRDefault="00630BEB" w:rsidP="004025F7">
            <w:pPr>
              <w:pStyle w:val="Geonika6"/>
              <w:spacing w:before="60"/>
              <w:rPr>
                <w:sz w:val="22"/>
                <w:szCs w:val="22"/>
                <w:lang w:val="ru-RU"/>
              </w:rPr>
            </w:pPr>
            <w:proofErr w:type="gramStart"/>
            <w:r w:rsidRPr="00486F84">
              <w:rPr>
                <w:sz w:val="22"/>
                <w:szCs w:val="22"/>
                <w:lang w:val="ru-RU"/>
              </w:rPr>
              <w:t>Р</w:t>
            </w:r>
            <w:proofErr w:type="gramEnd"/>
            <w:r w:rsidRPr="00486F84">
              <w:rPr>
                <w:sz w:val="22"/>
                <w:szCs w:val="22"/>
                <w:lang w:val="ru-RU"/>
              </w:rPr>
              <w:t xml:space="preserve"> уд эл,снабж (КВт/кв,м,)</w:t>
            </w:r>
          </w:p>
        </w:tc>
        <w:tc>
          <w:tcPr>
            <w:tcW w:w="421" w:type="pct"/>
            <w:vMerge w:val="restart"/>
            <w:shd w:val="clear" w:color="auto" w:fill="auto"/>
            <w:vAlign w:val="center"/>
          </w:tcPr>
          <w:p w:rsidR="00630BEB" w:rsidRPr="00486F84" w:rsidRDefault="00630BEB" w:rsidP="004025F7">
            <w:pPr>
              <w:pStyle w:val="Geonika6"/>
              <w:spacing w:before="60"/>
              <w:rPr>
                <w:sz w:val="22"/>
                <w:szCs w:val="22"/>
                <w:lang w:val="ru-RU"/>
              </w:rPr>
            </w:pPr>
            <w:r w:rsidRPr="00486F84">
              <w:rPr>
                <w:sz w:val="22"/>
                <w:szCs w:val="22"/>
                <w:lang w:val="ru-RU"/>
              </w:rPr>
              <w:t xml:space="preserve">P уд </w:t>
            </w:r>
          </w:p>
          <w:p w:rsidR="00630BEB" w:rsidRPr="00486F84" w:rsidRDefault="00630BEB" w:rsidP="004025F7">
            <w:pPr>
              <w:pStyle w:val="Geonika6"/>
              <w:spacing w:before="60"/>
              <w:rPr>
                <w:sz w:val="22"/>
                <w:szCs w:val="22"/>
                <w:lang w:val="ru-RU"/>
              </w:rPr>
            </w:pPr>
            <w:proofErr w:type="gramStart"/>
            <w:r w:rsidRPr="00486F84">
              <w:rPr>
                <w:sz w:val="22"/>
                <w:szCs w:val="22"/>
                <w:lang w:val="ru-RU"/>
              </w:rPr>
              <w:t>отопл (кВт/</w:t>
            </w:r>
            <w:proofErr w:type="gramEnd"/>
          </w:p>
          <w:p w:rsidR="00630BEB" w:rsidRPr="00486F84" w:rsidRDefault="00630BEB" w:rsidP="004025F7">
            <w:pPr>
              <w:pStyle w:val="Geonika6"/>
              <w:spacing w:before="60"/>
              <w:rPr>
                <w:sz w:val="22"/>
                <w:szCs w:val="22"/>
                <w:lang w:val="ru-RU"/>
              </w:rPr>
            </w:pPr>
            <w:r w:rsidRPr="00486F84">
              <w:rPr>
                <w:sz w:val="22"/>
                <w:szCs w:val="22"/>
                <w:lang w:val="ru-RU"/>
              </w:rPr>
              <w:t>кв</w:t>
            </w:r>
            <w:proofErr w:type="gramStart"/>
            <w:r w:rsidRPr="00486F84">
              <w:rPr>
                <w:sz w:val="22"/>
                <w:szCs w:val="22"/>
                <w:lang w:val="ru-RU"/>
              </w:rPr>
              <w:t>,м</w:t>
            </w:r>
            <w:proofErr w:type="gramEnd"/>
            <w:r w:rsidRPr="00486F84">
              <w:rPr>
                <w:sz w:val="22"/>
                <w:szCs w:val="22"/>
                <w:lang w:val="ru-RU"/>
              </w:rPr>
              <w:t>,)</w:t>
            </w:r>
          </w:p>
        </w:tc>
        <w:tc>
          <w:tcPr>
            <w:tcW w:w="608" w:type="pct"/>
            <w:vMerge w:val="restart"/>
            <w:shd w:val="clear" w:color="auto" w:fill="auto"/>
            <w:vAlign w:val="center"/>
          </w:tcPr>
          <w:p w:rsidR="00630BEB" w:rsidRPr="00486F84" w:rsidRDefault="00630BEB" w:rsidP="004025F7">
            <w:pPr>
              <w:pStyle w:val="Geonika6"/>
              <w:spacing w:before="60"/>
              <w:rPr>
                <w:sz w:val="22"/>
                <w:szCs w:val="22"/>
                <w:lang w:val="ru-RU"/>
              </w:rPr>
            </w:pPr>
            <w:r w:rsidRPr="00486F84">
              <w:rPr>
                <w:sz w:val="22"/>
                <w:szCs w:val="22"/>
                <w:lang w:val="ru-RU"/>
              </w:rPr>
              <w:t>Обществ, здания (кВт)</w:t>
            </w:r>
          </w:p>
        </w:tc>
        <w:tc>
          <w:tcPr>
            <w:tcW w:w="308" w:type="pct"/>
            <w:vMerge w:val="restar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 xml:space="preserve"> К </w:t>
            </w:r>
            <w:proofErr w:type="gramStart"/>
            <w:r w:rsidRPr="00486F84">
              <w:rPr>
                <w:sz w:val="22"/>
                <w:szCs w:val="22"/>
                <w:lang w:val="ru-RU"/>
              </w:rPr>
              <w:t>см</w:t>
            </w:r>
            <w:proofErr w:type="gramEnd"/>
          </w:p>
        </w:tc>
        <w:tc>
          <w:tcPr>
            <w:tcW w:w="491" w:type="pct"/>
            <w:vMerge w:val="restart"/>
            <w:shd w:val="clear" w:color="auto" w:fill="auto"/>
            <w:vAlign w:val="center"/>
          </w:tcPr>
          <w:p w:rsidR="00630BEB" w:rsidRPr="00486F84" w:rsidRDefault="00630BEB" w:rsidP="004025F7">
            <w:pPr>
              <w:pStyle w:val="Geonika6"/>
              <w:spacing w:before="60"/>
              <w:rPr>
                <w:sz w:val="22"/>
                <w:szCs w:val="22"/>
                <w:lang w:val="ru-RU"/>
              </w:rPr>
            </w:pPr>
            <w:r w:rsidRPr="00486F84">
              <w:rPr>
                <w:sz w:val="22"/>
                <w:szCs w:val="22"/>
                <w:lang w:val="ru-RU"/>
              </w:rPr>
              <w:t>Рр на шинах 0,4 кВ ТП</w:t>
            </w:r>
          </w:p>
        </w:tc>
      </w:tr>
      <w:tr w:rsidR="00630BEB" w:rsidRPr="00D87FFB" w:rsidTr="00324C20">
        <w:trPr>
          <w:trHeight w:val="766"/>
          <w:tblHeader/>
          <w:jc w:val="center"/>
        </w:trPr>
        <w:tc>
          <w:tcPr>
            <w:tcW w:w="332" w:type="pct"/>
            <w:vMerge/>
            <w:vAlign w:val="center"/>
          </w:tcPr>
          <w:p w:rsidR="00630BEB" w:rsidRPr="00486F84" w:rsidRDefault="00630BEB" w:rsidP="004025F7">
            <w:pPr>
              <w:pStyle w:val="Geonika6"/>
              <w:spacing w:before="60"/>
              <w:rPr>
                <w:sz w:val="22"/>
                <w:szCs w:val="22"/>
                <w:lang w:val="ru-RU"/>
              </w:rPr>
            </w:pPr>
          </w:p>
        </w:tc>
        <w:tc>
          <w:tcPr>
            <w:tcW w:w="1127" w:type="pct"/>
            <w:vMerge/>
            <w:vAlign w:val="center"/>
          </w:tcPr>
          <w:p w:rsidR="00630BEB" w:rsidRPr="00486F84" w:rsidRDefault="00630BEB" w:rsidP="004025F7">
            <w:pPr>
              <w:pStyle w:val="Geonika6"/>
              <w:spacing w:before="60"/>
              <w:rPr>
                <w:sz w:val="22"/>
                <w:szCs w:val="22"/>
                <w:lang w:val="ru-RU"/>
              </w:rPr>
            </w:pPr>
          </w:p>
        </w:tc>
        <w:tc>
          <w:tcPr>
            <w:tcW w:w="441" w:type="pct"/>
            <w:vMerge/>
            <w:vAlign w:val="center"/>
          </w:tcPr>
          <w:p w:rsidR="00630BEB" w:rsidRPr="00486F84" w:rsidRDefault="00630BEB" w:rsidP="004025F7">
            <w:pPr>
              <w:pStyle w:val="Geonika6"/>
              <w:spacing w:before="60"/>
              <w:rPr>
                <w:sz w:val="22"/>
                <w:szCs w:val="22"/>
                <w:lang w:val="ru-RU"/>
              </w:rPr>
            </w:pPr>
          </w:p>
        </w:tc>
        <w:tc>
          <w:tcPr>
            <w:tcW w:w="588" w:type="pct"/>
            <w:vMerge/>
            <w:vAlign w:val="center"/>
          </w:tcPr>
          <w:p w:rsidR="00630BEB" w:rsidRPr="00486F84" w:rsidRDefault="00630BEB" w:rsidP="004025F7">
            <w:pPr>
              <w:pStyle w:val="Geonika6"/>
              <w:spacing w:before="60"/>
              <w:rPr>
                <w:sz w:val="22"/>
                <w:szCs w:val="22"/>
                <w:lang w:val="ru-RU"/>
              </w:rPr>
            </w:pPr>
          </w:p>
        </w:tc>
        <w:tc>
          <w:tcPr>
            <w:tcW w:w="684" w:type="pct"/>
            <w:vMerge/>
            <w:vAlign w:val="center"/>
          </w:tcPr>
          <w:p w:rsidR="00630BEB" w:rsidRPr="00486F84" w:rsidRDefault="00630BEB" w:rsidP="004025F7">
            <w:pPr>
              <w:pStyle w:val="Geonika6"/>
              <w:spacing w:before="60"/>
              <w:rPr>
                <w:sz w:val="22"/>
                <w:szCs w:val="22"/>
                <w:lang w:val="ru-RU"/>
              </w:rPr>
            </w:pPr>
          </w:p>
        </w:tc>
        <w:tc>
          <w:tcPr>
            <w:tcW w:w="421" w:type="pct"/>
            <w:vMerge/>
            <w:vAlign w:val="center"/>
          </w:tcPr>
          <w:p w:rsidR="00630BEB" w:rsidRPr="00486F84" w:rsidRDefault="00630BEB" w:rsidP="004025F7">
            <w:pPr>
              <w:pStyle w:val="Geonika6"/>
              <w:spacing w:before="60"/>
              <w:rPr>
                <w:sz w:val="22"/>
                <w:szCs w:val="22"/>
                <w:lang w:val="ru-RU"/>
              </w:rPr>
            </w:pPr>
          </w:p>
        </w:tc>
        <w:tc>
          <w:tcPr>
            <w:tcW w:w="608" w:type="pct"/>
            <w:vMerge/>
            <w:vAlign w:val="center"/>
          </w:tcPr>
          <w:p w:rsidR="00630BEB" w:rsidRPr="00486F84" w:rsidRDefault="00630BEB" w:rsidP="004025F7">
            <w:pPr>
              <w:pStyle w:val="Geonika6"/>
              <w:spacing w:before="60"/>
              <w:rPr>
                <w:sz w:val="22"/>
                <w:szCs w:val="22"/>
                <w:lang w:val="ru-RU"/>
              </w:rPr>
            </w:pPr>
          </w:p>
        </w:tc>
        <w:tc>
          <w:tcPr>
            <w:tcW w:w="308" w:type="pct"/>
            <w:vMerge/>
            <w:vAlign w:val="center"/>
          </w:tcPr>
          <w:p w:rsidR="00630BEB" w:rsidRPr="00486F84" w:rsidRDefault="00630BEB" w:rsidP="004025F7">
            <w:pPr>
              <w:pStyle w:val="Geonika6"/>
              <w:spacing w:before="60"/>
              <w:rPr>
                <w:sz w:val="22"/>
                <w:szCs w:val="22"/>
                <w:lang w:val="ru-RU"/>
              </w:rPr>
            </w:pPr>
          </w:p>
        </w:tc>
        <w:tc>
          <w:tcPr>
            <w:tcW w:w="491" w:type="pct"/>
            <w:vMerge/>
            <w:vAlign w:val="center"/>
          </w:tcPr>
          <w:p w:rsidR="00630BEB" w:rsidRPr="00486F84" w:rsidRDefault="00630BEB" w:rsidP="004025F7">
            <w:pPr>
              <w:pStyle w:val="Geonika6"/>
              <w:spacing w:before="60"/>
              <w:rPr>
                <w:sz w:val="22"/>
                <w:szCs w:val="22"/>
                <w:lang w:val="ru-RU"/>
              </w:rPr>
            </w:pPr>
          </w:p>
        </w:tc>
      </w:tr>
      <w:tr w:rsidR="00630BEB" w:rsidRPr="00D87FFB" w:rsidTr="00324C20">
        <w:trPr>
          <w:trHeight w:val="766"/>
          <w:tblHeader/>
          <w:jc w:val="center"/>
        </w:trPr>
        <w:tc>
          <w:tcPr>
            <w:tcW w:w="332" w:type="pct"/>
            <w:vMerge/>
            <w:vAlign w:val="center"/>
          </w:tcPr>
          <w:p w:rsidR="00630BEB" w:rsidRPr="00486F84" w:rsidRDefault="00630BEB" w:rsidP="004025F7">
            <w:pPr>
              <w:pStyle w:val="Geonika6"/>
              <w:spacing w:before="60"/>
              <w:rPr>
                <w:sz w:val="22"/>
                <w:szCs w:val="22"/>
                <w:lang w:val="ru-RU"/>
              </w:rPr>
            </w:pPr>
          </w:p>
        </w:tc>
        <w:tc>
          <w:tcPr>
            <w:tcW w:w="1127" w:type="pct"/>
            <w:vMerge/>
            <w:vAlign w:val="center"/>
          </w:tcPr>
          <w:p w:rsidR="00630BEB" w:rsidRPr="00486F84" w:rsidRDefault="00630BEB" w:rsidP="004025F7">
            <w:pPr>
              <w:pStyle w:val="Geonika6"/>
              <w:spacing w:before="60"/>
              <w:rPr>
                <w:sz w:val="22"/>
                <w:szCs w:val="22"/>
                <w:lang w:val="ru-RU"/>
              </w:rPr>
            </w:pPr>
          </w:p>
        </w:tc>
        <w:tc>
          <w:tcPr>
            <w:tcW w:w="441" w:type="pct"/>
            <w:vMerge/>
            <w:vAlign w:val="center"/>
          </w:tcPr>
          <w:p w:rsidR="00630BEB" w:rsidRPr="00486F84" w:rsidRDefault="00630BEB" w:rsidP="004025F7">
            <w:pPr>
              <w:pStyle w:val="Geonika6"/>
              <w:spacing w:before="60"/>
              <w:rPr>
                <w:sz w:val="22"/>
                <w:szCs w:val="22"/>
                <w:lang w:val="ru-RU"/>
              </w:rPr>
            </w:pPr>
          </w:p>
        </w:tc>
        <w:tc>
          <w:tcPr>
            <w:tcW w:w="588" w:type="pct"/>
            <w:vMerge/>
            <w:vAlign w:val="center"/>
          </w:tcPr>
          <w:p w:rsidR="00630BEB" w:rsidRPr="00486F84" w:rsidRDefault="00630BEB" w:rsidP="004025F7">
            <w:pPr>
              <w:pStyle w:val="Geonika6"/>
              <w:spacing w:before="60"/>
              <w:rPr>
                <w:sz w:val="22"/>
                <w:szCs w:val="22"/>
                <w:lang w:val="ru-RU"/>
              </w:rPr>
            </w:pPr>
          </w:p>
        </w:tc>
        <w:tc>
          <w:tcPr>
            <w:tcW w:w="684" w:type="pct"/>
            <w:vMerge/>
            <w:vAlign w:val="center"/>
          </w:tcPr>
          <w:p w:rsidR="00630BEB" w:rsidRPr="00486F84" w:rsidRDefault="00630BEB" w:rsidP="004025F7">
            <w:pPr>
              <w:pStyle w:val="Geonika6"/>
              <w:spacing w:before="60"/>
              <w:rPr>
                <w:sz w:val="22"/>
                <w:szCs w:val="22"/>
                <w:lang w:val="ru-RU"/>
              </w:rPr>
            </w:pPr>
          </w:p>
        </w:tc>
        <w:tc>
          <w:tcPr>
            <w:tcW w:w="421" w:type="pct"/>
            <w:vMerge/>
            <w:vAlign w:val="center"/>
          </w:tcPr>
          <w:p w:rsidR="00630BEB" w:rsidRPr="00486F84" w:rsidRDefault="00630BEB" w:rsidP="004025F7">
            <w:pPr>
              <w:pStyle w:val="Geonika6"/>
              <w:spacing w:before="60"/>
              <w:rPr>
                <w:sz w:val="22"/>
                <w:szCs w:val="22"/>
                <w:lang w:val="ru-RU"/>
              </w:rPr>
            </w:pPr>
          </w:p>
        </w:tc>
        <w:tc>
          <w:tcPr>
            <w:tcW w:w="608" w:type="pct"/>
            <w:vMerge/>
            <w:vAlign w:val="center"/>
          </w:tcPr>
          <w:p w:rsidR="00630BEB" w:rsidRPr="00486F84" w:rsidRDefault="00630BEB" w:rsidP="004025F7">
            <w:pPr>
              <w:pStyle w:val="Geonika6"/>
              <w:spacing w:before="60"/>
              <w:rPr>
                <w:sz w:val="22"/>
                <w:szCs w:val="22"/>
                <w:lang w:val="ru-RU"/>
              </w:rPr>
            </w:pPr>
          </w:p>
        </w:tc>
        <w:tc>
          <w:tcPr>
            <w:tcW w:w="308" w:type="pct"/>
            <w:vMerge/>
            <w:vAlign w:val="center"/>
          </w:tcPr>
          <w:p w:rsidR="00630BEB" w:rsidRPr="00486F84" w:rsidRDefault="00630BEB" w:rsidP="004025F7">
            <w:pPr>
              <w:pStyle w:val="Geonika6"/>
              <w:spacing w:before="60"/>
              <w:rPr>
                <w:sz w:val="22"/>
                <w:szCs w:val="22"/>
                <w:lang w:val="ru-RU"/>
              </w:rPr>
            </w:pPr>
          </w:p>
        </w:tc>
        <w:tc>
          <w:tcPr>
            <w:tcW w:w="491" w:type="pct"/>
            <w:vMerge/>
            <w:vAlign w:val="center"/>
          </w:tcPr>
          <w:p w:rsidR="00630BEB" w:rsidRPr="00486F84" w:rsidRDefault="00630BEB" w:rsidP="004025F7">
            <w:pPr>
              <w:pStyle w:val="Geonika6"/>
              <w:spacing w:before="60"/>
              <w:rPr>
                <w:sz w:val="22"/>
                <w:szCs w:val="22"/>
                <w:lang w:val="ru-RU"/>
              </w:rPr>
            </w:pPr>
          </w:p>
        </w:tc>
      </w:tr>
      <w:tr w:rsidR="00630BEB" w:rsidRPr="000424CE" w:rsidTr="00324C20">
        <w:trPr>
          <w:trHeight w:val="255"/>
          <w:tblHeader/>
          <w:jc w:val="center"/>
        </w:trPr>
        <w:tc>
          <w:tcPr>
            <w:tcW w:w="332" w:type="pct"/>
            <w:shd w:val="clear" w:color="auto" w:fill="auto"/>
            <w:noWrap/>
            <w:vAlign w:val="bottom"/>
          </w:tcPr>
          <w:p w:rsidR="00630BEB" w:rsidRPr="00486F84" w:rsidRDefault="00630BEB" w:rsidP="004025F7">
            <w:pPr>
              <w:pStyle w:val="Geonika6"/>
              <w:spacing w:before="60"/>
              <w:rPr>
                <w:sz w:val="22"/>
                <w:szCs w:val="22"/>
                <w:lang w:val="ru-RU"/>
              </w:rPr>
            </w:pPr>
            <w:r w:rsidRPr="00486F84">
              <w:rPr>
                <w:sz w:val="22"/>
                <w:szCs w:val="22"/>
                <w:lang w:val="ru-RU"/>
              </w:rPr>
              <w:t>1</w:t>
            </w:r>
          </w:p>
        </w:tc>
        <w:tc>
          <w:tcPr>
            <w:tcW w:w="1127" w:type="pct"/>
            <w:shd w:val="clear" w:color="auto" w:fill="auto"/>
            <w:vAlign w:val="bottom"/>
          </w:tcPr>
          <w:p w:rsidR="00630BEB" w:rsidRPr="00486F84" w:rsidRDefault="00630BEB" w:rsidP="004025F7">
            <w:pPr>
              <w:pStyle w:val="Geonika6"/>
              <w:spacing w:before="60"/>
              <w:rPr>
                <w:sz w:val="22"/>
                <w:szCs w:val="22"/>
                <w:lang w:val="ru-RU"/>
              </w:rPr>
            </w:pPr>
            <w:r w:rsidRPr="00486F84">
              <w:rPr>
                <w:sz w:val="22"/>
                <w:szCs w:val="22"/>
                <w:lang w:val="ru-RU"/>
              </w:rPr>
              <w:t>Малоэтажная жилая застройка</w:t>
            </w:r>
          </w:p>
        </w:tc>
        <w:tc>
          <w:tcPr>
            <w:tcW w:w="441"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1-2</w:t>
            </w:r>
          </w:p>
        </w:tc>
        <w:tc>
          <w:tcPr>
            <w:tcW w:w="588"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w:t>
            </w:r>
          </w:p>
        </w:tc>
        <w:tc>
          <w:tcPr>
            <w:tcW w:w="684"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0,02</w:t>
            </w:r>
          </w:p>
        </w:tc>
        <w:tc>
          <w:tcPr>
            <w:tcW w:w="421" w:type="pct"/>
            <w:shd w:val="clear" w:color="auto" w:fill="auto"/>
            <w:noWrap/>
            <w:vAlign w:val="center"/>
          </w:tcPr>
          <w:p w:rsidR="00630BEB" w:rsidRPr="00486F84" w:rsidRDefault="00630BEB" w:rsidP="004025F7">
            <w:pPr>
              <w:pStyle w:val="Geonika6"/>
              <w:spacing w:before="60"/>
              <w:rPr>
                <w:sz w:val="22"/>
                <w:szCs w:val="22"/>
                <w:lang w:val="ru-RU"/>
              </w:rPr>
            </w:pPr>
          </w:p>
        </w:tc>
        <w:tc>
          <w:tcPr>
            <w:tcW w:w="608" w:type="pct"/>
            <w:shd w:val="clear" w:color="auto" w:fill="auto"/>
            <w:noWrap/>
            <w:vAlign w:val="center"/>
          </w:tcPr>
          <w:p w:rsidR="00630BEB" w:rsidRPr="00486F84" w:rsidRDefault="00630BEB" w:rsidP="004025F7">
            <w:pPr>
              <w:pStyle w:val="Geonika6"/>
              <w:spacing w:before="60"/>
              <w:rPr>
                <w:color w:val="000000"/>
                <w:sz w:val="22"/>
                <w:szCs w:val="22"/>
                <w:lang w:val="ru-RU"/>
              </w:rPr>
            </w:pPr>
          </w:p>
        </w:tc>
        <w:tc>
          <w:tcPr>
            <w:tcW w:w="308"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0,9</w:t>
            </w:r>
          </w:p>
        </w:tc>
        <w:tc>
          <w:tcPr>
            <w:tcW w:w="491" w:type="pct"/>
            <w:shd w:val="clear" w:color="auto" w:fill="auto"/>
            <w:noWrap/>
            <w:vAlign w:val="center"/>
          </w:tcPr>
          <w:p w:rsidR="00630BEB" w:rsidRPr="00486F84" w:rsidRDefault="00630BEB" w:rsidP="004025F7">
            <w:pPr>
              <w:pStyle w:val="Geonika6"/>
              <w:spacing w:before="60"/>
              <w:rPr>
                <w:color w:val="000000"/>
                <w:sz w:val="22"/>
                <w:szCs w:val="22"/>
                <w:lang w:val="ru-RU"/>
              </w:rPr>
            </w:pPr>
            <w:r w:rsidRPr="00486F84">
              <w:rPr>
                <w:color w:val="000000"/>
                <w:sz w:val="22"/>
                <w:szCs w:val="22"/>
                <w:lang w:val="ru-RU"/>
              </w:rPr>
              <w:t>94,4</w:t>
            </w:r>
          </w:p>
        </w:tc>
      </w:tr>
      <w:tr w:rsidR="00630BEB" w:rsidRPr="000424CE" w:rsidTr="00324C20">
        <w:trPr>
          <w:trHeight w:val="255"/>
          <w:tblHeader/>
          <w:jc w:val="center"/>
        </w:trPr>
        <w:tc>
          <w:tcPr>
            <w:tcW w:w="332" w:type="pct"/>
            <w:shd w:val="clear" w:color="auto" w:fill="auto"/>
            <w:noWrap/>
            <w:vAlign w:val="bottom"/>
          </w:tcPr>
          <w:p w:rsidR="00630BEB" w:rsidRPr="00486F84" w:rsidRDefault="00630BEB" w:rsidP="004025F7">
            <w:pPr>
              <w:pStyle w:val="Geonika6"/>
              <w:spacing w:before="60"/>
              <w:rPr>
                <w:sz w:val="22"/>
                <w:szCs w:val="22"/>
                <w:lang w:val="ru-RU"/>
              </w:rPr>
            </w:pPr>
            <w:r w:rsidRPr="00486F84">
              <w:rPr>
                <w:sz w:val="22"/>
                <w:szCs w:val="22"/>
                <w:lang w:val="ru-RU"/>
              </w:rPr>
              <w:t>2</w:t>
            </w:r>
          </w:p>
        </w:tc>
        <w:tc>
          <w:tcPr>
            <w:tcW w:w="1127" w:type="pct"/>
            <w:shd w:val="clear" w:color="auto" w:fill="auto"/>
            <w:vAlign w:val="bottom"/>
          </w:tcPr>
          <w:p w:rsidR="00630BEB" w:rsidRPr="00486F84" w:rsidRDefault="00630BEB" w:rsidP="004025F7">
            <w:pPr>
              <w:pStyle w:val="Geonika6"/>
              <w:spacing w:before="60"/>
              <w:rPr>
                <w:sz w:val="22"/>
                <w:szCs w:val="22"/>
                <w:lang w:val="ru-RU"/>
              </w:rPr>
            </w:pPr>
            <w:r w:rsidRPr="00486F84">
              <w:rPr>
                <w:sz w:val="22"/>
                <w:szCs w:val="22"/>
                <w:lang w:val="ru-RU"/>
              </w:rPr>
              <w:t>Административная застройка</w:t>
            </w:r>
          </w:p>
        </w:tc>
        <w:tc>
          <w:tcPr>
            <w:tcW w:w="441" w:type="pct"/>
            <w:shd w:val="clear" w:color="auto" w:fill="auto"/>
            <w:noWrap/>
            <w:vAlign w:val="center"/>
          </w:tcPr>
          <w:p w:rsidR="00630BEB" w:rsidRPr="00486F84" w:rsidRDefault="00630BEB" w:rsidP="004025F7">
            <w:pPr>
              <w:pStyle w:val="Geonika6"/>
              <w:spacing w:before="60"/>
              <w:rPr>
                <w:sz w:val="22"/>
                <w:szCs w:val="22"/>
                <w:lang w:val="ru-RU"/>
              </w:rPr>
            </w:pPr>
          </w:p>
        </w:tc>
        <w:tc>
          <w:tcPr>
            <w:tcW w:w="588"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w:t>
            </w:r>
          </w:p>
        </w:tc>
        <w:tc>
          <w:tcPr>
            <w:tcW w:w="684" w:type="pct"/>
            <w:shd w:val="clear" w:color="auto" w:fill="auto"/>
            <w:noWrap/>
            <w:vAlign w:val="center"/>
          </w:tcPr>
          <w:p w:rsidR="00630BEB" w:rsidRPr="00486F84" w:rsidRDefault="00630BEB" w:rsidP="004025F7">
            <w:pPr>
              <w:pStyle w:val="Geonika6"/>
              <w:spacing w:before="60"/>
              <w:rPr>
                <w:sz w:val="22"/>
                <w:szCs w:val="22"/>
                <w:lang w:val="ru-RU"/>
              </w:rPr>
            </w:pPr>
          </w:p>
        </w:tc>
        <w:tc>
          <w:tcPr>
            <w:tcW w:w="421" w:type="pct"/>
            <w:shd w:val="clear" w:color="auto" w:fill="auto"/>
            <w:noWrap/>
            <w:vAlign w:val="center"/>
          </w:tcPr>
          <w:p w:rsidR="00630BEB" w:rsidRPr="00486F84" w:rsidRDefault="00630BEB" w:rsidP="004025F7">
            <w:pPr>
              <w:pStyle w:val="Geonika6"/>
              <w:spacing w:before="60"/>
              <w:rPr>
                <w:sz w:val="22"/>
                <w:szCs w:val="22"/>
                <w:lang w:val="ru-RU"/>
              </w:rPr>
            </w:pPr>
          </w:p>
        </w:tc>
        <w:tc>
          <w:tcPr>
            <w:tcW w:w="608"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116,76</w:t>
            </w:r>
          </w:p>
        </w:tc>
        <w:tc>
          <w:tcPr>
            <w:tcW w:w="308"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0,7</w:t>
            </w:r>
          </w:p>
        </w:tc>
        <w:tc>
          <w:tcPr>
            <w:tcW w:w="491"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81,73</w:t>
            </w:r>
          </w:p>
        </w:tc>
      </w:tr>
      <w:tr w:rsidR="00630BEB" w:rsidRPr="000424CE" w:rsidTr="00324C20">
        <w:trPr>
          <w:trHeight w:val="255"/>
          <w:tblHeader/>
          <w:jc w:val="center"/>
        </w:trPr>
        <w:tc>
          <w:tcPr>
            <w:tcW w:w="4509" w:type="pct"/>
            <w:gridSpan w:val="8"/>
            <w:shd w:val="clear" w:color="auto" w:fill="auto"/>
            <w:noWrap/>
            <w:vAlign w:val="bottom"/>
          </w:tcPr>
          <w:p w:rsidR="00630BEB" w:rsidRPr="00486F84" w:rsidRDefault="00630BEB" w:rsidP="004025F7">
            <w:pPr>
              <w:pStyle w:val="Geonika6"/>
              <w:spacing w:before="60"/>
              <w:rPr>
                <w:sz w:val="22"/>
                <w:szCs w:val="22"/>
                <w:lang w:val="ru-RU"/>
              </w:rPr>
            </w:pPr>
            <w:r w:rsidRPr="00486F84">
              <w:rPr>
                <w:sz w:val="22"/>
                <w:szCs w:val="22"/>
                <w:lang w:val="ru-RU"/>
              </w:rPr>
              <w:t>Итого</w:t>
            </w:r>
          </w:p>
        </w:tc>
        <w:tc>
          <w:tcPr>
            <w:tcW w:w="491" w:type="pct"/>
            <w:shd w:val="clear" w:color="auto" w:fill="auto"/>
            <w:noWrap/>
            <w:vAlign w:val="center"/>
          </w:tcPr>
          <w:p w:rsidR="00630BEB" w:rsidRPr="00486F84" w:rsidRDefault="00630BEB" w:rsidP="004025F7">
            <w:pPr>
              <w:pStyle w:val="Geonika6"/>
              <w:spacing w:before="60"/>
              <w:rPr>
                <w:sz w:val="22"/>
                <w:szCs w:val="22"/>
                <w:lang w:val="ru-RU"/>
              </w:rPr>
            </w:pPr>
            <w:r w:rsidRPr="00486F84">
              <w:rPr>
                <w:sz w:val="22"/>
                <w:szCs w:val="22"/>
                <w:lang w:val="ru-RU"/>
              </w:rPr>
              <w:t>176,13</w:t>
            </w:r>
          </w:p>
        </w:tc>
      </w:tr>
    </w:tbl>
    <w:p w:rsidR="00324C20" w:rsidRDefault="00324C20" w:rsidP="00630BEB">
      <w:pPr>
        <w:pStyle w:val="Geonika0"/>
      </w:pPr>
    </w:p>
    <w:p w:rsidR="00630BEB" w:rsidRPr="00630BEB" w:rsidRDefault="00630BEB" w:rsidP="004025F7">
      <w:pPr>
        <w:pStyle w:val="Geonika0"/>
      </w:pPr>
      <w:r w:rsidRPr="00630BEB">
        <w:t>Суммарная электрическая нагрузка с. Няксимволь составляет  0,18 МВт, с учетом потерь при транспортировке электроэнергии – 0,21 МВт.</w:t>
      </w:r>
    </w:p>
    <w:p w:rsidR="00630BEB" w:rsidRPr="00630BEB" w:rsidRDefault="00630BEB" w:rsidP="004025F7">
      <w:pPr>
        <w:pStyle w:val="Geonika0"/>
      </w:pPr>
      <w:r w:rsidRPr="00630BEB">
        <w:t>В соответствии проектными решениями, учитывая объекты, запланированные к строительству и реконструкции, определен следующий перечень объектов местного значения уровня сельского поселения, предусмотренных к размещению:</w:t>
      </w:r>
    </w:p>
    <w:p w:rsidR="00630BEB" w:rsidRPr="00630BEB" w:rsidRDefault="00630BEB" w:rsidP="004025F7">
      <w:pPr>
        <w:pStyle w:val="Geonika"/>
        <w:ind w:firstLine="567"/>
      </w:pPr>
      <w:r w:rsidRPr="00630BEB">
        <w:t>понизительная подстанция 35/10 кВ – 1 объект;</w:t>
      </w:r>
    </w:p>
    <w:p w:rsidR="00630BEB" w:rsidRPr="00F92E55" w:rsidRDefault="00630BEB" w:rsidP="004025F7">
      <w:pPr>
        <w:pStyle w:val="Geonika"/>
        <w:ind w:firstLine="567"/>
        <w:rPr>
          <w:lang w:val="ru-RU"/>
        </w:rPr>
      </w:pPr>
      <w:r w:rsidRPr="00F92E55">
        <w:rPr>
          <w:lang w:val="ru-RU"/>
        </w:rPr>
        <w:lastRenderedPageBreak/>
        <w:t>воздушная линия электропередачи напряжением 35 кВ – 0,6 км;</w:t>
      </w:r>
    </w:p>
    <w:p w:rsidR="00630BEB" w:rsidRPr="00630BEB" w:rsidRDefault="00630BEB" w:rsidP="004025F7">
      <w:pPr>
        <w:pStyle w:val="Geonika"/>
        <w:ind w:firstLine="567"/>
      </w:pPr>
      <w:r w:rsidRPr="00630BEB">
        <w:t>трансформаторные подстанции – 4 объекта;</w:t>
      </w:r>
    </w:p>
    <w:p w:rsidR="00630BEB" w:rsidRPr="00F92E55" w:rsidRDefault="00630BEB" w:rsidP="004025F7">
      <w:pPr>
        <w:pStyle w:val="Geonika"/>
        <w:ind w:firstLine="567"/>
        <w:rPr>
          <w:lang w:val="ru-RU"/>
        </w:rPr>
      </w:pPr>
      <w:r w:rsidRPr="00F92E55">
        <w:rPr>
          <w:lang w:val="ru-RU"/>
        </w:rPr>
        <w:t>воздушная линия электропередачи напряжением 10 кВ – 3,2 км.</w:t>
      </w:r>
    </w:p>
    <w:p w:rsidR="000424CE" w:rsidRPr="00F92E55" w:rsidRDefault="000424CE" w:rsidP="00324C20">
      <w:pPr>
        <w:pStyle w:val="Geonika"/>
        <w:numPr>
          <w:ilvl w:val="0"/>
          <w:numId w:val="0"/>
        </w:numPr>
        <w:ind w:left="600"/>
        <w:rPr>
          <w:lang w:val="ru-RU"/>
        </w:rPr>
      </w:pPr>
    </w:p>
    <w:p w:rsidR="00A22E97" w:rsidRPr="00A81B50" w:rsidRDefault="00A22E97" w:rsidP="00A22E97">
      <w:pPr>
        <w:pStyle w:val="Geonika3"/>
      </w:pPr>
      <w:bookmarkStart w:id="57" w:name="_Toc434776755"/>
      <w:r w:rsidRPr="0026644F">
        <w:t>Газоснабжение</w:t>
      </w:r>
      <w:bookmarkEnd w:id="57"/>
    </w:p>
    <w:p w:rsidR="00FB5C4E" w:rsidRPr="00FB5C4E" w:rsidRDefault="00FB5C4E" w:rsidP="004025F7">
      <w:pPr>
        <w:pStyle w:val="Geonika0"/>
      </w:pPr>
      <w:r w:rsidRPr="00FB5C4E">
        <w:t>Раздел выполнен в соответствии с Региональными нормативами градостроительного проектирования Ханты-Мансийского автономного округа – Югры.</w:t>
      </w:r>
    </w:p>
    <w:p w:rsidR="00FB5C4E" w:rsidRDefault="00FB5C4E" w:rsidP="004025F7">
      <w:pPr>
        <w:pStyle w:val="Geonika0"/>
      </w:pPr>
      <w:r w:rsidRPr="006E539C">
        <w:t xml:space="preserve">Настоящим проектом предусмотрены мероприятия, направленные на обеспечение бесперебойного функционирования системы газораспределения и надежного газоснабжения потребителей </w:t>
      </w:r>
      <w:r>
        <w:t>сельского поселения Хулимсунт</w:t>
      </w:r>
      <w:r w:rsidRPr="006E539C">
        <w:t>. Все мероприятия по развитию газораспределительной системы предлагаются в течение срока реализации проекта, с учетом физического износа действующего оборудования и сетей.</w:t>
      </w:r>
    </w:p>
    <w:p w:rsidR="00FB5C4E" w:rsidRPr="00FB5C4E" w:rsidRDefault="00FB5C4E" w:rsidP="004025F7">
      <w:pPr>
        <w:pStyle w:val="Geonika8"/>
      </w:pPr>
      <w:r w:rsidRPr="00FB5C4E">
        <w:t>д. Хулимсунт.</w:t>
      </w:r>
    </w:p>
    <w:p w:rsidR="00FB5C4E" w:rsidRPr="00FB5C4E" w:rsidRDefault="00FB5C4E" w:rsidP="004025F7">
      <w:pPr>
        <w:pStyle w:val="Geonika0"/>
      </w:pPr>
      <w:r w:rsidRPr="00FB5C4E">
        <w:t xml:space="preserve">Газоснабжение потребителей д. Хулимсунт осуществляется природным газом от газораспределительной станции (далее - ГРС), расположенной на территории поселка. От ГРС отходит транзитный газопровод высокого давления, подводящий газ к газорегуляторным пунктам, в которых происходит понижение давления газа с высокого до среднего давления. </w:t>
      </w:r>
    </w:p>
    <w:p w:rsidR="00FB5C4E" w:rsidRPr="00F81B45" w:rsidRDefault="00FB5C4E" w:rsidP="004025F7">
      <w:pPr>
        <w:pStyle w:val="Geonika0"/>
      </w:pPr>
      <w:r w:rsidRPr="00F81B45">
        <w:t>Материал газопроводов – сталь. Прокладка газопроводов выполнена подземная и  надземная. По принципу построения сети газораспределения  выполнены по тупиковой схеме.</w:t>
      </w:r>
    </w:p>
    <w:p w:rsidR="00FB5C4E" w:rsidRDefault="00FB5C4E" w:rsidP="004025F7">
      <w:pPr>
        <w:pStyle w:val="Geonika0"/>
      </w:pPr>
      <w:r w:rsidRPr="00FB5C4E">
        <w:t>Управление режимом работы системы газоснабжения выполняют ГРП, которые автоматически поддерживают постоянное давление газа в сетях независимо от интенсивности потребления.</w:t>
      </w:r>
    </w:p>
    <w:p w:rsidR="00FB5C4E" w:rsidRPr="006E539C" w:rsidRDefault="00FB5C4E" w:rsidP="004025F7">
      <w:pPr>
        <w:pStyle w:val="Geonika0"/>
      </w:pPr>
      <w:r w:rsidRPr="006E539C">
        <w:t>Охват централизованным газоснабжением проектируемой, а также существующей жилой застройки, принят на расчетный срок – 100%.</w:t>
      </w:r>
    </w:p>
    <w:p w:rsidR="00FB5C4E" w:rsidRPr="00FB5C4E" w:rsidRDefault="00FB5C4E" w:rsidP="004025F7">
      <w:pPr>
        <w:pStyle w:val="Geonika0"/>
      </w:pPr>
      <w:r w:rsidRPr="00FB5C4E">
        <w:t>По числу ступеней регулирования давления газа,  газораспределительная система сохраняется  2-х ступенчатая. Принцип построения (распределительные газопроводы) –  кольцевые, тупиковые. Материал труб – сталь, полиэтилен.</w:t>
      </w:r>
    </w:p>
    <w:p w:rsidR="00FB5C4E" w:rsidRPr="006E539C" w:rsidRDefault="00FB5C4E" w:rsidP="004025F7">
      <w:pPr>
        <w:pStyle w:val="Geonika0"/>
      </w:pPr>
      <w:r w:rsidRPr="006E539C">
        <w:t>Кольцевая сеть представляют собой систему замкнутого газопровода, благодаря чему достигается более равномерный режим давления газа у всех потребителей и облегчается проведение различных ремонтных и эксплуатационных работ.</w:t>
      </w:r>
    </w:p>
    <w:p w:rsidR="00FB5C4E" w:rsidRPr="006E539C" w:rsidRDefault="00FB5C4E" w:rsidP="004025F7">
      <w:pPr>
        <w:pStyle w:val="Geonika0"/>
      </w:pPr>
      <w:r w:rsidRPr="006E539C">
        <w:t>Годовые расходы газа для каждой категории потребителей определены на конец расчетного периода с учетом перспективы развития объектов – потребителей газа.</w:t>
      </w:r>
    </w:p>
    <w:p w:rsidR="00FB5C4E" w:rsidRDefault="00FB5C4E" w:rsidP="004025F7">
      <w:pPr>
        <w:pStyle w:val="Geonika0"/>
      </w:pPr>
      <w:r w:rsidRPr="006E539C">
        <w:t xml:space="preserve">Для определения расходов газа на бытовые нужды приняты укрупненные нормы годового потребления, согласно СП 42-101-2003 «Общие положения по проектированию и </w:t>
      </w:r>
      <w:r w:rsidRPr="006E539C">
        <w:lastRenderedPageBreak/>
        <w:t>строительству газораспределительных систем из металлических и полиэтиленовых труб» и СП 62.13330.2011 «Газораспределительные системы».</w:t>
      </w:r>
    </w:p>
    <w:p w:rsidR="00FB5C4E" w:rsidRPr="006E4436" w:rsidRDefault="00FB5C4E" w:rsidP="004025F7">
      <w:pPr>
        <w:pStyle w:val="Geonika0"/>
      </w:pPr>
      <w:r w:rsidRPr="006E4436">
        <w:t>Использование газа предусматривается на:</w:t>
      </w:r>
    </w:p>
    <w:p w:rsidR="00FB5C4E" w:rsidRPr="006E4436" w:rsidRDefault="00FB5C4E" w:rsidP="004025F7">
      <w:pPr>
        <w:pStyle w:val="Geonika"/>
        <w:ind w:firstLine="567"/>
      </w:pPr>
      <w:r w:rsidRPr="006E4436">
        <w:t>приготовление пищи;</w:t>
      </w:r>
    </w:p>
    <w:p w:rsidR="00FB5C4E" w:rsidRPr="00F92E55" w:rsidRDefault="00FB5C4E" w:rsidP="004025F7">
      <w:pPr>
        <w:pStyle w:val="Geonika"/>
        <w:ind w:firstLine="567"/>
        <w:rPr>
          <w:lang w:val="ru-RU"/>
        </w:rPr>
      </w:pPr>
      <w:r w:rsidRPr="00F92E55">
        <w:rPr>
          <w:lang w:val="ru-RU"/>
        </w:rPr>
        <w:t>отопление, вентиляцию и горячее водоснабжение жилых и общественных зданий;</w:t>
      </w:r>
    </w:p>
    <w:p w:rsidR="00FB5C4E" w:rsidRPr="00F92E55" w:rsidRDefault="00FB5C4E" w:rsidP="004025F7">
      <w:pPr>
        <w:pStyle w:val="Geonika"/>
        <w:ind w:firstLine="567"/>
        <w:rPr>
          <w:lang w:val="ru-RU"/>
        </w:rPr>
      </w:pPr>
      <w:r w:rsidRPr="00F92E55">
        <w:rPr>
          <w:lang w:val="ru-RU"/>
        </w:rPr>
        <w:t>отопление и нужды производственных и коммунально-бытовых потребителей.</w:t>
      </w:r>
    </w:p>
    <w:p w:rsidR="00FB5C4E" w:rsidRPr="00904FDF" w:rsidRDefault="00FB5C4E" w:rsidP="004025F7">
      <w:pPr>
        <w:pStyle w:val="Geonika0"/>
      </w:pPr>
      <w:r w:rsidRPr="00904FDF">
        <w:t>В проекте приняты укрупненные показатели потребления газа, м</w:t>
      </w:r>
      <w:r w:rsidRPr="00572963">
        <w:t>3</w:t>
      </w:r>
      <w:r w:rsidRPr="00904FDF">
        <w:t>/год на 1 чел, при теплоте сгорания газа 34 МДж/м</w:t>
      </w:r>
      <w:r w:rsidRPr="00572963">
        <w:t>3</w:t>
      </w:r>
      <w:r w:rsidRPr="00904FDF">
        <w:t xml:space="preserve"> (8000 ккал/м</w:t>
      </w:r>
      <w:r w:rsidRPr="00572963">
        <w:t>3</w:t>
      </w:r>
      <w:r w:rsidRPr="00904FDF">
        <w:t>):</w:t>
      </w:r>
    </w:p>
    <w:p w:rsidR="00FB5C4E" w:rsidRPr="00F92E55" w:rsidRDefault="00FB5C4E" w:rsidP="004025F7">
      <w:pPr>
        <w:pStyle w:val="Geonika"/>
        <w:ind w:firstLine="567"/>
        <w:rPr>
          <w:lang w:val="ru-RU"/>
        </w:rPr>
      </w:pPr>
      <w:r w:rsidRPr="00F92E55">
        <w:rPr>
          <w:lang w:val="ru-RU"/>
        </w:rPr>
        <w:t xml:space="preserve">при наличии централизованного отопления и горячего водоснабжения – 114 м3/год </w:t>
      </w:r>
      <w:proofErr w:type="gramStart"/>
      <w:r w:rsidRPr="00F92E55">
        <w:rPr>
          <w:lang w:val="ru-RU"/>
        </w:rPr>
        <w:t>на</w:t>
      </w:r>
      <w:proofErr w:type="gramEnd"/>
      <w:r w:rsidRPr="00F92E55">
        <w:rPr>
          <w:lang w:val="ru-RU"/>
        </w:rPr>
        <w:t xml:space="preserve"> чел.;</w:t>
      </w:r>
    </w:p>
    <w:p w:rsidR="00FB5C4E" w:rsidRPr="00F92E55" w:rsidRDefault="00FB5C4E" w:rsidP="004025F7">
      <w:pPr>
        <w:pStyle w:val="Geonika"/>
        <w:ind w:firstLine="567"/>
        <w:rPr>
          <w:lang w:val="ru-RU"/>
        </w:rPr>
      </w:pPr>
      <w:r w:rsidRPr="00F92E55">
        <w:rPr>
          <w:lang w:val="ru-RU"/>
        </w:rPr>
        <w:t xml:space="preserve">при наличии централизованного отопления и газового водонагревателя –397,2 м3/год </w:t>
      </w:r>
      <w:proofErr w:type="gramStart"/>
      <w:r w:rsidRPr="00F92E55">
        <w:rPr>
          <w:lang w:val="ru-RU"/>
        </w:rPr>
        <w:t>на</w:t>
      </w:r>
      <w:proofErr w:type="gramEnd"/>
      <w:r w:rsidRPr="00F92E55">
        <w:rPr>
          <w:lang w:val="ru-RU"/>
        </w:rPr>
        <w:t xml:space="preserve"> чел.;</w:t>
      </w:r>
    </w:p>
    <w:p w:rsidR="00FB5C4E" w:rsidRPr="00F92E55" w:rsidRDefault="00FB5C4E" w:rsidP="004025F7">
      <w:pPr>
        <w:pStyle w:val="Geonika"/>
        <w:ind w:firstLine="567"/>
        <w:rPr>
          <w:lang w:val="ru-RU"/>
        </w:rPr>
      </w:pPr>
      <w:r w:rsidRPr="00F92E55">
        <w:rPr>
          <w:lang w:val="ru-RU"/>
        </w:rPr>
        <w:t xml:space="preserve">при отсутствии централизованного отопления и горячего водоснабжения –170,4 м3/год </w:t>
      </w:r>
      <w:proofErr w:type="gramStart"/>
      <w:r w:rsidRPr="00F92E55">
        <w:rPr>
          <w:lang w:val="ru-RU"/>
        </w:rPr>
        <w:t>на</w:t>
      </w:r>
      <w:proofErr w:type="gramEnd"/>
      <w:r w:rsidRPr="00F92E55">
        <w:rPr>
          <w:lang w:val="ru-RU"/>
        </w:rPr>
        <w:t xml:space="preserve"> чел.</w:t>
      </w:r>
    </w:p>
    <w:p w:rsidR="00FB5C4E" w:rsidRPr="006E539C" w:rsidRDefault="00FB5C4E" w:rsidP="004025F7">
      <w:pPr>
        <w:pStyle w:val="Geonika0"/>
      </w:pPr>
      <w:r w:rsidRPr="006E539C">
        <w:t>Расход газа на отопление от индивидуальных газовых котлов определен исходя из расчетов теплопотребления, представленных в разделе «Теплоснабжение».</w:t>
      </w:r>
    </w:p>
    <w:p w:rsidR="00FB5C4E" w:rsidRPr="00324C20" w:rsidRDefault="00FB5C4E" w:rsidP="004025F7">
      <w:pPr>
        <w:pStyle w:val="Geonika0"/>
        <w:ind w:firstLine="0"/>
        <w:jc w:val="center"/>
        <w:rPr>
          <w:b/>
        </w:rPr>
      </w:pPr>
      <w:r w:rsidRPr="00324C20">
        <w:rPr>
          <w:b/>
        </w:rPr>
        <w:t>Основные показатели газопотребления д. Хулимсунт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3771"/>
        <w:gridCol w:w="1828"/>
        <w:gridCol w:w="1828"/>
        <w:gridCol w:w="1491"/>
      </w:tblGrid>
      <w:tr w:rsidR="00FB5C4E" w:rsidRPr="00D87FFB" w:rsidTr="00324C20">
        <w:trPr>
          <w:jc w:val="center"/>
        </w:trPr>
        <w:tc>
          <w:tcPr>
            <w:tcW w:w="341" w:type="pct"/>
            <w:shd w:val="clear" w:color="auto" w:fill="auto"/>
            <w:vAlign w:val="center"/>
          </w:tcPr>
          <w:p w:rsidR="00FB5C4E" w:rsidRPr="00486F84" w:rsidRDefault="00FB5C4E" w:rsidP="004025F7">
            <w:pPr>
              <w:pStyle w:val="Geonika6"/>
              <w:rPr>
                <w:sz w:val="22"/>
                <w:szCs w:val="22"/>
                <w:lang w:val="ru-RU"/>
              </w:rPr>
            </w:pPr>
            <w:r w:rsidRPr="00486F84">
              <w:rPr>
                <w:sz w:val="22"/>
                <w:szCs w:val="22"/>
                <w:lang w:val="ru-RU"/>
              </w:rPr>
              <w:t xml:space="preserve">N </w:t>
            </w:r>
            <w:proofErr w:type="gramStart"/>
            <w:r w:rsidRPr="00486F84">
              <w:rPr>
                <w:sz w:val="22"/>
                <w:szCs w:val="22"/>
                <w:lang w:val="ru-RU"/>
              </w:rPr>
              <w:t>п</w:t>
            </w:r>
            <w:proofErr w:type="gramEnd"/>
            <w:r w:rsidRPr="00486F84">
              <w:rPr>
                <w:sz w:val="22"/>
                <w:szCs w:val="22"/>
                <w:lang w:val="ru-RU"/>
              </w:rPr>
              <w:t>/п</w:t>
            </w:r>
          </w:p>
        </w:tc>
        <w:tc>
          <w:tcPr>
            <w:tcW w:w="1970" w:type="pct"/>
            <w:shd w:val="clear" w:color="auto" w:fill="auto"/>
            <w:vAlign w:val="center"/>
          </w:tcPr>
          <w:p w:rsidR="00FB5C4E" w:rsidRPr="00486F84" w:rsidRDefault="00FB5C4E" w:rsidP="004025F7">
            <w:pPr>
              <w:pStyle w:val="Geonika6"/>
              <w:rPr>
                <w:sz w:val="22"/>
                <w:szCs w:val="22"/>
                <w:lang w:val="ru-RU"/>
              </w:rPr>
            </w:pPr>
          </w:p>
          <w:p w:rsidR="00FB5C4E" w:rsidRPr="00486F84" w:rsidRDefault="00FB5C4E" w:rsidP="004025F7">
            <w:pPr>
              <w:pStyle w:val="Geonika6"/>
              <w:rPr>
                <w:sz w:val="22"/>
                <w:szCs w:val="22"/>
                <w:lang w:val="ru-RU"/>
              </w:rPr>
            </w:pPr>
            <w:r w:rsidRPr="00486F84">
              <w:rPr>
                <w:sz w:val="22"/>
                <w:szCs w:val="22"/>
                <w:lang w:val="ru-RU"/>
              </w:rPr>
              <w:t>Назначение</w:t>
            </w:r>
          </w:p>
          <w:p w:rsidR="00FB5C4E" w:rsidRPr="00486F84" w:rsidRDefault="00FB5C4E" w:rsidP="004025F7">
            <w:pPr>
              <w:pStyle w:val="Geonika6"/>
              <w:rPr>
                <w:sz w:val="22"/>
                <w:szCs w:val="22"/>
                <w:lang w:val="ru-RU"/>
              </w:rPr>
            </w:pPr>
          </w:p>
        </w:tc>
        <w:tc>
          <w:tcPr>
            <w:tcW w:w="955" w:type="pct"/>
            <w:shd w:val="clear" w:color="auto" w:fill="auto"/>
            <w:vAlign w:val="center"/>
          </w:tcPr>
          <w:p w:rsidR="00FB5C4E" w:rsidRPr="00486F84" w:rsidRDefault="00FB5C4E" w:rsidP="004025F7">
            <w:pPr>
              <w:pStyle w:val="Geonika6"/>
              <w:rPr>
                <w:sz w:val="22"/>
                <w:szCs w:val="22"/>
                <w:lang w:val="ru-RU"/>
              </w:rPr>
            </w:pPr>
            <w:r w:rsidRPr="00486F84">
              <w:rPr>
                <w:sz w:val="22"/>
                <w:szCs w:val="22"/>
                <w:lang w:val="ru-RU"/>
              </w:rPr>
              <w:t>Количество проживающих, чел.</w:t>
            </w:r>
          </w:p>
        </w:tc>
        <w:tc>
          <w:tcPr>
            <w:tcW w:w="955" w:type="pct"/>
            <w:shd w:val="clear" w:color="auto" w:fill="auto"/>
            <w:vAlign w:val="center"/>
          </w:tcPr>
          <w:p w:rsidR="00FB5C4E" w:rsidRPr="00486F84" w:rsidRDefault="00FB5C4E" w:rsidP="004025F7">
            <w:pPr>
              <w:pStyle w:val="Geonika6"/>
              <w:rPr>
                <w:sz w:val="22"/>
                <w:szCs w:val="22"/>
                <w:lang w:val="ru-RU"/>
              </w:rPr>
            </w:pPr>
            <w:r w:rsidRPr="00486F84">
              <w:rPr>
                <w:sz w:val="22"/>
                <w:szCs w:val="22"/>
                <w:lang w:val="ru-RU"/>
              </w:rPr>
              <w:t>Годовой расход газа,</w:t>
            </w:r>
          </w:p>
          <w:p w:rsidR="00FB5C4E" w:rsidRPr="00486F84" w:rsidRDefault="00FB5C4E" w:rsidP="004025F7">
            <w:pPr>
              <w:pStyle w:val="Geonika6"/>
              <w:rPr>
                <w:sz w:val="22"/>
                <w:szCs w:val="22"/>
                <w:lang w:val="ru-RU"/>
              </w:rPr>
            </w:pPr>
            <w:r w:rsidRPr="00486F84">
              <w:rPr>
                <w:sz w:val="22"/>
                <w:szCs w:val="22"/>
                <w:lang w:val="ru-RU"/>
              </w:rPr>
              <w:t>м3/год</w:t>
            </w:r>
          </w:p>
        </w:tc>
        <w:tc>
          <w:tcPr>
            <w:tcW w:w="779" w:type="pct"/>
            <w:shd w:val="clear" w:color="auto" w:fill="auto"/>
            <w:vAlign w:val="center"/>
          </w:tcPr>
          <w:p w:rsidR="00FB5C4E" w:rsidRPr="00486F84" w:rsidRDefault="00FB5C4E" w:rsidP="004025F7">
            <w:pPr>
              <w:pStyle w:val="Geonika6"/>
              <w:rPr>
                <w:sz w:val="22"/>
                <w:szCs w:val="22"/>
                <w:lang w:val="ru-RU"/>
              </w:rPr>
            </w:pPr>
            <w:r w:rsidRPr="00486F84">
              <w:rPr>
                <w:sz w:val="22"/>
                <w:szCs w:val="22"/>
                <w:lang w:val="ru-RU"/>
              </w:rPr>
              <w:t>Часовой расход газа,</w:t>
            </w:r>
          </w:p>
          <w:p w:rsidR="00FB5C4E" w:rsidRPr="00486F84" w:rsidRDefault="00FB5C4E" w:rsidP="004025F7">
            <w:pPr>
              <w:pStyle w:val="Geonika6"/>
              <w:rPr>
                <w:sz w:val="22"/>
                <w:szCs w:val="22"/>
                <w:lang w:val="ru-RU"/>
              </w:rPr>
            </w:pPr>
            <w:r w:rsidRPr="00486F84">
              <w:rPr>
                <w:sz w:val="22"/>
                <w:szCs w:val="22"/>
                <w:lang w:val="ru-RU"/>
              </w:rPr>
              <w:t>м3/час</w:t>
            </w:r>
          </w:p>
        </w:tc>
      </w:tr>
      <w:tr w:rsidR="00FB5C4E" w:rsidRPr="00422353" w:rsidTr="00324C20">
        <w:trPr>
          <w:jc w:val="center"/>
        </w:trPr>
        <w:tc>
          <w:tcPr>
            <w:tcW w:w="341" w:type="pct"/>
            <w:shd w:val="clear" w:color="auto" w:fill="auto"/>
            <w:vAlign w:val="center"/>
          </w:tcPr>
          <w:p w:rsidR="00FB5C4E" w:rsidRPr="00486F84" w:rsidRDefault="00FB5C4E" w:rsidP="004025F7">
            <w:pPr>
              <w:pStyle w:val="Geonika6"/>
              <w:rPr>
                <w:sz w:val="22"/>
                <w:szCs w:val="22"/>
                <w:lang w:val="ru-RU"/>
              </w:rPr>
            </w:pPr>
            <w:r w:rsidRPr="00486F84">
              <w:rPr>
                <w:sz w:val="22"/>
                <w:szCs w:val="22"/>
                <w:lang w:val="ru-RU"/>
              </w:rPr>
              <w:t>1</w:t>
            </w:r>
          </w:p>
        </w:tc>
        <w:tc>
          <w:tcPr>
            <w:tcW w:w="1970" w:type="pct"/>
            <w:shd w:val="clear" w:color="auto" w:fill="auto"/>
            <w:vAlign w:val="center"/>
          </w:tcPr>
          <w:p w:rsidR="00FB5C4E" w:rsidRPr="00486F84" w:rsidRDefault="00FB5C4E" w:rsidP="004025F7">
            <w:pPr>
              <w:pStyle w:val="Geonika6"/>
              <w:rPr>
                <w:rFonts w:cs="Calibri"/>
                <w:sz w:val="22"/>
                <w:szCs w:val="22"/>
                <w:lang w:val="ru-RU"/>
              </w:rPr>
            </w:pPr>
            <w:r w:rsidRPr="00486F84">
              <w:rPr>
                <w:rFonts w:cs="Calibri"/>
                <w:sz w:val="22"/>
                <w:szCs w:val="22"/>
                <w:lang w:val="ru-RU"/>
              </w:rPr>
              <w:t>Проектная и существующая жилая застройка на пищеприготовление</w:t>
            </w:r>
          </w:p>
        </w:tc>
        <w:tc>
          <w:tcPr>
            <w:tcW w:w="955" w:type="pct"/>
            <w:shd w:val="clear" w:color="auto" w:fill="auto"/>
            <w:vAlign w:val="center"/>
          </w:tcPr>
          <w:p w:rsidR="00FB5C4E" w:rsidRPr="00486F84" w:rsidRDefault="00FB5C4E" w:rsidP="004025F7">
            <w:pPr>
              <w:pStyle w:val="Geonika6"/>
              <w:rPr>
                <w:rFonts w:cs="Calibri"/>
                <w:sz w:val="22"/>
                <w:szCs w:val="22"/>
                <w:lang w:val="ru-RU"/>
              </w:rPr>
            </w:pPr>
            <w:r w:rsidRPr="00486F84">
              <w:rPr>
                <w:rFonts w:cs="Calibri"/>
                <w:sz w:val="22"/>
                <w:szCs w:val="22"/>
                <w:lang w:val="ru-RU"/>
              </w:rPr>
              <w:t>1 803</w:t>
            </w:r>
          </w:p>
        </w:tc>
        <w:tc>
          <w:tcPr>
            <w:tcW w:w="955" w:type="pct"/>
            <w:shd w:val="clear" w:color="auto" w:fill="auto"/>
            <w:vAlign w:val="center"/>
          </w:tcPr>
          <w:p w:rsidR="00FB5C4E" w:rsidRPr="00324C20" w:rsidRDefault="00FB5C4E" w:rsidP="004025F7">
            <w:pPr>
              <w:pStyle w:val="Geonika6"/>
              <w:rPr>
                <w:rFonts w:cs="Calibri"/>
                <w:sz w:val="22"/>
                <w:szCs w:val="22"/>
                <w:lang w:val="en-US"/>
              </w:rPr>
            </w:pPr>
            <w:r w:rsidRPr="00324C20">
              <w:rPr>
                <w:rFonts w:cs="Calibri"/>
                <w:sz w:val="22"/>
                <w:szCs w:val="22"/>
                <w:lang w:val="en-US"/>
              </w:rPr>
              <w:t>216 360</w:t>
            </w:r>
          </w:p>
        </w:tc>
        <w:tc>
          <w:tcPr>
            <w:tcW w:w="779" w:type="pct"/>
            <w:shd w:val="clear" w:color="auto" w:fill="auto"/>
            <w:vAlign w:val="center"/>
          </w:tcPr>
          <w:p w:rsidR="00FB5C4E" w:rsidRPr="00324C20" w:rsidRDefault="00FB5C4E" w:rsidP="004025F7">
            <w:pPr>
              <w:pStyle w:val="Geonika6"/>
              <w:rPr>
                <w:rFonts w:cs="Calibri"/>
                <w:sz w:val="22"/>
                <w:szCs w:val="22"/>
                <w:lang w:val="en-US"/>
              </w:rPr>
            </w:pPr>
            <w:r w:rsidRPr="00324C20">
              <w:rPr>
                <w:rFonts w:cs="Calibri"/>
                <w:sz w:val="22"/>
                <w:szCs w:val="22"/>
                <w:lang w:val="en-US"/>
              </w:rPr>
              <w:t>108</w:t>
            </w:r>
          </w:p>
        </w:tc>
      </w:tr>
      <w:tr w:rsidR="00FB5C4E" w:rsidRPr="00422353" w:rsidTr="00324C20">
        <w:trPr>
          <w:jc w:val="center"/>
        </w:trPr>
        <w:tc>
          <w:tcPr>
            <w:tcW w:w="341" w:type="pct"/>
            <w:shd w:val="clear" w:color="auto" w:fill="auto"/>
            <w:vAlign w:val="center"/>
          </w:tcPr>
          <w:p w:rsidR="00FB5C4E" w:rsidRPr="00486F84" w:rsidRDefault="00FB5C4E" w:rsidP="004025F7">
            <w:pPr>
              <w:pStyle w:val="Geonika6"/>
              <w:rPr>
                <w:sz w:val="22"/>
                <w:szCs w:val="22"/>
                <w:lang w:val="ru-RU"/>
              </w:rPr>
            </w:pPr>
            <w:r w:rsidRPr="00486F84">
              <w:rPr>
                <w:sz w:val="22"/>
                <w:szCs w:val="22"/>
                <w:lang w:val="ru-RU"/>
              </w:rPr>
              <w:t>2</w:t>
            </w:r>
          </w:p>
        </w:tc>
        <w:tc>
          <w:tcPr>
            <w:tcW w:w="1970" w:type="pct"/>
            <w:shd w:val="clear" w:color="auto" w:fill="auto"/>
            <w:vAlign w:val="center"/>
          </w:tcPr>
          <w:p w:rsidR="00FB5C4E" w:rsidRPr="00486F84" w:rsidRDefault="00FB5C4E" w:rsidP="004025F7">
            <w:pPr>
              <w:pStyle w:val="Geonika6"/>
              <w:rPr>
                <w:rFonts w:cs="Calibri"/>
                <w:sz w:val="22"/>
                <w:szCs w:val="22"/>
                <w:lang w:val="ru-RU"/>
              </w:rPr>
            </w:pPr>
            <w:r w:rsidRPr="00486F84">
              <w:rPr>
                <w:rFonts w:cs="Calibri"/>
                <w:sz w:val="22"/>
                <w:szCs w:val="22"/>
                <w:lang w:val="ru-RU"/>
              </w:rPr>
              <w:t>Проектная и существующая жилая застройка на отопление</w:t>
            </w:r>
          </w:p>
        </w:tc>
        <w:tc>
          <w:tcPr>
            <w:tcW w:w="955" w:type="pct"/>
            <w:shd w:val="clear" w:color="auto" w:fill="auto"/>
            <w:vAlign w:val="center"/>
          </w:tcPr>
          <w:p w:rsidR="00FB5C4E" w:rsidRPr="00486F84" w:rsidRDefault="00FB5C4E" w:rsidP="004025F7">
            <w:pPr>
              <w:pStyle w:val="Geonika6"/>
              <w:rPr>
                <w:rFonts w:cs="Calibri"/>
                <w:sz w:val="22"/>
                <w:szCs w:val="22"/>
                <w:lang w:val="ru-RU"/>
              </w:rPr>
            </w:pPr>
            <w:r w:rsidRPr="00486F84">
              <w:rPr>
                <w:rFonts w:cs="Calibri"/>
                <w:sz w:val="22"/>
                <w:szCs w:val="22"/>
                <w:lang w:val="ru-RU"/>
              </w:rPr>
              <w:t>-</w:t>
            </w:r>
          </w:p>
        </w:tc>
        <w:tc>
          <w:tcPr>
            <w:tcW w:w="955" w:type="pct"/>
            <w:shd w:val="clear" w:color="auto" w:fill="auto"/>
            <w:vAlign w:val="center"/>
          </w:tcPr>
          <w:p w:rsidR="00FB5C4E" w:rsidRPr="00324C20" w:rsidRDefault="00FB5C4E" w:rsidP="004025F7">
            <w:pPr>
              <w:pStyle w:val="Geonika6"/>
              <w:rPr>
                <w:rFonts w:cs="Calibri"/>
                <w:sz w:val="22"/>
                <w:szCs w:val="22"/>
                <w:lang w:val="en-US"/>
              </w:rPr>
            </w:pPr>
            <w:r w:rsidRPr="00324C20">
              <w:rPr>
                <w:rFonts w:cs="Calibri"/>
                <w:sz w:val="22"/>
                <w:szCs w:val="22"/>
                <w:lang w:val="en-US"/>
              </w:rPr>
              <w:t>8 181 578</w:t>
            </w:r>
          </w:p>
        </w:tc>
        <w:tc>
          <w:tcPr>
            <w:tcW w:w="779" w:type="pct"/>
            <w:shd w:val="clear" w:color="auto" w:fill="auto"/>
            <w:vAlign w:val="center"/>
          </w:tcPr>
          <w:p w:rsidR="00FB5C4E" w:rsidRPr="00324C20" w:rsidRDefault="00FB5C4E" w:rsidP="004025F7">
            <w:pPr>
              <w:pStyle w:val="Geonika6"/>
              <w:rPr>
                <w:rFonts w:cs="Calibri"/>
                <w:sz w:val="22"/>
                <w:szCs w:val="22"/>
                <w:lang w:val="en-US"/>
              </w:rPr>
            </w:pPr>
            <w:r w:rsidRPr="00324C20">
              <w:rPr>
                <w:rFonts w:cs="Calibri"/>
                <w:sz w:val="22"/>
                <w:szCs w:val="22"/>
                <w:lang w:val="en-US"/>
              </w:rPr>
              <w:t>2 322</w:t>
            </w:r>
          </w:p>
        </w:tc>
      </w:tr>
      <w:tr w:rsidR="00FB5C4E" w:rsidRPr="00422353" w:rsidTr="00324C20">
        <w:trPr>
          <w:jc w:val="center"/>
        </w:trPr>
        <w:tc>
          <w:tcPr>
            <w:tcW w:w="341" w:type="pct"/>
            <w:shd w:val="clear" w:color="auto" w:fill="auto"/>
            <w:vAlign w:val="center"/>
          </w:tcPr>
          <w:p w:rsidR="00FB5C4E" w:rsidRPr="00486F84" w:rsidRDefault="00FB5C4E" w:rsidP="004025F7">
            <w:pPr>
              <w:pStyle w:val="Geonika6"/>
              <w:rPr>
                <w:sz w:val="22"/>
                <w:szCs w:val="22"/>
                <w:lang w:val="ru-RU"/>
              </w:rPr>
            </w:pPr>
          </w:p>
        </w:tc>
        <w:tc>
          <w:tcPr>
            <w:tcW w:w="1970" w:type="pct"/>
            <w:tcBorders>
              <w:top w:val="nil"/>
            </w:tcBorders>
            <w:shd w:val="clear" w:color="auto" w:fill="auto"/>
            <w:vAlign w:val="center"/>
          </w:tcPr>
          <w:p w:rsidR="00FB5C4E" w:rsidRPr="00486F84" w:rsidRDefault="00FB5C4E" w:rsidP="004025F7">
            <w:pPr>
              <w:pStyle w:val="Geonika6"/>
              <w:rPr>
                <w:rFonts w:cs="Calibri"/>
                <w:b/>
                <w:sz w:val="22"/>
                <w:szCs w:val="22"/>
                <w:lang w:val="ru-RU"/>
              </w:rPr>
            </w:pPr>
            <w:r w:rsidRPr="00486F84">
              <w:rPr>
                <w:rFonts w:cs="Calibri"/>
                <w:b/>
                <w:sz w:val="22"/>
                <w:szCs w:val="22"/>
                <w:lang w:val="ru-RU"/>
              </w:rPr>
              <w:t>Итого:</w:t>
            </w:r>
          </w:p>
        </w:tc>
        <w:tc>
          <w:tcPr>
            <w:tcW w:w="955" w:type="pct"/>
            <w:shd w:val="clear" w:color="auto" w:fill="auto"/>
            <w:vAlign w:val="center"/>
          </w:tcPr>
          <w:p w:rsidR="00FB5C4E" w:rsidRPr="00486F84" w:rsidRDefault="00FB5C4E" w:rsidP="004025F7">
            <w:pPr>
              <w:pStyle w:val="Geonika6"/>
              <w:rPr>
                <w:rFonts w:cs="Calibri"/>
                <w:b/>
                <w:sz w:val="22"/>
                <w:szCs w:val="22"/>
                <w:lang w:val="ru-RU"/>
              </w:rPr>
            </w:pPr>
          </w:p>
        </w:tc>
        <w:tc>
          <w:tcPr>
            <w:tcW w:w="955" w:type="pct"/>
            <w:shd w:val="clear" w:color="auto" w:fill="auto"/>
            <w:vAlign w:val="bottom"/>
          </w:tcPr>
          <w:p w:rsidR="00FB5C4E" w:rsidRPr="00324C20" w:rsidRDefault="00FB5C4E" w:rsidP="004025F7">
            <w:pPr>
              <w:pStyle w:val="Geonika6"/>
              <w:rPr>
                <w:rFonts w:cs="Calibri"/>
                <w:b/>
                <w:sz w:val="22"/>
                <w:szCs w:val="22"/>
                <w:lang w:val="en-US"/>
              </w:rPr>
            </w:pPr>
            <w:r w:rsidRPr="00324C20">
              <w:rPr>
                <w:rFonts w:cs="Calibri"/>
                <w:b/>
                <w:sz w:val="22"/>
                <w:szCs w:val="22"/>
                <w:lang w:val="en-US"/>
              </w:rPr>
              <w:t>8 397 938</w:t>
            </w:r>
          </w:p>
        </w:tc>
        <w:tc>
          <w:tcPr>
            <w:tcW w:w="779" w:type="pct"/>
            <w:shd w:val="clear" w:color="auto" w:fill="auto"/>
            <w:vAlign w:val="bottom"/>
          </w:tcPr>
          <w:p w:rsidR="00FB5C4E" w:rsidRPr="00324C20" w:rsidRDefault="00FB5C4E" w:rsidP="004025F7">
            <w:pPr>
              <w:pStyle w:val="Geonika6"/>
              <w:rPr>
                <w:rFonts w:cs="Calibri"/>
                <w:b/>
                <w:sz w:val="22"/>
                <w:szCs w:val="22"/>
                <w:lang w:val="en-US"/>
              </w:rPr>
            </w:pPr>
            <w:r w:rsidRPr="00324C20">
              <w:rPr>
                <w:rFonts w:cs="Calibri"/>
                <w:b/>
                <w:sz w:val="22"/>
                <w:szCs w:val="22"/>
                <w:lang w:val="en-US"/>
              </w:rPr>
              <w:t>2</w:t>
            </w:r>
            <w:r w:rsidRPr="00486F84">
              <w:rPr>
                <w:rFonts w:cs="Calibri"/>
                <w:b/>
                <w:sz w:val="22"/>
                <w:szCs w:val="22"/>
                <w:lang w:val="ru-RU"/>
              </w:rPr>
              <w:t xml:space="preserve"> </w:t>
            </w:r>
            <w:r w:rsidRPr="00324C20">
              <w:rPr>
                <w:rFonts w:cs="Calibri"/>
                <w:b/>
                <w:sz w:val="22"/>
                <w:szCs w:val="22"/>
                <w:lang w:val="en-US"/>
              </w:rPr>
              <w:t>430</w:t>
            </w:r>
          </w:p>
        </w:tc>
      </w:tr>
    </w:tbl>
    <w:p w:rsidR="00324C20" w:rsidRDefault="00324C20" w:rsidP="00FB5C4E">
      <w:pPr>
        <w:pStyle w:val="Geonika0"/>
      </w:pPr>
    </w:p>
    <w:p w:rsidR="00FB5C4E" w:rsidRPr="006E539C" w:rsidRDefault="00FB5C4E" w:rsidP="004025F7">
      <w:pPr>
        <w:pStyle w:val="Geonika0"/>
      </w:pPr>
      <w:r w:rsidRPr="006E539C">
        <w:t>На расчетный срок</w:t>
      </w:r>
      <w:r w:rsidRPr="006E539C" w:rsidDel="002B0DF8">
        <w:t xml:space="preserve"> </w:t>
      </w:r>
      <w:r w:rsidRPr="006E539C">
        <w:t>для развития централизованной системы</w:t>
      </w:r>
      <w:r>
        <w:t xml:space="preserve"> газоснабжения </w:t>
      </w:r>
      <w:r w:rsidRPr="006E539C">
        <w:t>предусмотрены следующие мероприятия:</w:t>
      </w:r>
    </w:p>
    <w:p w:rsidR="00FB5C4E" w:rsidRDefault="00FB5C4E" w:rsidP="004025F7">
      <w:pPr>
        <w:pStyle w:val="Geonika"/>
        <w:spacing w:after="60"/>
        <w:ind w:firstLine="567"/>
      </w:pPr>
      <w:r w:rsidRPr="00F92E55">
        <w:rPr>
          <w:lang w:val="ru-RU"/>
        </w:rPr>
        <w:t xml:space="preserve">строительство двух газораспределительных пунктов, расчетной мощностью </w:t>
      </w:r>
      <w:r>
        <w:t>140 куб. м/час;</w:t>
      </w:r>
    </w:p>
    <w:p w:rsidR="00FB5C4E" w:rsidRPr="00F92E55" w:rsidRDefault="00FB5C4E" w:rsidP="004025F7">
      <w:pPr>
        <w:pStyle w:val="Geonika"/>
        <w:spacing w:after="60"/>
        <w:ind w:firstLine="567"/>
        <w:rPr>
          <w:lang w:val="ru-RU"/>
        </w:rPr>
      </w:pPr>
      <w:r w:rsidRPr="00F92E55">
        <w:rPr>
          <w:lang w:val="ru-RU"/>
        </w:rPr>
        <w:t>строительство газопроводов высокого давления протяженностью 1,2 км;</w:t>
      </w:r>
    </w:p>
    <w:p w:rsidR="00FB5C4E" w:rsidRPr="00F92E55" w:rsidRDefault="00FB5C4E" w:rsidP="004025F7">
      <w:pPr>
        <w:pStyle w:val="Geonika"/>
        <w:spacing w:after="60"/>
        <w:ind w:firstLine="567"/>
        <w:rPr>
          <w:lang w:val="ru-RU"/>
        </w:rPr>
      </w:pPr>
      <w:r w:rsidRPr="00F92E55">
        <w:rPr>
          <w:lang w:val="ru-RU"/>
        </w:rPr>
        <w:t xml:space="preserve">строительство газопроводов низкого давления протяженностью 4,4 км. </w:t>
      </w:r>
    </w:p>
    <w:p w:rsidR="00FB5C4E" w:rsidRPr="00B22E28" w:rsidRDefault="00FB5C4E" w:rsidP="004025F7">
      <w:pPr>
        <w:pStyle w:val="Geonika0"/>
      </w:pPr>
      <w:r w:rsidRPr="006E539C">
        <w:lastRenderedPageBreak/>
        <w:t>В соответствии с проектными решениями, учитывая объекты, запланированные к строительству, определен перечень объектов местного значения уровня сельского поселения, предусмотренных к размещению:</w:t>
      </w:r>
    </w:p>
    <w:p w:rsidR="00FB5C4E" w:rsidRDefault="00FB5C4E" w:rsidP="004025F7">
      <w:pPr>
        <w:pStyle w:val="Geonika"/>
        <w:spacing w:after="60"/>
        <w:ind w:firstLine="567"/>
      </w:pPr>
      <w:r>
        <w:t>газораспределительный пункт – 2 объекта;</w:t>
      </w:r>
    </w:p>
    <w:p w:rsidR="00FB5C4E" w:rsidRDefault="00FB5C4E" w:rsidP="004025F7">
      <w:pPr>
        <w:pStyle w:val="Geonika"/>
        <w:spacing w:after="60"/>
        <w:ind w:firstLine="567"/>
      </w:pPr>
      <w:r w:rsidRPr="006E539C">
        <w:t>газопров</w:t>
      </w:r>
      <w:r>
        <w:t>од</w:t>
      </w:r>
      <w:r w:rsidRPr="006E539C">
        <w:t xml:space="preserve"> </w:t>
      </w:r>
      <w:r>
        <w:t>высокого</w:t>
      </w:r>
      <w:r w:rsidRPr="006E539C">
        <w:t xml:space="preserve"> </w:t>
      </w:r>
      <w:r>
        <w:t>давления – 1,2 км;</w:t>
      </w:r>
    </w:p>
    <w:p w:rsidR="00FB5C4E" w:rsidRPr="006E539C" w:rsidRDefault="00FB5C4E" w:rsidP="004025F7">
      <w:pPr>
        <w:pStyle w:val="Geonika"/>
        <w:spacing w:after="60"/>
        <w:ind w:firstLine="567"/>
      </w:pPr>
      <w:proofErr w:type="gramStart"/>
      <w:r w:rsidRPr="006E539C">
        <w:t>газопров</w:t>
      </w:r>
      <w:r>
        <w:t>од</w:t>
      </w:r>
      <w:proofErr w:type="gramEnd"/>
      <w:r w:rsidRPr="006E539C">
        <w:t xml:space="preserve"> </w:t>
      </w:r>
      <w:r>
        <w:t>низкого</w:t>
      </w:r>
      <w:r w:rsidRPr="006E539C">
        <w:t xml:space="preserve"> </w:t>
      </w:r>
      <w:r>
        <w:t>давления – 4,4 км.</w:t>
      </w:r>
    </w:p>
    <w:p w:rsidR="00FB5C4E" w:rsidRPr="00FB5C4E" w:rsidRDefault="00FB5C4E" w:rsidP="004025F7">
      <w:pPr>
        <w:pStyle w:val="Geonika8"/>
      </w:pPr>
      <w:r w:rsidRPr="00FB5C4E">
        <w:t>с. Няксимволь</w:t>
      </w:r>
    </w:p>
    <w:p w:rsidR="00FB5C4E" w:rsidRPr="00FB5C4E" w:rsidRDefault="00FB5C4E" w:rsidP="004025F7">
      <w:pPr>
        <w:pStyle w:val="Geonika0"/>
      </w:pPr>
      <w:r w:rsidRPr="00FB5C4E">
        <w:t>В настоящее время, централизованное газоснабжение природным газом в населенном пункте отсутствует. Газоснабжение населенного пункта осуществляется привозным сжиженным газом в баллонах для пищеприготовления.</w:t>
      </w:r>
    </w:p>
    <w:p w:rsidR="00FB5C4E" w:rsidRPr="00FB5C4E" w:rsidRDefault="00FB5C4E" w:rsidP="004025F7">
      <w:pPr>
        <w:pStyle w:val="Geonika0"/>
      </w:pPr>
      <w:r w:rsidRPr="00FB5C4E">
        <w:t xml:space="preserve">Учитывая удаленность с. Няксимволь от магистральных сетей газоснабжения, создание централизованной системы газоснабжения природным газом проектом не предусматривается. Газоснабжение предлагается осуществлять привозным сжиженным газом в баллонах. </w:t>
      </w:r>
    </w:p>
    <w:p w:rsidR="00FB5C4E" w:rsidRPr="00FB5C4E" w:rsidRDefault="00FB5C4E" w:rsidP="004025F7">
      <w:pPr>
        <w:pStyle w:val="Geonika0"/>
      </w:pPr>
      <w:r w:rsidRPr="00FB5C4E">
        <w:t>Суточный расход газа для населения на расчетный срок составит 145 кг/сут (из расчета 0,196 кг/сут на 1 чел), что составляет 162 баллона в месяц емкостью по 27  литров.</w:t>
      </w:r>
    </w:p>
    <w:p w:rsidR="00FB5C4E" w:rsidRPr="00F81B45" w:rsidRDefault="00FB5C4E" w:rsidP="004025F7">
      <w:pPr>
        <w:pStyle w:val="Geonika8"/>
      </w:pPr>
      <w:r w:rsidRPr="00F81B45">
        <w:t>д. Усть-Манья</w:t>
      </w:r>
    </w:p>
    <w:p w:rsidR="00FB5C4E" w:rsidRPr="00FB5C4E" w:rsidRDefault="00FB5C4E" w:rsidP="004025F7">
      <w:pPr>
        <w:pStyle w:val="Geonika0"/>
      </w:pPr>
      <w:r w:rsidRPr="00FB5C4E">
        <w:t xml:space="preserve">В настоящее время, централизованное газоснабжение природным газом в населенном пункте отсутствует. Газоснабжение населенного пункта осуществляется привозным сжиженным газом в баллонах для пищеприготовления. </w:t>
      </w:r>
    </w:p>
    <w:p w:rsidR="00FB5C4E" w:rsidRPr="00FB5C4E" w:rsidRDefault="00FB5C4E" w:rsidP="004025F7">
      <w:pPr>
        <w:pStyle w:val="Geonika0"/>
      </w:pPr>
      <w:r w:rsidRPr="00FB5C4E">
        <w:t xml:space="preserve">Учитывая удаленность д. Усть-Манья от магистральных сетей газоснабжения, создание централизованной системы газоснабжения природным газом проектом не предусматривается. Газоснабжение предлагается привозным сжиженным газом в баллонах. </w:t>
      </w:r>
    </w:p>
    <w:p w:rsidR="00FB5C4E" w:rsidRDefault="00FB5C4E" w:rsidP="004025F7">
      <w:pPr>
        <w:pStyle w:val="Geonika0"/>
      </w:pPr>
      <w:r w:rsidRPr="00FB5C4E">
        <w:t>Суточный расход газа для населения на расчетный срок составит 58,8 кг/сут (из расчета 0,196 кг/сут на 1 чел), что составляет 66 балло</w:t>
      </w:r>
      <w:r w:rsidR="00417E70">
        <w:t>в</w:t>
      </w:r>
      <w:r w:rsidRPr="00FB5C4E">
        <w:t xml:space="preserve"> в месяц емкостью по 27  литров.</w:t>
      </w:r>
    </w:p>
    <w:p w:rsidR="00324C20" w:rsidRPr="00FB5C4E" w:rsidRDefault="00324C20" w:rsidP="004025F7">
      <w:pPr>
        <w:pStyle w:val="Geonika0"/>
      </w:pPr>
    </w:p>
    <w:p w:rsidR="00A22E97" w:rsidRDefault="00A22E97" w:rsidP="00A22E97">
      <w:pPr>
        <w:pStyle w:val="Geonika3"/>
      </w:pPr>
      <w:bookmarkStart w:id="58" w:name="_Toc434776756"/>
      <w:r w:rsidRPr="0026644F">
        <w:t>Связь и информатизация</w:t>
      </w:r>
      <w:bookmarkEnd w:id="58"/>
    </w:p>
    <w:p w:rsidR="000B2862" w:rsidRPr="00F81B45" w:rsidRDefault="000B2862" w:rsidP="004025F7">
      <w:pPr>
        <w:pStyle w:val="Geonika0"/>
        <w:rPr>
          <w:lang w:eastAsia="ru-RU"/>
        </w:rPr>
      </w:pPr>
      <w:r w:rsidRPr="00F81B45">
        <w:rPr>
          <w:lang w:eastAsia="ru-RU"/>
        </w:rPr>
        <w:t xml:space="preserve">Анализ перечня услуг связи, предоставляемых населению в </w:t>
      </w:r>
      <w:r w:rsidRPr="00F81B45">
        <w:t>населенных пунктах сельского поселения Хулимсунт</w:t>
      </w:r>
      <w:r w:rsidRPr="00F81B45">
        <w:rPr>
          <w:lang w:eastAsia="ru-RU"/>
        </w:rPr>
        <w:t>, показывает, что в целом системы телекоммуникаций  обеспечивают необходимый уровень обслуживания. Однако по отдельным направлениям существуют потенциальные возможности увеличения объема и улучшения качества предоставления услуг связи.</w:t>
      </w:r>
    </w:p>
    <w:p w:rsidR="000B2862" w:rsidRPr="000B2862" w:rsidRDefault="000B2862" w:rsidP="004025F7">
      <w:pPr>
        <w:pStyle w:val="Geonika8"/>
      </w:pPr>
      <w:r w:rsidRPr="000B2862">
        <w:t>д. Хулимсунт.</w:t>
      </w:r>
    </w:p>
    <w:p w:rsidR="000B2862" w:rsidRDefault="000B2862" w:rsidP="004025F7">
      <w:pPr>
        <w:pStyle w:val="Geonika0"/>
        <w:rPr>
          <w:lang w:eastAsia="ru-RU"/>
        </w:rPr>
      </w:pPr>
      <w:r w:rsidRPr="00F81B45">
        <w:rPr>
          <w:lang w:eastAsia="ru-RU"/>
        </w:rPr>
        <w:t xml:space="preserve">На территории </w:t>
      </w:r>
      <w:r w:rsidRPr="00F81B45">
        <w:t>д. Хулимсунт</w:t>
      </w:r>
      <w:r w:rsidRPr="00F81B45">
        <w:rPr>
          <w:lang w:eastAsia="ru-RU"/>
        </w:rPr>
        <w:t xml:space="preserve"> установлена автоматическая телефонная станция (далее - АТС).  АТС  расположена в юго-западной части населенного пункта. Связь между </w:t>
      </w:r>
      <w:r w:rsidRPr="00F81B45">
        <w:rPr>
          <w:lang w:eastAsia="ru-RU"/>
        </w:rPr>
        <w:lastRenderedPageBreak/>
        <w:t>автоматизированной телефонной станцией и абонентами осуществляется по кабельным и воздушным линиям связи.</w:t>
      </w:r>
    </w:p>
    <w:p w:rsidR="000B2862" w:rsidRPr="00B22E28" w:rsidRDefault="000B2862" w:rsidP="004025F7">
      <w:pPr>
        <w:pStyle w:val="Geonika0"/>
      </w:pPr>
      <w:r w:rsidRPr="000B2862">
        <w:t xml:space="preserve"> </w:t>
      </w:r>
      <w:r>
        <w:t xml:space="preserve">Основные мероприятия </w:t>
      </w:r>
      <w:r w:rsidRPr="00B22E28">
        <w:t xml:space="preserve">развития телекоммуникационного комплекса </w:t>
      </w:r>
      <w:r w:rsidRPr="002F0465">
        <w:t>д. Хулимсунт</w:t>
      </w:r>
      <w:r w:rsidRPr="00B22E28">
        <w:t>:</w:t>
      </w:r>
    </w:p>
    <w:p w:rsidR="000B2862" w:rsidRPr="00F92E55" w:rsidRDefault="000B2862" w:rsidP="004025F7">
      <w:pPr>
        <w:pStyle w:val="Geonika"/>
        <w:spacing w:after="60"/>
        <w:ind w:left="720" w:firstLine="567"/>
        <w:rPr>
          <w:lang w:val="ru-RU"/>
        </w:rPr>
      </w:pPr>
      <w:r w:rsidRPr="00F92E55">
        <w:rPr>
          <w:lang w:val="ru-RU"/>
        </w:rPr>
        <w:t>строительство автоматической телефонной станции (далее - АТС) на 780 номеров;</w:t>
      </w:r>
    </w:p>
    <w:p w:rsidR="000B2862" w:rsidRPr="00F92E55" w:rsidRDefault="000B2862" w:rsidP="004025F7">
      <w:pPr>
        <w:pStyle w:val="Geonika"/>
        <w:spacing w:after="60"/>
        <w:ind w:left="720" w:firstLine="567"/>
        <w:rPr>
          <w:lang w:val="ru-RU"/>
        </w:rPr>
      </w:pPr>
      <w:r w:rsidRPr="00F92E55">
        <w:rPr>
          <w:lang w:val="ru-RU"/>
        </w:rPr>
        <w:t xml:space="preserve">строительство вышки связи для установки радиорелейного оборудования и антенны для технологии </w:t>
      </w:r>
      <w:r w:rsidRPr="00904FDF">
        <w:t>MMDS</w:t>
      </w:r>
      <w:r w:rsidRPr="00F92E55">
        <w:rPr>
          <w:lang w:val="ru-RU"/>
        </w:rPr>
        <w:t>.</w:t>
      </w:r>
    </w:p>
    <w:p w:rsidR="000B2862" w:rsidRPr="000B2862" w:rsidRDefault="000B2862" w:rsidP="004025F7">
      <w:pPr>
        <w:pStyle w:val="Geonika8"/>
      </w:pPr>
      <w:r w:rsidRPr="000B2862">
        <w:t>с. Няксимволь</w:t>
      </w:r>
    </w:p>
    <w:p w:rsidR="000B2862" w:rsidRDefault="000B2862" w:rsidP="004025F7">
      <w:pPr>
        <w:pStyle w:val="Geonika0"/>
      </w:pPr>
      <w:r w:rsidRPr="000B2862">
        <w:t xml:space="preserve">На территории с. Няксимволь установлена автоматическая телефонная станция.  АТС  расположена в центральной части населенного пункта. Связь между автоматизированной телефонной станцией и абонентами осуществляется по кабельным и воздушным линиям связи. </w:t>
      </w:r>
    </w:p>
    <w:p w:rsidR="000B2862" w:rsidRPr="00B22E28" w:rsidRDefault="000B2862" w:rsidP="004025F7">
      <w:pPr>
        <w:pStyle w:val="Geonika0"/>
      </w:pPr>
      <w:r w:rsidRPr="00B22E28">
        <w:t xml:space="preserve">Генеральным планом предлагаются решения по реконструкции и развитию систем связи, связанные с изменением планировочной структуры </w:t>
      </w:r>
      <w:r w:rsidRPr="006B12C5">
        <w:t>с. Няксимволь</w:t>
      </w:r>
      <w:r>
        <w:t>.</w:t>
      </w:r>
    </w:p>
    <w:p w:rsidR="000B2862" w:rsidRPr="00B22E28" w:rsidRDefault="000B2862" w:rsidP="004025F7">
      <w:pPr>
        <w:pStyle w:val="Geonika0"/>
      </w:pPr>
      <w:r>
        <w:t xml:space="preserve">Основные мероприятия </w:t>
      </w:r>
      <w:r w:rsidRPr="00B22E28">
        <w:t xml:space="preserve">развития телекоммуникационного комплекса </w:t>
      </w:r>
      <w:r w:rsidRPr="006B12C5">
        <w:t>с. Няксимволь</w:t>
      </w:r>
      <w:r w:rsidRPr="00B22E28">
        <w:t>:</w:t>
      </w:r>
    </w:p>
    <w:p w:rsidR="000B2862" w:rsidRPr="00F92E55" w:rsidRDefault="000B2862" w:rsidP="004025F7">
      <w:pPr>
        <w:pStyle w:val="Geonika"/>
        <w:spacing w:after="60"/>
        <w:ind w:firstLine="567"/>
        <w:rPr>
          <w:lang w:val="ru-RU"/>
        </w:rPr>
      </w:pPr>
      <w:r w:rsidRPr="00F92E55">
        <w:rPr>
          <w:lang w:val="ru-RU"/>
        </w:rPr>
        <w:t>реконструкция автоматической телефонной станции  на 300 номеров;</w:t>
      </w:r>
    </w:p>
    <w:p w:rsidR="000B2862" w:rsidRPr="00F92E55" w:rsidRDefault="000B2862" w:rsidP="004025F7">
      <w:pPr>
        <w:pStyle w:val="Geonika"/>
        <w:spacing w:after="60"/>
        <w:ind w:firstLine="567"/>
        <w:rPr>
          <w:lang w:val="ru-RU"/>
        </w:rPr>
      </w:pPr>
      <w:r w:rsidRPr="00F92E55">
        <w:rPr>
          <w:lang w:val="ru-RU"/>
        </w:rPr>
        <w:t xml:space="preserve">строительство вышки связи для установки радиорелейного оборудования и антенны для технологии </w:t>
      </w:r>
      <w:r w:rsidRPr="000B2862">
        <w:t>MMDS</w:t>
      </w:r>
      <w:r w:rsidRPr="00F92E55">
        <w:rPr>
          <w:lang w:val="ru-RU"/>
        </w:rPr>
        <w:t>.</w:t>
      </w:r>
    </w:p>
    <w:p w:rsidR="000B2862" w:rsidRPr="000B2862" w:rsidRDefault="000B2862" w:rsidP="004025F7">
      <w:pPr>
        <w:pStyle w:val="Geonika8"/>
      </w:pPr>
      <w:r w:rsidRPr="000B2862">
        <w:t>д. Усть-Манья</w:t>
      </w:r>
    </w:p>
    <w:p w:rsidR="000B2862" w:rsidRPr="000B2862" w:rsidRDefault="000B2862" w:rsidP="004025F7">
      <w:pPr>
        <w:pStyle w:val="Geonika0"/>
      </w:pPr>
      <w:r w:rsidRPr="000B2862">
        <w:t>В настоящее время населенный пункт имеет спутниковый узел связи.</w:t>
      </w:r>
    </w:p>
    <w:p w:rsidR="000B2862" w:rsidRPr="00B22E28" w:rsidRDefault="000B2862" w:rsidP="004025F7">
      <w:pPr>
        <w:pStyle w:val="Geonika0"/>
      </w:pPr>
      <w:r>
        <w:tab/>
      </w:r>
      <w:r w:rsidRPr="00B22E28">
        <w:t xml:space="preserve">Генеральным планом предлагаются решения по реконструкции и развитию систем связи, связанные с изменением планировочной структуры </w:t>
      </w:r>
      <w:r w:rsidRPr="006B12C5">
        <w:t>д. Усть-Манья</w:t>
      </w:r>
      <w:r>
        <w:t>.</w:t>
      </w:r>
    </w:p>
    <w:p w:rsidR="000B2862" w:rsidRPr="00B22E28" w:rsidRDefault="000B2862" w:rsidP="004025F7">
      <w:pPr>
        <w:pStyle w:val="Geonika0"/>
      </w:pPr>
      <w:r>
        <w:t xml:space="preserve">Основные мероприятия </w:t>
      </w:r>
      <w:r w:rsidRPr="00B22E28">
        <w:t xml:space="preserve">развития телекоммуникационного комплекса </w:t>
      </w:r>
      <w:r w:rsidRPr="006B12C5">
        <w:t>д. Усть-Манья</w:t>
      </w:r>
      <w:r w:rsidRPr="00B22E28">
        <w:t>:</w:t>
      </w:r>
    </w:p>
    <w:p w:rsidR="000B2862" w:rsidRPr="00F92E55" w:rsidRDefault="000B2862" w:rsidP="004025F7">
      <w:pPr>
        <w:pStyle w:val="Geonika"/>
        <w:spacing w:after="60"/>
        <w:ind w:firstLine="567"/>
        <w:rPr>
          <w:lang w:val="ru-RU"/>
        </w:rPr>
      </w:pPr>
      <w:r w:rsidRPr="00F92E55">
        <w:rPr>
          <w:lang w:val="ru-RU"/>
        </w:rPr>
        <w:t>реконструкция автоматической телефонной станции  на 120 номеров;</w:t>
      </w:r>
    </w:p>
    <w:p w:rsidR="000B2862" w:rsidRPr="00F92E55" w:rsidRDefault="000B2862" w:rsidP="004025F7">
      <w:pPr>
        <w:pStyle w:val="Geonika"/>
        <w:numPr>
          <w:ilvl w:val="0"/>
          <w:numId w:val="0"/>
        </w:numPr>
        <w:spacing w:after="60"/>
        <w:ind w:firstLine="567"/>
        <w:rPr>
          <w:rFonts w:cs="Calibri"/>
          <w:lang w:val="ru-RU"/>
        </w:rPr>
      </w:pPr>
      <w:r w:rsidRPr="00F92E55">
        <w:rPr>
          <w:lang w:val="ru-RU"/>
        </w:rPr>
        <w:t xml:space="preserve">строительство вышки связи для установки радиорелейного оборудования и антенны для технологии </w:t>
      </w:r>
      <w:r w:rsidRPr="00904FDF">
        <w:t>MMDS</w:t>
      </w:r>
      <w:r w:rsidRPr="00F92E55">
        <w:rPr>
          <w:lang w:val="ru-RU"/>
        </w:rPr>
        <w:t>.</w:t>
      </w:r>
    </w:p>
    <w:p w:rsidR="0020153D" w:rsidRDefault="00E05F6C" w:rsidP="004025F7">
      <w:pPr>
        <w:pStyle w:val="Geonika0"/>
        <w:rPr>
          <w:shd w:val="clear" w:color="auto" w:fill="FFFFFF"/>
        </w:rPr>
      </w:pPr>
      <w:r>
        <w:rPr>
          <w:shd w:val="clear" w:color="auto" w:fill="FFFFFF"/>
        </w:rPr>
        <w:br w:type="page"/>
      </w:r>
    </w:p>
    <w:p w:rsidR="0020153D" w:rsidRPr="0020153D" w:rsidRDefault="0020153D" w:rsidP="004025F7">
      <w:pPr>
        <w:pStyle w:val="Geonika2"/>
        <w:ind w:firstLine="0"/>
      </w:pPr>
      <w:bookmarkStart w:id="59" w:name="_Toc434776757"/>
      <w:r w:rsidRPr="0020153D">
        <w:lastRenderedPageBreak/>
        <w:t>оценк</w:t>
      </w:r>
      <w:r>
        <w:t>а</w:t>
      </w:r>
      <w:r w:rsidRPr="0020153D">
        <w:t xml:space="preserve"> возможного влияния планируемых для размещения объект</w:t>
      </w:r>
      <w:r>
        <w:t xml:space="preserve">ов местного значения поселения </w:t>
      </w:r>
      <w:r w:rsidRPr="0020153D">
        <w:t>на комплексное развитие территори</w:t>
      </w:r>
      <w:r>
        <w:t>и</w:t>
      </w:r>
      <w:r w:rsidR="00BB49C4">
        <w:t>.</w:t>
      </w:r>
      <w:bookmarkEnd w:id="59"/>
    </w:p>
    <w:p w:rsidR="008133B6" w:rsidRPr="002B43FE" w:rsidRDefault="008133B6" w:rsidP="004025F7">
      <w:pPr>
        <w:pStyle w:val="Geonika0"/>
      </w:pPr>
      <w:r w:rsidRPr="002B43FE">
        <w:t xml:space="preserve">Сосуществование национальной деревни (Хулимсунт означает устье язевой речки на языке манси) и компрессорной станции уникально и больше не характерно ни для одного трассового газотранспортного поселка района. Первоначально национальное село Хулимсунт входило в Няксимвольский сельский совет, а поселок газовиков в Игримский поселковый совет, что было курьезно, так как село и поселок расположены в одном километре друг от друга.  Лишь в 1989 году, 13 лет спустя после образования здесь Сосьвинского линейно-производственого участка магистрального газопровода, поселок стал центром нового Хулимсунтского сельского совета. </w:t>
      </w:r>
    </w:p>
    <w:p w:rsidR="008133B6" w:rsidRPr="002B43FE" w:rsidRDefault="008133B6" w:rsidP="004025F7">
      <w:pPr>
        <w:pStyle w:val="Geonika0"/>
      </w:pPr>
      <w:r w:rsidRPr="002B43FE">
        <w:t xml:space="preserve">Численность населения поселка в 2007 году около 1500 человек, в том числе 20% коренных народов, около 13% пенсионеров, 25% детей. Средний размер местного домохозяйства - 3,5 человека. </w:t>
      </w:r>
    </w:p>
    <w:p w:rsidR="008133B6" w:rsidRPr="002B43FE" w:rsidRDefault="008133B6" w:rsidP="004025F7">
      <w:pPr>
        <w:pStyle w:val="Geonika0"/>
      </w:pPr>
      <w:r w:rsidRPr="002B43FE">
        <w:t xml:space="preserve">На местном рынке труда доминирует мужская занятость, в структуре безработных преобладают женщины. Общая занятость поселка около 750-800 человек, более 50% работает в ООО «Газпром-Трансгаз-Югорск». Последние пять лет занятость в местном линейно-производственном участке медленно растет. Ожидается строительство еще одной нитки экспортного газопровода, в этом случае на участке будет создано 80 новых рабочих мест. </w:t>
      </w:r>
    </w:p>
    <w:p w:rsidR="008133B6" w:rsidRPr="002B43FE" w:rsidRDefault="008133B6" w:rsidP="004025F7">
      <w:pPr>
        <w:pStyle w:val="Geonika0"/>
      </w:pPr>
      <w:r w:rsidRPr="002B43FE">
        <w:t xml:space="preserve">Другими крупными работодателями в поселке являются Хулимсунтское торговое отделение ООО «Юграгазторга», участковая больница, средняя школа. Юграгазторг как торговое подразделение ООО «Газпром-Трансгаз-Югорск» привязано в поставках продукции к Югорску, не имеет маневра частного предприятия. Подразделение общепита дотационное, торговый магазин рентабельный. </w:t>
      </w:r>
    </w:p>
    <w:p w:rsidR="008133B6" w:rsidRPr="002B43FE" w:rsidRDefault="008133B6" w:rsidP="004025F7">
      <w:pPr>
        <w:pStyle w:val="Geonika0"/>
      </w:pPr>
      <w:r w:rsidRPr="002B43FE">
        <w:t xml:space="preserve">54% здания участковой больницы принадлежит ООО «Газпром-Трансгаз-Югорск», которое совместно с окружным бюджетом софинансировало строительство. Участковая больница Хулимсунта по своей оснащенности и подготовленности и персонала, и оборудования к внедрению телемедицинских технологий диагностики может быть признана лучшей в районе. </w:t>
      </w:r>
    </w:p>
    <w:p w:rsidR="008133B6" w:rsidRPr="002B43FE" w:rsidRDefault="008133B6" w:rsidP="004025F7">
      <w:pPr>
        <w:pStyle w:val="Geonika0"/>
      </w:pPr>
      <w:r w:rsidRPr="002B43FE">
        <w:t xml:space="preserve">Средняя школа максимально гибко согласует ритм образовательного процесса с производственным циклом основных предприятий поселка. Дети учатся не по четвертям, а по циклам, в субботу не занимаются (на выходные многие дети с родителями уезжают в Югорск), обеденный перерыв в школе и на основных производствах поселка совпадает по времени. </w:t>
      </w:r>
    </w:p>
    <w:p w:rsidR="008133B6" w:rsidRPr="002B43FE" w:rsidRDefault="008133B6" w:rsidP="004025F7">
      <w:pPr>
        <w:pStyle w:val="Geonika0"/>
      </w:pPr>
      <w:r w:rsidRPr="002B43FE">
        <w:t xml:space="preserve">Характерной особенностью поселка является культура общественных советов, которые существуют здесь давно, принимают на себя некоторые муниципальные управленческие полномочия – по причине того, что здесь очень долго не создавался сельский совет, и в течение многих лет его функции вынужденно выполняли </w:t>
      </w:r>
      <w:r w:rsidRPr="002B43FE">
        <w:lastRenderedPageBreak/>
        <w:t xml:space="preserve">общественные (межведомственные) советы. Сегодня, например, при школе очень эффективно действует общественный совет, в который входят представители местной власти, линейно-производственного участка, структур гражданского общества. </w:t>
      </w:r>
    </w:p>
    <w:p w:rsidR="004C3320" w:rsidRDefault="008133B6" w:rsidP="004025F7">
      <w:pPr>
        <w:pStyle w:val="Geonika0"/>
        <w:rPr>
          <w:lang w:val="ru-RU"/>
        </w:rPr>
      </w:pPr>
      <w:r w:rsidRPr="002B43FE">
        <w:t xml:space="preserve">Другая особенность – наличие двух укладов в одном селе, сильные внутрипоселковые контрасты в организации коммунальных услуг и качестве жилого фонда. </w:t>
      </w:r>
    </w:p>
    <w:p w:rsidR="008133B6" w:rsidRPr="002B43FE" w:rsidRDefault="008133B6" w:rsidP="004025F7">
      <w:pPr>
        <w:pStyle w:val="Geonika0"/>
      </w:pPr>
      <w:r w:rsidRPr="002B43FE">
        <w:t xml:space="preserve">Экономические перспективы села связаны с преодолением внутренних разрывов и сохраненных черт сильной ведомственности. Жилой фонд постепенно будет (вслед за объектами социальной сферы) передаваться от газовиков муниципалитету. Некоторые непрофильные подразделения линейно-производственного участка будут обособляться в автономные, рыночные фирмы. Неотложна необходимость внедрения широкополосной связи, для чего в поселке есть все условия, кроме партнерства между местной властью, школой и линейно-производственным участком в вопросах технического, инженерного обеспечения прокладки новых коммуникационных сетей. Качество и условия доступа местного сообщества к компьютерным Интернет-сетям, электронной связи не адекватны мощи поселкообразующего предприятия. </w:t>
      </w:r>
    </w:p>
    <w:p w:rsidR="008133B6" w:rsidRPr="002B43FE" w:rsidRDefault="008133B6" w:rsidP="004025F7">
      <w:pPr>
        <w:pStyle w:val="Geonika0"/>
      </w:pPr>
      <w:r w:rsidRPr="002B43FE">
        <w:t xml:space="preserve">Перспективы занятости коренных жителей связаны с развитием малых производств на переработке дикоросов, деревообработке, рыбном промысле, а также местными курсами переобучения для приобретения квалификации в дефицитных строительных специальностях.  </w:t>
      </w:r>
    </w:p>
    <w:p w:rsidR="008133B6" w:rsidRPr="002B43FE" w:rsidRDefault="008133B6" w:rsidP="004025F7">
      <w:pPr>
        <w:pStyle w:val="Geonika0"/>
      </w:pPr>
      <w:r w:rsidRPr="002B43FE">
        <w:t xml:space="preserve">Значительные новые возможности связаны со строительством круглогодичной дороги Приполярный- Хулимсунт -Агириш – Югорск, Игрим- Светлый-Хулимсунт.  </w:t>
      </w:r>
    </w:p>
    <w:p w:rsidR="008133B6" w:rsidRPr="002B43FE" w:rsidRDefault="008133B6" w:rsidP="004025F7">
      <w:pPr>
        <w:pStyle w:val="Geonika0"/>
      </w:pPr>
      <w:r w:rsidRPr="002B43FE">
        <w:t xml:space="preserve">Сёла Няксимволь и Усть-Манья находятся в западной части района – зоне развертывания мегапроекта «Урал Промышленный – Урал Полярный». В Няксимвольской    территории также расположены деревни Нерохи, Яны-Пауль, Хал-Пауль, юрты Турвата, Усть-Тапсуя. </w:t>
      </w:r>
    </w:p>
    <w:p w:rsidR="008133B6" w:rsidRPr="002B43FE" w:rsidRDefault="008133B6" w:rsidP="004025F7">
      <w:pPr>
        <w:pStyle w:val="Geonika0"/>
      </w:pPr>
      <w:r w:rsidRPr="002B43FE">
        <w:t xml:space="preserve">Няксимвольский совет был образован в 1920 году. Его коллективные хозяйства были на уставе сельскохозяйственной (не рыбопромысловой) артели. После ликвидации статуса автономной территории Няксимволь с 2006 года получил статус территориального отдела сельского поселения Хулимсунт, от которого он в 80 километрах, или трех часах езды по очень плохому зимнику.  </w:t>
      </w:r>
    </w:p>
    <w:p w:rsidR="008133B6" w:rsidRPr="002B43FE" w:rsidRDefault="008133B6" w:rsidP="004025F7">
      <w:pPr>
        <w:pStyle w:val="Geonika0"/>
      </w:pPr>
      <w:r w:rsidRPr="002B43FE">
        <w:t xml:space="preserve">Население Няксимволя около 640 человек, в том числе 46% коренных малочисленных народов Севера. Пенсионеров около 20%, детей около 30%. Доля многодетных семей и доля сирот в Няксимволе в восемь раз больше, чем в Хулимсунте. </w:t>
      </w:r>
    </w:p>
    <w:p w:rsidR="008133B6" w:rsidRPr="002B43FE" w:rsidRDefault="008133B6" w:rsidP="004025F7">
      <w:pPr>
        <w:pStyle w:val="Geonika0"/>
      </w:pPr>
      <w:r w:rsidRPr="002B43FE">
        <w:t xml:space="preserve">Основные работодатели села: школа (новая, построена в 2002 году, 51 чел.), больница (25 чел.), детский сад (21 чел.), местное отделение Березовонефтепродукта (19 чел., доставка сюда угля и нефтепродуктов возможна только в короткий период половодья, в летнее время река не судоходна), все магазины (12 чел.), администрация (8 чел.), сельский дом культуры (7 чел.), электросети (7 чел.), метеостанция (4 чел.), почта (4 </w:t>
      </w:r>
      <w:r w:rsidRPr="002B43FE">
        <w:lastRenderedPageBreak/>
        <w:t>чел.), частные предприниматели (2 чел.), промохота отделение (3 чел.), лесничество (3 чел.), милиция (1 чел.) , аэропорт (1 чел.).</w:t>
      </w:r>
    </w:p>
    <w:p w:rsidR="008133B6" w:rsidRPr="002B43FE" w:rsidRDefault="008133B6" w:rsidP="004025F7">
      <w:pPr>
        <w:pStyle w:val="Geonika0"/>
      </w:pPr>
      <w:r w:rsidRPr="002B43FE">
        <w:t>Зарегистрированная безработица превосходит 10%, преимущественно мужская (из 95 человек только 14 женщин) и коренных народов (79 безработных). Для безработных организуются общественные работы по улучшению экологического состояния территории, уборке мусора и др.</w:t>
      </w:r>
    </w:p>
    <w:p w:rsidR="008133B6" w:rsidRPr="002B43FE" w:rsidRDefault="008133B6" w:rsidP="004025F7">
      <w:pPr>
        <w:pStyle w:val="Geonika0"/>
      </w:pPr>
      <w:r w:rsidRPr="002B43FE">
        <w:tab/>
        <w:t xml:space="preserve">Среди крупных сел района Няксимволь в максимальной степени изолирован: круглогодичное сообщение только воздушное; до сих пор нет круглосуточной междугородной связи; очень высокие издержки выработки электроэнергии на местной ДЭС (дизтопливо завозится по сложной схеме, с нередкими удорожающими переадресовками – значительные бюджетные средства идут на поддержание местного хлебопечения). Приготовление пищи на газовых плитах, сжиженный газ завозится и хранится на газовом складе ООО «Березовогаз» (ежегодное потребление 200 баллонов в год). </w:t>
      </w:r>
    </w:p>
    <w:p w:rsidR="008133B6" w:rsidRPr="002B43FE" w:rsidRDefault="008133B6" w:rsidP="004025F7">
      <w:pPr>
        <w:pStyle w:val="Geonika0"/>
      </w:pPr>
      <w:r w:rsidRPr="002B43FE">
        <w:tab/>
        <w:t>Расширение индивидуальной жилой застройки здесь ограничивают окрестные болота. Ведутся работы по их осушению. В последние годы районом предпринимаются усилия по модернизации объектов местной социальной сферы: прежде всего сельского дома культуры с библиотекой и читальным залом</w:t>
      </w:r>
      <w:r w:rsidR="00C34ED2">
        <w:t xml:space="preserve"> </w:t>
      </w:r>
      <w:r w:rsidRPr="002B43FE">
        <w:t xml:space="preserve"> и спортивного зала. </w:t>
      </w:r>
    </w:p>
    <w:p w:rsidR="008133B6" w:rsidRPr="002B43FE" w:rsidRDefault="008133B6" w:rsidP="004025F7">
      <w:pPr>
        <w:pStyle w:val="Geonika0"/>
      </w:pPr>
      <w:r w:rsidRPr="002B43FE">
        <w:tab/>
        <w:t>Перспективы экономического развития села и формирования новых рабочих мест в прогнозный период включают:</w:t>
      </w:r>
    </w:p>
    <w:p w:rsidR="008133B6" w:rsidRPr="002B43FE" w:rsidRDefault="008133B6" w:rsidP="004025F7">
      <w:pPr>
        <w:pStyle w:val="Geonika0"/>
      </w:pPr>
      <w:r w:rsidRPr="002B43FE">
        <w:t>- строительство лесопромышленного комбината на древесине (производство пиломатериалов, вагонки, оконных и дверных блоков), срубленной в ходе прокладки трассы железной дороги Обская-Полуночное и автомобильной дороги Агириш-Салехард (пройдут вблизи Няксимволя);</w:t>
      </w:r>
    </w:p>
    <w:p w:rsidR="008133B6" w:rsidRPr="002B43FE" w:rsidRDefault="008133B6" w:rsidP="004025F7">
      <w:pPr>
        <w:pStyle w:val="Geonika0"/>
      </w:pPr>
      <w:r w:rsidRPr="002B43FE">
        <w:t>-  открытие цеха по изготовлению изделий из бисера, сувениров;</w:t>
      </w:r>
    </w:p>
    <w:p w:rsidR="008133B6" w:rsidRPr="002B43FE" w:rsidRDefault="008133B6" w:rsidP="004025F7">
      <w:pPr>
        <w:pStyle w:val="Geonika0"/>
      </w:pPr>
      <w:r w:rsidRPr="002B43FE">
        <w:t>- поддержанием современных объемов традиционного жизнеобеспечения в виде рыбного и охотничьего промысла;</w:t>
      </w:r>
    </w:p>
    <w:p w:rsidR="008133B6" w:rsidRPr="002B43FE" w:rsidRDefault="008133B6" w:rsidP="004025F7">
      <w:pPr>
        <w:pStyle w:val="Geonika0"/>
      </w:pPr>
      <w:r w:rsidRPr="002B43FE">
        <w:t xml:space="preserve">- подключение села к районным дорожным, энергетическим и коммуникационным сетям для преодоления его изолированности и периферийности, удешевления затрат по формированию здесь новых частных предприятий в реальном секторе и секторе услуг.   </w:t>
      </w:r>
    </w:p>
    <w:p w:rsidR="008133B6" w:rsidRPr="002B43FE" w:rsidRDefault="008133B6" w:rsidP="004025F7">
      <w:pPr>
        <w:pStyle w:val="Geonika0"/>
      </w:pPr>
      <w:r w:rsidRPr="002B43FE">
        <w:t xml:space="preserve">Село Усть-Манья при благоприятном стечении обстоятельств из современного малого поселка может превратиться в крупный центр Березовского района. И такой вариант был бы выгоден селянам (новая занятость), району – реальный эффект мегапроекта виден, укоренен в местном селе, корпоративным структурам (развитие не с чистого листа, но с опорой на комфортное, десятилетиями обживаемое место). </w:t>
      </w:r>
    </w:p>
    <w:p w:rsidR="008133B6" w:rsidRPr="002B43FE" w:rsidRDefault="008133B6" w:rsidP="004025F7">
      <w:pPr>
        <w:pStyle w:val="Geonika0"/>
      </w:pPr>
      <w:r w:rsidRPr="002B43FE">
        <w:t xml:space="preserve">Практически рядом с селом запроектирована прокладка трассы Обская-Полуночное. Предполагается, что новая меридианная ЛЭП вдоль железнодорожной трассы также пройдет вблизи поселка. Здесь будет разрабатываться крупное месторождение </w:t>
      </w:r>
      <w:r w:rsidRPr="002B43FE">
        <w:lastRenderedPageBreak/>
        <w:t xml:space="preserve">бентонитовых глин. Возможно создание предприятия по производству бентонитового порошка. Целесообразно создать лесопромышленный комплекс и малый завод деревянного домостроения на лесных ресурсах, вырубаемых в ходе прокладки железнодорожной и автомобильной трассы. В результате здесь может возникнуть локализованный комплекс нескольких динамично развивающихся крупных производств. </w:t>
      </w:r>
    </w:p>
    <w:p w:rsidR="00E05F6C" w:rsidRPr="002B43FE" w:rsidRDefault="00754D11" w:rsidP="004025F7">
      <w:pPr>
        <w:pStyle w:val="Geonika0"/>
        <w:rPr>
          <w:shd w:val="clear" w:color="auto" w:fill="FFFFFF"/>
        </w:rPr>
      </w:pPr>
      <w:r w:rsidRPr="002B43FE">
        <w:rPr>
          <w:shd w:val="clear" w:color="auto" w:fill="FFFFFF"/>
        </w:rPr>
        <w:t>Размещение объектов местного значения на территории поселения позволит достич</w:t>
      </w:r>
      <w:r w:rsidR="00D04074" w:rsidRPr="002B43FE">
        <w:rPr>
          <w:shd w:val="clear" w:color="auto" w:fill="FFFFFF"/>
        </w:rPr>
        <w:t>ь</w:t>
      </w:r>
      <w:r w:rsidRPr="002B43FE">
        <w:rPr>
          <w:shd w:val="clear" w:color="auto" w:fill="FFFFFF"/>
        </w:rPr>
        <w:t xml:space="preserve"> требования стратегий и программ социально-экономического развития в части повышения качества жизни населения, созданий условий для устойчивого развития территории, мест приложения труда, развития социальной, инженерной и транспортной инфраструктуры.</w:t>
      </w:r>
    </w:p>
    <w:p w:rsidR="00754D11" w:rsidRPr="00754D11" w:rsidRDefault="00E05F6C" w:rsidP="004025F7">
      <w:pPr>
        <w:pStyle w:val="Geonika0"/>
        <w:rPr>
          <w:shd w:val="clear" w:color="auto" w:fill="FFFFFF"/>
        </w:rPr>
      </w:pPr>
      <w:r>
        <w:rPr>
          <w:shd w:val="clear" w:color="auto" w:fill="FFFFFF"/>
        </w:rPr>
        <w:br w:type="page"/>
      </w:r>
    </w:p>
    <w:p w:rsidR="0020153D" w:rsidRDefault="0020153D" w:rsidP="004025F7">
      <w:pPr>
        <w:pStyle w:val="Geonika2"/>
        <w:ind w:firstLine="0"/>
      </w:pPr>
      <w:bookmarkStart w:id="60" w:name="_Toc434776758"/>
      <w:r w:rsidRPr="0020153D">
        <w:lastRenderedPageBreak/>
        <w:t xml:space="preserve">сведения о видах, назначении и наименованиях планируемых для размещения на территориях поселения объектов федерального </w:t>
      </w:r>
      <w:r>
        <w:t xml:space="preserve">и </w:t>
      </w:r>
      <w:r w:rsidRPr="0020153D">
        <w:t>регионального значения</w:t>
      </w:r>
      <w:r w:rsidR="00BB49C4">
        <w:t>.</w:t>
      </w:r>
      <w:bookmarkEnd w:id="60"/>
    </w:p>
    <w:p w:rsidR="008133B6" w:rsidRDefault="00B932DB" w:rsidP="004025F7">
      <w:pPr>
        <w:pStyle w:val="Geonika0"/>
      </w:pPr>
      <w:r w:rsidRPr="00B932DB">
        <w:t>Стратеги</w:t>
      </w:r>
      <w:r>
        <w:t>ей</w:t>
      </w:r>
      <w:r w:rsidRPr="00B932DB">
        <w:t xml:space="preserve"> социально-экономического развития Ханты-Мансийского автономного округа – Югры до 2020 года и на период до 2030 года</w:t>
      </w:r>
      <w:r>
        <w:t>, предусмотрено</w:t>
      </w:r>
      <w:r w:rsidR="008133B6">
        <w:t>:</w:t>
      </w:r>
      <w:r>
        <w:t xml:space="preserve"> </w:t>
      </w:r>
    </w:p>
    <w:p w:rsidR="008133B6" w:rsidRPr="00F92E55" w:rsidRDefault="00B932DB" w:rsidP="004025F7">
      <w:pPr>
        <w:pStyle w:val="Geonika"/>
        <w:ind w:firstLine="567"/>
        <w:rPr>
          <w:lang w:val="ru-RU"/>
        </w:rPr>
      </w:pPr>
      <w:r w:rsidRPr="00F92E55">
        <w:rPr>
          <w:lang w:val="ru-RU"/>
        </w:rPr>
        <w:t>размещение</w:t>
      </w:r>
      <w:r w:rsidR="008133B6" w:rsidRPr="00F92E55">
        <w:rPr>
          <w:lang w:val="ru-RU"/>
        </w:rPr>
        <w:t xml:space="preserve"> лесоперерабатывающие комплексы в д. Усть-Мань</w:t>
      </w:r>
      <w:r w:rsidR="004005FB" w:rsidRPr="00F92E55">
        <w:rPr>
          <w:lang w:val="ru-RU"/>
        </w:rPr>
        <w:t>е</w:t>
      </w:r>
      <w:r w:rsidR="008133B6" w:rsidRPr="00F92E55">
        <w:rPr>
          <w:lang w:val="ru-RU"/>
        </w:rPr>
        <w:t xml:space="preserve"> и п. Няксимволь мощностью 10 тыс. м³ в год каждый, за счет технологической выработки с транспортного коридора.</w:t>
      </w:r>
    </w:p>
    <w:p w:rsidR="008133B6" w:rsidRPr="00F92E55" w:rsidRDefault="008133B6" w:rsidP="004025F7">
      <w:pPr>
        <w:pStyle w:val="Geonika"/>
        <w:ind w:firstLine="567"/>
        <w:rPr>
          <w:lang w:val="ru-RU"/>
        </w:rPr>
      </w:pPr>
      <w:r w:rsidRPr="00F92E55">
        <w:rPr>
          <w:lang w:val="ru-RU"/>
        </w:rPr>
        <w:t>Освоение Усть-Маньинского месторождения бентонитовых руд и размещения предприятия по производству бентон</w:t>
      </w:r>
      <w:r w:rsidR="004005FB" w:rsidRPr="00F92E55">
        <w:rPr>
          <w:lang w:val="ru-RU"/>
        </w:rPr>
        <w:t>итового порошка в д. Усть-Манье.</w:t>
      </w:r>
    </w:p>
    <w:p w:rsidR="008133B6" w:rsidRDefault="008133B6" w:rsidP="004025F7">
      <w:pPr>
        <w:pStyle w:val="Geonika0"/>
      </w:pPr>
      <w:r>
        <w:t>Строительство автомобильных дорог:</w:t>
      </w:r>
    </w:p>
    <w:p w:rsidR="008133B6" w:rsidRPr="00F92E55" w:rsidRDefault="008133B6" w:rsidP="004025F7">
      <w:pPr>
        <w:pStyle w:val="Geonika"/>
        <w:ind w:firstLine="567"/>
        <w:rPr>
          <w:lang w:val="ru-RU"/>
        </w:rPr>
      </w:pPr>
      <w:r w:rsidRPr="00F92E55">
        <w:rPr>
          <w:lang w:val="ru-RU"/>
        </w:rPr>
        <w:t xml:space="preserve">Автомобильная дорога </w:t>
      </w:r>
      <w:r w:rsidR="00EF2486" w:rsidRPr="00F92E55">
        <w:rPr>
          <w:lang w:val="ru-RU"/>
        </w:rPr>
        <w:t>"</w:t>
      </w:r>
      <w:r w:rsidRPr="00F92E55">
        <w:rPr>
          <w:lang w:val="ru-RU"/>
        </w:rPr>
        <w:t>Хулимсунт - Няксимволь</w:t>
      </w:r>
      <w:r w:rsidR="00EF2486" w:rsidRPr="00F92E55">
        <w:rPr>
          <w:lang w:val="ru-RU"/>
        </w:rPr>
        <w:t>"</w:t>
      </w:r>
      <w:r w:rsidRPr="00F92E55">
        <w:rPr>
          <w:lang w:val="ru-RU"/>
        </w:rPr>
        <w:t xml:space="preserve"> протяженностью 78 км;</w:t>
      </w:r>
    </w:p>
    <w:p w:rsidR="008133B6" w:rsidRPr="0056013C" w:rsidRDefault="008133B6" w:rsidP="004025F7">
      <w:pPr>
        <w:pStyle w:val="Geonika"/>
        <w:ind w:firstLine="567"/>
        <w:rPr>
          <w:lang w:val="ru-RU"/>
        </w:rPr>
      </w:pPr>
      <w:r w:rsidRPr="00F92E55">
        <w:rPr>
          <w:lang w:val="ru-RU"/>
        </w:rPr>
        <w:t xml:space="preserve">Автомобильная дорога </w:t>
      </w:r>
      <w:r w:rsidR="00EF2486" w:rsidRPr="00F92E55">
        <w:rPr>
          <w:lang w:val="ru-RU"/>
        </w:rPr>
        <w:t>"</w:t>
      </w:r>
      <w:r w:rsidRPr="00F92E55">
        <w:rPr>
          <w:lang w:val="ru-RU"/>
        </w:rPr>
        <w:t xml:space="preserve">Сосьва </w:t>
      </w:r>
      <w:r w:rsidR="00904079">
        <w:rPr>
          <w:lang w:val="ru-RU"/>
        </w:rPr>
        <w:t>–</w:t>
      </w:r>
      <w:r w:rsidRPr="00F92E55">
        <w:rPr>
          <w:lang w:val="ru-RU"/>
        </w:rPr>
        <w:t xml:space="preserve"> Хулимсунт</w:t>
      </w:r>
      <w:r w:rsidR="00904079">
        <w:rPr>
          <w:lang w:val="ru-RU"/>
        </w:rPr>
        <w:t>»</w:t>
      </w:r>
      <w:r w:rsidRPr="00F92E55">
        <w:rPr>
          <w:lang w:val="ru-RU"/>
        </w:rPr>
        <w:t xml:space="preserve">  протяженностью </w:t>
      </w:r>
      <w:r w:rsidRPr="0056013C">
        <w:rPr>
          <w:lang w:val="ru-RU"/>
        </w:rPr>
        <w:t>93 км;</w:t>
      </w:r>
    </w:p>
    <w:p w:rsidR="008133B6" w:rsidRDefault="00EF2486" w:rsidP="004025F7">
      <w:pPr>
        <w:pStyle w:val="Geonika"/>
        <w:ind w:firstLine="567"/>
      </w:pPr>
      <w:r w:rsidRPr="00F92E55">
        <w:rPr>
          <w:lang w:val="ru-RU"/>
        </w:rPr>
        <w:t xml:space="preserve">Автомобильная дорога " </w:t>
      </w:r>
      <w:r w:rsidR="008133B6" w:rsidRPr="00F92E55">
        <w:rPr>
          <w:lang w:val="ru-RU"/>
        </w:rPr>
        <w:t>Хулимсунт - примыкание к а/д Агириш - Лабытнанги</w:t>
      </w:r>
      <w:r w:rsidRPr="00F92E55">
        <w:rPr>
          <w:lang w:val="ru-RU"/>
        </w:rPr>
        <w:t>"</w:t>
      </w:r>
      <w:r w:rsidR="008133B6" w:rsidRPr="00F92E55">
        <w:rPr>
          <w:lang w:val="ru-RU"/>
        </w:rPr>
        <w:t xml:space="preserve">  протяженностью </w:t>
      </w:r>
      <w:r w:rsidR="008133B6" w:rsidRPr="00DB7A12">
        <w:t>68</w:t>
      </w:r>
      <w:r w:rsidR="008133B6" w:rsidRPr="008133B6">
        <w:t xml:space="preserve"> </w:t>
      </w:r>
      <w:r w:rsidR="008133B6">
        <w:t>км;</w:t>
      </w:r>
    </w:p>
    <w:p w:rsidR="008133B6" w:rsidRPr="00F92E55" w:rsidRDefault="00EF2486" w:rsidP="004025F7">
      <w:pPr>
        <w:pStyle w:val="Geonika"/>
        <w:ind w:firstLine="567"/>
        <w:rPr>
          <w:lang w:val="ru-RU"/>
        </w:rPr>
      </w:pPr>
      <w:r w:rsidRPr="00F92E55">
        <w:rPr>
          <w:lang w:val="ru-RU"/>
        </w:rPr>
        <w:t>Автомобильная дорога "</w:t>
      </w:r>
      <w:r w:rsidR="008133B6" w:rsidRPr="00F92E55">
        <w:rPr>
          <w:lang w:val="ru-RU"/>
        </w:rPr>
        <w:t>Няксимволь - Саранпауль</w:t>
      </w:r>
      <w:r w:rsidRPr="00F92E55">
        <w:rPr>
          <w:lang w:val="ru-RU"/>
        </w:rPr>
        <w:t>"</w:t>
      </w:r>
      <w:r w:rsidR="008133B6" w:rsidRPr="00F92E55">
        <w:rPr>
          <w:lang w:val="ru-RU"/>
        </w:rPr>
        <w:t xml:space="preserve">  протяженностью 226 км;</w:t>
      </w:r>
    </w:p>
    <w:p w:rsidR="008133B6" w:rsidRPr="00F92E55" w:rsidRDefault="00EF2486" w:rsidP="004025F7">
      <w:pPr>
        <w:pStyle w:val="Geonika"/>
        <w:ind w:firstLine="567"/>
        <w:rPr>
          <w:lang w:val="ru-RU"/>
        </w:rPr>
      </w:pPr>
      <w:r w:rsidRPr="00F92E55">
        <w:rPr>
          <w:lang w:val="ru-RU"/>
        </w:rPr>
        <w:t>Автомобильная дорога "</w:t>
      </w:r>
      <w:r w:rsidR="008133B6" w:rsidRPr="00F92E55">
        <w:rPr>
          <w:lang w:val="ru-RU"/>
        </w:rPr>
        <w:t>Агириш - Няксимволь</w:t>
      </w:r>
      <w:r w:rsidRPr="00F92E55">
        <w:rPr>
          <w:lang w:val="ru-RU"/>
        </w:rPr>
        <w:t>"</w:t>
      </w:r>
      <w:r w:rsidR="008133B6" w:rsidRPr="00F92E55">
        <w:rPr>
          <w:lang w:val="ru-RU"/>
        </w:rPr>
        <w:t xml:space="preserve">  протяженностью 140 км.</w:t>
      </w:r>
    </w:p>
    <w:p w:rsidR="006B23D7" w:rsidRDefault="00C30EA6" w:rsidP="004025F7">
      <w:pPr>
        <w:pStyle w:val="Geonika0"/>
        <w:rPr>
          <w:rStyle w:val="aff2"/>
          <w:b w:val="0"/>
          <w:bCs w:val="0"/>
          <w:szCs w:val="18"/>
        </w:rPr>
      </w:pPr>
      <w:r>
        <w:rPr>
          <w:rStyle w:val="aff2"/>
          <w:b w:val="0"/>
          <w:bCs w:val="0"/>
          <w:szCs w:val="18"/>
        </w:rPr>
        <w:t xml:space="preserve">Схемой территориального планирования Ханты-Мансийского автономного округа предусмотрено </w:t>
      </w:r>
      <w:r w:rsidR="001F3871">
        <w:rPr>
          <w:rStyle w:val="aff2"/>
          <w:b w:val="0"/>
          <w:bCs w:val="0"/>
          <w:szCs w:val="18"/>
        </w:rPr>
        <w:t>размещение э</w:t>
      </w:r>
      <w:r w:rsidR="001F3871">
        <w:rPr>
          <w:shd w:val="clear" w:color="auto" w:fill="FFFFFF"/>
        </w:rPr>
        <w:t>лектрической подстанции 110/10 кВ в д. Усть-Манья в соответствии с концепцией развития электроэнергики Приполярного Урала.</w:t>
      </w:r>
    </w:p>
    <w:p w:rsidR="00C30EA6" w:rsidRPr="00C30EA6" w:rsidRDefault="00C30EA6" w:rsidP="004025F7">
      <w:pPr>
        <w:pStyle w:val="Geonika0"/>
      </w:pPr>
    </w:p>
    <w:p w:rsidR="0020153D" w:rsidRPr="0020153D" w:rsidRDefault="0020153D" w:rsidP="004025F7">
      <w:pPr>
        <w:pStyle w:val="Geonika2"/>
        <w:ind w:firstLine="0"/>
      </w:pPr>
      <w:bookmarkStart w:id="61" w:name="_Toc434776759"/>
      <w:r w:rsidRPr="0020153D">
        <w:t>сведения о видах, назначении и наименованиях планируемых для размещения на территории поселения, объектов местного значения муниципального района</w:t>
      </w:r>
      <w:r w:rsidR="00BB49C4">
        <w:t>.</w:t>
      </w:r>
      <w:bookmarkEnd w:id="61"/>
      <w:r w:rsidRPr="0020153D">
        <w:t xml:space="preserve"> </w:t>
      </w:r>
    </w:p>
    <w:p w:rsidR="00855B39" w:rsidRPr="00C23046" w:rsidRDefault="00855B39" w:rsidP="004025F7">
      <w:pPr>
        <w:pStyle w:val="Geonika0"/>
      </w:pPr>
      <w:r w:rsidRPr="00C23046">
        <w:rPr>
          <w:rStyle w:val="aff2"/>
          <w:b w:val="0"/>
          <w:bCs w:val="0"/>
          <w:szCs w:val="18"/>
        </w:rPr>
        <w:t xml:space="preserve">Схемой территориального планирования Березовского муниципального района Ханты-Мансийского автономного округа предусмотрено размещение объектов местного значения муниципального района на территории сельского поселения </w:t>
      </w:r>
      <w:r w:rsidR="00FD7B27">
        <w:rPr>
          <w:rStyle w:val="aff2"/>
          <w:b w:val="0"/>
          <w:bCs w:val="0"/>
          <w:szCs w:val="18"/>
        </w:rPr>
        <w:t>Хулимсунт</w:t>
      </w:r>
      <w:r w:rsidRPr="00C23046">
        <w:rPr>
          <w:rStyle w:val="aff2"/>
          <w:b w:val="0"/>
          <w:bCs w:val="0"/>
          <w:szCs w:val="18"/>
        </w:rPr>
        <w:t xml:space="preserve">. </w:t>
      </w:r>
    </w:p>
    <w:p w:rsidR="00517945" w:rsidRPr="00C34ED2" w:rsidRDefault="00517945" w:rsidP="004025F7">
      <w:pPr>
        <w:pStyle w:val="Geonika"/>
        <w:ind w:firstLine="567"/>
        <w:rPr>
          <w:lang w:val="ru-RU"/>
        </w:rPr>
      </w:pPr>
      <w:r w:rsidRPr="00F92E55">
        <w:rPr>
          <w:lang w:val="ru-RU"/>
        </w:rPr>
        <w:t xml:space="preserve">д. Хулимсунт строительство детского сада на 40 мест, </w:t>
      </w:r>
      <w:r w:rsidRPr="00C34ED2">
        <w:rPr>
          <w:lang w:val="ru-RU"/>
        </w:rPr>
        <w:t>(снос старого здания д/с «Северяночка»);</w:t>
      </w:r>
    </w:p>
    <w:p w:rsidR="00517945" w:rsidRPr="00F92E55" w:rsidRDefault="00517945" w:rsidP="004025F7">
      <w:pPr>
        <w:pStyle w:val="Geonika"/>
        <w:ind w:firstLine="567"/>
        <w:rPr>
          <w:lang w:val="ru-RU"/>
        </w:rPr>
      </w:pPr>
      <w:r w:rsidRPr="00F92E55">
        <w:rPr>
          <w:lang w:val="ru-RU"/>
        </w:rPr>
        <w:t>д. Хулимсунт строительство детского сада на 45 мест;</w:t>
      </w:r>
    </w:p>
    <w:p w:rsidR="00517945" w:rsidRPr="00F92E55" w:rsidRDefault="00517945" w:rsidP="004025F7">
      <w:pPr>
        <w:pStyle w:val="Geonika"/>
        <w:ind w:firstLine="567"/>
        <w:rPr>
          <w:lang w:val="ru-RU"/>
        </w:rPr>
      </w:pPr>
      <w:r w:rsidRPr="00F92E55">
        <w:rPr>
          <w:lang w:val="ru-RU"/>
        </w:rPr>
        <w:t>д. Хулимсунт строительство нового здания Няксимвольского интерната на 20 мест (ликвидация старого здания).</w:t>
      </w:r>
    </w:p>
    <w:p w:rsidR="00517945" w:rsidRPr="00F92E55" w:rsidRDefault="00C23046" w:rsidP="004025F7">
      <w:pPr>
        <w:pStyle w:val="Geonika"/>
        <w:ind w:firstLine="567"/>
        <w:rPr>
          <w:lang w:val="ru-RU"/>
        </w:rPr>
      </w:pPr>
      <w:r w:rsidRPr="00F92E55">
        <w:rPr>
          <w:lang w:val="ru-RU"/>
        </w:rPr>
        <w:t xml:space="preserve">д. Усть-Манья </w:t>
      </w:r>
      <w:r w:rsidR="00517945" w:rsidRPr="00F92E55">
        <w:rPr>
          <w:lang w:val="ru-RU"/>
        </w:rPr>
        <w:t>строительство комплекс</w:t>
      </w:r>
      <w:proofErr w:type="gramStart"/>
      <w:r w:rsidR="00517945" w:rsidRPr="00F92E55">
        <w:rPr>
          <w:lang w:val="ru-RU"/>
        </w:rPr>
        <w:t>а-</w:t>
      </w:r>
      <w:proofErr w:type="gramEnd"/>
      <w:r w:rsidR="00517945" w:rsidRPr="00F92E55">
        <w:rPr>
          <w:lang w:val="ru-RU"/>
        </w:rPr>
        <w:t xml:space="preserve"> начальная школа на 15 учащихся с детским садом на 25 мест.</w:t>
      </w:r>
    </w:p>
    <w:p w:rsidR="00517945" w:rsidRPr="00F92E55" w:rsidRDefault="00C23046" w:rsidP="004025F7">
      <w:pPr>
        <w:pStyle w:val="Geonika"/>
        <w:ind w:firstLine="567"/>
        <w:rPr>
          <w:lang w:val="ru-RU"/>
        </w:rPr>
      </w:pPr>
      <w:r w:rsidRPr="00F92E55">
        <w:rPr>
          <w:lang w:val="ru-RU"/>
        </w:rPr>
        <w:lastRenderedPageBreak/>
        <w:t xml:space="preserve">с. Няксимволь </w:t>
      </w:r>
      <w:r w:rsidR="00C34ED2">
        <w:rPr>
          <w:lang w:val="ru-RU"/>
        </w:rPr>
        <w:t>реконструкция здания больницы под  детский сад</w:t>
      </w:r>
      <w:r w:rsidR="00517945" w:rsidRPr="00F92E55">
        <w:rPr>
          <w:lang w:val="ru-RU"/>
        </w:rPr>
        <w:t xml:space="preserve"> на </w:t>
      </w:r>
      <w:r w:rsidR="00C34ED2">
        <w:rPr>
          <w:lang w:val="ru-RU"/>
        </w:rPr>
        <w:t>40</w:t>
      </w:r>
      <w:r w:rsidR="00517945" w:rsidRPr="00F92E55">
        <w:rPr>
          <w:lang w:val="ru-RU"/>
        </w:rPr>
        <w:t xml:space="preserve"> мест;</w:t>
      </w:r>
    </w:p>
    <w:p w:rsidR="00C23046" w:rsidRPr="00F92E55" w:rsidRDefault="00C23046" w:rsidP="004025F7">
      <w:pPr>
        <w:pStyle w:val="Geonika"/>
        <w:ind w:firstLine="567"/>
        <w:rPr>
          <w:lang w:val="ru-RU"/>
        </w:rPr>
      </w:pPr>
      <w:r w:rsidRPr="00F92E55">
        <w:rPr>
          <w:lang w:val="ru-RU"/>
        </w:rPr>
        <w:t>д. Хулимсунт комплекс клуба на 265 мест с библиотекой на 11 тыс. экз. с читальным залом на 10 мест.</w:t>
      </w:r>
    </w:p>
    <w:p w:rsidR="00C23046" w:rsidRPr="00F92E55" w:rsidRDefault="00C23046" w:rsidP="004025F7">
      <w:pPr>
        <w:pStyle w:val="Geonika"/>
        <w:ind w:firstLine="567"/>
        <w:rPr>
          <w:lang w:val="ru-RU"/>
        </w:rPr>
      </w:pPr>
      <w:r w:rsidRPr="00F92E55">
        <w:rPr>
          <w:lang w:val="ru-RU"/>
        </w:rPr>
        <w:t>д. Усть-Манья комплекс клуба на 25 мест  с ФАП.</w:t>
      </w:r>
    </w:p>
    <w:p w:rsidR="00C23046" w:rsidRPr="00F92E55" w:rsidRDefault="00C23046" w:rsidP="004025F7">
      <w:pPr>
        <w:pStyle w:val="Geonika"/>
        <w:ind w:firstLine="567"/>
        <w:rPr>
          <w:lang w:val="ru-RU"/>
        </w:rPr>
      </w:pPr>
      <w:r w:rsidRPr="00F92E55">
        <w:rPr>
          <w:lang w:val="ru-RU"/>
        </w:rPr>
        <w:t>с. Няксимволь дом культуры на 295 мест с библиотекой на 9 тыс. экз. с читальным залом на 5 мест (снос старого здания дома культуры).</w:t>
      </w:r>
    </w:p>
    <w:p w:rsidR="00C23046" w:rsidRPr="00F92E55" w:rsidRDefault="00C23046" w:rsidP="004025F7">
      <w:pPr>
        <w:pStyle w:val="Geonika"/>
        <w:ind w:firstLine="567"/>
        <w:rPr>
          <w:lang w:val="ru-RU"/>
        </w:rPr>
      </w:pPr>
      <w:r w:rsidRPr="00F92E55">
        <w:rPr>
          <w:lang w:val="ru-RU"/>
        </w:rPr>
        <w:t>д. Хулимсунт спортивный зал 540 м².</w:t>
      </w:r>
    </w:p>
    <w:p w:rsidR="00C23046" w:rsidRPr="00F92E55" w:rsidRDefault="00C23046" w:rsidP="004025F7">
      <w:pPr>
        <w:pStyle w:val="Geonika"/>
        <w:ind w:firstLine="567"/>
        <w:rPr>
          <w:lang w:val="ru-RU"/>
        </w:rPr>
      </w:pPr>
      <w:r w:rsidRPr="00F92E55">
        <w:rPr>
          <w:lang w:val="ru-RU"/>
        </w:rPr>
        <w:t>д. Усть-Манья спортивная площадка.</w:t>
      </w:r>
    </w:p>
    <w:p w:rsidR="00C23046" w:rsidRPr="00F92E55" w:rsidRDefault="00C23046" w:rsidP="004025F7">
      <w:pPr>
        <w:pStyle w:val="Geonika"/>
        <w:ind w:firstLine="567"/>
        <w:rPr>
          <w:lang w:val="ru-RU"/>
        </w:rPr>
      </w:pPr>
      <w:proofErr w:type="gramStart"/>
      <w:r w:rsidRPr="00C23046">
        <w:t>c</w:t>
      </w:r>
      <w:proofErr w:type="gramEnd"/>
      <w:r w:rsidRPr="00F92E55">
        <w:rPr>
          <w:lang w:val="ru-RU"/>
        </w:rPr>
        <w:t xml:space="preserve">. Няксимволь спортивный зал 162 м². </w:t>
      </w:r>
    </w:p>
    <w:p w:rsidR="00C23046" w:rsidRPr="00F92E55" w:rsidRDefault="00C23046" w:rsidP="004025F7">
      <w:pPr>
        <w:pStyle w:val="Geonika"/>
        <w:ind w:firstLine="567"/>
        <w:rPr>
          <w:lang w:val="ru-RU"/>
        </w:rPr>
      </w:pPr>
      <w:proofErr w:type="gramStart"/>
      <w:r w:rsidRPr="00F92E55">
        <w:rPr>
          <w:lang w:val="ru-RU"/>
        </w:rPr>
        <w:t>автомобильная дорога «Обская – Полуночное» д. Усть-Манья - АЗС (500 заправок в сутки), СТО (2 поста), пункт питания (10 столиков), площадка отдыха (15 машино-мест);</w:t>
      </w:r>
      <w:proofErr w:type="gramEnd"/>
    </w:p>
    <w:p w:rsidR="00C23046" w:rsidRPr="00F92E55" w:rsidRDefault="00C23046" w:rsidP="004025F7">
      <w:pPr>
        <w:pStyle w:val="Geonika"/>
        <w:ind w:firstLine="567"/>
        <w:rPr>
          <w:lang w:val="ru-RU"/>
        </w:rPr>
      </w:pPr>
      <w:proofErr w:type="gramStart"/>
      <w:r w:rsidRPr="00F92E55">
        <w:rPr>
          <w:lang w:val="ru-RU"/>
        </w:rPr>
        <w:t>поворот от автомобильной дороги «Обская – Полуночное» на Агириш, с. Няксимволь – АЗС (500 заправок в сутки), СТО (2 поста), пункт питания (10 столиков), площадка отдыха (15 машино-мест), мотель (20 койко-мест);</w:t>
      </w:r>
      <w:proofErr w:type="gramEnd"/>
    </w:p>
    <w:p w:rsidR="00C23046" w:rsidRPr="00F92E55" w:rsidRDefault="00C23046" w:rsidP="004025F7">
      <w:pPr>
        <w:pStyle w:val="Geonika"/>
        <w:ind w:firstLine="567"/>
        <w:rPr>
          <w:lang w:val="ru-RU"/>
        </w:rPr>
      </w:pPr>
      <w:proofErr w:type="gramStart"/>
      <w:r w:rsidRPr="00F92E55">
        <w:rPr>
          <w:lang w:val="ru-RU"/>
        </w:rPr>
        <w:t>Приполярный – Светлый, д. Хулимсунт – АЗС (500 заправок в сутки), СТО (2 поста), пункт питания (10 столиков), площадка отдыха (15 машино-мест), мотель (20 койко-мест);</w:t>
      </w:r>
      <w:proofErr w:type="gramEnd"/>
    </w:p>
    <w:p w:rsidR="00C577F0" w:rsidRDefault="00F1027D" w:rsidP="004025F7">
      <w:pPr>
        <w:pStyle w:val="Geonika0"/>
        <w:rPr>
          <w:highlight w:val="red"/>
          <w:shd w:val="clear" w:color="auto" w:fill="FFFFFF"/>
        </w:rPr>
      </w:pPr>
      <w:r w:rsidRPr="00C23046">
        <w:t xml:space="preserve">Размещение объектов местного значения муниципального района учтено </w:t>
      </w:r>
      <w:r w:rsidR="00C23046">
        <w:t xml:space="preserve">настоящей корректировкой </w:t>
      </w:r>
      <w:r w:rsidRPr="00C23046">
        <w:t>действующ</w:t>
      </w:r>
      <w:r w:rsidR="00C23046">
        <w:t>его</w:t>
      </w:r>
      <w:r w:rsidRPr="00C23046">
        <w:t xml:space="preserve"> генеральн</w:t>
      </w:r>
      <w:r w:rsidR="00C23046">
        <w:t>ого</w:t>
      </w:r>
      <w:r w:rsidRPr="00C23046">
        <w:t xml:space="preserve"> план</w:t>
      </w:r>
      <w:r w:rsidR="00C23046">
        <w:t>а</w:t>
      </w:r>
      <w:r w:rsidRPr="00C23046">
        <w:t xml:space="preserve"> сельского поселения </w:t>
      </w:r>
      <w:r w:rsidR="00C23046" w:rsidRPr="00C23046">
        <w:t>Хулимсунт</w:t>
      </w:r>
      <w:r w:rsidRPr="00F1027D">
        <w:t>.</w:t>
      </w:r>
    </w:p>
    <w:p w:rsidR="00397CBD" w:rsidRPr="00C577F0" w:rsidRDefault="00397CBD" w:rsidP="004025F7">
      <w:pPr>
        <w:pStyle w:val="Geonika0"/>
        <w:rPr>
          <w:shd w:val="clear" w:color="auto" w:fill="FFFFFF"/>
        </w:rPr>
      </w:pPr>
    </w:p>
    <w:p w:rsidR="00BB49C4" w:rsidRPr="00BB49C4" w:rsidRDefault="00BB49C4" w:rsidP="004025F7">
      <w:pPr>
        <w:pStyle w:val="Geonika2"/>
        <w:ind w:firstLine="0"/>
      </w:pPr>
      <w:bookmarkStart w:id="62" w:name="_Toc434776760"/>
      <w:r w:rsidRPr="00BB49C4">
        <w:t>перечень и характеристик</w:t>
      </w:r>
      <w:r>
        <w:t>а</w:t>
      </w:r>
      <w:r w:rsidRPr="00BB49C4">
        <w:t xml:space="preserve"> основных факторов риска возникновения чрезвычайных ситуаций природного и техногенного характера</w:t>
      </w:r>
      <w:r>
        <w:t>.</w:t>
      </w:r>
      <w:bookmarkEnd w:id="62"/>
    </w:p>
    <w:p w:rsidR="00D02DD6" w:rsidRPr="00D02DD6" w:rsidRDefault="00D02DD6" w:rsidP="00D02DD6">
      <w:pPr>
        <w:pStyle w:val="S1"/>
      </w:pPr>
      <w:r w:rsidRPr="00D02DD6">
        <w:t>Согласно Постановлению Правительства РФ от 21 мая 2007 г. № 304 «О классификации чрезвычайных ситуаций природного и техногенного характера» чрезвычайные ситуации природного и техногенного характера подразделяются на ситуации:</w:t>
      </w:r>
    </w:p>
    <w:p w:rsidR="00D02DD6" w:rsidRPr="00D02DD6" w:rsidRDefault="00D02DD6" w:rsidP="00D02DD6">
      <w:pPr>
        <w:pStyle w:val="S"/>
        <w:tabs>
          <w:tab w:val="clear" w:pos="928"/>
          <w:tab w:val="left" w:pos="993"/>
        </w:tabs>
        <w:spacing w:before="0" w:after="0" w:line="240" w:lineRule="auto"/>
        <w:ind w:left="0" w:firstLine="709"/>
        <w:rPr>
          <w:rFonts w:ascii="Times New Roman" w:hAnsi="Times New Roman"/>
          <w:sz w:val="24"/>
          <w:szCs w:val="24"/>
        </w:rPr>
      </w:pPr>
      <w:r w:rsidRPr="00D02DD6">
        <w:rPr>
          <w:rFonts w:ascii="Times New Roman" w:hAnsi="Times New Roman"/>
          <w:sz w:val="24"/>
          <w:szCs w:val="24"/>
        </w:rPr>
        <w:t xml:space="preserve">локального характера; </w:t>
      </w:r>
    </w:p>
    <w:p w:rsidR="00D02DD6" w:rsidRPr="00D02DD6" w:rsidRDefault="00D02DD6" w:rsidP="00D02DD6">
      <w:pPr>
        <w:pStyle w:val="S"/>
        <w:tabs>
          <w:tab w:val="clear" w:pos="928"/>
          <w:tab w:val="left" w:pos="993"/>
        </w:tabs>
        <w:spacing w:before="0" w:after="0" w:line="240" w:lineRule="auto"/>
        <w:ind w:left="0" w:firstLine="709"/>
        <w:rPr>
          <w:rFonts w:ascii="Times New Roman" w:hAnsi="Times New Roman"/>
          <w:sz w:val="24"/>
          <w:szCs w:val="24"/>
        </w:rPr>
      </w:pPr>
      <w:r w:rsidRPr="00D02DD6">
        <w:rPr>
          <w:rFonts w:ascii="Times New Roman" w:hAnsi="Times New Roman"/>
          <w:sz w:val="24"/>
          <w:szCs w:val="24"/>
        </w:rPr>
        <w:t xml:space="preserve">муниципального характера; </w:t>
      </w:r>
    </w:p>
    <w:p w:rsidR="00D02DD6" w:rsidRPr="00D02DD6" w:rsidRDefault="00D02DD6" w:rsidP="00D02DD6">
      <w:pPr>
        <w:pStyle w:val="S"/>
        <w:tabs>
          <w:tab w:val="clear" w:pos="928"/>
          <w:tab w:val="left" w:pos="993"/>
        </w:tabs>
        <w:spacing w:before="0" w:after="0" w:line="240" w:lineRule="auto"/>
        <w:ind w:left="0" w:firstLine="709"/>
        <w:rPr>
          <w:rFonts w:ascii="Times New Roman" w:hAnsi="Times New Roman"/>
          <w:sz w:val="24"/>
          <w:szCs w:val="24"/>
        </w:rPr>
      </w:pPr>
      <w:r w:rsidRPr="00D02DD6">
        <w:rPr>
          <w:rFonts w:ascii="Times New Roman" w:hAnsi="Times New Roman"/>
          <w:sz w:val="24"/>
          <w:szCs w:val="24"/>
        </w:rPr>
        <w:t xml:space="preserve">межмуниципального характера; </w:t>
      </w:r>
    </w:p>
    <w:p w:rsidR="00D02DD6" w:rsidRPr="00D02DD6" w:rsidRDefault="00D02DD6" w:rsidP="00D02DD6">
      <w:pPr>
        <w:pStyle w:val="S"/>
        <w:tabs>
          <w:tab w:val="clear" w:pos="928"/>
          <w:tab w:val="left" w:pos="993"/>
        </w:tabs>
        <w:spacing w:before="0" w:after="0" w:line="240" w:lineRule="auto"/>
        <w:ind w:left="0" w:firstLine="709"/>
        <w:rPr>
          <w:rFonts w:ascii="Times New Roman" w:hAnsi="Times New Roman"/>
          <w:sz w:val="24"/>
          <w:szCs w:val="24"/>
        </w:rPr>
      </w:pPr>
      <w:r w:rsidRPr="00D02DD6">
        <w:rPr>
          <w:rFonts w:ascii="Times New Roman" w:hAnsi="Times New Roman"/>
          <w:sz w:val="24"/>
          <w:szCs w:val="24"/>
        </w:rPr>
        <w:t xml:space="preserve">регионального характера; </w:t>
      </w:r>
    </w:p>
    <w:p w:rsidR="00D02DD6" w:rsidRPr="00D02DD6" w:rsidRDefault="00D02DD6" w:rsidP="00D02DD6">
      <w:pPr>
        <w:pStyle w:val="S"/>
        <w:tabs>
          <w:tab w:val="clear" w:pos="928"/>
          <w:tab w:val="left" w:pos="993"/>
        </w:tabs>
        <w:spacing w:before="0" w:after="0" w:line="240" w:lineRule="auto"/>
        <w:ind w:left="0" w:firstLine="709"/>
        <w:rPr>
          <w:rFonts w:ascii="Times New Roman" w:hAnsi="Times New Roman"/>
          <w:sz w:val="24"/>
          <w:szCs w:val="24"/>
        </w:rPr>
      </w:pPr>
      <w:r w:rsidRPr="00D02DD6">
        <w:rPr>
          <w:rFonts w:ascii="Times New Roman" w:hAnsi="Times New Roman"/>
          <w:sz w:val="24"/>
          <w:szCs w:val="24"/>
        </w:rPr>
        <w:t xml:space="preserve">межрегионального характера; </w:t>
      </w:r>
    </w:p>
    <w:p w:rsidR="00D02DD6" w:rsidRPr="00D02DD6" w:rsidRDefault="00D02DD6" w:rsidP="00D02DD6">
      <w:pPr>
        <w:pStyle w:val="S"/>
        <w:tabs>
          <w:tab w:val="clear" w:pos="928"/>
          <w:tab w:val="left" w:pos="993"/>
        </w:tabs>
        <w:spacing w:before="0" w:after="0" w:line="240" w:lineRule="auto"/>
        <w:ind w:left="0" w:firstLine="709"/>
        <w:rPr>
          <w:rFonts w:ascii="Times New Roman" w:hAnsi="Times New Roman"/>
          <w:sz w:val="24"/>
          <w:szCs w:val="24"/>
        </w:rPr>
      </w:pPr>
      <w:proofErr w:type="gramStart"/>
      <w:r w:rsidRPr="00D02DD6">
        <w:rPr>
          <w:rFonts w:ascii="Times New Roman" w:hAnsi="Times New Roman"/>
          <w:sz w:val="24"/>
          <w:szCs w:val="24"/>
        </w:rPr>
        <w:t>федерального</w:t>
      </w:r>
      <w:proofErr w:type="gramEnd"/>
      <w:r w:rsidRPr="00D02DD6">
        <w:rPr>
          <w:rFonts w:ascii="Times New Roman" w:hAnsi="Times New Roman"/>
          <w:sz w:val="24"/>
          <w:szCs w:val="24"/>
        </w:rPr>
        <w:t xml:space="preserve"> характера.</w:t>
      </w:r>
    </w:p>
    <w:p w:rsidR="00840485" w:rsidRPr="007457C7" w:rsidRDefault="00840485" w:rsidP="004025F7">
      <w:pPr>
        <w:pStyle w:val="Geonika0"/>
      </w:pPr>
      <w:r w:rsidRPr="007457C7">
        <w:t xml:space="preserve">Согласно ГОСТ Р 22.0.02-94 "Безопасность в чрезвычайных ситуациях. Термины и определения основных понятий",  чрезвычайная ситуация (ЧС) -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w:t>
      </w:r>
      <w:r w:rsidRPr="007457C7">
        <w:lastRenderedPageBreak/>
        <w:t>природной среде, значительные материальные потери и нарушение условий жизнедеятельности людей.</w:t>
      </w:r>
    </w:p>
    <w:p w:rsidR="00840485" w:rsidRPr="007457C7" w:rsidRDefault="00840485" w:rsidP="004025F7">
      <w:pPr>
        <w:pStyle w:val="Geonika0"/>
      </w:pPr>
      <w:r w:rsidRPr="007457C7">
        <w:t>Различают чрезвычайные ситуации по характеру источника (природные, техногенные, биолого-социальные и военные) и по масштабам (локальные, местные, территориальные, региональные, федеральные и трансграничные).</w:t>
      </w:r>
    </w:p>
    <w:p w:rsidR="00840485" w:rsidRPr="007457C7" w:rsidRDefault="00840485" w:rsidP="004025F7">
      <w:pPr>
        <w:pStyle w:val="Geonika0"/>
      </w:pPr>
      <w:r w:rsidRPr="007457C7">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rsidR="00840485" w:rsidRDefault="00840485" w:rsidP="004025F7">
      <w:pPr>
        <w:pStyle w:val="Geonika0"/>
      </w:pPr>
      <w:r w:rsidRPr="007457C7">
        <w:t>В соответствии с Федеральным законом от 21.12.1994</w:t>
      </w:r>
      <w:r w:rsidRPr="001B2025">
        <w:t> </w:t>
      </w:r>
      <w:r w:rsidRPr="007457C7">
        <w:t xml:space="preserve"> </w:t>
      </w:r>
      <w:r w:rsidRPr="001B2025">
        <w:t>N </w:t>
      </w:r>
      <w:r w:rsidRPr="007457C7">
        <w:t>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324C20" w:rsidRPr="007457C7" w:rsidRDefault="00324C20" w:rsidP="00840485">
      <w:pPr>
        <w:pStyle w:val="Geonika0"/>
      </w:pPr>
    </w:p>
    <w:p w:rsidR="00840485" w:rsidRDefault="00840485" w:rsidP="00840485">
      <w:pPr>
        <w:pStyle w:val="Geonika3"/>
      </w:pPr>
      <w:bookmarkStart w:id="63" w:name="_Toc434776761"/>
      <w:r w:rsidRPr="001704AE">
        <w:t>Чрезвычайные ситуации природного характера</w:t>
      </w:r>
      <w:bookmarkEnd w:id="63"/>
    </w:p>
    <w:p w:rsidR="00D02DD6" w:rsidRDefault="00D02DD6" w:rsidP="004025F7">
      <w:pPr>
        <w:pStyle w:val="Geonika0"/>
        <w:rPr>
          <w:lang w:val="ru-RU"/>
        </w:rPr>
      </w:pPr>
    </w:p>
    <w:p w:rsidR="00840485" w:rsidRPr="007457C7" w:rsidRDefault="00840485" w:rsidP="004025F7">
      <w:pPr>
        <w:pStyle w:val="Geonika0"/>
      </w:pPr>
      <w:r w:rsidRPr="007457C7">
        <w:t>В соответствии с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на рассматриваемой территории возможны следующие чрезвычайные ситуации, представлены ниже.</w:t>
      </w:r>
    </w:p>
    <w:p w:rsidR="00840485" w:rsidRPr="00324C20" w:rsidRDefault="00840485" w:rsidP="004025F7">
      <w:pPr>
        <w:pStyle w:val="Geonika0"/>
        <w:ind w:firstLine="0"/>
        <w:jc w:val="center"/>
        <w:rPr>
          <w:b/>
        </w:rPr>
      </w:pPr>
      <w:r w:rsidRPr="00324C20">
        <w:rPr>
          <w:b/>
        </w:rPr>
        <w:t>Источники природных чрезвычайных ситуаций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2481"/>
        <w:gridCol w:w="2561"/>
        <w:gridCol w:w="3811"/>
      </w:tblGrid>
      <w:tr w:rsidR="00840485" w:rsidRPr="00D87FFB" w:rsidTr="00D02DD6">
        <w:trPr>
          <w:cantSplit/>
          <w:trHeight w:val="20"/>
          <w:tblHeader/>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w:t>
            </w:r>
          </w:p>
          <w:p w:rsidR="00840485" w:rsidRPr="00486F84" w:rsidRDefault="00840485" w:rsidP="004025F7">
            <w:pPr>
              <w:pStyle w:val="Geonika6"/>
              <w:spacing w:before="60"/>
              <w:rPr>
                <w:sz w:val="22"/>
                <w:szCs w:val="22"/>
                <w:lang w:val="ru-RU"/>
              </w:rPr>
            </w:pPr>
            <w:proofErr w:type="gramStart"/>
            <w:r w:rsidRPr="00486F84">
              <w:rPr>
                <w:sz w:val="22"/>
                <w:szCs w:val="22"/>
                <w:lang w:val="ru-RU"/>
              </w:rPr>
              <w:t>п</w:t>
            </w:r>
            <w:proofErr w:type="gramEnd"/>
            <w:r w:rsidRPr="00486F84">
              <w:rPr>
                <w:sz w:val="22"/>
                <w:szCs w:val="22"/>
                <w:lang w:val="ru-RU"/>
              </w:rPr>
              <w:t>/п</w:t>
            </w:r>
          </w:p>
        </w:tc>
        <w:tc>
          <w:tcPr>
            <w:tcW w:w="1296" w:type="pct"/>
            <w:vAlign w:val="center"/>
          </w:tcPr>
          <w:p w:rsidR="00840485" w:rsidRPr="00486F84" w:rsidRDefault="00840485" w:rsidP="004025F7">
            <w:pPr>
              <w:pStyle w:val="Geonika6"/>
              <w:spacing w:before="60"/>
              <w:rPr>
                <w:sz w:val="22"/>
                <w:szCs w:val="22"/>
                <w:lang w:val="ru-RU"/>
              </w:rPr>
            </w:pPr>
            <w:r w:rsidRPr="00486F84">
              <w:rPr>
                <w:sz w:val="22"/>
                <w:szCs w:val="22"/>
                <w:lang w:val="ru-RU"/>
              </w:rPr>
              <w:t xml:space="preserve">Источник ЧС природного характера </w:t>
            </w: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Наименование поражающего фактора</w:t>
            </w: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Характер действия, проявления поражающего фактора источника ЧС природного характера</w:t>
            </w:r>
          </w:p>
        </w:tc>
      </w:tr>
      <w:tr w:rsidR="00840485" w:rsidRPr="00D87FFB"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1</w:t>
            </w:r>
          </w:p>
        </w:tc>
        <w:tc>
          <w:tcPr>
            <w:tcW w:w="4625" w:type="pct"/>
            <w:gridSpan w:val="3"/>
          </w:tcPr>
          <w:p w:rsidR="00840485" w:rsidRPr="00486F84" w:rsidRDefault="00840485" w:rsidP="004025F7">
            <w:pPr>
              <w:pStyle w:val="Geonika6"/>
              <w:spacing w:before="60"/>
              <w:rPr>
                <w:sz w:val="22"/>
                <w:szCs w:val="22"/>
                <w:lang w:val="ru-RU"/>
              </w:rPr>
            </w:pPr>
            <w:r w:rsidRPr="00486F84">
              <w:rPr>
                <w:sz w:val="22"/>
                <w:szCs w:val="22"/>
                <w:lang w:val="ru-RU"/>
              </w:rPr>
              <w:t>Опасные гидрологические явления и процессы</w:t>
            </w:r>
          </w:p>
        </w:tc>
      </w:tr>
      <w:tr w:rsidR="00840485" w:rsidRPr="003B1823" w:rsidTr="00D02DD6">
        <w:trPr>
          <w:cantSplit/>
          <w:trHeight w:val="318"/>
          <w:jc w:val="center"/>
        </w:trPr>
        <w:tc>
          <w:tcPr>
            <w:tcW w:w="375"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1.1</w:t>
            </w:r>
          </w:p>
        </w:tc>
        <w:tc>
          <w:tcPr>
            <w:tcW w:w="1296"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Подтопление</w:t>
            </w: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Гидростатический</w:t>
            </w: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Повышение уровня грунтовых вод</w:t>
            </w:r>
          </w:p>
        </w:tc>
      </w:tr>
      <w:tr w:rsidR="00840485" w:rsidRPr="00D87FFB" w:rsidTr="00D02DD6">
        <w:trPr>
          <w:cantSplit/>
          <w:trHeight w:val="318"/>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Гидродинамический</w:t>
            </w:r>
          </w:p>
          <w:p w:rsidR="00840485" w:rsidRPr="00486F84" w:rsidRDefault="00840485" w:rsidP="004025F7">
            <w:pPr>
              <w:pStyle w:val="Geonika6"/>
              <w:spacing w:before="60"/>
              <w:rPr>
                <w:sz w:val="22"/>
                <w:szCs w:val="22"/>
                <w:lang w:val="ru-RU"/>
              </w:rPr>
            </w:pP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Гидродинамическое давление потока грунтовых вод</w:t>
            </w:r>
          </w:p>
        </w:tc>
      </w:tr>
      <w:tr w:rsidR="00840485" w:rsidRPr="00D87FFB" w:rsidTr="00D02DD6">
        <w:trPr>
          <w:cantSplit/>
          <w:trHeight w:val="173"/>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Гидрохимический</w:t>
            </w: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Загрязнение (засоление) почв, грунтов  Коррозия подземных металлических конструкций</w:t>
            </w:r>
          </w:p>
        </w:tc>
      </w:tr>
      <w:tr w:rsidR="00840485" w:rsidRPr="003B1823" w:rsidTr="00D02DD6">
        <w:trPr>
          <w:cantSplit/>
          <w:trHeight w:val="463"/>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1.2</w:t>
            </w:r>
          </w:p>
        </w:tc>
        <w:tc>
          <w:tcPr>
            <w:tcW w:w="1296" w:type="pct"/>
            <w:vAlign w:val="center"/>
          </w:tcPr>
          <w:p w:rsidR="00840485" w:rsidRPr="00486F84" w:rsidRDefault="00840485" w:rsidP="004025F7">
            <w:pPr>
              <w:pStyle w:val="Geonika6"/>
              <w:spacing w:before="60"/>
              <w:rPr>
                <w:sz w:val="22"/>
                <w:szCs w:val="22"/>
                <w:lang w:val="ru-RU"/>
              </w:rPr>
            </w:pPr>
            <w:r w:rsidRPr="00486F84">
              <w:rPr>
                <w:sz w:val="22"/>
                <w:szCs w:val="22"/>
                <w:lang w:val="ru-RU"/>
              </w:rPr>
              <w:t>Наводнение</w:t>
            </w:r>
            <w:r w:rsidR="00633B58">
              <w:rPr>
                <w:sz w:val="22"/>
                <w:szCs w:val="22"/>
                <w:lang w:val="ru-RU"/>
              </w:rPr>
              <w:t xml:space="preserve"> (затопление)</w:t>
            </w: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Гидродинамический</w:t>
            </w:r>
          </w:p>
          <w:p w:rsidR="00840485" w:rsidRPr="00486F84" w:rsidRDefault="00840485" w:rsidP="004025F7">
            <w:pPr>
              <w:pStyle w:val="Geonika6"/>
              <w:spacing w:before="60"/>
              <w:rPr>
                <w:sz w:val="22"/>
                <w:szCs w:val="22"/>
                <w:lang w:val="ru-RU"/>
              </w:rPr>
            </w:pP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 xml:space="preserve">Поток (течение) воды           </w:t>
            </w:r>
          </w:p>
        </w:tc>
      </w:tr>
      <w:tr w:rsidR="00840485" w:rsidRPr="00D87FFB"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lastRenderedPageBreak/>
              <w:t>2</w:t>
            </w:r>
          </w:p>
        </w:tc>
        <w:tc>
          <w:tcPr>
            <w:tcW w:w="4625" w:type="pct"/>
            <w:gridSpan w:val="3"/>
          </w:tcPr>
          <w:p w:rsidR="00840485" w:rsidRPr="00486F84" w:rsidRDefault="00840485" w:rsidP="004025F7">
            <w:pPr>
              <w:pStyle w:val="Geonika6"/>
              <w:spacing w:before="60"/>
              <w:rPr>
                <w:sz w:val="22"/>
                <w:szCs w:val="22"/>
                <w:lang w:val="ru-RU"/>
              </w:rPr>
            </w:pPr>
            <w:r w:rsidRPr="00486F84">
              <w:rPr>
                <w:sz w:val="22"/>
                <w:szCs w:val="22"/>
                <w:lang w:val="ru-RU"/>
              </w:rPr>
              <w:t>Опасные метеорологические явления и процессы</w:t>
            </w:r>
          </w:p>
        </w:tc>
      </w:tr>
      <w:tr w:rsidR="00840485" w:rsidRPr="003B1823" w:rsidTr="00D02DD6">
        <w:trPr>
          <w:cantSplit/>
          <w:trHeight w:val="20"/>
          <w:jc w:val="center"/>
        </w:trPr>
        <w:tc>
          <w:tcPr>
            <w:tcW w:w="375"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2.1</w:t>
            </w:r>
          </w:p>
        </w:tc>
        <w:tc>
          <w:tcPr>
            <w:tcW w:w="1296"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Сильный ветер (шторм, шквал, ураган)</w:t>
            </w:r>
          </w:p>
        </w:tc>
        <w:tc>
          <w:tcPr>
            <w:tcW w:w="1338"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Аэродинамический</w:t>
            </w: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Ветровой поток</w:t>
            </w:r>
          </w:p>
        </w:tc>
      </w:tr>
      <w:tr w:rsidR="00840485" w:rsidRPr="003B1823" w:rsidTr="00D02DD6">
        <w:trPr>
          <w:cantSplit/>
          <w:trHeight w:val="20"/>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Ветровая нагрузка</w:t>
            </w:r>
          </w:p>
        </w:tc>
      </w:tr>
      <w:tr w:rsidR="00840485" w:rsidRPr="003B1823" w:rsidTr="00D02DD6">
        <w:trPr>
          <w:cantSplit/>
          <w:trHeight w:val="20"/>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Аэродинамическое давление</w:t>
            </w:r>
          </w:p>
          <w:p w:rsidR="00840485" w:rsidRPr="00486F84" w:rsidRDefault="00840485" w:rsidP="004025F7">
            <w:pPr>
              <w:pStyle w:val="Geonika6"/>
              <w:spacing w:before="60"/>
              <w:rPr>
                <w:sz w:val="22"/>
                <w:szCs w:val="22"/>
                <w:lang w:val="ru-RU"/>
              </w:rPr>
            </w:pPr>
            <w:r w:rsidRPr="00486F84">
              <w:rPr>
                <w:sz w:val="22"/>
                <w:szCs w:val="22"/>
                <w:lang w:val="ru-RU"/>
              </w:rPr>
              <w:t>Вибрация</w:t>
            </w:r>
          </w:p>
        </w:tc>
      </w:tr>
      <w:tr w:rsidR="00840485" w:rsidRPr="003B1823"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2.2</w:t>
            </w:r>
          </w:p>
        </w:tc>
        <w:tc>
          <w:tcPr>
            <w:tcW w:w="4625" w:type="pct"/>
            <w:gridSpan w:val="3"/>
            <w:vAlign w:val="center"/>
          </w:tcPr>
          <w:p w:rsidR="00840485" w:rsidRPr="00486F84" w:rsidRDefault="00840485" w:rsidP="004025F7">
            <w:pPr>
              <w:pStyle w:val="Geonika6"/>
              <w:spacing w:before="60"/>
              <w:rPr>
                <w:sz w:val="22"/>
                <w:szCs w:val="22"/>
                <w:lang w:val="ru-RU"/>
              </w:rPr>
            </w:pPr>
            <w:r w:rsidRPr="00486F84">
              <w:rPr>
                <w:sz w:val="22"/>
                <w:szCs w:val="22"/>
                <w:lang w:val="ru-RU"/>
              </w:rPr>
              <w:t>Сильные осадки</w:t>
            </w:r>
          </w:p>
        </w:tc>
      </w:tr>
      <w:tr w:rsidR="00840485" w:rsidRPr="003B1823" w:rsidTr="00D02DD6">
        <w:trPr>
          <w:cantSplit/>
          <w:trHeight w:val="20"/>
          <w:jc w:val="center"/>
        </w:trPr>
        <w:tc>
          <w:tcPr>
            <w:tcW w:w="375"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2.2.1</w:t>
            </w:r>
          </w:p>
        </w:tc>
        <w:tc>
          <w:tcPr>
            <w:tcW w:w="1296" w:type="pct"/>
            <w:vMerge w:val="restart"/>
          </w:tcPr>
          <w:p w:rsidR="00840485" w:rsidRPr="00486F84" w:rsidRDefault="00840485" w:rsidP="004025F7">
            <w:pPr>
              <w:pStyle w:val="Geonika6"/>
              <w:spacing w:before="60"/>
              <w:rPr>
                <w:sz w:val="22"/>
                <w:szCs w:val="22"/>
                <w:lang w:val="ru-RU"/>
              </w:rPr>
            </w:pPr>
            <w:r w:rsidRPr="00486F84">
              <w:rPr>
                <w:sz w:val="22"/>
                <w:szCs w:val="22"/>
                <w:lang w:val="ru-RU"/>
              </w:rPr>
              <w:t xml:space="preserve">Продолжительный </w:t>
            </w:r>
          </w:p>
          <w:p w:rsidR="00840485" w:rsidRPr="00486F84" w:rsidRDefault="00840485" w:rsidP="004025F7">
            <w:pPr>
              <w:pStyle w:val="Geonika6"/>
              <w:spacing w:before="60"/>
              <w:rPr>
                <w:sz w:val="22"/>
                <w:szCs w:val="22"/>
                <w:lang w:val="ru-RU"/>
              </w:rPr>
            </w:pPr>
            <w:r w:rsidRPr="00486F84">
              <w:rPr>
                <w:sz w:val="22"/>
                <w:szCs w:val="22"/>
                <w:lang w:val="ru-RU"/>
              </w:rPr>
              <w:t>дождь (ливень)</w:t>
            </w:r>
          </w:p>
        </w:tc>
        <w:tc>
          <w:tcPr>
            <w:tcW w:w="1338" w:type="pct"/>
            <w:vMerge w:val="restart"/>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Поток (течение) воды</w:t>
            </w:r>
          </w:p>
        </w:tc>
      </w:tr>
      <w:tr w:rsidR="00840485" w:rsidRPr="003B1823" w:rsidTr="00D02DD6">
        <w:trPr>
          <w:cantSplit/>
          <w:trHeight w:val="20"/>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Затопление территории</w:t>
            </w:r>
          </w:p>
        </w:tc>
      </w:tr>
      <w:tr w:rsidR="00840485" w:rsidRPr="003B1823" w:rsidTr="00D02DD6">
        <w:trPr>
          <w:cantSplit/>
          <w:trHeight w:val="20"/>
          <w:jc w:val="center"/>
        </w:trPr>
        <w:tc>
          <w:tcPr>
            <w:tcW w:w="375" w:type="pct"/>
            <w:vMerge w:val="restart"/>
            <w:vAlign w:val="center"/>
          </w:tcPr>
          <w:p w:rsidR="00840485" w:rsidRPr="00486F84" w:rsidRDefault="00840485" w:rsidP="004025F7">
            <w:pPr>
              <w:pStyle w:val="Geonika6"/>
              <w:spacing w:before="60"/>
              <w:rPr>
                <w:sz w:val="22"/>
                <w:szCs w:val="22"/>
                <w:lang w:val="ru-RU"/>
              </w:rPr>
            </w:pPr>
          </w:p>
          <w:p w:rsidR="00840485" w:rsidRPr="00486F84" w:rsidRDefault="00840485" w:rsidP="004025F7">
            <w:pPr>
              <w:pStyle w:val="Geonika6"/>
              <w:spacing w:before="60"/>
              <w:rPr>
                <w:sz w:val="22"/>
                <w:szCs w:val="22"/>
                <w:lang w:val="ru-RU"/>
              </w:rPr>
            </w:pPr>
            <w:r w:rsidRPr="00486F84">
              <w:rPr>
                <w:sz w:val="22"/>
                <w:szCs w:val="22"/>
                <w:lang w:val="ru-RU"/>
              </w:rPr>
              <w:t>2.2.2</w:t>
            </w:r>
          </w:p>
        </w:tc>
        <w:tc>
          <w:tcPr>
            <w:tcW w:w="1296" w:type="pct"/>
            <w:vMerge w:val="restart"/>
          </w:tcPr>
          <w:p w:rsidR="00840485" w:rsidRPr="00486F84" w:rsidRDefault="00840485" w:rsidP="004025F7">
            <w:pPr>
              <w:pStyle w:val="Geonika6"/>
              <w:spacing w:before="60"/>
              <w:rPr>
                <w:sz w:val="22"/>
                <w:szCs w:val="22"/>
                <w:lang w:val="ru-RU"/>
              </w:rPr>
            </w:pPr>
            <w:r w:rsidRPr="00486F84">
              <w:rPr>
                <w:sz w:val="22"/>
                <w:szCs w:val="22"/>
                <w:lang w:val="ru-RU"/>
              </w:rPr>
              <w:t>Сильный снегопад</w:t>
            </w:r>
          </w:p>
        </w:tc>
        <w:tc>
          <w:tcPr>
            <w:tcW w:w="1338"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Гидродинамический</w:t>
            </w: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 xml:space="preserve">Снеговая нагрузка </w:t>
            </w:r>
          </w:p>
        </w:tc>
      </w:tr>
      <w:tr w:rsidR="00840485" w:rsidRPr="003B1823" w:rsidTr="00D02DD6">
        <w:trPr>
          <w:cantSplit/>
          <w:trHeight w:val="20"/>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Снежные заносы</w:t>
            </w:r>
          </w:p>
        </w:tc>
      </w:tr>
      <w:tr w:rsidR="00840485" w:rsidRPr="003B1823" w:rsidTr="00D02DD6">
        <w:trPr>
          <w:cantSplit/>
          <w:trHeight w:val="20"/>
          <w:jc w:val="center"/>
        </w:trPr>
        <w:tc>
          <w:tcPr>
            <w:tcW w:w="375" w:type="pct"/>
            <w:vMerge w:val="restart"/>
            <w:vAlign w:val="center"/>
          </w:tcPr>
          <w:p w:rsidR="00840485" w:rsidRPr="00486F84" w:rsidRDefault="00840485" w:rsidP="004025F7">
            <w:pPr>
              <w:pStyle w:val="Geonika6"/>
              <w:spacing w:before="60"/>
              <w:rPr>
                <w:sz w:val="22"/>
                <w:szCs w:val="22"/>
                <w:lang w:val="ru-RU"/>
              </w:rPr>
            </w:pPr>
          </w:p>
          <w:p w:rsidR="00840485" w:rsidRPr="00486F84" w:rsidRDefault="00840485" w:rsidP="004025F7">
            <w:pPr>
              <w:pStyle w:val="Geonika6"/>
              <w:spacing w:before="60"/>
              <w:rPr>
                <w:sz w:val="22"/>
                <w:szCs w:val="22"/>
                <w:lang w:val="ru-RU"/>
              </w:rPr>
            </w:pPr>
            <w:r w:rsidRPr="00486F84">
              <w:rPr>
                <w:sz w:val="22"/>
                <w:szCs w:val="22"/>
                <w:lang w:val="ru-RU"/>
              </w:rPr>
              <w:t>2.2.3</w:t>
            </w:r>
          </w:p>
        </w:tc>
        <w:tc>
          <w:tcPr>
            <w:tcW w:w="1296" w:type="pct"/>
            <w:vMerge w:val="restart"/>
            <w:vAlign w:val="center"/>
          </w:tcPr>
          <w:p w:rsidR="00840485" w:rsidRPr="00486F84" w:rsidRDefault="00840485" w:rsidP="004025F7">
            <w:pPr>
              <w:pStyle w:val="Geonika6"/>
              <w:spacing w:before="60"/>
              <w:rPr>
                <w:sz w:val="22"/>
                <w:szCs w:val="22"/>
                <w:lang w:val="ru-RU"/>
              </w:rPr>
            </w:pPr>
          </w:p>
          <w:p w:rsidR="00840485" w:rsidRPr="00486F84" w:rsidRDefault="00840485" w:rsidP="004025F7">
            <w:pPr>
              <w:pStyle w:val="Geonika6"/>
              <w:spacing w:before="60"/>
              <w:rPr>
                <w:sz w:val="22"/>
                <w:szCs w:val="22"/>
                <w:lang w:val="ru-RU"/>
              </w:rPr>
            </w:pPr>
            <w:r w:rsidRPr="00486F84">
              <w:rPr>
                <w:sz w:val="22"/>
                <w:szCs w:val="22"/>
                <w:lang w:val="ru-RU"/>
              </w:rPr>
              <w:t>Сильная метель</w:t>
            </w:r>
          </w:p>
        </w:tc>
        <w:tc>
          <w:tcPr>
            <w:tcW w:w="1338"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Гидродинамический</w:t>
            </w: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 xml:space="preserve">Снеговая нагрузка </w:t>
            </w:r>
          </w:p>
        </w:tc>
      </w:tr>
      <w:tr w:rsidR="00840485" w:rsidRPr="003B1823" w:rsidTr="00D02DD6">
        <w:trPr>
          <w:cantSplit/>
          <w:trHeight w:val="20"/>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Снежные заносы</w:t>
            </w:r>
          </w:p>
        </w:tc>
      </w:tr>
      <w:tr w:rsidR="00840485" w:rsidRPr="003B1823" w:rsidTr="00D02DD6">
        <w:trPr>
          <w:cantSplit/>
          <w:trHeight w:val="20"/>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Ветровая нагрузка</w:t>
            </w:r>
          </w:p>
        </w:tc>
      </w:tr>
      <w:tr w:rsidR="00840485" w:rsidRPr="003B1823"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2.3</w:t>
            </w:r>
          </w:p>
        </w:tc>
        <w:tc>
          <w:tcPr>
            <w:tcW w:w="1296" w:type="pct"/>
            <w:vAlign w:val="center"/>
          </w:tcPr>
          <w:p w:rsidR="00840485" w:rsidRPr="00486F84" w:rsidRDefault="00840485" w:rsidP="004025F7">
            <w:pPr>
              <w:pStyle w:val="Geonika6"/>
              <w:spacing w:before="60"/>
              <w:rPr>
                <w:sz w:val="22"/>
                <w:szCs w:val="22"/>
                <w:lang w:val="ru-RU"/>
              </w:rPr>
            </w:pPr>
            <w:r w:rsidRPr="00486F84">
              <w:rPr>
                <w:sz w:val="22"/>
                <w:szCs w:val="22"/>
                <w:lang w:val="ru-RU"/>
              </w:rPr>
              <w:t>Гололед</w:t>
            </w:r>
          </w:p>
        </w:tc>
        <w:tc>
          <w:tcPr>
            <w:tcW w:w="1338" w:type="pct"/>
            <w:vAlign w:val="bottom"/>
          </w:tcPr>
          <w:p w:rsidR="00840485" w:rsidRPr="00486F84" w:rsidRDefault="00840485" w:rsidP="004025F7">
            <w:pPr>
              <w:pStyle w:val="Geonika6"/>
              <w:spacing w:before="60"/>
              <w:rPr>
                <w:sz w:val="22"/>
                <w:szCs w:val="22"/>
                <w:lang w:val="ru-RU"/>
              </w:rPr>
            </w:pPr>
            <w:r w:rsidRPr="00486F84">
              <w:rPr>
                <w:sz w:val="22"/>
                <w:szCs w:val="22"/>
                <w:lang w:val="ru-RU"/>
              </w:rPr>
              <w:t>Гравитационный</w:t>
            </w: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Гололедная нагрузка</w:t>
            </w:r>
          </w:p>
        </w:tc>
      </w:tr>
      <w:tr w:rsidR="00840485" w:rsidRPr="003B1823"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2.3.1.</w:t>
            </w:r>
          </w:p>
        </w:tc>
        <w:tc>
          <w:tcPr>
            <w:tcW w:w="1296" w:type="pct"/>
          </w:tcPr>
          <w:p w:rsidR="00840485" w:rsidRPr="00486F84" w:rsidRDefault="00840485" w:rsidP="004025F7">
            <w:pPr>
              <w:pStyle w:val="Geonika6"/>
              <w:spacing w:before="60"/>
              <w:rPr>
                <w:sz w:val="22"/>
                <w:szCs w:val="22"/>
                <w:lang w:val="ru-RU"/>
              </w:rPr>
            </w:pPr>
            <w:r w:rsidRPr="00486F84">
              <w:rPr>
                <w:sz w:val="22"/>
                <w:szCs w:val="22"/>
                <w:lang w:val="ru-RU"/>
              </w:rPr>
              <w:t>Град</w:t>
            </w:r>
          </w:p>
        </w:tc>
        <w:tc>
          <w:tcPr>
            <w:tcW w:w="1338" w:type="pct"/>
          </w:tcPr>
          <w:p w:rsidR="00840485" w:rsidRPr="00486F84" w:rsidRDefault="00840485" w:rsidP="004025F7">
            <w:pPr>
              <w:pStyle w:val="Geonika6"/>
              <w:spacing w:before="60"/>
              <w:rPr>
                <w:sz w:val="22"/>
                <w:szCs w:val="22"/>
                <w:lang w:val="ru-RU"/>
              </w:rPr>
            </w:pPr>
            <w:r w:rsidRPr="00486F84">
              <w:rPr>
                <w:sz w:val="22"/>
                <w:szCs w:val="22"/>
                <w:lang w:val="ru-RU"/>
              </w:rPr>
              <w:t xml:space="preserve">Динамический </w:t>
            </w: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 xml:space="preserve">Удар </w:t>
            </w:r>
          </w:p>
        </w:tc>
      </w:tr>
      <w:tr w:rsidR="00840485" w:rsidRPr="003B1823"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2.3.2.</w:t>
            </w:r>
          </w:p>
        </w:tc>
        <w:tc>
          <w:tcPr>
            <w:tcW w:w="1296" w:type="pct"/>
          </w:tcPr>
          <w:p w:rsidR="00840485" w:rsidRPr="00486F84" w:rsidRDefault="00840485" w:rsidP="004025F7">
            <w:pPr>
              <w:pStyle w:val="Geonika6"/>
              <w:spacing w:before="60"/>
              <w:rPr>
                <w:sz w:val="22"/>
                <w:szCs w:val="22"/>
                <w:lang w:val="ru-RU"/>
              </w:rPr>
            </w:pPr>
            <w:r w:rsidRPr="00486F84">
              <w:rPr>
                <w:sz w:val="22"/>
                <w:szCs w:val="22"/>
                <w:lang w:val="ru-RU"/>
              </w:rPr>
              <w:t xml:space="preserve">Туман </w:t>
            </w:r>
          </w:p>
        </w:tc>
        <w:tc>
          <w:tcPr>
            <w:tcW w:w="1338" w:type="pct"/>
          </w:tcPr>
          <w:p w:rsidR="00840485" w:rsidRPr="00486F84" w:rsidRDefault="00840485" w:rsidP="004025F7">
            <w:pPr>
              <w:pStyle w:val="Geonika6"/>
              <w:spacing w:before="60"/>
              <w:rPr>
                <w:sz w:val="22"/>
                <w:szCs w:val="22"/>
                <w:lang w:val="ru-RU"/>
              </w:rPr>
            </w:pPr>
            <w:r w:rsidRPr="00486F84">
              <w:rPr>
                <w:sz w:val="22"/>
                <w:szCs w:val="22"/>
                <w:lang w:val="ru-RU"/>
              </w:rPr>
              <w:t xml:space="preserve">Теплофизический </w:t>
            </w: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Снижение видимости (помутнение воздуха)</w:t>
            </w:r>
          </w:p>
        </w:tc>
      </w:tr>
      <w:tr w:rsidR="00840485" w:rsidRPr="003B1823"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2.3.3</w:t>
            </w:r>
          </w:p>
        </w:tc>
        <w:tc>
          <w:tcPr>
            <w:tcW w:w="1296" w:type="pct"/>
            <w:vAlign w:val="center"/>
          </w:tcPr>
          <w:p w:rsidR="00840485" w:rsidRPr="00486F84" w:rsidRDefault="00840485" w:rsidP="004025F7">
            <w:pPr>
              <w:pStyle w:val="Geonika6"/>
              <w:spacing w:before="60"/>
              <w:rPr>
                <w:sz w:val="22"/>
                <w:szCs w:val="22"/>
                <w:lang w:val="ru-RU"/>
              </w:rPr>
            </w:pPr>
            <w:r w:rsidRPr="00486F84">
              <w:rPr>
                <w:sz w:val="22"/>
                <w:szCs w:val="22"/>
                <w:lang w:val="ru-RU"/>
              </w:rPr>
              <w:t>Заморозок</w:t>
            </w: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Тепловой</w:t>
            </w: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Охлаждение почвы, воздуха</w:t>
            </w:r>
          </w:p>
        </w:tc>
      </w:tr>
      <w:tr w:rsidR="00840485" w:rsidRPr="003B1823"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2.3.4</w:t>
            </w:r>
          </w:p>
        </w:tc>
        <w:tc>
          <w:tcPr>
            <w:tcW w:w="1296" w:type="pct"/>
            <w:vAlign w:val="center"/>
          </w:tcPr>
          <w:p w:rsidR="00840485" w:rsidRPr="00486F84" w:rsidRDefault="00840485" w:rsidP="004025F7">
            <w:pPr>
              <w:pStyle w:val="Geonika6"/>
              <w:spacing w:before="60"/>
              <w:rPr>
                <w:sz w:val="22"/>
                <w:szCs w:val="22"/>
                <w:lang w:val="ru-RU"/>
              </w:rPr>
            </w:pPr>
            <w:r w:rsidRPr="00486F84">
              <w:rPr>
                <w:sz w:val="22"/>
                <w:szCs w:val="22"/>
                <w:lang w:val="ru-RU"/>
              </w:rPr>
              <w:t>Засуха</w:t>
            </w: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 xml:space="preserve">Тепловой   </w:t>
            </w:r>
          </w:p>
        </w:tc>
        <w:tc>
          <w:tcPr>
            <w:tcW w:w="1991" w:type="pct"/>
            <w:vAlign w:val="center"/>
          </w:tcPr>
          <w:p w:rsidR="00840485" w:rsidRPr="00486F84" w:rsidRDefault="00840485" w:rsidP="004025F7">
            <w:pPr>
              <w:pStyle w:val="Geonika6"/>
              <w:spacing w:before="60"/>
              <w:rPr>
                <w:sz w:val="22"/>
                <w:szCs w:val="22"/>
                <w:lang w:val="ru-RU"/>
              </w:rPr>
            </w:pPr>
            <w:r w:rsidRPr="00486F84">
              <w:rPr>
                <w:sz w:val="22"/>
                <w:szCs w:val="22"/>
                <w:lang w:val="ru-RU"/>
              </w:rPr>
              <w:t xml:space="preserve">Нагревание почвы, воздуха      </w:t>
            </w:r>
          </w:p>
        </w:tc>
      </w:tr>
      <w:tr w:rsidR="00840485" w:rsidRPr="003B1823" w:rsidTr="00D02DD6">
        <w:trPr>
          <w:cantSplit/>
          <w:trHeight w:val="273"/>
          <w:jc w:val="center"/>
        </w:trPr>
        <w:tc>
          <w:tcPr>
            <w:tcW w:w="375"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2.3.5</w:t>
            </w:r>
          </w:p>
        </w:tc>
        <w:tc>
          <w:tcPr>
            <w:tcW w:w="1296"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Суховей</w:t>
            </w: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Аэродинамический</w:t>
            </w:r>
          </w:p>
        </w:tc>
        <w:tc>
          <w:tcPr>
            <w:tcW w:w="1991"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 xml:space="preserve">Иссушение почвы                </w:t>
            </w:r>
          </w:p>
        </w:tc>
      </w:tr>
      <w:tr w:rsidR="00840485" w:rsidRPr="003B1823" w:rsidTr="00D02DD6">
        <w:trPr>
          <w:cantSplit/>
          <w:trHeight w:val="218"/>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Align w:val="center"/>
          </w:tcPr>
          <w:p w:rsidR="00840485" w:rsidRPr="00486F84" w:rsidRDefault="00840485" w:rsidP="004025F7">
            <w:pPr>
              <w:pStyle w:val="Geonika6"/>
              <w:spacing w:before="60"/>
              <w:rPr>
                <w:sz w:val="22"/>
                <w:szCs w:val="22"/>
                <w:lang w:val="ru-RU"/>
              </w:rPr>
            </w:pPr>
            <w:r w:rsidRPr="00486F84">
              <w:rPr>
                <w:sz w:val="22"/>
                <w:szCs w:val="22"/>
                <w:lang w:val="ru-RU"/>
              </w:rPr>
              <w:t>Тепловой</w:t>
            </w:r>
          </w:p>
        </w:tc>
        <w:tc>
          <w:tcPr>
            <w:tcW w:w="1991" w:type="pct"/>
            <w:vMerge/>
            <w:vAlign w:val="center"/>
          </w:tcPr>
          <w:p w:rsidR="00840485" w:rsidRPr="00486F84" w:rsidRDefault="00840485" w:rsidP="004025F7">
            <w:pPr>
              <w:pStyle w:val="Geonika6"/>
              <w:spacing w:before="60"/>
              <w:rPr>
                <w:sz w:val="22"/>
                <w:szCs w:val="22"/>
                <w:lang w:val="ru-RU"/>
              </w:rPr>
            </w:pPr>
          </w:p>
        </w:tc>
      </w:tr>
      <w:tr w:rsidR="00840485" w:rsidRPr="003B1823"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2.3.6</w:t>
            </w:r>
          </w:p>
        </w:tc>
        <w:tc>
          <w:tcPr>
            <w:tcW w:w="1296" w:type="pct"/>
          </w:tcPr>
          <w:p w:rsidR="00840485" w:rsidRPr="00486F84" w:rsidRDefault="00840485" w:rsidP="004025F7">
            <w:pPr>
              <w:pStyle w:val="Geonika6"/>
              <w:spacing w:before="60"/>
              <w:rPr>
                <w:sz w:val="22"/>
                <w:szCs w:val="22"/>
                <w:lang w:val="ru-RU"/>
              </w:rPr>
            </w:pPr>
            <w:r w:rsidRPr="00486F84">
              <w:rPr>
                <w:sz w:val="22"/>
                <w:szCs w:val="22"/>
                <w:lang w:val="ru-RU"/>
              </w:rPr>
              <w:t xml:space="preserve">Гроза </w:t>
            </w:r>
          </w:p>
        </w:tc>
        <w:tc>
          <w:tcPr>
            <w:tcW w:w="1338" w:type="pct"/>
          </w:tcPr>
          <w:p w:rsidR="00840485" w:rsidRPr="00486F84" w:rsidRDefault="00840485" w:rsidP="004025F7">
            <w:pPr>
              <w:pStyle w:val="Geonika6"/>
              <w:spacing w:before="60"/>
              <w:rPr>
                <w:sz w:val="22"/>
                <w:szCs w:val="22"/>
                <w:lang w:val="ru-RU"/>
              </w:rPr>
            </w:pPr>
            <w:r w:rsidRPr="00486F84">
              <w:rPr>
                <w:sz w:val="22"/>
                <w:szCs w:val="22"/>
                <w:lang w:val="ru-RU"/>
              </w:rPr>
              <w:t xml:space="preserve">Электрофизический </w:t>
            </w: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Электрические разряды</w:t>
            </w:r>
          </w:p>
        </w:tc>
      </w:tr>
      <w:tr w:rsidR="00840485" w:rsidRPr="003B1823" w:rsidTr="00D02DD6">
        <w:trPr>
          <w:cantSplit/>
          <w:trHeight w:val="20"/>
          <w:jc w:val="center"/>
        </w:trPr>
        <w:tc>
          <w:tcPr>
            <w:tcW w:w="375" w:type="pct"/>
            <w:vAlign w:val="center"/>
          </w:tcPr>
          <w:p w:rsidR="00840485" w:rsidRPr="00486F84" w:rsidRDefault="00840485" w:rsidP="004025F7">
            <w:pPr>
              <w:pStyle w:val="Geonika6"/>
              <w:spacing w:before="60"/>
              <w:rPr>
                <w:sz w:val="22"/>
                <w:szCs w:val="22"/>
                <w:lang w:val="ru-RU"/>
              </w:rPr>
            </w:pPr>
            <w:r w:rsidRPr="00486F84">
              <w:rPr>
                <w:sz w:val="22"/>
                <w:szCs w:val="22"/>
                <w:lang w:val="ru-RU"/>
              </w:rPr>
              <w:t>3</w:t>
            </w:r>
          </w:p>
        </w:tc>
        <w:tc>
          <w:tcPr>
            <w:tcW w:w="4625" w:type="pct"/>
            <w:gridSpan w:val="3"/>
          </w:tcPr>
          <w:p w:rsidR="00840485" w:rsidRPr="00486F84" w:rsidRDefault="00840485" w:rsidP="004025F7">
            <w:pPr>
              <w:pStyle w:val="Geonika6"/>
              <w:spacing w:before="60"/>
              <w:rPr>
                <w:sz w:val="22"/>
                <w:szCs w:val="22"/>
                <w:lang w:val="ru-RU"/>
              </w:rPr>
            </w:pPr>
            <w:r w:rsidRPr="00486F84">
              <w:rPr>
                <w:sz w:val="22"/>
                <w:szCs w:val="22"/>
                <w:lang w:val="ru-RU"/>
              </w:rPr>
              <w:t>Природные пожары</w:t>
            </w:r>
          </w:p>
        </w:tc>
      </w:tr>
      <w:tr w:rsidR="00840485" w:rsidRPr="003B1823" w:rsidTr="00D02DD6">
        <w:trPr>
          <w:cantSplit/>
          <w:trHeight w:val="20"/>
          <w:jc w:val="center"/>
        </w:trPr>
        <w:tc>
          <w:tcPr>
            <w:tcW w:w="375"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3.1</w:t>
            </w:r>
          </w:p>
        </w:tc>
        <w:tc>
          <w:tcPr>
            <w:tcW w:w="1296"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Пожар (ландшафтный, степной, лесной)</w:t>
            </w:r>
          </w:p>
        </w:tc>
        <w:tc>
          <w:tcPr>
            <w:tcW w:w="1338"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Теплофизический</w:t>
            </w: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 xml:space="preserve">Пламя </w:t>
            </w:r>
          </w:p>
        </w:tc>
      </w:tr>
      <w:tr w:rsidR="00840485" w:rsidRPr="003B1823" w:rsidTr="00D02DD6">
        <w:trPr>
          <w:cantSplit/>
          <w:trHeight w:val="20"/>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 xml:space="preserve">Нагрев теплым потоком </w:t>
            </w:r>
          </w:p>
        </w:tc>
      </w:tr>
      <w:tr w:rsidR="00840485" w:rsidRPr="003B1823" w:rsidTr="00D02DD6">
        <w:trPr>
          <w:cantSplit/>
          <w:trHeight w:val="20"/>
          <w:jc w:val="center"/>
        </w:trPr>
        <w:tc>
          <w:tcPr>
            <w:tcW w:w="375" w:type="pct"/>
            <w:vMerge/>
            <w:vAlign w:val="center"/>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Тепловой удар</w:t>
            </w:r>
          </w:p>
        </w:tc>
      </w:tr>
      <w:tr w:rsidR="00840485" w:rsidRPr="003B1823" w:rsidTr="00D02DD6">
        <w:trPr>
          <w:cantSplit/>
          <w:trHeight w:val="20"/>
          <w:jc w:val="center"/>
        </w:trPr>
        <w:tc>
          <w:tcPr>
            <w:tcW w:w="375" w:type="pct"/>
            <w:vMerge/>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restart"/>
            <w:vAlign w:val="center"/>
          </w:tcPr>
          <w:p w:rsidR="00840485" w:rsidRPr="00486F84" w:rsidRDefault="00840485" w:rsidP="004025F7">
            <w:pPr>
              <w:pStyle w:val="Geonika6"/>
              <w:spacing w:before="60"/>
              <w:rPr>
                <w:sz w:val="22"/>
                <w:szCs w:val="22"/>
                <w:lang w:val="ru-RU"/>
              </w:rPr>
            </w:pPr>
            <w:r w:rsidRPr="00486F84">
              <w:rPr>
                <w:sz w:val="22"/>
                <w:szCs w:val="22"/>
                <w:lang w:val="ru-RU"/>
              </w:rPr>
              <w:t>Химический</w:t>
            </w: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Помутнение воздуха</w:t>
            </w:r>
          </w:p>
        </w:tc>
      </w:tr>
      <w:tr w:rsidR="00840485" w:rsidRPr="00D87FFB" w:rsidTr="00D02DD6">
        <w:trPr>
          <w:cantSplit/>
          <w:trHeight w:val="20"/>
          <w:jc w:val="center"/>
        </w:trPr>
        <w:tc>
          <w:tcPr>
            <w:tcW w:w="375" w:type="pct"/>
            <w:vMerge/>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Загрязнение атмосферы, почвы, грунтов, гидросферы</w:t>
            </w:r>
          </w:p>
        </w:tc>
      </w:tr>
      <w:tr w:rsidR="00840485" w:rsidRPr="003B1823" w:rsidTr="00D02DD6">
        <w:trPr>
          <w:cantSplit/>
          <w:trHeight w:val="20"/>
          <w:jc w:val="center"/>
        </w:trPr>
        <w:tc>
          <w:tcPr>
            <w:tcW w:w="375" w:type="pct"/>
            <w:vMerge/>
          </w:tcPr>
          <w:p w:rsidR="00840485" w:rsidRPr="00486F84" w:rsidRDefault="00840485" w:rsidP="004025F7">
            <w:pPr>
              <w:pStyle w:val="Geonika6"/>
              <w:spacing w:before="60"/>
              <w:rPr>
                <w:sz w:val="22"/>
                <w:szCs w:val="22"/>
                <w:lang w:val="ru-RU"/>
              </w:rPr>
            </w:pPr>
          </w:p>
        </w:tc>
        <w:tc>
          <w:tcPr>
            <w:tcW w:w="1296" w:type="pct"/>
            <w:vMerge/>
            <w:vAlign w:val="center"/>
          </w:tcPr>
          <w:p w:rsidR="00840485" w:rsidRPr="00486F84" w:rsidRDefault="00840485" w:rsidP="004025F7">
            <w:pPr>
              <w:pStyle w:val="Geonika6"/>
              <w:spacing w:before="60"/>
              <w:rPr>
                <w:sz w:val="22"/>
                <w:szCs w:val="22"/>
                <w:lang w:val="ru-RU"/>
              </w:rPr>
            </w:pPr>
          </w:p>
        </w:tc>
        <w:tc>
          <w:tcPr>
            <w:tcW w:w="1338" w:type="pct"/>
            <w:vMerge/>
            <w:vAlign w:val="center"/>
          </w:tcPr>
          <w:p w:rsidR="00840485" w:rsidRPr="00486F84" w:rsidRDefault="00840485" w:rsidP="004025F7">
            <w:pPr>
              <w:pStyle w:val="Geonika6"/>
              <w:spacing w:before="60"/>
              <w:rPr>
                <w:sz w:val="22"/>
                <w:szCs w:val="22"/>
                <w:lang w:val="ru-RU"/>
              </w:rPr>
            </w:pPr>
          </w:p>
        </w:tc>
        <w:tc>
          <w:tcPr>
            <w:tcW w:w="1991" w:type="pct"/>
          </w:tcPr>
          <w:p w:rsidR="00840485" w:rsidRPr="00486F84" w:rsidRDefault="00840485" w:rsidP="004025F7">
            <w:pPr>
              <w:pStyle w:val="Geonika6"/>
              <w:spacing w:before="60"/>
              <w:rPr>
                <w:sz w:val="22"/>
                <w:szCs w:val="22"/>
                <w:lang w:val="ru-RU"/>
              </w:rPr>
            </w:pPr>
            <w:r w:rsidRPr="00486F84">
              <w:rPr>
                <w:sz w:val="22"/>
                <w:szCs w:val="22"/>
                <w:lang w:val="ru-RU"/>
              </w:rPr>
              <w:t>Опасные дымы</w:t>
            </w:r>
          </w:p>
        </w:tc>
      </w:tr>
    </w:tbl>
    <w:p w:rsidR="00A94DDC" w:rsidRPr="00A94DDC" w:rsidRDefault="00A94DDC" w:rsidP="00A94DDC">
      <w:pPr>
        <w:pStyle w:val="a8"/>
        <w:rPr>
          <w:rFonts w:ascii="Times New Roman" w:hAnsi="Times New Roman"/>
        </w:rPr>
      </w:pPr>
      <w:r w:rsidRPr="00A94DDC">
        <w:rPr>
          <w:rFonts w:ascii="Times New Roman" w:hAnsi="Times New Roman"/>
        </w:rPr>
        <w:t xml:space="preserve">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w:t>
      </w:r>
      <w:r w:rsidRPr="00A94DDC">
        <w:rPr>
          <w:rFonts w:ascii="Times New Roman" w:hAnsi="Times New Roman"/>
        </w:rPr>
        <w:lastRenderedPageBreak/>
        <w:t>необходимо предусмотреть технические решения, направленные на максимальное снижение негативных воздействий природных явлений.</w:t>
      </w:r>
    </w:p>
    <w:p w:rsidR="00D02DD6" w:rsidRPr="00D02DD6" w:rsidRDefault="00D02DD6" w:rsidP="00D02DD6">
      <w:pPr>
        <w:pStyle w:val="a8"/>
        <w:rPr>
          <w:rFonts w:ascii="Times New Roman" w:hAnsi="Times New Roman"/>
        </w:rPr>
      </w:pPr>
      <w:r w:rsidRPr="00D02DD6">
        <w:rPr>
          <w:rFonts w:ascii="Times New Roman" w:hAnsi="Times New Roman"/>
        </w:rPr>
        <w:t>В соответствии с СНиП II-7-81* "Строительство в сейсмических районах" территория муниципалитета характеризуется малой сейс</w:t>
      </w:r>
      <w:r w:rsidRPr="00D02DD6">
        <w:rPr>
          <w:rFonts w:ascii="Times New Roman" w:hAnsi="Times New Roman"/>
        </w:rPr>
        <w:softHyphen/>
        <w:t>мической активностью (интенсивно</w:t>
      </w:r>
      <w:r w:rsidR="00A94DDC">
        <w:rPr>
          <w:rFonts w:ascii="Times New Roman" w:hAnsi="Times New Roman"/>
        </w:rPr>
        <w:t>сть землетрясений не превышает 5</w:t>
      </w:r>
      <w:r w:rsidRPr="00D02DD6">
        <w:rPr>
          <w:rFonts w:ascii="Times New Roman" w:hAnsi="Times New Roman"/>
        </w:rPr>
        <w:t xml:space="preserve"> баллов).</w:t>
      </w:r>
    </w:p>
    <w:p w:rsidR="00D02DD6" w:rsidRPr="00D02DD6" w:rsidRDefault="00D02DD6" w:rsidP="00D02DD6">
      <w:pPr>
        <w:shd w:val="clear" w:color="auto" w:fill="FFFFFF"/>
        <w:spacing w:line="240" w:lineRule="auto"/>
        <w:ind w:firstLine="720"/>
        <w:rPr>
          <w:rFonts w:ascii="Times New Roman" w:hAnsi="Times New Roman"/>
          <w:sz w:val="24"/>
          <w:szCs w:val="24"/>
          <w:lang w:val="ru-RU"/>
        </w:rPr>
      </w:pPr>
      <w:r w:rsidRPr="00D02DD6">
        <w:rPr>
          <w:rFonts w:ascii="Times New Roman" w:hAnsi="Times New Roman"/>
          <w:sz w:val="24"/>
          <w:szCs w:val="24"/>
          <w:lang w:val="ru-RU"/>
        </w:rPr>
        <w:t>Из экзогенных геологических процессов и явлениий наиболее распространенными являются:</w:t>
      </w:r>
    </w:p>
    <w:p w:rsidR="00D02DD6" w:rsidRPr="00D02DD6" w:rsidRDefault="00D02DD6" w:rsidP="00D02DD6">
      <w:pPr>
        <w:pStyle w:val="S"/>
        <w:tabs>
          <w:tab w:val="clear" w:pos="928"/>
          <w:tab w:val="left" w:pos="993"/>
        </w:tabs>
        <w:spacing w:before="0" w:after="0" w:line="240" w:lineRule="auto"/>
        <w:ind w:left="0" w:firstLine="709"/>
        <w:rPr>
          <w:rFonts w:ascii="Times New Roman" w:hAnsi="Times New Roman"/>
          <w:sz w:val="24"/>
          <w:szCs w:val="24"/>
          <w:lang w:val="ru-RU"/>
        </w:rPr>
      </w:pPr>
      <w:r w:rsidRPr="00D02DD6">
        <w:rPr>
          <w:rFonts w:ascii="Times New Roman" w:hAnsi="Times New Roman"/>
          <w:sz w:val="24"/>
          <w:szCs w:val="24"/>
          <w:lang w:val="ru-RU"/>
        </w:rPr>
        <w:t>криогенные процессы - многолетнее и сезонное пучение, термокарст, солифлюкция, полигональные грунты, морозобойное растрескивание, образование наледей, вымораживание, термоэрозия;</w:t>
      </w:r>
    </w:p>
    <w:p w:rsidR="00D02DD6" w:rsidRPr="00D02DD6" w:rsidRDefault="00D02DD6" w:rsidP="00D02DD6">
      <w:pPr>
        <w:pStyle w:val="afd"/>
        <w:widowControl w:val="0"/>
        <w:numPr>
          <w:ilvl w:val="6"/>
          <w:numId w:val="33"/>
        </w:numPr>
        <w:shd w:val="clear" w:color="auto" w:fill="FFFFFF"/>
        <w:tabs>
          <w:tab w:val="left" w:pos="993"/>
        </w:tabs>
        <w:autoSpaceDE w:val="0"/>
        <w:autoSpaceDN w:val="0"/>
        <w:adjustRightInd w:val="0"/>
        <w:spacing w:before="0" w:after="0" w:line="240" w:lineRule="auto"/>
        <w:ind w:left="0" w:firstLine="709"/>
        <w:rPr>
          <w:rFonts w:ascii="Times New Roman" w:hAnsi="Times New Roman"/>
          <w:sz w:val="24"/>
          <w:szCs w:val="24"/>
          <w:lang w:val="ru-RU"/>
        </w:rPr>
      </w:pPr>
      <w:r w:rsidRPr="00D02DD6">
        <w:rPr>
          <w:rFonts w:ascii="Times New Roman" w:hAnsi="Times New Roman"/>
          <w:sz w:val="24"/>
          <w:szCs w:val="24"/>
          <w:lang w:val="ru-RU"/>
        </w:rPr>
        <w:t>процессы, связанные с деятельностью поверхностных и подземных в</w:t>
      </w:r>
      <w:r w:rsidR="00A94DDC">
        <w:rPr>
          <w:rFonts w:ascii="Times New Roman" w:hAnsi="Times New Roman"/>
          <w:sz w:val="24"/>
          <w:szCs w:val="24"/>
          <w:lang w:val="ru-RU"/>
        </w:rPr>
        <w:t xml:space="preserve">од - заболачивание, </w:t>
      </w:r>
      <w:r w:rsidRPr="00D02DD6">
        <w:rPr>
          <w:rFonts w:ascii="Times New Roman" w:hAnsi="Times New Roman"/>
          <w:sz w:val="24"/>
          <w:szCs w:val="24"/>
          <w:lang w:val="ru-RU"/>
        </w:rPr>
        <w:t xml:space="preserve"> речная абразия и боковая эрозия, оврагообразование, карст;</w:t>
      </w:r>
    </w:p>
    <w:p w:rsidR="00D02DD6" w:rsidRPr="00D02DD6" w:rsidRDefault="00D02DD6" w:rsidP="00D02DD6">
      <w:pPr>
        <w:pStyle w:val="afd"/>
        <w:widowControl w:val="0"/>
        <w:numPr>
          <w:ilvl w:val="6"/>
          <w:numId w:val="33"/>
        </w:numPr>
        <w:shd w:val="clear" w:color="auto" w:fill="FFFFFF"/>
        <w:tabs>
          <w:tab w:val="left" w:pos="993"/>
        </w:tabs>
        <w:autoSpaceDE w:val="0"/>
        <w:autoSpaceDN w:val="0"/>
        <w:adjustRightInd w:val="0"/>
        <w:spacing w:before="0" w:after="0" w:line="240" w:lineRule="auto"/>
        <w:ind w:left="0" w:firstLine="709"/>
        <w:rPr>
          <w:rFonts w:ascii="Times New Roman" w:hAnsi="Times New Roman"/>
          <w:sz w:val="24"/>
          <w:szCs w:val="24"/>
        </w:rPr>
      </w:pPr>
      <w:proofErr w:type="gramStart"/>
      <w:r w:rsidRPr="00D02DD6">
        <w:rPr>
          <w:rFonts w:ascii="Times New Roman" w:hAnsi="Times New Roman"/>
          <w:sz w:val="24"/>
          <w:szCs w:val="24"/>
        </w:rPr>
        <w:t>склоновые</w:t>
      </w:r>
      <w:proofErr w:type="gramEnd"/>
      <w:r w:rsidRPr="00D02DD6">
        <w:rPr>
          <w:rFonts w:ascii="Times New Roman" w:hAnsi="Times New Roman"/>
          <w:sz w:val="24"/>
          <w:szCs w:val="24"/>
        </w:rPr>
        <w:t xml:space="preserve"> процессы - оползни, осыпи.</w:t>
      </w:r>
    </w:p>
    <w:p w:rsidR="00840485" w:rsidRPr="007457C7" w:rsidRDefault="00840485" w:rsidP="004025F7">
      <w:pPr>
        <w:pStyle w:val="Geonika0"/>
      </w:pPr>
      <w:r w:rsidRPr="007457C7">
        <w:t xml:space="preserve">В соответствии со СНиП 22-01-95 «Геофизика опасных природных воздействий» 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 Учитывая характеристики рельефа территории, гидрогеологические условия, сейсмичность и степень распространения опасных природных процессов, природные условия сельского поселения оцениваются как простые. </w:t>
      </w:r>
    </w:p>
    <w:p w:rsidR="00840485" w:rsidRPr="007457C7" w:rsidRDefault="00840485" w:rsidP="004025F7">
      <w:pPr>
        <w:pStyle w:val="Geonika0"/>
      </w:pPr>
      <w:r w:rsidRPr="007457C7">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комплексирование с учетом сложности природной и природно-техногенной обстановки территории.</w:t>
      </w:r>
    </w:p>
    <w:p w:rsidR="00840485" w:rsidRPr="007457C7" w:rsidRDefault="00840485" w:rsidP="004025F7">
      <w:pPr>
        <w:pStyle w:val="Geonika0"/>
      </w:pPr>
      <w:r w:rsidRPr="007457C7">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rsidR="00840485" w:rsidRPr="007457C7" w:rsidRDefault="00840485" w:rsidP="004025F7">
      <w:pPr>
        <w:pStyle w:val="Geonika8"/>
      </w:pPr>
      <w:r w:rsidRPr="007457C7">
        <w:t>Опасные гидрологические  явления</w:t>
      </w:r>
    </w:p>
    <w:p w:rsidR="00840485" w:rsidRPr="007457C7" w:rsidRDefault="00840485" w:rsidP="004025F7">
      <w:pPr>
        <w:pStyle w:val="Geonika0"/>
      </w:pPr>
      <w:r w:rsidRPr="007457C7">
        <w:t>Гидрологические  опасные явления – события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и растения, объекты экономики и окружающую природную среду.</w:t>
      </w:r>
    </w:p>
    <w:p w:rsidR="00840485" w:rsidRPr="007457C7" w:rsidRDefault="00840485" w:rsidP="004025F7">
      <w:pPr>
        <w:pStyle w:val="Geonika0"/>
      </w:pPr>
      <w:r w:rsidRPr="007457C7">
        <w:t xml:space="preserve">Наводнение – временное затопление территории в результате действий сил природы,  которое причиняет большой материальный ущерб и приводит к гибели людей и животных. Причинами наводнений могут быть: интенсивные осадки и таяние снега, ледяные заторы на реках, разрушение плотин. Последствиями наводнения   является   утрата  прочности   сооружений,   перенос   вылившихся  вредных  веществ и загрязнение </w:t>
      </w:r>
      <w:r w:rsidRPr="007457C7">
        <w:lastRenderedPageBreak/>
        <w:t>ими местности, осложнение санитарно-эпидемической обстановки, заболачивание местности, оползни, обвалы, смыв плодородной почвы.</w:t>
      </w:r>
    </w:p>
    <w:p w:rsidR="00840485" w:rsidRPr="007457C7" w:rsidRDefault="00840485" w:rsidP="004025F7">
      <w:pPr>
        <w:pStyle w:val="Geonika0"/>
      </w:pPr>
      <w:r w:rsidRPr="007457C7">
        <w:t>Подтопление прямо влияет на коммунально-бытовые условия населения и производственную деятельность,  угрожая устойчивости зданий в результате снижения несущей способности грунтов, активизируя оползневые и просадочные явления, придает грунтовым водам и почвам новые химические, физические и бактериологические свойства, ведущие к загрязнению и заражению подземных вод через зону аэрации, разрушая железобетонные и стальные конструкции подземной части сооружений, создает условия для снижения плодородия почв.</w:t>
      </w:r>
    </w:p>
    <w:p w:rsidR="00EF5923" w:rsidRPr="007457C7" w:rsidRDefault="00EF5923" w:rsidP="004025F7">
      <w:pPr>
        <w:pStyle w:val="Geonika0"/>
      </w:pPr>
      <w:r>
        <w:t>В соответствии с данными Управления по гражданской защите населения и транспорту Администрации Березовского района</w:t>
      </w:r>
      <w:r w:rsidR="00633B58">
        <w:rPr>
          <w:lang w:val="ru-RU"/>
        </w:rPr>
        <w:t>, администрации сельского поселения Хулимсунт</w:t>
      </w:r>
      <w:r>
        <w:t xml:space="preserve"> на территории сельского поселения Хулимсунт не установлено территории подверженных затоплению и подтоплению.</w:t>
      </w:r>
    </w:p>
    <w:p w:rsidR="00840485" w:rsidRPr="007457C7" w:rsidRDefault="00840485" w:rsidP="004025F7">
      <w:pPr>
        <w:pStyle w:val="Geonika8"/>
      </w:pPr>
      <w:r w:rsidRPr="007457C7">
        <w:t>Опасные метеорологические  явления</w:t>
      </w:r>
    </w:p>
    <w:p w:rsidR="00840485" w:rsidRPr="007457C7" w:rsidRDefault="00840485" w:rsidP="004025F7">
      <w:pPr>
        <w:pStyle w:val="Geonika0"/>
      </w:pPr>
      <w:r w:rsidRPr="007457C7">
        <w:t>Метеорологические  опасные явления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w:t>
      </w:r>
    </w:p>
    <w:p w:rsidR="00840485" w:rsidRPr="007457C7" w:rsidRDefault="00840485" w:rsidP="004025F7">
      <w:pPr>
        <w:pStyle w:val="Geonika0"/>
      </w:pPr>
      <w:r w:rsidRPr="007457C7">
        <w:t>Сильный ветер (со скоростью 25 м/с и более) производит опустошительные действия, разрушает различные здания и сооружения. Последствиями сильного ветра часто бывают  пожары,  перебои в электроснабжении, остановка производства из-за разрушения электросетей и других жизненно важных коммуникаций, гибель людей и травмы различной степени тяжести.</w:t>
      </w:r>
    </w:p>
    <w:p w:rsidR="00840485" w:rsidRPr="007457C7" w:rsidRDefault="00840485" w:rsidP="004025F7">
      <w:pPr>
        <w:pStyle w:val="Geonika0"/>
      </w:pPr>
      <w:r w:rsidRPr="007457C7">
        <w:t xml:space="preserve">При грозе   выпадает   большое   количество   осадков,   однако   наибольшую   опасность представляют электрические разряды – молнии. Разряды молнии могут достигать 80 кулонов и иметь силу тока от нескольких единиц до 200 кА. При этом может пострадать электротехническое оборудование.  От молнии могут быть расщеплены стволы деревьев,  возникнуть пожары в лесах и зданиях, перебои в электроснабжении,  могут быть поражены люди и животные. </w:t>
      </w:r>
    </w:p>
    <w:p w:rsidR="00840485" w:rsidRPr="007457C7" w:rsidRDefault="00840485" w:rsidP="004025F7">
      <w:pPr>
        <w:pStyle w:val="Geonika0"/>
      </w:pPr>
      <w:r w:rsidRPr="007457C7">
        <w:t>Поражающим фактором града является ударное действие. Основной ущерб   град   наносит  сельхозяйственным угодьям.  Возможный   ущерб   связан с разрушением остекления, повреждением кровли зданий и сооружений, автотранспорта.</w:t>
      </w:r>
    </w:p>
    <w:p w:rsidR="00840485" w:rsidRPr="007457C7" w:rsidRDefault="00840485" w:rsidP="004025F7">
      <w:pPr>
        <w:pStyle w:val="Geonika0"/>
      </w:pPr>
      <w:r w:rsidRPr="007457C7">
        <w:t>Сильные (продолжительные) дожди приводят к увеличению уровня воды и, как следствие, подтоплению территорий, размыву автодорог.</w:t>
      </w:r>
    </w:p>
    <w:p w:rsidR="00840485" w:rsidRPr="007457C7" w:rsidRDefault="00840485" w:rsidP="004025F7">
      <w:pPr>
        <w:pStyle w:val="Geonika0"/>
      </w:pPr>
      <w:r w:rsidRPr="007457C7">
        <w:t>Интенсивные снегопады парализуют транспорт, вызывают повреждения деревьев, линий электропередач, зданий.</w:t>
      </w:r>
    </w:p>
    <w:p w:rsidR="00840485" w:rsidRPr="007457C7" w:rsidRDefault="00840485" w:rsidP="004025F7">
      <w:pPr>
        <w:pStyle w:val="Geonika0"/>
      </w:pPr>
      <w:r w:rsidRPr="007457C7">
        <w:lastRenderedPageBreak/>
        <w:t xml:space="preserve">При выпадении снега в теплое время года наносится значительный ущерб также сельскому хозяйству. </w:t>
      </w:r>
    </w:p>
    <w:p w:rsidR="00840485" w:rsidRPr="007457C7" w:rsidRDefault="00840485" w:rsidP="004025F7">
      <w:pPr>
        <w:pStyle w:val="Geonika0"/>
      </w:pPr>
      <w:r w:rsidRPr="007457C7">
        <w:t>Гололёд, представляющий собой слой плотного льда, иногда достигающий нескольких сантиметров, может вызывать обламывание ветвей, падение деревьев, обрывы проводов, гибель посевов, дорожно-транспортные происшествия.</w:t>
      </w:r>
    </w:p>
    <w:p w:rsidR="00840485" w:rsidRPr="007457C7" w:rsidRDefault="00840485" w:rsidP="004025F7">
      <w:pPr>
        <w:pStyle w:val="Geonika0"/>
      </w:pPr>
      <w:r w:rsidRPr="007457C7">
        <w:t>Сильные морозы парализуют жизнь  населенных пунктов, губительно воздействуют на посевы  (особенно в малоснежные зимы),  увеличивают вероятность технических аварий. При температурах ниже -30°С существенно снижается прочность металлических и пластмассовых деталей и конструкций.</w:t>
      </w:r>
    </w:p>
    <w:p w:rsidR="00840485" w:rsidRPr="007457C7" w:rsidRDefault="00840485" w:rsidP="004025F7">
      <w:pPr>
        <w:pStyle w:val="Geonika0"/>
      </w:pPr>
      <w:r w:rsidRPr="007457C7">
        <w:t xml:space="preserve">Метели создают снегозаносы,  парализующие хозяйственную деятельность, а также могут снести снежный покров с полей, тем самым, обрекая их на иссушение и гибель озимых посевов. </w:t>
      </w:r>
    </w:p>
    <w:p w:rsidR="00840485" w:rsidRPr="007457C7" w:rsidRDefault="00840485" w:rsidP="004025F7">
      <w:pPr>
        <w:pStyle w:val="Geonika8"/>
      </w:pPr>
      <w:r w:rsidRPr="007457C7">
        <w:t>Природные пожары</w:t>
      </w:r>
    </w:p>
    <w:p w:rsidR="00840485" w:rsidRDefault="00840485" w:rsidP="004025F7">
      <w:pPr>
        <w:pStyle w:val="Geonika0"/>
        <w:rPr>
          <w:lang w:val="ru-RU"/>
        </w:rPr>
      </w:pPr>
      <w:r w:rsidRPr="007457C7">
        <w:t>Природные пожары – неконтролируемое горение растительности, стихийно распространяющееся по лесной территории.</w:t>
      </w:r>
    </w:p>
    <w:p w:rsidR="002F4345" w:rsidRPr="00944984" w:rsidRDefault="00C577F0" w:rsidP="002F4345">
      <w:pPr>
        <w:pStyle w:val="a8"/>
      </w:pPr>
      <w:r>
        <w:t>На территории сельского</w:t>
      </w:r>
      <w:r w:rsidR="002F4345" w:rsidRPr="00944984">
        <w:t xml:space="preserve"> поселения наибольшую опасность предста</w:t>
      </w:r>
      <w:r w:rsidR="002F4345">
        <w:t xml:space="preserve">вляют лесные пожары, что требует проведения противопожарных мероприятий должностными </w:t>
      </w:r>
      <w:proofErr w:type="gramStart"/>
      <w:r w:rsidR="002F4345">
        <w:t>лицами</w:t>
      </w:r>
      <w:proofErr w:type="gramEnd"/>
      <w:r w:rsidR="002F4345">
        <w:t xml:space="preserve"> в рамках полномочий установленных Федеральным</w:t>
      </w:r>
      <w:r w:rsidR="002F4345" w:rsidRPr="003A15FE">
        <w:t xml:space="preserve"> закон</w:t>
      </w:r>
      <w:r w:rsidR="002F4345">
        <w:t>ом</w:t>
      </w:r>
      <w:r w:rsidR="002F4345" w:rsidRPr="003A15FE">
        <w:t xml:space="preserve"> от 06.10.2003 №131-ФЗ «Об общих принципах организации местного самоуправления в Российской Федерации</w:t>
      </w:r>
      <w:r w:rsidR="002F4345">
        <w:t xml:space="preserve"> и других нормативно-правовых актов.</w:t>
      </w:r>
    </w:p>
    <w:p w:rsidR="00840485" w:rsidRPr="007457C7" w:rsidRDefault="00840485" w:rsidP="004025F7">
      <w:pPr>
        <w:pStyle w:val="Geonika0"/>
      </w:pPr>
      <w:r w:rsidRPr="007457C7">
        <w:t>Продолжительность пожароопасного периода в лесах обуславливается умеренно-континентальными природными условиями и составляет в среднем 160 дней в году.</w:t>
      </w:r>
    </w:p>
    <w:p w:rsidR="00840485" w:rsidRPr="007457C7" w:rsidRDefault="00840485" w:rsidP="004025F7">
      <w:pPr>
        <w:pStyle w:val="Geonika0"/>
      </w:pPr>
      <w:r w:rsidRPr="007457C7">
        <w:t>Наибольшее количество пожаров прогнозируется в период с конца апреля до сентября, которое связано с неконтролируемым сельхозпалом, посещением  лесов населением (особенно во время сбора ягод и грибов).</w:t>
      </w:r>
    </w:p>
    <w:p w:rsidR="00840485" w:rsidRDefault="00840485" w:rsidP="004025F7">
      <w:pPr>
        <w:pStyle w:val="Geonika8"/>
      </w:pPr>
      <w:r>
        <w:t>Землетрясение</w:t>
      </w:r>
    </w:p>
    <w:p w:rsidR="00840485" w:rsidRDefault="00840485" w:rsidP="004025F7">
      <w:pPr>
        <w:pStyle w:val="Geonika0"/>
      </w:pPr>
      <w:r>
        <w:t>Землетрясение - это подземные толчки и колебания земной поверхности, возникающие в результате внезапных смещений и разрывов в земной коре или верхней мантии и передающиеся на большие расстояния в виде упругих колебаний. Точку в земной коре, из которой расходятся сейсмические волны, называют гипоцентром землетрясения. Место на земной поверхности над гипоцентром землетрясения по кратчайшему расстоянию называют эпицентром.</w:t>
      </w:r>
    </w:p>
    <w:p w:rsidR="00840485" w:rsidRDefault="00840485" w:rsidP="004025F7">
      <w:pPr>
        <w:pStyle w:val="Geonika0"/>
        <w:rPr>
          <w:lang w:val="ru-RU"/>
        </w:rPr>
      </w:pPr>
      <w:r>
        <w:t xml:space="preserve">В результате анализа имеющихся геологических, сейсмологических и геофизических материалов инженерно-сейсмические условия на Среднем Урале оцениваются как благоприятные и безопасные для большей части инженерных объектов, за исключением ветхих и аварийных сооружений. В то же время, в верхней части земной коры Среднего Урала постоянно действует малоблагоприятный в инженерно-геологическом отношении фактор, который можно назвать геодинамическим. Он вызывает несейсмичные </w:t>
      </w:r>
      <w:r>
        <w:lastRenderedPageBreak/>
        <w:t>микроподвижки блоков верхней части земной коры, которые способствуют повреждениям инженерных объектов. На Среднем Урале выделены зоны повышенной геофизической активности,  характеризующиеся относительно повышенной частотой повторяемости неблагоприятных атмосферных и литосферных геодинамических явлений. Наиболее крупные разломы - Главный Уральский глубинный разлом и границы (флексурно-разрывные зоны) между крупными геологическими структурами Западного Урала и восточного края Восточно-Европейской платформы.</w:t>
      </w:r>
    </w:p>
    <w:p w:rsidR="00C577F0" w:rsidRPr="00C577F0" w:rsidRDefault="00C577F0" w:rsidP="004025F7">
      <w:pPr>
        <w:pStyle w:val="Geonika0"/>
        <w:rPr>
          <w:lang w:val="ru-RU"/>
        </w:rPr>
      </w:pPr>
    </w:p>
    <w:p w:rsidR="00840485" w:rsidRPr="00A104CC" w:rsidRDefault="00840485" w:rsidP="00840485">
      <w:pPr>
        <w:pStyle w:val="Geonika3"/>
      </w:pPr>
      <w:bookmarkStart w:id="64" w:name="_Toc434776762"/>
      <w:r w:rsidRPr="00A104CC">
        <w:t>Чрезвычайные ситуации техногенного характера</w:t>
      </w:r>
      <w:bookmarkEnd w:id="64"/>
    </w:p>
    <w:p w:rsidR="00840485" w:rsidRPr="00C127F1" w:rsidRDefault="00840485" w:rsidP="004025F7">
      <w:pPr>
        <w:pStyle w:val="Geonika0"/>
      </w:pPr>
      <w:r w:rsidRPr="00C127F1">
        <w:t xml:space="preserve">Техногенная чрезвычайная ситуация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rsidR="00840485" w:rsidRPr="00C127F1" w:rsidRDefault="00840485" w:rsidP="004025F7">
      <w:pPr>
        <w:pStyle w:val="Geonika0"/>
      </w:pPr>
      <w:r w:rsidRPr="00C127F1">
        <w:t>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т.д.), изношенности оборудования, низкой квалификации персонала,  нарушения техники безопасности в ходе эксплуатации объекта.</w:t>
      </w:r>
    </w:p>
    <w:p w:rsidR="00840485" w:rsidRPr="00C127F1" w:rsidRDefault="00840485" w:rsidP="004025F7">
      <w:pPr>
        <w:pStyle w:val="Geonika0"/>
      </w:pPr>
      <w:r w:rsidRPr="00C127F1">
        <w:t>Чрезвычайные ситуации техногенного характера на территории муниципального образования классифицируются в соответствии с ГОСТ Р 22.0.07-95 «Источники техногенных чрезвычайных ситуаций. Классификация и номенклатура поражающих факторов и их параметров», принятым и введенным в действие Постановлением Госстандарта</w:t>
      </w:r>
      <w:r w:rsidRPr="003B1823">
        <w:t> </w:t>
      </w:r>
      <w:r w:rsidRPr="00C127F1">
        <w:t xml:space="preserve"> России от </w:t>
      </w:r>
      <w:r w:rsidRPr="00C127F1">
        <w:rPr>
          <w:rFonts w:eastAsia="Calibri"/>
        </w:rPr>
        <w:t xml:space="preserve">2 ноября 1995 г. </w:t>
      </w:r>
      <w:r w:rsidRPr="003B1823">
        <w:rPr>
          <w:rFonts w:eastAsia="Calibri"/>
        </w:rPr>
        <w:t>N</w:t>
      </w:r>
      <w:r w:rsidRPr="00C127F1">
        <w:rPr>
          <w:rFonts w:eastAsia="Calibri"/>
        </w:rPr>
        <w:t xml:space="preserve"> 561</w:t>
      </w:r>
      <w:r w:rsidRPr="00C127F1">
        <w:t>.</w:t>
      </w:r>
    </w:p>
    <w:p w:rsidR="00840485" w:rsidRPr="00C127F1" w:rsidRDefault="00840485" w:rsidP="004025F7">
      <w:pPr>
        <w:pStyle w:val="Geonika0"/>
      </w:pPr>
      <w:r w:rsidRPr="00C127F1">
        <w:rPr>
          <w:rFonts w:eastAsia="Calibri"/>
        </w:rPr>
        <w:t>Поражающие факторы источников техногенных ЧС классифицируют по генезису (происхождению) и механизму воздействия.</w:t>
      </w:r>
    </w:p>
    <w:p w:rsidR="00840485" w:rsidRPr="00C127F1" w:rsidRDefault="00840485" w:rsidP="004025F7">
      <w:pPr>
        <w:pStyle w:val="Geonika0"/>
      </w:pPr>
      <w:r w:rsidRPr="00C127F1">
        <w:rPr>
          <w:rFonts w:eastAsia="Calibri"/>
        </w:rPr>
        <w:t>Поражающие факторы источников техногенных ЧС по генезису подразделяют на факторы:</w:t>
      </w:r>
    </w:p>
    <w:p w:rsidR="00840485" w:rsidRPr="00C127F1" w:rsidRDefault="00840485" w:rsidP="004025F7">
      <w:pPr>
        <w:pStyle w:val="Geonika"/>
        <w:ind w:firstLine="567"/>
      </w:pPr>
      <w:r w:rsidRPr="00C127F1">
        <w:rPr>
          <w:rFonts w:eastAsia="Calibri"/>
        </w:rPr>
        <w:t>прямого действия или первичные;</w:t>
      </w:r>
    </w:p>
    <w:p w:rsidR="00840485" w:rsidRPr="00C127F1" w:rsidRDefault="00840485" w:rsidP="004025F7">
      <w:pPr>
        <w:pStyle w:val="Geonika"/>
        <w:ind w:firstLine="567"/>
      </w:pPr>
      <w:proofErr w:type="gramStart"/>
      <w:r w:rsidRPr="00C127F1">
        <w:rPr>
          <w:rFonts w:eastAsia="Calibri"/>
        </w:rPr>
        <w:t>побочного</w:t>
      </w:r>
      <w:proofErr w:type="gramEnd"/>
      <w:r w:rsidRPr="00C127F1">
        <w:rPr>
          <w:rFonts w:eastAsia="Calibri"/>
        </w:rPr>
        <w:t xml:space="preserve"> действия или вторичные.</w:t>
      </w:r>
    </w:p>
    <w:p w:rsidR="00840485" w:rsidRPr="00C127F1" w:rsidRDefault="00840485" w:rsidP="004025F7">
      <w:pPr>
        <w:pStyle w:val="Geonika0"/>
      </w:pPr>
      <w:r w:rsidRPr="00C127F1">
        <w:rPr>
          <w:rFonts w:eastAsia="Calibri"/>
        </w:rPr>
        <w:t>Первичные поражающие факторы непосредственно вызываются возникновением источника техногенной ЧС.</w:t>
      </w:r>
    </w:p>
    <w:p w:rsidR="00840485" w:rsidRPr="00C127F1" w:rsidRDefault="00840485" w:rsidP="004025F7">
      <w:pPr>
        <w:pStyle w:val="Geonika0"/>
      </w:pPr>
      <w:r w:rsidRPr="00C127F1">
        <w:rPr>
          <w:rFonts w:eastAsia="Calibri"/>
        </w:rPr>
        <w:t>Вторичные поражающие факторы вызываются изменением объектов окружающей среды первичными поражающими факторами.</w:t>
      </w:r>
    </w:p>
    <w:p w:rsidR="00840485" w:rsidRPr="00C127F1" w:rsidRDefault="00840485" w:rsidP="004025F7">
      <w:pPr>
        <w:pStyle w:val="Geonika0"/>
      </w:pPr>
      <w:r w:rsidRPr="00C127F1">
        <w:rPr>
          <w:rFonts w:eastAsia="Calibri"/>
        </w:rPr>
        <w:t xml:space="preserve"> Поражающие факторы источников техногенных ЧС по механизму действия подразделяют на факторы:</w:t>
      </w:r>
    </w:p>
    <w:p w:rsidR="00840485" w:rsidRPr="00C127F1" w:rsidRDefault="00840485" w:rsidP="004025F7">
      <w:pPr>
        <w:pStyle w:val="Geonika"/>
        <w:ind w:firstLine="567"/>
      </w:pPr>
      <w:r w:rsidRPr="00C127F1">
        <w:rPr>
          <w:rFonts w:eastAsia="Calibri"/>
        </w:rPr>
        <w:t>физического действия;</w:t>
      </w:r>
    </w:p>
    <w:p w:rsidR="00840485" w:rsidRPr="00C127F1" w:rsidRDefault="00840485" w:rsidP="004025F7">
      <w:pPr>
        <w:pStyle w:val="Geonika"/>
        <w:ind w:firstLine="567"/>
      </w:pPr>
      <w:proofErr w:type="gramStart"/>
      <w:r w:rsidRPr="00C127F1">
        <w:rPr>
          <w:rFonts w:eastAsia="Calibri"/>
        </w:rPr>
        <w:t>химического</w:t>
      </w:r>
      <w:proofErr w:type="gramEnd"/>
      <w:r w:rsidRPr="00C127F1">
        <w:rPr>
          <w:rFonts w:eastAsia="Calibri"/>
        </w:rPr>
        <w:t xml:space="preserve"> действия.</w:t>
      </w:r>
    </w:p>
    <w:p w:rsidR="00840485" w:rsidRPr="00C127F1" w:rsidRDefault="00840485" w:rsidP="004025F7">
      <w:pPr>
        <w:pStyle w:val="Geonika0"/>
      </w:pPr>
      <w:r w:rsidRPr="00C127F1">
        <w:rPr>
          <w:rFonts w:eastAsia="Calibri"/>
        </w:rPr>
        <w:lastRenderedPageBreak/>
        <w:t>К поражающим факторам физического действия относят:</w:t>
      </w:r>
    </w:p>
    <w:p w:rsidR="00840485" w:rsidRPr="00C127F1" w:rsidRDefault="00840485" w:rsidP="004025F7">
      <w:pPr>
        <w:pStyle w:val="Geonika"/>
        <w:ind w:firstLine="567"/>
      </w:pPr>
      <w:r w:rsidRPr="00C127F1">
        <w:rPr>
          <w:rFonts w:eastAsia="Calibri"/>
        </w:rPr>
        <w:t>воздушную ударную волну;</w:t>
      </w:r>
    </w:p>
    <w:p w:rsidR="00840485" w:rsidRPr="00C127F1" w:rsidRDefault="00840485" w:rsidP="004025F7">
      <w:pPr>
        <w:pStyle w:val="Geonika"/>
        <w:ind w:firstLine="567"/>
      </w:pPr>
      <w:r w:rsidRPr="00C127F1">
        <w:rPr>
          <w:rFonts w:eastAsia="Calibri"/>
        </w:rPr>
        <w:t>волну сжатия в грунте;</w:t>
      </w:r>
    </w:p>
    <w:p w:rsidR="00840485" w:rsidRPr="00C127F1" w:rsidRDefault="00840485" w:rsidP="004025F7">
      <w:pPr>
        <w:pStyle w:val="Geonika"/>
        <w:ind w:firstLine="567"/>
      </w:pPr>
      <w:r w:rsidRPr="00C127F1">
        <w:rPr>
          <w:rFonts w:eastAsia="Calibri"/>
        </w:rPr>
        <w:t>сейсмовзрывную волну;</w:t>
      </w:r>
    </w:p>
    <w:p w:rsidR="00840485" w:rsidRPr="00C127F1" w:rsidRDefault="00840485" w:rsidP="004025F7">
      <w:pPr>
        <w:pStyle w:val="Geonika"/>
        <w:ind w:firstLine="567"/>
      </w:pPr>
      <w:r w:rsidRPr="00C127F1">
        <w:rPr>
          <w:rFonts w:eastAsia="Calibri"/>
        </w:rPr>
        <w:t>волну прорыва гидротехнических сооружений;</w:t>
      </w:r>
    </w:p>
    <w:p w:rsidR="00840485" w:rsidRPr="00C127F1" w:rsidRDefault="00840485" w:rsidP="004025F7">
      <w:pPr>
        <w:pStyle w:val="Geonika"/>
        <w:ind w:firstLine="567"/>
      </w:pPr>
      <w:r w:rsidRPr="00C127F1">
        <w:rPr>
          <w:rFonts w:eastAsia="Calibri"/>
        </w:rPr>
        <w:t>обломки или осколки;</w:t>
      </w:r>
    </w:p>
    <w:p w:rsidR="00840485" w:rsidRPr="00C127F1" w:rsidRDefault="00840485" w:rsidP="004025F7">
      <w:pPr>
        <w:pStyle w:val="Geonika"/>
        <w:ind w:firstLine="567"/>
      </w:pPr>
      <w:r w:rsidRPr="00C127F1">
        <w:rPr>
          <w:rFonts w:eastAsia="Calibri"/>
        </w:rPr>
        <w:t>экстремальный нагрев среды;</w:t>
      </w:r>
    </w:p>
    <w:p w:rsidR="00840485" w:rsidRPr="00C127F1" w:rsidRDefault="00840485" w:rsidP="004025F7">
      <w:pPr>
        <w:pStyle w:val="Geonika"/>
        <w:ind w:firstLine="567"/>
      </w:pPr>
      <w:r w:rsidRPr="00C127F1">
        <w:rPr>
          <w:rFonts w:eastAsia="Calibri"/>
        </w:rPr>
        <w:t>тепловое излучение;</w:t>
      </w:r>
    </w:p>
    <w:p w:rsidR="00840485" w:rsidRPr="00C127F1" w:rsidRDefault="00840485" w:rsidP="004025F7">
      <w:pPr>
        <w:pStyle w:val="Geonika"/>
        <w:ind w:firstLine="567"/>
      </w:pPr>
      <w:proofErr w:type="gramStart"/>
      <w:r w:rsidRPr="00C127F1">
        <w:rPr>
          <w:rFonts w:eastAsia="Calibri"/>
        </w:rPr>
        <w:t>ионизирующее</w:t>
      </w:r>
      <w:proofErr w:type="gramEnd"/>
      <w:r w:rsidRPr="00C127F1">
        <w:rPr>
          <w:rFonts w:eastAsia="Calibri"/>
        </w:rPr>
        <w:t xml:space="preserve"> излучение.</w:t>
      </w:r>
    </w:p>
    <w:p w:rsidR="00840485" w:rsidRPr="00C127F1" w:rsidRDefault="00840485" w:rsidP="004025F7">
      <w:pPr>
        <w:pStyle w:val="Geonika0"/>
        <w:rPr>
          <w:rFonts w:eastAsia="Calibri"/>
        </w:rPr>
      </w:pPr>
      <w:r w:rsidRPr="00C127F1">
        <w:rPr>
          <w:rFonts w:eastAsia="Calibri"/>
        </w:rPr>
        <w:t>К поражающим факторам химического действия относят токсическое действие опасных химических веществ.</w:t>
      </w:r>
    </w:p>
    <w:p w:rsidR="00840485" w:rsidRPr="00C127F1" w:rsidRDefault="00840485" w:rsidP="004025F7">
      <w:pPr>
        <w:pStyle w:val="Geonika0"/>
      </w:pPr>
      <w:r w:rsidRPr="00C127F1">
        <w:t xml:space="preserve">На территории </w:t>
      </w:r>
      <w:r w:rsidR="009D227A">
        <w:t>посел</w:t>
      </w:r>
      <w:r w:rsidR="009D227A">
        <w:rPr>
          <w:lang w:val="ru-RU"/>
        </w:rPr>
        <w:t>ения</w:t>
      </w:r>
      <w:r w:rsidRPr="00C127F1">
        <w:t xml:space="preserve"> возможны следующие чрезвычайные ситуации техногенного характера:</w:t>
      </w:r>
    </w:p>
    <w:p w:rsidR="00840485" w:rsidRPr="00F92E55" w:rsidRDefault="00840485" w:rsidP="004025F7">
      <w:pPr>
        <w:pStyle w:val="Geonika"/>
        <w:ind w:firstLine="567"/>
        <w:rPr>
          <w:rFonts w:eastAsia="Calibri"/>
          <w:lang w:val="ru-RU"/>
        </w:rPr>
      </w:pPr>
      <w:r w:rsidRPr="00F92E55">
        <w:rPr>
          <w:rFonts w:eastAsia="Calibri"/>
          <w:lang w:val="ru-RU"/>
        </w:rPr>
        <w:t>аварии на взрыво- и пожароопасных объектах (ВПО);</w:t>
      </w:r>
    </w:p>
    <w:p w:rsidR="00840485" w:rsidRPr="00C127F1" w:rsidRDefault="00840485" w:rsidP="004025F7">
      <w:pPr>
        <w:pStyle w:val="Geonika"/>
        <w:ind w:firstLine="567"/>
        <w:rPr>
          <w:rFonts w:eastAsia="Calibri"/>
        </w:rPr>
      </w:pPr>
      <w:r w:rsidRPr="00C127F1">
        <w:rPr>
          <w:rFonts w:eastAsia="Calibri"/>
        </w:rPr>
        <w:t>аварии на электроэнергетических системах;</w:t>
      </w:r>
    </w:p>
    <w:p w:rsidR="00840485" w:rsidRPr="00F92E55" w:rsidRDefault="00840485" w:rsidP="004025F7">
      <w:pPr>
        <w:pStyle w:val="Geonika"/>
        <w:ind w:firstLine="567"/>
        <w:rPr>
          <w:rFonts w:eastAsia="Calibri"/>
          <w:lang w:val="ru-RU"/>
        </w:rPr>
      </w:pPr>
      <w:r w:rsidRPr="00F92E55">
        <w:rPr>
          <w:rFonts w:eastAsia="Calibri"/>
          <w:lang w:val="ru-RU"/>
        </w:rPr>
        <w:t>аварии на коммунальных системах жизнеобеспечения;</w:t>
      </w:r>
    </w:p>
    <w:p w:rsidR="00840485" w:rsidRPr="00C127F1" w:rsidRDefault="00840485" w:rsidP="004025F7">
      <w:pPr>
        <w:pStyle w:val="Geonika"/>
        <w:ind w:firstLine="567"/>
        <w:rPr>
          <w:rFonts w:eastAsia="Calibri"/>
        </w:rPr>
      </w:pPr>
      <w:proofErr w:type="gramStart"/>
      <w:r w:rsidRPr="00C127F1">
        <w:rPr>
          <w:rFonts w:eastAsia="Calibri"/>
        </w:rPr>
        <w:t>аварии</w:t>
      </w:r>
      <w:proofErr w:type="gramEnd"/>
      <w:r w:rsidRPr="00C127F1">
        <w:rPr>
          <w:rFonts w:eastAsia="Calibri"/>
        </w:rPr>
        <w:t xml:space="preserve"> на автомобильном транспорте.</w:t>
      </w:r>
    </w:p>
    <w:p w:rsidR="00840485" w:rsidRPr="00C127F1" w:rsidRDefault="00840485" w:rsidP="004025F7">
      <w:pPr>
        <w:pStyle w:val="Geonika8"/>
      </w:pPr>
      <w:r w:rsidRPr="00C127F1">
        <w:t xml:space="preserve">Взрывопожароопасные объекты </w:t>
      </w:r>
    </w:p>
    <w:p w:rsidR="006710A8" w:rsidRDefault="00840485" w:rsidP="006710A8">
      <w:pPr>
        <w:pStyle w:val="Geonika0"/>
        <w:spacing w:before="0" w:after="0" w:line="240" w:lineRule="auto"/>
        <w:rPr>
          <w:lang w:val="ru-RU"/>
        </w:rPr>
      </w:pPr>
      <w:r w:rsidRPr="00C127F1">
        <w:t xml:space="preserve">К числу пожаро- и взрывоопасных объектов (ВПО) на территории муниципального образования относятся предприятия и объекты использующие, хранящие или транспортирующие горючие и взрывоопасные вещества, все виды транспорта, перевозящего взрывопожароопасные вещества, а также газо- и нефтепроводы. </w:t>
      </w:r>
    </w:p>
    <w:p w:rsidR="007B000B" w:rsidRDefault="009D227A" w:rsidP="006710A8">
      <w:pPr>
        <w:pStyle w:val="Geonika0"/>
        <w:spacing w:before="0" w:after="0" w:line="240" w:lineRule="auto"/>
        <w:rPr>
          <w:lang w:val="ru-RU"/>
        </w:rPr>
      </w:pPr>
      <w:r>
        <w:rPr>
          <w:lang w:val="ru-RU"/>
        </w:rPr>
        <w:t xml:space="preserve">На территории поселения функцианируют объекы являющиеся </w:t>
      </w:r>
      <w:r w:rsidR="005F0321">
        <w:rPr>
          <w:lang w:val="ru-RU"/>
        </w:rPr>
        <w:t>возможными источниками ЧС техногенного характера:</w:t>
      </w:r>
      <w:r>
        <w:rPr>
          <w:lang w:val="ru-RU"/>
        </w:rPr>
        <w:t xml:space="preserve"> компрессорна</w:t>
      </w:r>
      <w:r w:rsidR="00066B71">
        <w:rPr>
          <w:lang w:val="ru-RU"/>
        </w:rPr>
        <w:t>я станция «КС Сосьвинская»</w:t>
      </w:r>
      <w:r w:rsidR="004F02C0">
        <w:rPr>
          <w:lang w:val="ru-RU"/>
        </w:rPr>
        <w:t xml:space="preserve"> предприятие Сосьвинское ЛПУ МГ  </w:t>
      </w:r>
      <w:r w:rsidR="004F02C0" w:rsidRPr="00C5713A">
        <w:t>занимающиеся тран</w:t>
      </w:r>
      <w:r w:rsidR="004F02C0">
        <w:t>спортировкой природного газа</w:t>
      </w:r>
      <w:r w:rsidR="004F02C0">
        <w:rPr>
          <w:lang w:val="ru-RU"/>
        </w:rPr>
        <w:t>.</w:t>
      </w:r>
      <w:r w:rsidR="004F02C0">
        <w:t xml:space="preserve"> </w:t>
      </w:r>
      <w:r w:rsidR="004F02C0">
        <w:rPr>
          <w:lang w:val="ru-RU"/>
        </w:rPr>
        <w:t>Данное предприятие является структурным подразделением ООО «ГазпромТрансгаз</w:t>
      </w:r>
      <w:r w:rsidR="00AB33EB">
        <w:rPr>
          <w:lang w:val="ru-RU"/>
        </w:rPr>
        <w:t xml:space="preserve"> </w:t>
      </w:r>
      <w:r w:rsidR="004F02C0">
        <w:rPr>
          <w:lang w:val="ru-RU"/>
        </w:rPr>
        <w:t>Югорск»</w:t>
      </w:r>
      <w:r w:rsidR="00A6028C">
        <w:rPr>
          <w:lang w:val="ru-RU"/>
        </w:rPr>
        <w:t xml:space="preserve"> расположено по адресу </w:t>
      </w:r>
      <w:r w:rsidR="00AB33EB">
        <w:rPr>
          <w:lang w:val="ru-RU"/>
        </w:rPr>
        <w:t xml:space="preserve">Ханты-Мансийский Автономный Округ-Югра, </w:t>
      </w:r>
      <w:r w:rsidR="00951386">
        <w:rPr>
          <w:lang w:val="ru-RU"/>
        </w:rPr>
        <w:t>Березовский район, 3</w:t>
      </w:r>
      <w:r w:rsidR="00AB33EB">
        <w:rPr>
          <w:lang w:val="ru-RU"/>
        </w:rPr>
        <w:t xml:space="preserve"> километра</w:t>
      </w:r>
      <w:r w:rsidR="00E71552">
        <w:rPr>
          <w:lang w:val="ru-RU"/>
        </w:rPr>
        <w:t xml:space="preserve">  северо</w:t>
      </w:r>
      <w:r w:rsidR="00AB33EB">
        <w:rPr>
          <w:lang w:val="ru-RU"/>
        </w:rPr>
        <w:t>-западнее от д</w:t>
      </w:r>
      <w:proofErr w:type="gramStart"/>
      <w:r w:rsidR="00AB33EB">
        <w:rPr>
          <w:lang w:val="ru-RU"/>
        </w:rPr>
        <w:t>.Х</w:t>
      </w:r>
      <w:proofErr w:type="gramEnd"/>
      <w:r w:rsidR="00AB33EB">
        <w:rPr>
          <w:lang w:val="ru-RU"/>
        </w:rPr>
        <w:t>улимсунт</w:t>
      </w:r>
      <w:r w:rsidR="00445899">
        <w:rPr>
          <w:lang w:val="ru-RU"/>
        </w:rPr>
        <w:t>.</w:t>
      </w:r>
      <w:r w:rsidR="00445899">
        <w:t xml:space="preserve"> </w:t>
      </w:r>
      <w:r w:rsidR="00445899">
        <w:rPr>
          <w:lang w:val="ru-RU"/>
        </w:rPr>
        <w:t>К</w:t>
      </w:r>
      <w:r w:rsidR="004F02C0">
        <w:t>оличество о</w:t>
      </w:r>
      <w:r w:rsidR="00092A3B">
        <w:t xml:space="preserve">пасных веществ – </w:t>
      </w:r>
      <w:r w:rsidR="00092A3B">
        <w:rPr>
          <w:lang w:val="ru-RU"/>
        </w:rPr>
        <w:t xml:space="preserve">природный </w:t>
      </w:r>
      <w:r w:rsidR="00092A3B">
        <w:t>газ в объеме</w:t>
      </w:r>
      <w:r w:rsidR="00092A3B">
        <w:rPr>
          <w:lang w:val="ru-RU"/>
        </w:rPr>
        <w:t xml:space="preserve"> 442</w:t>
      </w:r>
      <w:r w:rsidR="00092A3B">
        <w:t xml:space="preserve"> </w:t>
      </w:r>
      <w:r w:rsidR="004F02C0">
        <w:t xml:space="preserve"> тонн</w:t>
      </w:r>
      <w:r w:rsidR="00445899">
        <w:rPr>
          <w:lang w:val="ru-RU"/>
        </w:rPr>
        <w:t>ы, м</w:t>
      </w:r>
      <w:r w:rsidR="00092A3B">
        <w:rPr>
          <w:lang w:val="ru-RU"/>
        </w:rPr>
        <w:t>асло турбинное 402 тонны</w:t>
      </w:r>
      <w:r w:rsidR="00092A3B">
        <w:t>;</w:t>
      </w:r>
      <w:r w:rsidR="00092A3B">
        <w:rPr>
          <w:lang w:val="ru-RU"/>
        </w:rPr>
        <w:t xml:space="preserve"> </w:t>
      </w:r>
      <w:r w:rsidR="0035016A">
        <w:rPr>
          <w:lang w:val="ru-RU"/>
        </w:rPr>
        <w:t>размеры зон возможного поражения при наиболее опасном сценарии –</w:t>
      </w:r>
      <w:r w:rsidR="009B468B">
        <w:rPr>
          <w:lang w:val="ru-RU"/>
        </w:rPr>
        <w:t xml:space="preserve"> длинна пламени</w:t>
      </w:r>
      <w:r w:rsidR="0035016A">
        <w:rPr>
          <w:lang w:val="ru-RU"/>
        </w:rPr>
        <w:t xml:space="preserve"> 490 метров</w:t>
      </w:r>
      <w:r w:rsidR="009B468B">
        <w:rPr>
          <w:lang w:val="ru-RU"/>
        </w:rPr>
        <w:t>, ширина пламени 130 метров</w:t>
      </w:r>
      <w:r w:rsidR="0035016A">
        <w:rPr>
          <w:lang w:val="ru-RU"/>
        </w:rPr>
        <w:t xml:space="preserve"> глубина зоны смертельного поражения 538 метров</w:t>
      </w:r>
      <w:r w:rsidR="009B468B">
        <w:rPr>
          <w:lang w:val="ru-RU"/>
        </w:rPr>
        <w:t>, глубина зоны санитарного паражения 568</w:t>
      </w:r>
      <w:r w:rsidR="004F02C0">
        <w:t>.</w:t>
      </w:r>
      <w:r w:rsidR="00951386">
        <w:rPr>
          <w:lang w:val="ru-RU"/>
        </w:rPr>
        <w:t xml:space="preserve"> Также в состав Сосьвинского ЛПУ МГ входит линейная часть магистральных газопроводов</w:t>
      </w:r>
      <w:r w:rsidR="00EB6DAC">
        <w:rPr>
          <w:lang w:val="ru-RU"/>
        </w:rPr>
        <w:t xml:space="preserve">: </w:t>
      </w:r>
    </w:p>
    <w:p w:rsidR="007B000B" w:rsidRDefault="00445899" w:rsidP="006710A8">
      <w:pPr>
        <w:pStyle w:val="Geonika0"/>
        <w:spacing w:before="0" w:after="0" w:line="240" w:lineRule="auto"/>
        <w:rPr>
          <w:lang w:val="ru-RU"/>
        </w:rPr>
      </w:pPr>
      <w:r>
        <w:rPr>
          <w:lang w:val="ru-RU"/>
        </w:rPr>
        <w:t xml:space="preserve">газопровод </w:t>
      </w:r>
      <w:r w:rsidR="00EB6DAC">
        <w:rPr>
          <w:lang w:val="ru-RU"/>
        </w:rPr>
        <w:t>«Пунга-Вухтыл-Ухта-</w:t>
      </w:r>
      <w:r w:rsidR="00EB6DAC">
        <w:rPr>
          <w:lang w:val="en-US"/>
        </w:rPr>
        <w:t>I</w:t>
      </w:r>
      <w:r w:rsidR="00EB6DAC">
        <w:rPr>
          <w:lang w:val="ru-RU"/>
        </w:rPr>
        <w:t>» с рабочим давлением 55 кг/см</w:t>
      </w:r>
      <w:proofErr w:type="gramStart"/>
      <w:r w:rsidR="00EB6DAC">
        <w:rPr>
          <w:lang w:val="ru-RU"/>
        </w:rPr>
        <w:t>2</w:t>
      </w:r>
      <w:proofErr w:type="gramEnd"/>
      <w:r w:rsidR="00EB6DAC">
        <w:rPr>
          <w:lang w:val="ru-RU"/>
        </w:rPr>
        <w:t xml:space="preserve"> Ду-1200</w:t>
      </w:r>
      <w:r w:rsidR="007B000B">
        <w:rPr>
          <w:lang w:val="ru-RU"/>
        </w:rPr>
        <w:t>, количество опасных веществ-природный газ 4671,5 тонн</w:t>
      </w:r>
      <w:r w:rsidR="00EB6DAC">
        <w:rPr>
          <w:lang w:val="ru-RU"/>
        </w:rPr>
        <w:t>;</w:t>
      </w:r>
      <w:r>
        <w:rPr>
          <w:lang w:val="ru-RU"/>
        </w:rPr>
        <w:t xml:space="preserve"> </w:t>
      </w:r>
    </w:p>
    <w:p w:rsidR="007B000B" w:rsidRDefault="00445899" w:rsidP="006710A8">
      <w:pPr>
        <w:pStyle w:val="Geonika0"/>
        <w:spacing w:before="0" w:after="0" w:line="240" w:lineRule="auto"/>
        <w:rPr>
          <w:lang w:val="ru-RU"/>
        </w:rPr>
      </w:pPr>
      <w:r>
        <w:rPr>
          <w:lang w:val="ru-RU"/>
        </w:rPr>
        <w:t>газопровод</w:t>
      </w:r>
      <w:r w:rsidR="00EB6DAC">
        <w:rPr>
          <w:lang w:val="ru-RU"/>
        </w:rPr>
        <w:t xml:space="preserve"> «Пунга-Вухтыл-Ухта-</w:t>
      </w:r>
      <w:r w:rsidR="00EB6DAC">
        <w:rPr>
          <w:lang w:val="en-US"/>
        </w:rPr>
        <w:t>II</w:t>
      </w:r>
      <w:r w:rsidR="00EB6DAC">
        <w:rPr>
          <w:lang w:val="ru-RU"/>
        </w:rPr>
        <w:t>» с рабочим давлением 75 кг/см</w:t>
      </w:r>
      <w:proofErr w:type="gramStart"/>
      <w:r w:rsidR="00EB6DAC">
        <w:rPr>
          <w:lang w:val="ru-RU"/>
        </w:rPr>
        <w:t>2</w:t>
      </w:r>
      <w:proofErr w:type="gramEnd"/>
      <w:r w:rsidR="00EB6DAC">
        <w:rPr>
          <w:lang w:val="ru-RU"/>
        </w:rPr>
        <w:t xml:space="preserve"> Ду-1400</w:t>
      </w:r>
      <w:r w:rsidR="007B000B">
        <w:rPr>
          <w:lang w:val="ru-RU"/>
        </w:rPr>
        <w:t>, количество опасных веществ-природный газ 9076,7 тонн</w:t>
      </w:r>
      <w:r w:rsidR="00EB6DAC">
        <w:rPr>
          <w:lang w:val="ru-RU"/>
        </w:rPr>
        <w:t>;</w:t>
      </w:r>
      <w:r>
        <w:rPr>
          <w:lang w:val="ru-RU"/>
        </w:rPr>
        <w:t xml:space="preserve"> </w:t>
      </w:r>
    </w:p>
    <w:p w:rsidR="007B000B" w:rsidRDefault="00445899" w:rsidP="006710A8">
      <w:pPr>
        <w:pStyle w:val="Geonika0"/>
        <w:spacing w:before="0" w:after="0" w:line="240" w:lineRule="auto"/>
        <w:rPr>
          <w:lang w:val="ru-RU"/>
        </w:rPr>
      </w:pPr>
      <w:r>
        <w:rPr>
          <w:lang w:val="ru-RU"/>
        </w:rPr>
        <w:lastRenderedPageBreak/>
        <w:t>газопровод</w:t>
      </w:r>
      <w:r w:rsidR="00EB6DAC">
        <w:rPr>
          <w:lang w:val="ru-RU"/>
        </w:rPr>
        <w:t xml:space="preserve"> «Пунга</w:t>
      </w:r>
      <w:r>
        <w:rPr>
          <w:lang w:val="ru-RU"/>
        </w:rPr>
        <w:t>-</w:t>
      </w:r>
      <w:r w:rsidR="00EB6DAC">
        <w:rPr>
          <w:lang w:val="ru-RU"/>
        </w:rPr>
        <w:t>Ухта-</w:t>
      </w:r>
      <w:r>
        <w:rPr>
          <w:lang w:val="ru-RU"/>
        </w:rPr>
        <w:t>Грязовец</w:t>
      </w:r>
      <w:r w:rsidR="00EB6DAC">
        <w:rPr>
          <w:lang w:val="ru-RU"/>
        </w:rPr>
        <w:t>» с рабочим давлением 75 кг/см</w:t>
      </w:r>
      <w:proofErr w:type="gramStart"/>
      <w:r w:rsidR="00EB6DAC">
        <w:rPr>
          <w:lang w:val="ru-RU"/>
        </w:rPr>
        <w:t>2</w:t>
      </w:r>
      <w:proofErr w:type="gramEnd"/>
      <w:r w:rsidR="00EB6DAC">
        <w:rPr>
          <w:lang w:val="ru-RU"/>
        </w:rPr>
        <w:t xml:space="preserve"> Ду-1400</w:t>
      </w:r>
      <w:r w:rsidR="007B000B">
        <w:rPr>
          <w:lang w:val="ru-RU"/>
        </w:rPr>
        <w:t>, количество опасных веществ-природный газ 9201,5 тонн</w:t>
      </w:r>
      <w:r>
        <w:rPr>
          <w:lang w:val="ru-RU"/>
        </w:rPr>
        <w:t xml:space="preserve">; </w:t>
      </w:r>
    </w:p>
    <w:p w:rsidR="00445899" w:rsidRDefault="00445899" w:rsidP="007706A7">
      <w:pPr>
        <w:pStyle w:val="Geonika0"/>
        <w:spacing w:before="0" w:after="0" w:line="240" w:lineRule="auto"/>
        <w:rPr>
          <w:lang w:val="ru-RU"/>
        </w:rPr>
      </w:pPr>
      <w:r>
        <w:rPr>
          <w:lang w:val="ru-RU"/>
        </w:rPr>
        <w:t>газопровод «СРТО-Торжок» с рабочим давлением 75 кг/см</w:t>
      </w:r>
      <w:proofErr w:type="gramStart"/>
      <w:r>
        <w:rPr>
          <w:lang w:val="ru-RU"/>
        </w:rPr>
        <w:t>2</w:t>
      </w:r>
      <w:proofErr w:type="gramEnd"/>
      <w:r>
        <w:rPr>
          <w:lang w:val="ru-RU"/>
        </w:rPr>
        <w:t xml:space="preserve"> Ду-1400</w:t>
      </w:r>
      <w:r w:rsidR="007B000B">
        <w:rPr>
          <w:lang w:val="ru-RU"/>
        </w:rPr>
        <w:t xml:space="preserve">, количество опасных веществ-природный газ </w:t>
      </w:r>
      <w:r w:rsidR="004879D7">
        <w:rPr>
          <w:lang w:val="ru-RU"/>
        </w:rPr>
        <w:t>9201,5</w:t>
      </w:r>
      <w:r w:rsidR="007B000B">
        <w:rPr>
          <w:lang w:val="ru-RU"/>
        </w:rPr>
        <w:t xml:space="preserve"> тонн</w:t>
      </w:r>
      <w:r>
        <w:rPr>
          <w:lang w:val="ru-RU"/>
        </w:rPr>
        <w:t>.</w:t>
      </w:r>
      <w:r w:rsidR="00E71552">
        <w:rPr>
          <w:lang w:val="ru-RU"/>
        </w:rPr>
        <w:t xml:space="preserve"> </w:t>
      </w:r>
    </w:p>
    <w:p w:rsidR="007706A7" w:rsidRDefault="007706A7" w:rsidP="007706A7">
      <w:pPr>
        <w:pStyle w:val="afff4"/>
        <w:shd w:val="clear" w:color="auto" w:fill="FFFFFF"/>
        <w:spacing w:before="0" w:after="0" w:line="240" w:lineRule="auto"/>
        <w:ind w:firstLine="600"/>
        <w:rPr>
          <w:szCs w:val="28"/>
        </w:rPr>
      </w:pPr>
      <w:r>
        <w:rPr>
          <w:szCs w:val="28"/>
        </w:rPr>
        <w:t>Максимальные зоны действия поражающих факторов будут наблюдаться в случае реализации сценариев аварий, сопровождающихся диффузионным горением струи истекающего газа  из поврежденного газопровода. Основным поражающим фактором является поражение персонала открытым пламенем и тепловым излучением. При разгерметизации газопроводов Ду 1400 мм и воспламенение струи истекающего газа, глубина зоны, где возможны безвозвратные людские потери, составит 695 м, глубина зоны санитарного поражения достигнет 750 м. Длинна видимой части пламени может составить 645 м., ширина – 95 м.</w:t>
      </w:r>
    </w:p>
    <w:p w:rsidR="007706A7" w:rsidRDefault="007706A7" w:rsidP="007706A7">
      <w:pPr>
        <w:pStyle w:val="afff4"/>
        <w:shd w:val="clear" w:color="auto" w:fill="FFFFFF"/>
        <w:spacing w:before="0" w:after="0" w:line="240" w:lineRule="auto"/>
        <w:ind w:firstLine="567"/>
        <w:rPr>
          <w:szCs w:val="28"/>
        </w:rPr>
      </w:pPr>
      <w:r>
        <w:rPr>
          <w:szCs w:val="28"/>
        </w:rPr>
        <w:t>В зоне риска в случае аварии  также может оказаться  персонал КС «</w:t>
      </w:r>
      <w:r>
        <w:rPr>
          <w:szCs w:val="28"/>
          <w:lang w:val="ru-RU"/>
        </w:rPr>
        <w:t>Сосьвинская</w:t>
      </w:r>
      <w:r>
        <w:rPr>
          <w:szCs w:val="28"/>
        </w:rPr>
        <w:t xml:space="preserve">», экипажи и пассажиры вертолетов (2,15∙10-6 1/год), совершающих облеты трассы МГ. </w:t>
      </w:r>
    </w:p>
    <w:p w:rsidR="007706A7" w:rsidRDefault="007706A7" w:rsidP="006E3016">
      <w:pPr>
        <w:pStyle w:val="afff4"/>
        <w:shd w:val="clear" w:color="auto" w:fill="FFFFFF"/>
        <w:spacing w:before="0" w:after="0" w:line="240" w:lineRule="auto"/>
        <w:ind w:firstLine="567"/>
        <w:rPr>
          <w:szCs w:val="28"/>
        </w:rPr>
      </w:pPr>
      <w:r>
        <w:rPr>
          <w:szCs w:val="28"/>
        </w:rPr>
        <w:t>Наиболее тяжелые последствия могут иметь аварии, связанные с разрушением газопроводов на узле подключения к КС и при работе аварийной бригады по устранению утечек. В результате данных аварий в зоне поражающих факторов может оказаться до 11 человек, из них смертельное поражение получат до 3 человек, санитарное до 8.</w:t>
      </w:r>
    </w:p>
    <w:p w:rsidR="007706A7" w:rsidRDefault="007706A7" w:rsidP="006E3016">
      <w:pPr>
        <w:pStyle w:val="afff4"/>
        <w:shd w:val="clear" w:color="auto" w:fill="FFFFFF"/>
        <w:spacing w:before="0" w:after="0" w:line="240" w:lineRule="auto"/>
        <w:ind w:firstLine="567"/>
        <w:rPr>
          <w:szCs w:val="28"/>
        </w:rPr>
      </w:pPr>
      <w:r>
        <w:rPr>
          <w:szCs w:val="28"/>
        </w:rPr>
        <w:t>Наибольший индивидуальны</w:t>
      </w:r>
      <w:r w:rsidR="001123ED">
        <w:rPr>
          <w:szCs w:val="28"/>
        </w:rPr>
        <w:t xml:space="preserve">й риск  для персонала </w:t>
      </w:r>
      <w:r w:rsidR="001123ED">
        <w:rPr>
          <w:szCs w:val="28"/>
          <w:lang w:val="ru-RU"/>
        </w:rPr>
        <w:t>Сосьвинского</w:t>
      </w:r>
      <w:r>
        <w:rPr>
          <w:szCs w:val="28"/>
        </w:rPr>
        <w:t xml:space="preserve"> ЛПУ МГ характерен для линейных обходчиков 6,0∙10-6 1/год. </w:t>
      </w:r>
    </w:p>
    <w:p w:rsidR="007706A7" w:rsidRDefault="007706A7" w:rsidP="001123ED">
      <w:pPr>
        <w:pStyle w:val="afff4"/>
        <w:shd w:val="clear" w:color="auto" w:fill="FFFFFF"/>
        <w:spacing w:before="0" w:after="0" w:line="240" w:lineRule="auto"/>
        <w:ind w:firstLine="567"/>
        <w:rPr>
          <w:szCs w:val="28"/>
        </w:rPr>
      </w:pPr>
      <w:r>
        <w:rPr>
          <w:szCs w:val="28"/>
        </w:rPr>
        <w:t>Индивидуальный риск смертельного поражени</w:t>
      </w:r>
      <w:r w:rsidR="001123ED">
        <w:rPr>
          <w:szCs w:val="28"/>
        </w:rPr>
        <w:t>я  для персонала КС «</w:t>
      </w:r>
      <w:r w:rsidR="001123ED">
        <w:rPr>
          <w:szCs w:val="28"/>
          <w:lang w:val="ru-RU"/>
        </w:rPr>
        <w:t>Сосьвинская</w:t>
      </w:r>
      <w:r>
        <w:rPr>
          <w:szCs w:val="28"/>
        </w:rPr>
        <w:t>», в случае реализации аварий на участках газопроводов, примыкающих к узлу подключен</w:t>
      </w:r>
      <w:r w:rsidR="001123ED">
        <w:rPr>
          <w:szCs w:val="28"/>
        </w:rPr>
        <w:t>ия, составляет 2,38∙10-6 1/год</w:t>
      </w:r>
      <w:r>
        <w:rPr>
          <w:szCs w:val="28"/>
        </w:rPr>
        <w:t>.</w:t>
      </w:r>
    </w:p>
    <w:p w:rsidR="007706A7" w:rsidRDefault="007706A7" w:rsidP="001123ED">
      <w:pPr>
        <w:pStyle w:val="afff4"/>
        <w:shd w:val="clear" w:color="auto" w:fill="FFFFFF"/>
        <w:spacing w:before="0" w:after="0" w:line="240" w:lineRule="auto"/>
        <w:ind w:firstLine="567"/>
        <w:rPr>
          <w:szCs w:val="28"/>
        </w:rPr>
      </w:pPr>
      <w:r>
        <w:rPr>
          <w:szCs w:val="28"/>
        </w:rPr>
        <w:t>Основными опаснос</w:t>
      </w:r>
      <w:r w:rsidR="001123ED">
        <w:rPr>
          <w:szCs w:val="28"/>
        </w:rPr>
        <w:t>тями на объектах КС «</w:t>
      </w:r>
      <w:r w:rsidR="001123ED">
        <w:rPr>
          <w:szCs w:val="28"/>
          <w:lang w:val="ru-RU"/>
        </w:rPr>
        <w:t>Сосьвинская</w:t>
      </w:r>
      <w:r>
        <w:rPr>
          <w:szCs w:val="28"/>
        </w:rPr>
        <w:t>» являются аварии, связанные с разгерметизацией технологического оборудования и трубопроводов, сопровождающиеся взрывами, крупномасштабным горением, диффузионным горением струи газа  из поврежденных трубопроводов и горением ГЖ.</w:t>
      </w:r>
    </w:p>
    <w:p w:rsidR="007706A7" w:rsidRDefault="007706A7" w:rsidP="006E3016">
      <w:pPr>
        <w:pStyle w:val="afff4"/>
        <w:shd w:val="clear" w:color="auto" w:fill="FFFFFF"/>
        <w:spacing w:before="0" w:after="0" w:line="240" w:lineRule="auto"/>
        <w:ind w:firstLine="567"/>
        <w:rPr>
          <w:szCs w:val="28"/>
        </w:rPr>
      </w:pPr>
      <w:r>
        <w:rPr>
          <w:szCs w:val="28"/>
        </w:rPr>
        <w:t>Наиболее опасными составляющими  компрессорных цехов в плане масштабов нанесенного ущерба при возникновении чрезвычайной ситуации, являются внутриплощадные коммуникации (система газопроводов) и газопроводы шлейфы. При воспламенении струи истекающего газа, глубина зоны, возможных безвозвратных  потерь людей, находящихся на отк</w:t>
      </w:r>
      <w:r w:rsidR="001123ED">
        <w:rPr>
          <w:szCs w:val="28"/>
        </w:rPr>
        <w:t xml:space="preserve">рытой площадке, может достичь </w:t>
      </w:r>
      <w:r w:rsidR="001123ED">
        <w:rPr>
          <w:szCs w:val="28"/>
          <w:lang w:val="ru-RU"/>
        </w:rPr>
        <w:t>480</w:t>
      </w:r>
      <w:r>
        <w:rPr>
          <w:szCs w:val="28"/>
        </w:rPr>
        <w:t xml:space="preserve"> м, а зона возмож</w:t>
      </w:r>
      <w:r w:rsidR="001123ED">
        <w:rPr>
          <w:szCs w:val="28"/>
        </w:rPr>
        <w:t>ного травмирования персонала 5</w:t>
      </w:r>
      <w:r w:rsidR="001123ED">
        <w:rPr>
          <w:szCs w:val="28"/>
          <w:lang w:val="ru-RU"/>
        </w:rPr>
        <w:t>10</w:t>
      </w:r>
      <w:r>
        <w:rPr>
          <w:szCs w:val="28"/>
        </w:rPr>
        <w:t xml:space="preserve"> м. Длинна видимой </w:t>
      </w:r>
      <w:r w:rsidR="001123ED">
        <w:rPr>
          <w:szCs w:val="28"/>
        </w:rPr>
        <w:t>части пламени может составить 4</w:t>
      </w:r>
      <w:r w:rsidR="001123ED">
        <w:rPr>
          <w:szCs w:val="28"/>
          <w:lang w:val="ru-RU"/>
        </w:rPr>
        <w:t>5</w:t>
      </w:r>
      <w:r>
        <w:rPr>
          <w:szCs w:val="28"/>
        </w:rPr>
        <w:t>0 м</w:t>
      </w:r>
      <w:r w:rsidR="001123ED">
        <w:rPr>
          <w:szCs w:val="28"/>
        </w:rPr>
        <w:t xml:space="preserve">., ширина – </w:t>
      </w:r>
      <w:r w:rsidR="001123ED">
        <w:rPr>
          <w:szCs w:val="28"/>
          <w:lang w:val="ru-RU"/>
        </w:rPr>
        <w:t>6</w:t>
      </w:r>
      <w:r>
        <w:rPr>
          <w:szCs w:val="28"/>
        </w:rPr>
        <w:t>5 м.</w:t>
      </w:r>
    </w:p>
    <w:p w:rsidR="007706A7" w:rsidRDefault="007706A7" w:rsidP="006E3016">
      <w:pPr>
        <w:pStyle w:val="afff4"/>
        <w:shd w:val="clear" w:color="auto" w:fill="FFFFFF"/>
        <w:spacing w:before="0" w:after="0" w:line="240" w:lineRule="auto"/>
        <w:ind w:firstLine="567"/>
        <w:rPr>
          <w:szCs w:val="28"/>
        </w:rPr>
      </w:pPr>
      <w:r>
        <w:rPr>
          <w:szCs w:val="28"/>
        </w:rPr>
        <w:t>В зоне действия поражающих факторов возможных аварий, в общем случае, попадают открытые площадки компрессорных цехов, и непосредственно машинные залы  и галереи нагнетательных цехов, являющимися зонами периодического обслуживания.</w:t>
      </w:r>
    </w:p>
    <w:p w:rsidR="007706A7" w:rsidRPr="001123ED" w:rsidRDefault="007706A7" w:rsidP="006E3016">
      <w:pPr>
        <w:pStyle w:val="afff4"/>
        <w:shd w:val="clear" w:color="auto" w:fill="FFFFFF"/>
        <w:spacing w:before="0" w:after="0" w:line="240" w:lineRule="auto"/>
        <w:ind w:firstLine="567"/>
        <w:rPr>
          <w:szCs w:val="28"/>
          <w:lang w:val="ru-RU"/>
        </w:rPr>
      </w:pPr>
      <w:r>
        <w:rPr>
          <w:szCs w:val="28"/>
        </w:rPr>
        <w:t>В случае диффузионного горения струи истекающего газа при разгерметизации входных и выходных газопроводов-шлейфов на производственных площадках компрессорных цехов максимальное количество людей, получивших  како</w:t>
      </w:r>
      <w:r w:rsidR="001123ED">
        <w:rPr>
          <w:szCs w:val="28"/>
        </w:rPr>
        <w:t>й-либо вид поражения</w:t>
      </w:r>
      <w:r w:rsidR="001123ED">
        <w:rPr>
          <w:szCs w:val="28"/>
          <w:lang w:val="ru-RU"/>
        </w:rPr>
        <w:t>-</w:t>
      </w:r>
      <w:r>
        <w:rPr>
          <w:szCs w:val="28"/>
        </w:rPr>
        <w:t>количество смертельно пораженных л</w:t>
      </w:r>
      <w:r w:rsidR="001123ED">
        <w:rPr>
          <w:szCs w:val="28"/>
        </w:rPr>
        <w:t>юдей может достигнуть 3 человек</w:t>
      </w:r>
      <w:r w:rsidR="001123ED">
        <w:rPr>
          <w:szCs w:val="28"/>
          <w:lang w:val="ru-RU"/>
        </w:rPr>
        <w:t>.</w:t>
      </w:r>
    </w:p>
    <w:p w:rsidR="007706A7" w:rsidRDefault="007706A7" w:rsidP="006E3016">
      <w:pPr>
        <w:pStyle w:val="afff4"/>
        <w:shd w:val="clear" w:color="auto" w:fill="FFFFFF"/>
        <w:spacing w:before="0" w:after="0" w:line="240" w:lineRule="auto"/>
        <w:ind w:firstLine="567"/>
        <w:rPr>
          <w:szCs w:val="28"/>
        </w:rPr>
      </w:pPr>
      <w:r>
        <w:rPr>
          <w:szCs w:val="28"/>
        </w:rPr>
        <w:t>Наиболее вероятные аварии, связанные с разгерметизацией теплообменных трубок АВО газа и последующим возгоранием истекающего газа. Поражение персонала не предусмотрено, учитывая возможность выхода из зоны пламени и небольшими  размерами зон поражения и конструктивными особенностями данных аппаратов.</w:t>
      </w:r>
    </w:p>
    <w:p w:rsidR="007706A7" w:rsidRDefault="007706A7" w:rsidP="006E3016">
      <w:pPr>
        <w:pStyle w:val="afff4"/>
        <w:shd w:val="clear" w:color="auto" w:fill="FFFFFF"/>
        <w:spacing w:before="0" w:after="0" w:line="240" w:lineRule="auto"/>
        <w:ind w:firstLine="567"/>
        <w:rPr>
          <w:szCs w:val="28"/>
        </w:rPr>
      </w:pPr>
      <w:r>
        <w:rPr>
          <w:szCs w:val="28"/>
        </w:rPr>
        <w:lastRenderedPageBreak/>
        <w:t>Достаточно высокая вероятность аварии связана с пожарами разлития турбинного масла. Максимальная частота возникновения данной аварии наблюдается в маслобаках  компрессорных цехов и достигает значения 4,8∙10-4 1/год. Такие аварии характеризуются  локализованными зонами  действия поражающих факторов (площадь пожара ограничена  площадями компрессорных ц</w:t>
      </w:r>
      <w:r w:rsidR="006E3016">
        <w:rPr>
          <w:szCs w:val="28"/>
        </w:rPr>
        <w:t>ехов, зданиями маслохозяйств</w:t>
      </w:r>
      <w:r>
        <w:rPr>
          <w:szCs w:val="28"/>
        </w:rPr>
        <w:t>). Поражение персонала непосредственно от поражающих факторов пожара не ожидается.</w:t>
      </w:r>
    </w:p>
    <w:p w:rsidR="007706A7" w:rsidRDefault="007706A7" w:rsidP="006E3016">
      <w:pPr>
        <w:pStyle w:val="afff4"/>
        <w:shd w:val="clear" w:color="auto" w:fill="FFFFFF"/>
        <w:spacing w:before="0" w:after="0" w:line="240" w:lineRule="auto"/>
        <w:ind w:firstLine="567"/>
        <w:rPr>
          <w:szCs w:val="28"/>
        </w:rPr>
      </w:pPr>
      <w:r>
        <w:rPr>
          <w:szCs w:val="28"/>
        </w:rPr>
        <w:t>В зоны действия поражающих факторов наиболее крупных аварий  на площадках КС сторонние организации и население не попадает.</w:t>
      </w:r>
    </w:p>
    <w:p w:rsidR="007706A7" w:rsidRPr="007706A7" w:rsidRDefault="007706A7" w:rsidP="006E3016">
      <w:pPr>
        <w:pStyle w:val="afff4"/>
        <w:shd w:val="clear" w:color="auto" w:fill="FFFFFF"/>
        <w:spacing w:after="0" w:line="240" w:lineRule="auto"/>
        <w:ind w:firstLine="567"/>
      </w:pPr>
      <w:r>
        <w:t>Уровень риска поражения идентифицированных сценариев возможных аварий  на объекте не превышает среднестатистического значения профессионального риска  в производственной сфере РФ.</w:t>
      </w:r>
    </w:p>
    <w:p w:rsidR="00840485" w:rsidRPr="00C127F1" w:rsidRDefault="00840485" w:rsidP="004025F7">
      <w:pPr>
        <w:pStyle w:val="Geonika0"/>
      </w:pPr>
      <w:r w:rsidRPr="00C127F1">
        <w:t>Аварии на нефте</w:t>
      </w:r>
      <w:r w:rsidR="0035016A">
        <w:rPr>
          <w:lang w:val="ru-RU"/>
        </w:rPr>
        <w:t xml:space="preserve"> </w:t>
      </w:r>
      <w:r w:rsidRPr="00C127F1">
        <w:t xml:space="preserve">- и  газопроводах представляют большую опасность для человека и окружающей среды, поскольку сопровождаются выбросом в атмосферу, на грунт и в водоемы пожароопасных и токсических продуктов. Вторичными негативными факторами аварий являются пожар, взрыв. </w:t>
      </w:r>
    </w:p>
    <w:p w:rsidR="00840485" w:rsidRPr="00C127F1" w:rsidRDefault="00840485" w:rsidP="000F0F52">
      <w:pPr>
        <w:pStyle w:val="Geonika0"/>
        <w:spacing w:before="80" w:line="240" w:lineRule="auto"/>
      </w:pPr>
      <w:r w:rsidRPr="00C127F1">
        <w:t>На магистральных нефте- и газопроводах предпосылками аварий являются:</w:t>
      </w:r>
    </w:p>
    <w:p w:rsidR="00840485" w:rsidRPr="00F92E55" w:rsidRDefault="00840485" w:rsidP="000F0F52">
      <w:pPr>
        <w:pStyle w:val="Geonika"/>
        <w:spacing w:before="80" w:line="240" w:lineRule="auto"/>
        <w:ind w:firstLine="567"/>
        <w:rPr>
          <w:lang w:val="ru-RU"/>
        </w:rPr>
      </w:pPr>
      <w:r w:rsidRPr="00F92E55">
        <w:rPr>
          <w:lang w:val="ru-RU"/>
        </w:rPr>
        <w:t>длительный срок эксплуатации нефте- и газопроводов, отсутствие капитального ремонта;</w:t>
      </w:r>
    </w:p>
    <w:p w:rsidR="00840485" w:rsidRPr="00F92E55" w:rsidRDefault="00840485" w:rsidP="000F0F52">
      <w:pPr>
        <w:pStyle w:val="Geonika"/>
        <w:spacing w:before="80" w:line="240" w:lineRule="auto"/>
        <w:ind w:firstLine="567"/>
        <w:rPr>
          <w:lang w:val="ru-RU"/>
        </w:rPr>
      </w:pPr>
      <w:r w:rsidRPr="00F92E55">
        <w:rPr>
          <w:lang w:val="ru-RU"/>
        </w:rPr>
        <w:t>нарушения правил охраны магистральных трубопроводов;</w:t>
      </w:r>
    </w:p>
    <w:p w:rsidR="00840485" w:rsidRPr="00F92E55" w:rsidRDefault="00840485" w:rsidP="000F0F52">
      <w:pPr>
        <w:pStyle w:val="Geonika"/>
        <w:spacing w:before="60" w:line="240" w:lineRule="auto"/>
        <w:ind w:firstLine="567"/>
        <w:rPr>
          <w:lang w:val="ru-RU"/>
        </w:rPr>
      </w:pPr>
      <w:r w:rsidRPr="00F92E55">
        <w:rPr>
          <w:lang w:val="ru-RU"/>
        </w:rPr>
        <w:t>невыполнение строительными организациями технических условий в местах строительства дорог через нефте- и газопроводы;</w:t>
      </w:r>
    </w:p>
    <w:p w:rsidR="00840485" w:rsidRPr="00F92E55" w:rsidRDefault="00840485" w:rsidP="000F0F52">
      <w:pPr>
        <w:pStyle w:val="Geonika"/>
        <w:spacing w:before="60" w:line="240" w:lineRule="auto"/>
        <w:ind w:firstLine="567"/>
        <w:rPr>
          <w:lang w:val="ru-RU"/>
        </w:rPr>
      </w:pPr>
      <w:r w:rsidRPr="00F92E55">
        <w:rPr>
          <w:lang w:val="ru-RU"/>
        </w:rPr>
        <w:t>несоблюдение минимально допустимых расстояний до строящихся и проектируемых предприятий и других объектов;</w:t>
      </w:r>
    </w:p>
    <w:p w:rsidR="00840485" w:rsidRPr="00F92E55" w:rsidRDefault="00840485" w:rsidP="000F0F52">
      <w:pPr>
        <w:pStyle w:val="Geonika"/>
        <w:spacing w:before="80" w:line="240" w:lineRule="auto"/>
        <w:ind w:firstLine="567"/>
        <w:rPr>
          <w:lang w:val="ru-RU"/>
        </w:rPr>
      </w:pPr>
      <w:r w:rsidRPr="00F92E55">
        <w:rPr>
          <w:lang w:val="ru-RU"/>
        </w:rPr>
        <w:t xml:space="preserve"> ведение земных и строительных работ в охранных зонах трубопроводов.</w:t>
      </w:r>
    </w:p>
    <w:p w:rsidR="00840485" w:rsidRPr="00C127F1" w:rsidRDefault="00840485" w:rsidP="000F0F52">
      <w:pPr>
        <w:pStyle w:val="Geonika0"/>
        <w:spacing w:before="80" w:line="240" w:lineRule="auto"/>
      </w:pPr>
      <w:r w:rsidRPr="00C127F1">
        <w:t>Основные поражающие факторы при авариях на газопроводе:</w:t>
      </w:r>
    </w:p>
    <w:p w:rsidR="00840485" w:rsidRPr="00F92E55" w:rsidRDefault="00840485" w:rsidP="000F0F52">
      <w:pPr>
        <w:pStyle w:val="Geonika"/>
        <w:spacing w:before="60" w:line="240" w:lineRule="auto"/>
        <w:ind w:firstLine="567"/>
        <w:rPr>
          <w:lang w:val="ru-RU"/>
        </w:rPr>
      </w:pPr>
      <w:r w:rsidRPr="00F92E55">
        <w:rPr>
          <w:lang w:val="ru-RU"/>
        </w:rPr>
        <w:t>большие утечки газа, нередко сопровождаемые его воспламенением;</w:t>
      </w:r>
    </w:p>
    <w:p w:rsidR="00840485" w:rsidRPr="00F92E55" w:rsidRDefault="00840485" w:rsidP="000F0F52">
      <w:pPr>
        <w:pStyle w:val="Geonika"/>
        <w:spacing w:before="60" w:line="240" w:lineRule="auto"/>
        <w:ind w:firstLine="567"/>
        <w:rPr>
          <w:lang w:val="ru-RU"/>
        </w:rPr>
      </w:pPr>
      <w:r w:rsidRPr="00F92E55">
        <w:rPr>
          <w:lang w:val="ru-RU"/>
        </w:rPr>
        <w:t>поражение воздушной ударной волной при взрыве газопаровоздушной смеси;</w:t>
      </w:r>
    </w:p>
    <w:p w:rsidR="00840485" w:rsidRPr="00C127F1" w:rsidRDefault="00840485" w:rsidP="000F0F52">
      <w:pPr>
        <w:pStyle w:val="Geonika"/>
        <w:spacing w:before="60" w:line="240" w:lineRule="auto"/>
        <w:ind w:firstLine="567"/>
      </w:pPr>
      <w:r w:rsidRPr="00C127F1">
        <w:t>токсическое отравление продуктами горения:</w:t>
      </w:r>
    </w:p>
    <w:p w:rsidR="00840485" w:rsidRPr="00F92E55" w:rsidRDefault="00840485" w:rsidP="000F0F52">
      <w:pPr>
        <w:pStyle w:val="Geonika"/>
        <w:spacing w:before="60" w:line="240" w:lineRule="auto"/>
        <w:ind w:firstLine="567"/>
        <w:rPr>
          <w:lang w:val="ru-RU"/>
        </w:rPr>
      </w:pPr>
      <w:r w:rsidRPr="00F92E55">
        <w:rPr>
          <w:lang w:val="ru-RU"/>
        </w:rPr>
        <w:t>образование и перенос опасных концентраций паров горючих газов в приземистом слое атмосферы.</w:t>
      </w:r>
    </w:p>
    <w:p w:rsidR="00840485" w:rsidRDefault="00840485" w:rsidP="004025F7">
      <w:pPr>
        <w:pStyle w:val="Geonika0"/>
        <w:rPr>
          <w:lang w:val="ru-RU"/>
        </w:rPr>
      </w:pPr>
      <w:r w:rsidRPr="00C127F1">
        <w:t>Для определения зон действия поражающих факторов на каждом опасном объекте рассматриваются аварии с максимальным участием опасного вещества, т.е. разрушение наибольшей емкости (технологического блока) с выбросом всего содержимого в окружающее пространство.</w:t>
      </w:r>
    </w:p>
    <w:p w:rsidR="000F0F52" w:rsidRPr="00CA4A6C" w:rsidRDefault="000F0F52" w:rsidP="000F0F52">
      <w:pPr>
        <w:pStyle w:val="Geonika0"/>
        <w:spacing w:before="0" w:after="0" w:line="240" w:lineRule="auto"/>
        <w:rPr>
          <w:lang w:val="ru-RU"/>
        </w:rPr>
      </w:pPr>
      <w:r w:rsidRPr="00CA4A6C">
        <w:t>Транспортные коммуникации, по которым возможна перевозка опасных веществ, отсутствуют</w:t>
      </w:r>
      <w:r w:rsidRPr="00CA4A6C">
        <w:rPr>
          <w:lang w:val="ru-RU"/>
        </w:rPr>
        <w:t>, также  пажароопасными объектами являються склад ГСМ и АЗС, расположенн</w:t>
      </w:r>
      <w:r w:rsidR="00E73E4D" w:rsidRPr="00CA4A6C">
        <w:rPr>
          <w:lang w:val="ru-RU"/>
        </w:rPr>
        <w:t>ые в непосредственной близости от</w:t>
      </w:r>
      <w:r w:rsidRPr="00CA4A6C">
        <w:rPr>
          <w:lang w:val="ru-RU"/>
        </w:rPr>
        <w:t xml:space="preserve"> д.Хулимсунт</w:t>
      </w:r>
      <w:r w:rsidR="0007615B" w:rsidRPr="00CA4A6C">
        <w:rPr>
          <w:lang w:val="ru-RU"/>
        </w:rPr>
        <w:t xml:space="preserve"> на земельном участке с кадастровым номером 86:05:00401002:3</w:t>
      </w:r>
      <w:r w:rsidRPr="00CA4A6C">
        <w:rPr>
          <w:lang w:val="ru-RU"/>
        </w:rPr>
        <w:t xml:space="preserve">. </w:t>
      </w:r>
      <w:proofErr w:type="gramStart"/>
      <w:r w:rsidRPr="00CA4A6C">
        <w:rPr>
          <w:lang w:val="ru-RU"/>
        </w:rPr>
        <w:t>Склад ГСМ включает вид и колич</w:t>
      </w:r>
      <w:r w:rsidR="0007615B" w:rsidRPr="00CA4A6C">
        <w:rPr>
          <w:lang w:val="ru-RU"/>
        </w:rPr>
        <w:t xml:space="preserve">ество следующих опасных веществ </w:t>
      </w:r>
      <w:r w:rsidR="0047002A" w:rsidRPr="00CA4A6C">
        <w:rPr>
          <w:lang w:val="ru-RU"/>
        </w:rPr>
        <w:t xml:space="preserve"> керасин в объеме 3450 кубических метра, АЗС</w:t>
      </w:r>
      <w:r w:rsidR="0007615B" w:rsidRPr="00CA4A6C">
        <w:rPr>
          <w:lang w:val="ru-RU"/>
        </w:rPr>
        <w:t xml:space="preserve"> бензин</w:t>
      </w:r>
      <w:r w:rsidR="0047002A" w:rsidRPr="00CA4A6C">
        <w:rPr>
          <w:lang w:val="ru-RU"/>
        </w:rPr>
        <w:t xml:space="preserve"> в объеме 155 кубических метров</w:t>
      </w:r>
      <w:r w:rsidR="00AD6A1A" w:rsidRPr="00CA4A6C">
        <w:rPr>
          <w:lang w:val="ru-RU"/>
        </w:rPr>
        <w:t>, при развитии наи</w:t>
      </w:r>
      <w:r w:rsidR="00CA4A6C" w:rsidRPr="00CA4A6C">
        <w:rPr>
          <w:lang w:val="ru-RU"/>
        </w:rPr>
        <w:t xml:space="preserve">более опасного сценария </w:t>
      </w:r>
      <w:r w:rsidR="00AD6A1A" w:rsidRPr="00CA4A6C">
        <w:rPr>
          <w:lang w:val="ru-RU"/>
        </w:rPr>
        <w:t xml:space="preserve"> аварийной ситуации зона действия поражающих факторов ударной волны при взрыве с вероятным </w:t>
      </w:r>
      <w:r w:rsidR="00AD6A1A" w:rsidRPr="00CA4A6C">
        <w:rPr>
          <w:lang w:val="ru-RU"/>
        </w:rPr>
        <w:lastRenderedPageBreak/>
        <w:t xml:space="preserve">литальным исходом составляет 174 метра, </w:t>
      </w:r>
      <w:r w:rsidR="00CA4A6C" w:rsidRPr="00CA4A6C">
        <w:rPr>
          <w:lang w:val="ru-RU"/>
        </w:rPr>
        <w:t xml:space="preserve">зона возможного поражения (ранения) для человека 300 метров. </w:t>
      </w:r>
      <w:r w:rsidR="00AD6A1A" w:rsidRPr="00CA4A6C">
        <w:rPr>
          <w:lang w:val="ru-RU"/>
        </w:rPr>
        <w:t xml:space="preserve"> </w:t>
      </w:r>
      <w:r w:rsidR="0047002A" w:rsidRPr="00CA4A6C">
        <w:rPr>
          <w:lang w:val="ru-RU"/>
        </w:rPr>
        <w:t xml:space="preserve"> </w:t>
      </w:r>
      <w:r w:rsidR="0007615B" w:rsidRPr="00CA4A6C">
        <w:rPr>
          <w:lang w:val="ru-RU"/>
        </w:rPr>
        <w:t xml:space="preserve"> </w:t>
      </w:r>
      <w:r w:rsidRPr="00CA4A6C">
        <w:rPr>
          <w:lang w:val="ru-RU"/>
        </w:rPr>
        <w:t xml:space="preserve"> </w:t>
      </w:r>
      <w:proofErr w:type="gramEnd"/>
    </w:p>
    <w:p w:rsidR="00840485" w:rsidRPr="00C127F1" w:rsidRDefault="00840485" w:rsidP="004025F7">
      <w:pPr>
        <w:pStyle w:val="Geonika8"/>
        <w:rPr>
          <w:rFonts w:eastAsia="Calibri"/>
        </w:rPr>
      </w:pPr>
      <w:r w:rsidRPr="00C127F1">
        <w:rPr>
          <w:rFonts w:eastAsia="Calibri"/>
        </w:rPr>
        <w:t>Аварии на электроэнергетических системах</w:t>
      </w:r>
    </w:p>
    <w:p w:rsidR="00840485" w:rsidRPr="00C127F1" w:rsidRDefault="00840485" w:rsidP="004025F7">
      <w:pPr>
        <w:pStyle w:val="Geonika0"/>
      </w:pPr>
      <w:r w:rsidRPr="00C127F1">
        <w:t xml:space="preserve">Аварии на электросистемах приводят к перерывам  электроснабжения потребителей,  выходу из строя установок,  обеспечивающих жизнедеятельность населенных пунктов и производственных объектов. </w:t>
      </w:r>
    </w:p>
    <w:p w:rsidR="00840485" w:rsidRPr="00C127F1" w:rsidRDefault="00840485" w:rsidP="004025F7">
      <w:pPr>
        <w:pStyle w:val="Geonika0"/>
      </w:pPr>
      <w:r w:rsidRPr="00C127F1">
        <w:t>При  снегопадах, сильных ветрах, обледенения и несанкционированных действий организаций и физических лиц могут произойти тяжелые аварии из-за выхода из строя трансформаторных подстанций.</w:t>
      </w:r>
    </w:p>
    <w:p w:rsidR="00840485" w:rsidRPr="00C127F1" w:rsidRDefault="00840485" w:rsidP="004025F7">
      <w:pPr>
        <w:pStyle w:val="Geonika0"/>
      </w:pPr>
      <w:r w:rsidRPr="00C127F1">
        <w:t>Все аварии на предприятиях энергосистемы опасности для окружающей территории не представляют.  Возможны ограничения в подаче электроэнергии и тепла в соответствии с разработанными графиками.</w:t>
      </w:r>
    </w:p>
    <w:p w:rsidR="00840485" w:rsidRDefault="00840485" w:rsidP="004025F7">
      <w:pPr>
        <w:pStyle w:val="Geonika8"/>
      </w:pPr>
      <w:r w:rsidRPr="00C127F1">
        <w:t xml:space="preserve">Аварии на коммунальных системах </w:t>
      </w:r>
    </w:p>
    <w:p w:rsidR="00840485" w:rsidRPr="00C127F1" w:rsidRDefault="00840485" w:rsidP="00C56D3D">
      <w:pPr>
        <w:pStyle w:val="Geonika0"/>
        <w:spacing w:line="240" w:lineRule="auto"/>
      </w:pPr>
      <w:r w:rsidRPr="00C127F1">
        <w:t xml:space="preserve">Аварии на коммунальных системах жизнеобеспечения возможны по причине: </w:t>
      </w:r>
    </w:p>
    <w:p w:rsidR="00840485" w:rsidRPr="00F92E55" w:rsidRDefault="00840485" w:rsidP="00C56D3D">
      <w:pPr>
        <w:pStyle w:val="Geonika"/>
        <w:spacing w:line="240" w:lineRule="auto"/>
        <w:ind w:firstLine="567"/>
        <w:rPr>
          <w:rFonts w:eastAsia="Calibri"/>
          <w:lang w:val="ru-RU"/>
        </w:rPr>
      </w:pPr>
      <w:r w:rsidRPr="00F92E55">
        <w:rPr>
          <w:rFonts w:eastAsia="Calibri"/>
          <w:lang w:val="ru-RU"/>
        </w:rPr>
        <w:t>износа основного и вспомогательного оборудования теплоисточников более чем  на 60 %;</w:t>
      </w:r>
    </w:p>
    <w:p w:rsidR="00840485" w:rsidRPr="00F92E55" w:rsidRDefault="00840485" w:rsidP="00C56D3D">
      <w:pPr>
        <w:pStyle w:val="Geonika"/>
        <w:spacing w:line="240" w:lineRule="auto"/>
        <w:ind w:firstLine="567"/>
        <w:rPr>
          <w:rFonts w:eastAsia="Calibri"/>
          <w:lang w:val="ru-RU"/>
        </w:rPr>
      </w:pPr>
      <w:r w:rsidRPr="00F92E55">
        <w:rPr>
          <w:rFonts w:eastAsia="Calibri"/>
          <w:lang w:val="ru-RU"/>
        </w:rPr>
        <w:t>ветхости тепловых и водопроводных сетей  (износ от 60 до 90 %);</w:t>
      </w:r>
    </w:p>
    <w:p w:rsidR="00840485" w:rsidRPr="00F92E55" w:rsidRDefault="00840485" w:rsidP="00C56D3D">
      <w:pPr>
        <w:pStyle w:val="Geonika"/>
        <w:spacing w:line="240" w:lineRule="auto"/>
        <w:ind w:firstLine="567"/>
        <w:rPr>
          <w:rFonts w:eastAsia="Calibri"/>
          <w:lang w:val="ru-RU"/>
        </w:rPr>
      </w:pPr>
      <w:r w:rsidRPr="00F92E55">
        <w:rPr>
          <w:rFonts w:eastAsia="Calibri"/>
          <w:lang w:val="ru-RU"/>
        </w:rPr>
        <w:t>халатности персонала, обслуживающего теплоисточники и теплоносители;</w:t>
      </w:r>
    </w:p>
    <w:p w:rsidR="00840485" w:rsidRPr="00C127F1" w:rsidRDefault="00840485" w:rsidP="00C56D3D">
      <w:pPr>
        <w:pStyle w:val="Geonika"/>
        <w:spacing w:line="240" w:lineRule="auto"/>
        <w:ind w:firstLine="567"/>
        <w:rPr>
          <w:rFonts w:eastAsia="Calibri"/>
        </w:rPr>
      </w:pPr>
      <w:r w:rsidRPr="00C127F1">
        <w:rPr>
          <w:rFonts w:eastAsia="Calibri"/>
        </w:rPr>
        <w:t>недофинансирования ремонтных работ;</w:t>
      </w:r>
    </w:p>
    <w:p w:rsidR="00840485" w:rsidRPr="00F92E55" w:rsidRDefault="00840485" w:rsidP="00C56D3D">
      <w:pPr>
        <w:pStyle w:val="Geonika"/>
        <w:spacing w:line="240" w:lineRule="auto"/>
        <w:ind w:firstLine="567"/>
        <w:rPr>
          <w:rFonts w:eastAsia="Calibri"/>
          <w:lang w:val="ru-RU"/>
        </w:rPr>
      </w:pPr>
      <w:r w:rsidRPr="00F92E55">
        <w:rPr>
          <w:rFonts w:eastAsia="Calibri"/>
          <w:lang w:val="ru-RU"/>
        </w:rPr>
        <w:t>образования конденсата после слива газа в газгольдеры.</w:t>
      </w:r>
    </w:p>
    <w:p w:rsidR="00840485" w:rsidRPr="00C127F1" w:rsidRDefault="00840485" w:rsidP="004025F7">
      <w:pPr>
        <w:pStyle w:val="Geonika0"/>
      </w:pPr>
      <w:r w:rsidRPr="00C127F1">
        <w:t>Выход из строя коммунальных систем может привести к следующим последствиям:</w:t>
      </w:r>
      <w:r w:rsidRPr="00C127F1">
        <w:rPr>
          <w:rFonts w:eastAsia="Calibri"/>
        </w:rPr>
        <w:t xml:space="preserve"> прекращению подачи тепла потребителям и размораживанию тепловых сетей, прекращению подачи холодной воды, порывам тепловых сетей, выходу из строя основного оборудования теплоисточников; отключению от тепло- и водоснабжения жилых домов, кратковременному прекращению подачи газа в жилые дома.</w:t>
      </w:r>
    </w:p>
    <w:p w:rsidR="00840485" w:rsidRPr="00C127F1" w:rsidRDefault="00840485" w:rsidP="004025F7">
      <w:pPr>
        <w:pStyle w:val="Geonika8"/>
        <w:rPr>
          <w:rFonts w:eastAsia="Calibri"/>
        </w:rPr>
      </w:pPr>
      <w:r w:rsidRPr="00C127F1">
        <w:rPr>
          <w:rFonts w:eastAsia="Calibri"/>
        </w:rPr>
        <w:t>Аварии на автомобильном транспорте</w:t>
      </w:r>
    </w:p>
    <w:p w:rsidR="00840485" w:rsidRPr="00C127F1" w:rsidRDefault="00840485" w:rsidP="004025F7">
      <w:pPr>
        <w:pStyle w:val="Geonika0"/>
        <w:rPr>
          <w:rFonts w:eastAsia="Calibri"/>
        </w:rPr>
      </w:pPr>
      <w:r w:rsidRPr="00C127F1">
        <w:rPr>
          <w:rFonts w:eastAsia="Calibri"/>
        </w:rPr>
        <w:t>Основными причинами возникновения аварий на автомобильных дорогах являются: нарушение правил дорожного движения, превышение скорости, неисправность транспортных средств, неудовлетворительное техническое состояние автомобильных дорог.</w:t>
      </w:r>
    </w:p>
    <w:p w:rsidR="00840485" w:rsidRDefault="00840485" w:rsidP="004025F7">
      <w:pPr>
        <w:pStyle w:val="Geonika0"/>
      </w:pPr>
      <w:r w:rsidRPr="00C127F1">
        <w:t>Аварии на автомобильном транспорте сопровождаются повреждением автотранспортных средств и, как следствие, прекращением движения на участках. Данные аварии часто сопровождаются разливом на грунт и в водоемы опасных веществ (химических, пожароопасных).</w:t>
      </w:r>
    </w:p>
    <w:p w:rsidR="00324C20" w:rsidRPr="00C127F1" w:rsidRDefault="00324C20" w:rsidP="004025F7">
      <w:pPr>
        <w:pStyle w:val="Geonika0"/>
      </w:pPr>
    </w:p>
    <w:p w:rsidR="00840485" w:rsidRDefault="00840485" w:rsidP="00840485">
      <w:pPr>
        <w:pStyle w:val="Geonika3"/>
      </w:pPr>
      <w:bookmarkStart w:id="65" w:name="_Toc434776763"/>
      <w:r w:rsidRPr="001704AE">
        <w:t>Противопожарная безопасность</w:t>
      </w:r>
      <w:bookmarkEnd w:id="65"/>
    </w:p>
    <w:p w:rsidR="00044A91" w:rsidRPr="00944984" w:rsidRDefault="00044A91" w:rsidP="00044A91">
      <w:pPr>
        <w:pStyle w:val="a8"/>
      </w:pPr>
      <w:r w:rsidRPr="00944984">
        <w:lastRenderedPageBreak/>
        <w:t xml:space="preserve">Чрезвычайные ситуации, связанные с возникновением пожаров на территории чаще всего возникают на объектах социально-бытового назначения, причинами которых в основном являются нарушения правил противопожарной безопасности, низкая пожарная защищенностью зданий и сооружений, неосторожное обращением с огнем, нарушение правил противопожарной безопасности при проведении электрогазосварочных и ремонтных работ, нарушения правил технической эксплуатации транспортных средств. </w:t>
      </w:r>
    </w:p>
    <w:p w:rsidR="00044A91" w:rsidRPr="00944984" w:rsidRDefault="00044A91" w:rsidP="00044A91">
      <w:pPr>
        <w:pStyle w:val="a8"/>
      </w:pPr>
      <w:r w:rsidRPr="00944984">
        <w:t>В соответствии с Федеральным  законом от 22.07.2008 № 123-ФЗ «Технический регламент о требованиях пожарной безопасности» к опасным факторам пожара, воздействующим на людей и имущество, относятся:</w:t>
      </w:r>
    </w:p>
    <w:p w:rsidR="00044A91" w:rsidRPr="00944984" w:rsidRDefault="00044A91" w:rsidP="00044A91">
      <w:pPr>
        <w:pStyle w:val="a8"/>
        <w:numPr>
          <w:ilvl w:val="0"/>
          <w:numId w:val="35"/>
        </w:numPr>
        <w:spacing w:line="240" w:lineRule="auto"/>
      </w:pPr>
      <w:r w:rsidRPr="00944984">
        <w:t xml:space="preserve"> пламя и искры;</w:t>
      </w:r>
    </w:p>
    <w:p w:rsidR="00044A91" w:rsidRPr="00944984" w:rsidRDefault="00044A91" w:rsidP="00044A91">
      <w:pPr>
        <w:pStyle w:val="a8"/>
        <w:numPr>
          <w:ilvl w:val="0"/>
          <w:numId w:val="35"/>
        </w:numPr>
        <w:spacing w:line="240" w:lineRule="auto"/>
      </w:pPr>
      <w:r w:rsidRPr="00944984">
        <w:t xml:space="preserve"> тепловой поток;</w:t>
      </w:r>
    </w:p>
    <w:p w:rsidR="00044A91" w:rsidRPr="00944984" w:rsidRDefault="00044A91" w:rsidP="00044A91">
      <w:pPr>
        <w:pStyle w:val="a8"/>
        <w:numPr>
          <w:ilvl w:val="0"/>
          <w:numId w:val="35"/>
        </w:numPr>
        <w:spacing w:line="240" w:lineRule="auto"/>
      </w:pPr>
      <w:r w:rsidRPr="00944984">
        <w:t xml:space="preserve"> повышенная температура окружающей среды;</w:t>
      </w:r>
    </w:p>
    <w:p w:rsidR="00044A91" w:rsidRPr="00944984" w:rsidRDefault="00044A91" w:rsidP="00044A91">
      <w:pPr>
        <w:pStyle w:val="a8"/>
        <w:numPr>
          <w:ilvl w:val="0"/>
          <w:numId w:val="35"/>
        </w:numPr>
        <w:spacing w:line="240" w:lineRule="auto"/>
      </w:pPr>
      <w:r w:rsidRPr="00944984">
        <w:t xml:space="preserve"> повышенная концентрация токсичных продуктов горения и термического разложения;</w:t>
      </w:r>
    </w:p>
    <w:p w:rsidR="00044A91" w:rsidRPr="00944984" w:rsidRDefault="00044A91" w:rsidP="00044A91">
      <w:pPr>
        <w:pStyle w:val="a8"/>
        <w:numPr>
          <w:ilvl w:val="0"/>
          <w:numId w:val="35"/>
        </w:numPr>
        <w:spacing w:line="240" w:lineRule="auto"/>
      </w:pPr>
      <w:r w:rsidRPr="00944984">
        <w:t xml:space="preserve"> пониженная концентрация кислорода;</w:t>
      </w:r>
    </w:p>
    <w:p w:rsidR="00044A91" w:rsidRPr="00944984" w:rsidRDefault="00044A91" w:rsidP="00044A91">
      <w:pPr>
        <w:pStyle w:val="a8"/>
        <w:numPr>
          <w:ilvl w:val="0"/>
          <w:numId w:val="35"/>
        </w:numPr>
        <w:spacing w:line="240" w:lineRule="auto"/>
      </w:pPr>
      <w:r w:rsidRPr="00944984">
        <w:t xml:space="preserve"> снижение видимости в дыму.</w:t>
      </w:r>
    </w:p>
    <w:p w:rsidR="00044A91" w:rsidRPr="00944984" w:rsidRDefault="00044A91" w:rsidP="00044A91">
      <w:pPr>
        <w:pStyle w:val="a8"/>
      </w:pPr>
      <w:r w:rsidRPr="00944984">
        <w:t>К сопутствующим проявлениям опасных факторов пожара относятся:</w:t>
      </w:r>
    </w:p>
    <w:p w:rsidR="00044A91" w:rsidRPr="00944984" w:rsidRDefault="00044A91" w:rsidP="00044A91">
      <w:pPr>
        <w:pStyle w:val="a8"/>
        <w:numPr>
          <w:ilvl w:val="0"/>
          <w:numId w:val="34"/>
        </w:numPr>
        <w:spacing w:line="240" w:lineRule="auto"/>
      </w:pPr>
      <w:r w:rsidRPr="00944984">
        <w:t xml:space="preserve"> </w:t>
      </w:r>
      <w:proofErr w:type="gramStart"/>
      <w:r w:rsidRPr="00944984">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roofErr w:type="gramEnd"/>
    </w:p>
    <w:p w:rsidR="00044A91" w:rsidRPr="00944984" w:rsidRDefault="00044A91" w:rsidP="00044A91">
      <w:pPr>
        <w:pStyle w:val="a8"/>
        <w:numPr>
          <w:ilvl w:val="0"/>
          <w:numId w:val="34"/>
        </w:numPr>
        <w:spacing w:line="240" w:lineRule="auto"/>
      </w:pPr>
      <w:r w:rsidRPr="00944984">
        <w:t xml:space="preserve"> 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044A91" w:rsidRPr="00944984" w:rsidRDefault="00044A91" w:rsidP="00044A91">
      <w:pPr>
        <w:pStyle w:val="a8"/>
        <w:numPr>
          <w:ilvl w:val="0"/>
          <w:numId w:val="34"/>
        </w:numPr>
        <w:spacing w:line="240" w:lineRule="auto"/>
      </w:pPr>
      <w:r w:rsidRPr="00944984">
        <w:t xml:space="preserve"> вынос высокого напряжения на токопроводящие части технологических установок, оборудования, агрегатов, изделий и иного имущества;</w:t>
      </w:r>
    </w:p>
    <w:p w:rsidR="00044A91" w:rsidRPr="00944984" w:rsidRDefault="00044A91" w:rsidP="00044A91">
      <w:pPr>
        <w:pStyle w:val="a8"/>
        <w:numPr>
          <w:ilvl w:val="0"/>
          <w:numId w:val="34"/>
        </w:numPr>
        <w:spacing w:line="240" w:lineRule="auto"/>
      </w:pPr>
      <w:r w:rsidRPr="00944984">
        <w:t xml:space="preserve"> опасные факторы взрыва, происшедшего вследствие пожара;</w:t>
      </w:r>
    </w:p>
    <w:p w:rsidR="00044A91" w:rsidRPr="00944984" w:rsidRDefault="00044A91" w:rsidP="00044A91">
      <w:pPr>
        <w:pStyle w:val="a8"/>
        <w:numPr>
          <w:ilvl w:val="0"/>
          <w:numId w:val="34"/>
        </w:numPr>
        <w:spacing w:line="240" w:lineRule="auto"/>
      </w:pPr>
      <w:r w:rsidRPr="00944984">
        <w:t xml:space="preserve"> воздействие огнетушащих веществ.</w:t>
      </w:r>
    </w:p>
    <w:p w:rsidR="00044A91" w:rsidRPr="00944984" w:rsidRDefault="00044A91" w:rsidP="00044A91">
      <w:pPr>
        <w:pStyle w:val="a8"/>
      </w:pPr>
      <w:r w:rsidRPr="00944984">
        <w:t xml:space="preserve">В соответствии с Федеральным  законом  от 22.07.2008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 </w:t>
      </w:r>
    </w:p>
    <w:p w:rsidR="00044A91" w:rsidRPr="00944984" w:rsidRDefault="00044A91" w:rsidP="00044A91">
      <w:pPr>
        <w:pStyle w:val="a8"/>
      </w:pPr>
      <w:r w:rsidRPr="00944984">
        <w:t>Пожа</w:t>
      </w:r>
      <w:r w:rsidR="00C577F0">
        <w:t>рная безопасность сельского</w:t>
      </w:r>
      <w:r w:rsidRPr="00944984">
        <w:t xml:space="preserve"> поселения обеспечивается в рамках реализации мер пожарной безопасности соответствующими органами государственной власти, органами местного самоуправления. </w:t>
      </w:r>
    </w:p>
    <w:p w:rsidR="00044A91" w:rsidRPr="00944984" w:rsidRDefault="00044A91" w:rsidP="00044A91">
      <w:pPr>
        <w:pStyle w:val="a8"/>
      </w:pPr>
      <w:r w:rsidRPr="00944984">
        <w:t>В целях предотвращения возникновения бы</w:t>
      </w:r>
      <w:r w:rsidR="00C577F0">
        <w:t>товых пожаров на территории сельского</w:t>
      </w:r>
      <w:r w:rsidRPr="00944984">
        <w:t xml:space="preserve"> поселения необходимо усилить целенаправленную работу органов ГПН по </w:t>
      </w:r>
      <w:proofErr w:type="gramStart"/>
      <w:r w:rsidRPr="00944984">
        <w:t>контролю за</w:t>
      </w:r>
      <w:proofErr w:type="gramEnd"/>
      <w:r w:rsidRPr="00944984">
        <w:t xml:space="preserve"> использованием населением самодельных и несертифицированных </w:t>
      </w:r>
      <w:r w:rsidRPr="00944984">
        <w:lastRenderedPageBreak/>
        <w:t xml:space="preserve">электронагревательных приборов, бытовых газовых, бензиновых и других устройств, а также печного отопления, в т.ч. в садово-огороднических кооперативах. </w:t>
      </w:r>
    </w:p>
    <w:p w:rsidR="00044A91" w:rsidRPr="00944984" w:rsidRDefault="00044A91" w:rsidP="00044A91">
      <w:pPr>
        <w:pStyle w:val="a8"/>
      </w:pPr>
      <w:r w:rsidRPr="00944984">
        <w:t>Анализ показывает, что возникновение 95 % пожаров происходит по причине нарушения правил пожарной безопасности, неосторожного обращения с огнем, неисправности электропроводки.</w:t>
      </w:r>
    </w:p>
    <w:p w:rsidR="00044A91" w:rsidRDefault="00044A91" w:rsidP="00044A91">
      <w:pPr>
        <w:pStyle w:val="a8"/>
        <w:rPr>
          <w:b/>
        </w:rPr>
      </w:pPr>
      <w:r w:rsidRPr="00044A91">
        <w:rPr>
          <w:b/>
        </w:rPr>
        <w:t xml:space="preserve">Для обеспечения противопожарной безопасности в настоящее время на территории сельского поселения расположено отделение пожарной части в сельском поселении Хулимсунт. </w:t>
      </w:r>
      <w:r w:rsidR="00C577F0" w:rsidRPr="00C577F0">
        <w:rPr>
          <w:rFonts w:ascii="Times New Roman" w:hAnsi="Times New Roman"/>
        </w:rPr>
        <w:t xml:space="preserve">ПП КС Сосьвинская (Ведомственная пожарная часть Сосьвинского ЛПУ МГ ООО "Газпром трансгаз Югорск"), находящаяся  в 4-х км от населенного пункта, чем соблюдаются требования ст. 76 ФЗ от 22.07.2088 № 123-ФЗ о прибытии первого пожарного подразделения к месту вызова в сельских населенных пунктах, </w:t>
      </w:r>
      <w:r w:rsidR="00C577F0" w:rsidRPr="00C577F0">
        <w:rPr>
          <w:rStyle w:val="Geonika5"/>
          <w:lang w:val="ru-RU"/>
        </w:rPr>
        <w:t>не превышающим</w:t>
      </w:r>
      <w:r w:rsidR="00C577F0">
        <w:rPr>
          <w:rStyle w:val="Geonika5"/>
          <w:lang w:val="ru-RU"/>
        </w:rPr>
        <w:t xml:space="preserve"> </w:t>
      </w:r>
      <w:r w:rsidR="00C577F0" w:rsidRPr="00C577F0">
        <w:rPr>
          <w:rStyle w:val="Geonika5"/>
          <w:lang w:val="ru-RU"/>
        </w:rPr>
        <w:t>20 минут.</w:t>
      </w:r>
      <w:r w:rsidR="00C577F0">
        <w:rPr>
          <w:rStyle w:val="Geonika5"/>
          <w:lang w:val="ru-RU"/>
        </w:rPr>
        <w:t xml:space="preserve"> </w:t>
      </w:r>
      <w:r w:rsidR="00C577F0">
        <w:rPr>
          <w:rFonts w:ascii="Times New Roman" w:hAnsi="Times New Roman"/>
        </w:rPr>
        <w:t xml:space="preserve">Место нахождения: КС </w:t>
      </w:r>
      <w:r w:rsidR="00C577F0" w:rsidRPr="00C577F0">
        <w:rPr>
          <w:rFonts w:ascii="Times New Roman" w:hAnsi="Times New Roman"/>
        </w:rPr>
        <w:t>Сосьвинская</w:t>
      </w:r>
      <w:r w:rsidR="00C577F0" w:rsidRPr="00C577F0">
        <w:rPr>
          <w:rFonts w:ascii="Times New Roman" w:hAnsi="Times New Roman"/>
        </w:rPr>
        <w:br/>
        <w:t>количество личного состава: 10 человек (1 начальник, 1 начальник караула, 3 командира отд</w:t>
      </w:r>
      <w:r w:rsidR="00C577F0">
        <w:rPr>
          <w:rFonts w:ascii="Times New Roman" w:hAnsi="Times New Roman"/>
        </w:rPr>
        <w:t xml:space="preserve">еления, 5 бойцов), водители при УТТиСТ Газпром </w:t>
      </w:r>
      <w:r w:rsidR="00C577F0" w:rsidRPr="00C577F0">
        <w:rPr>
          <w:rFonts w:ascii="Times New Roman" w:hAnsi="Times New Roman"/>
        </w:rPr>
        <w:t>техника: 2 пожарные машины.</w:t>
      </w:r>
      <w:r w:rsidR="00C577F0">
        <w:br/>
      </w:r>
    </w:p>
    <w:p w:rsidR="00102077" w:rsidRPr="00102077" w:rsidRDefault="00102077" w:rsidP="00C437F0">
      <w:pPr>
        <w:pStyle w:val="Geonika3"/>
      </w:pPr>
      <w:bookmarkStart w:id="66" w:name="_Toc434776764"/>
      <w:r w:rsidRPr="00102077">
        <w:t>Перечень возможных источников чрезвычайных ситуаций биолого-социального характера</w:t>
      </w:r>
      <w:bookmarkEnd w:id="66"/>
    </w:p>
    <w:p w:rsidR="00102077" w:rsidRPr="00C437F0" w:rsidRDefault="00102077" w:rsidP="00102077">
      <w:pPr>
        <w:pStyle w:val="a8"/>
        <w:rPr>
          <w:rFonts w:ascii="Times New Roman" w:hAnsi="Times New Roman"/>
        </w:rPr>
      </w:pPr>
      <w:r w:rsidRPr="00C437F0">
        <w:rPr>
          <w:rFonts w:ascii="Times New Roman" w:hAnsi="Times New Roman"/>
        </w:rPr>
        <w:t xml:space="preserve">На территории муниципального образования сельского поселения Хулимсунт заболеваний, способных вызвать эпидемию среди населения, не зарегистрировано. ЧС биолого-социального характера не </w:t>
      </w:r>
      <w:r w:rsidRPr="00C577F0">
        <w:rPr>
          <w:rFonts w:ascii="Times New Roman" w:hAnsi="Times New Roman"/>
          <w:b/>
        </w:rPr>
        <w:t>прогнозируются.</w:t>
      </w:r>
      <w:r w:rsidRPr="00C437F0">
        <w:rPr>
          <w:rFonts w:ascii="Times New Roman" w:hAnsi="Times New Roman"/>
        </w:rPr>
        <w:t xml:space="preserve"> </w:t>
      </w:r>
    </w:p>
    <w:p w:rsidR="00102077" w:rsidRPr="00C437F0" w:rsidRDefault="00102077" w:rsidP="00102077">
      <w:pPr>
        <w:pStyle w:val="a8"/>
        <w:rPr>
          <w:rFonts w:ascii="Times New Roman" w:hAnsi="Times New Roman"/>
        </w:rPr>
      </w:pPr>
      <w:r w:rsidRPr="00C437F0">
        <w:rPr>
          <w:rFonts w:ascii="Times New Roman" w:hAnsi="Times New Roman"/>
        </w:rPr>
        <w:t>Учитывая постоянно осуществляемые комплексы профилактических и противоэпидемических мероприятий против инфекционных заболеваний людей на территории Ханты-Мансийского автономного округа - Югры, заболеваемость прогнозируется на уровне среднемноголетних значений и ниже.</w:t>
      </w:r>
    </w:p>
    <w:p w:rsidR="00102077" w:rsidRPr="00C437F0" w:rsidRDefault="00102077" w:rsidP="00102077">
      <w:pPr>
        <w:pStyle w:val="a8"/>
        <w:rPr>
          <w:rFonts w:ascii="Times New Roman" w:hAnsi="Times New Roman"/>
        </w:rPr>
      </w:pPr>
      <w:r w:rsidRPr="00C437F0">
        <w:rPr>
          <w:rFonts w:ascii="Times New Roman" w:hAnsi="Times New Roman"/>
        </w:rPr>
        <w:t xml:space="preserve">Возможна регистрация единичных случаев у населения групповых вспышек ОКИ и отравлений (без достижения критерия ЧС). </w:t>
      </w:r>
    </w:p>
    <w:p w:rsidR="00102077" w:rsidRPr="00C437F0" w:rsidRDefault="00102077" w:rsidP="00102077">
      <w:pPr>
        <w:pStyle w:val="a8"/>
        <w:rPr>
          <w:rFonts w:ascii="Times New Roman" w:hAnsi="Times New Roman"/>
        </w:rPr>
      </w:pPr>
      <w:r w:rsidRPr="00C437F0">
        <w:rPr>
          <w:rFonts w:ascii="Times New Roman" w:hAnsi="Times New Roman"/>
        </w:rPr>
        <w:t xml:space="preserve">Предполагается увеличение заболевания людей ОРЗ и возможно гриппом. </w:t>
      </w:r>
    </w:p>
    <w:p w:rsidR="00102077" w:rsidRPr="00C437F0" w:rsidRDefault="00102077" w:rsidP="00102077">
      <w:pPr>
        <w:rPr>
          <w:rFonts w:ascii="Times New Roman" w:hAnsi="Times New Roman"/>
          <w:sz w:val="24"/>
          <w:szCs w:val="24"/>
          <w:lang w:val="ru-RU"/>
        </w:rPr>
      </w:pPr>
      <w:r w:rsidRPr="00C437F0">
        <w:rPr>
          <w:rFonts w:ascii="Times New Roman" w:hAnsi="Times New Roman"/>
          <w:sz w:val="24"/>
          <w:szCs w:val="24"/>
          <w:lang w:val="ru-RU"/>
        </w:rPr>
        <w:t>Заболеваний животных особо опасными болезнями в последние годы</w:t>
      </w:r>
      <w:r w:rsidR="00C437F0">
        <w:rPr>
          <w:rFonts w:ascii="Times New Roman" w:hAnsi="Times New Roman"/>
          <w:sz w:val="24"/>
          <w:szCs w:val="24"/>
          <w:lang w:val="ru-RU"/>
        </w:rPr>
        <w:t xml:space="preserve"> </w:t>
      </w:r>
      <w:r w:rsidRPr="00C437F0">
        <w:rPr>
          <w:rFonts w:ascii="Times New Roman" w:hAnsi="Times New Roman"/>
          <w:sz w:val="24"/>
          <w:szCs w:val="24"/>
          <w:lang w:val="ru-RU"/>
        </w:rPr>
        <w:t>не</w:t>
      </w:r>
      <w:r w:rsidR="00C437F0">
        <w:rPr>
          <w:rFonts w:ascii="Times New Roman" w:hAnsi="Times New Roman"/>
          <w:sz w:val="24"/>
          <w:szCs w:val="24"/>
          <w:lang w:val="ru-RU"/>
        </w:rPr>
        <w:t xml:space="preserve"> </w:t>
      </w:r>
      <w:r w:rsidRPr="00C437F0">
        <w:rPr>
          <w:rFonts w:ascii="Times New Roman" w:hAnsi="Times New Roman"/>
          <w:sz w:val="24"/>
          <w:szCs w:val="24"/>
          <w:lang w:val="ru-RU"/>
        </w:rPr>
        <w:t>было зарегистрировано</w:t>
      </w:r>
      <w:r w:rsidRPr="00C437F0">
        <w:rPr>
          <w:rFonts w:ascii="Times New Roman" w:eastAsia="Calibri" w:hAnsi="Times New Roman"/>
          <w:noProof/>
          <w:sz w:val="24"/>
          <w:szCs w:val="24"/>
          <w:lang w:val="ru-RU"/>
        </w:rPr>
        <w:t xml:space="preserve">. </w:t>
      </w:r>
      <w:r w:rsidRPr="00C437F0">
        <w:rPr>
          <w:rFonts w:ascii="Times New Roman" w:hAnsi="Times New Roman"/>
          <w:sz w:val="24"/>
          <w:szCs w:val="24"/>
          <w:lang w:val="ru-RU"/>
        </w:rPr>
        <w:t xml:space="preserve">ЧС эпизоотического характера не прогнозируются. </w:t>
      </w:r>
    </w:p>
    <w:p w:rsidR="00102077" w:rsidRDefault="00102077" w:rsidP="00102077">
      <w:pPr>
        <w:pStyle w:val="a8"/>
      </w:pPr>
      <w:r w:rsidRPr="00C437F0">
        <w:rPr>
          <w:rFonts w:ascii="Times New Roman" w:hAnsi="Times New Roman"/>
        </w:rPr>
        <w:t xml:space="preserve">Следует </w:t>
      </w:r>
      <w:proofErr w:type="gramStart"/>
      <w:r w:rsidRPr="00C437F0">
        <w:rPr>
          <w:rFonts w:ascii="Times New Roman" w:hAnsi="Times New Roman"/>
        </w:rPr>
        <w:t>отмет</w:t>
      </w:r>
      <w:r w:rsidR="00C437F0">
        <w:rPr>
          <w:rFonts w:ascii="Times New Roman" w:hAnsi="Times New Roman"/>
        </w:rPr>
        <w:t>ить</w:t>
      </w:r>
      <w:proofErr w:type="gramEnd"/>
      <w:r w:rsidR="00C437F0">
        <w:rPr>
          <w:rFonts w:ascii="Times New Roman" w:hAnsi="Times New Roman"/>
        </w:rPr>
        <w:t xml:space="preserve"> что на территории сельского</w:t>
      </w:r>
      <w:r w:rsidRPr="00C437F0">
        <w:rPr>
          <w:rFonts w:ascii="Times New Roman" w:hAnsi="Times New Roman"/>
        </w:rPr>
        <w:t xml:space="preserve"> поселения возможны возникновения природных очагов туляремии поименно-болотного типа. Хотя вакцинация и является мощным средством защиты людей от заражения туляремией в ее природных очагах любого типа, но она не может полностью ликвидировать это заболевание</w:t>
      </w:r>
      <w:r w:rsidRPr="00944984">
        <w:t>.</w:t>
      </w:r>
    </w:p>
    <w:p w:rsidR="00EE6E28" w:rsidRDefault="00EE6E28" w:rsidP="00102077">
      <w:pPr>
        <w:pStyle w:val="a8"/>
      </w:pPr>
    </w:p>
    <w:p w:rsidR="00EE6E28" w:rsidRDefault="00EE6E28" w:rsidP="00102077">
      <w:pPr>
        <w:pStyle w:val="a8"/>
      </w:pPr>
    </w:p>
    <w:p w:rsidR="00D7632F" w:rsidRDefault="00D7632F" w:rsidP="00102077">
      <w:pPr>
        <w:pStyle w:val="a8"/>
      </w:pPr>
    </w:p>
    <w:p w:rsidR="00D7632F" w:rsidRDefault="00D7632F" w:rsidP="00102077">
      <w:pPr>
        <w:pStyle w:val="a8"/>
      </w:pPr>
    </w:p>
    <w:p w:rsidR="00EE6E28" w:rsidRDefault="00EE6E28" w:rsidP="00102077">
      <w:pPr>
        <w:pStyle w:val="a8"/>
      </w:pPr>
    </w:p>
    <w:p w:rsidR="00EE6E28" w:rsidRPr="00EE6E28" w:rsidRDefault="00EE6E28" w:rsidP="00EE6E28">
      <w:pPr>
        <w:pStyle w:val="20"/>
        <w:jc w:val="center"/>
        <w:rPr>
          <w:rFonts w:ascii="Times New Roman" w:hAnsi="Times New Roman"/>
          <w:color w:val="002060"/>
          <w:sz w:val="28"/>
          <w:szCs w:val="28"/>
        </w:rPr>
      </w:pPr>
      <w:bookmarkStart w:id="67" w:name="_Toc466851731"/>
      <w:r w:rsidRPr="00EE6E28">
        <w:rPr>
          <w:rFonts w:ascii="Times New Roman" w:hAnsi="Times New Roman"/>
          <w:color w:val="002060"/>
          <w:sz w:val="28"/>
          <w:szCs w:val="28"/>
        </w:rPr>
        <w:lastRenderedPageBreak/>
        <w:t xml:space="preserve"> ПЛАНИРУЕМАЯ ОРГАНИЗАЦИЯ ТЕРРИТОРИИ</w:t>
      </w:r>
      <w:bookmarkEnd w:id="67"/>
    </w:p>
    <w:p w:rsidR="00EE6E28" w:rsidRPr="00EE6E28" w:rsidRDefault="00EE6E28" w:rsidP="00EE6E28">
      <w:pPr>
        <w:pStyle w:val="20"/>
        <w:jc w:val="center"/>
        <w:rPr>
          <w:rFonts w:ascii="Times New Roman" w:hAnsi="Times New Roman"/>
          <w:color w:val="002060"/>
          <w:sz w:val="28"/>
          <w:szCs w:val="28"/>
        </w:rPr>
      </w:pPr>
      <w:bookmarkStart w:id="68" w:name="_Toc466851732"/>
      <w:r w:rsidRPr="00EE6E28">
        <w:rPr>
          <w:rFonts w:ascii="Times New Roman" w:hAnsi="Times New Roman"/>
          <w:color w:val="002060"/>
          <w:sz w:val="28"/>
          <w:szCs w:val="28"/>
        </w:rPr>
        <w:t xml:space="preserve"> АРХИТЕКТУРНО-ПЛАНИРОВОЧНЫЕ РЕШЕНИЯ ГЕНЕРАЛЬНОГО ПЛАНА</w:t>
      </w:r>
      <w:bookmarkEnd w:id="68"/>
    </w:p>
    <w:p w:rsidR="000B7932" w:rsidRPr="000B7932" w:rsidRDefault="000B7932" w:rsidP="000B7932">
      <w:pPr>
        <w:keepNext/>
        <w:keepLines/>
        <w:spacing w:before="200" w:after="0"/>
        <w:ind w:firstLine="0"/>
        <w:jc w:val="center"/>
        <w:outlineLvl w:val="1"/>
        <w:rPr>
          <w:rFonts w:ascii="Times New Roman" w:eastAsiaTheme="majorEastAsia" w:hAnsi="Times New Roman"/>
          <w:b/>
          <w:bCs/>
          <w:sz w:val="26"/>
          <w:szCs w:val="26"/>
          <w:lang w:val="ru-RU" w:bidi="ar-SA"/>
        </w:rPr>
      </w:pPr>
      <w:r w:rsidRPr="000B7932">
        <w:rPr>
          <w:rFonts w:ascii="Times New Roman" w:eastAsiaTheme="majorEastAsia" w:hAnsi="Times New Roman"/>
          <w:b/>
          <w:bCs/>
          <w:sz w:val="26"/>
          <w:szCs w:val="26"/>
          <w:lang w:val="ru-RU" w:bidi="ar-SA"/>
        </w:rPr>
        <w:t xml:space="preserve"> Граница сельского поселения и населённых пунктов </w:t>
      </w:r>
    </w:p>
    <w:p w:rsidR="000B7932" w:rsidRPr="00D5780E" w:rsidRDefault="000B7932" w:rsidP="000B7932">
      <w:pPr>
        <w:spacing w:before="0" w:after="0" w:line="240" w:lineRule="auto"/>
        <w:ind w:firstLine="709"/>
        <w:rPr>
          <w:rFonts w:ascii="Times New Roman" w:hAnsi="Times New Roman"/>
          <w:sz w:val="26"/>
          <w:szCs w:val="26"/>
          <w:lang w:val="ru-RU" w:eastAsia="ru-RU" w:bidi="ar-SA"/>
        </w:rPr>
      </w:pPr>
      <w:r w:rsidRPr="00D5780E">
        <w:rPr>
          <w:rFonts w:ascii="Times New Roman" w:hAnsi="Times New Roman"/>
          <w:sz w:val="26"/>
          <w:szCs w:val="26"/>
          <w:lang w:val="ru-RU" w:eastAsia="ru-RU" w:bidi="ar-SA"/>
        </w:rPr>
        <w:t>Ранее разработанным проектом генерального плана сельского поселения Хулимсунт, предлагается корректировка границы населенных пунктов Хулимсунт и Няксимволь, с целью перевода земель лесного фонда в земли населенных  пунктов. Данное предложение учитывается в проекте по внесению изменений в генеральный план сельского поселения Хулимсунт  района Ханты-Мансийского автономного округа – Югры (далее – проект).</w:t>
      </w:r>
    </w:p>
    <w:p w:rsidR="00D5780E" w:rsidRPr="00D5780E" w:rsidRDefault="000B7932" w:rsidP="00D5780E">
      <w:pPr>
        <w:pStyle w:val="Geonika0"/>
        <w:rPr>
          <w:rFonts w:ascii="Times New Roman" w:hAnsi="Times New Roman"/>
          <w:sz w:val="26"/>
          <w:szCs w:val="26"/>
        </w:rPr>
      </w:pPr>
      <w:proofErr w:type="gramStart"/>
      <w:r w:rsidRPr="00D5780E">
        <w:rPr>
          <w:rFonts w:ascii="Times New Roman" w:eastAsiaTheme="minorHAnsi" w:hAnsi="Times New Roman"/>
          <w:sz w:val="26"/>
          <w:szCs w:val="26"/>
          <w:lang w:val="ru-RU" w:eastAsia="ru-RU" w:bidi="ar-SA"/>
        </w:rPr>
        <w:t>В соответствии с пунктом 1 статьи 4 Закона Ханты-Мансийского автономного округа-Югры от 25.11.2004 года № 63-ОЗ «О статусе и границах муниципальных образований Ханты-Мансийского автономного округа-Югры» в границах Березовского  района Ханты-Мансийского автономного округа-Югра (далее автономный округ) образовано муниципальное образование сельское поселение Хулимсунт, с находящимся в его составе населенными пунктами – поселок Хулимсунт (административный центр), село Няксимволь, дер. Усть-Манья, дер. Нерохи.</w:t>
      </w:r>
      <w:proofErr w:type="gramEnd"/>
      <w:r w:rsidRPr="00D5780E">
        <w:rPr>
          <w:rFonts w:ascii="Times New Roman" w:eastAsiaTheme="minorHAnsi" w:hAnsi="Times New Roman"/>
          <w:sz w:val="26"/>
          <w:szCs w:val="26"/>
          <w:lang w:val="ru-RU" w:eastAsia="ru-RU" w:bidi="ar-SA"/>
        </w:rPr>
        <w:t xml:space="preserve"> Площадь границы сельского поселения составляет 40813,7 га.  </w:t>
      </w:r>
      <w:r w:rsidR="00D5780E" w:rsidRPr="00D5780E">
        <w:rPr>
          <w:rFonts w:ascii="Times New Roman" w:hAnsi="Times New Roman"/>
          <w:sz w:val="26"/>
          <w:szCs w:val="26"/>
        </w:rPr>
        <w:t xml:space="preserve">Сосуществование национальной деревни (Хулимсунт означает устье язевой речки на языке манси) и компрессорной станции уникально и больше не характерно ни для одного трассового газотранспортного поселка района. Первоначально национальное село Хулимсунт входило в Няксимвольский сельский совет, а поселок газовиков в Игримский поселковый совет, что было курьезно, так как село и поселок расположены в одном километре друг от друга.  Лишь в 1989 году, 13 лет спустя после образования здесь Сосьвинского линейно-производственого участка магистрального газопровода, поселок стал центром нового Хулимсунтского сельского совета. </w:t>
      </w:r>
    </w:p>
    <w:p w:rsidR="00D5780E" w:rsidRPr="00D5780E" w:rsidRDefault="00D5780E" w:rsidP="00D5780E">
      <w:pPr>
        <w:pStyle w:val="Geonika0"/>
        <w:rPr>
          <w:rFonts w:ascii="Times New Roman" w:hAnsi="Times New Roman"/>
          <w:sz w:val="26"/>
          <w:szCs w:val="26"/>
        </w:rPr>
      </w:pPr>
      <w:r>
        <w:rPr>
          <w:rFonts w:ascii="Times New Roman" w:hAnsi="Times New Roman"/>
          <w:sz w:val="26"/>
          <w:szCs w:val="26"/>
        </w:rPr>
        <w:t>Б</w:t>
      </w:r>
      <w:r w:rsidRPr="00D5780E">
        <w:rPr>
          <w:rFonts w:ascii="Times New Roman" w:hAnsi="Times New Roman"/>
          <w:sz w:val="26"/>
          <w:szCs w:val="26"/>
        </w:rPr>
        <w:t xml:space="preserve">олее 50% </w:t>
      </w:r>
      <w:r>
        <w:rPr>
          <w:rFonts w:ascii="Times New Roman" w:hAnsi="Times New Roman"/>
          <w:sz w:val="26"/>
          <w:szCs w:val="26"/>
          <w:lang w:val="ru-RU"/>
        </w:rPr>
        <w:t xml:space="preserve">жителей д. Хулисунт </w:t>
      </w:r>
      <w:r w:rsidRPr="00D5780E">
        <w:rPr>
          <w:rFonts w:ascii="Times New Roman" w:hAnsi="Times New Roman"/>
          <w:sz w:val="26"/>
          <w:szCs w:val="26"/>
        </w:rPr>
        <w:t xml:space="preserve">работает в ООО «Газпром-Трансгаз-Югорск». Последние пять лет занятость в местном линейно-производственном участке медленно растет. Ожидается строительство еще одной нитки экспортного газопровода, в этом случае на участке будет создано 80 новых рабочих мест. </w:t>
      </w:r>
    </w:p>
    <w:p w:rsidR="000B7932" w:rsidRPr="000B7932" w:rsidRDefault="000B7932" w:rsidP="000B7932">
      <w:pPr>
        <w:widowControl w:val="0"/>
        <w:rPr>
          <w:rFonts w:ascii="Times New Roman" w:hAnsi="Times New Roman"/>
          <w:sz w:val="26"/>
          <w:szCs w:val="26"/>
          <w:lang w:val="x-none" w:eastAsia="ar-SA"/>
        </w:rPr>
      </w:pPr>
      <w:r w:rsidRPr="000B7932">
        <w:rPr>
          <w:rFonts w:ascii="Times New Roman" w:hAnsi="Times New Roman"/>
          <w:sz w:val="26"/>
          <w:szCs w:val="26"/>
          <w:lang w:val="x-none" w:eastAsia="ar-SA"/>
        </w:rPr>
        <w:t xml:space="preserve">В соответствии с решениями генерального плана к </w:t>
      </w:r>
      <w:r w:rsidRPr="000B7932">
        <w:rPr>
          <w:rFonts w:ascii="Times New Roman" w:hAnsi="Times New Roman"/>
          <w:sz w:val="26"/>
          <w:szCs w:val="26"/>
          <w:lang w:val="ru-RU" w:eastAsia="ar-SA"/>
        </w:rPr>
        <w:t>изменению</w:t>
      </w:r>
      <w:r w:rsidRPr="000B7932">
        <w:rPr>
          <w:rFonts w:ascii="Times New Roman" w:hAnsi="Times New Roman"/>
          <w:sz w:val="26"/>
          <w:szCs w:val="26"/>
          <w:lang w:val="x-none" w:eastAsia="ar-SA"/>
        </w:rPr>
        <w:t xml:space="preserve"> предлагаются границы населенных пунктов – д. Хулимсунт, с. Няксимволь. Граница д. Усть-Манья</w:t>
      </w:r>
      <w:r>
        <w:rPr>
          <w:rFonts w:ascii="Times New Roman" w:hAnsi="Times New Roman"/>
          <w:sz w:val="26"/>
          <w:szCs w:val="26"/>
          <w:lang w:val="ru-RU" w:eastAsia="ar-SA"/>
        </w:rPr>
        <w:t xml:space="preserve">, </w:t>
      </w:r>
      <w:r w:rsidRPr="000B7932">
        <w:rPr>
          <w:rFonts w:ascii="Times New Roman" w:hAnsi="Times New Roman"/>
          <w:sz w:val="26"/>
          <w:szCs w:val="26"/>
          <w:lang w:val="ru-RU" w:eastAsia="ar-SA"/>
        </w:rPr>
        <w:t xml:space="preserve"> </w:t>
      </w:r>
      <w:r w:rsidRPr="000B7932">
        <w:rPr>
          <w:rFonts w:ascii="Times New Roman" w:hAnsi="Times New Roman"/>
          <w:sz w:val="26"/>
          <w:szCs w:val="26"/>
          <w:lang w:val="x-none" w:eastAsia="ar-SA"/>
        </w:rPr>
        <w:t xml:space="preserve"> д. Нерохи остается без изменений.</w:t>
      </w:r>
    </w:p>
    <w:p w:rsidR="000B7932" w:rsidRPr="000B7932" w:rsidRDefault="000B7932" w:rsidP="000B7932">
      <w:pPr>
        <w:widowControl w:val="0"/>
        <w:ind w:firstLine="0"/>
        <w:jc w:val="center"/>
        <w:rPr>
          <w:b/>
          <w:sz w:val="24"/>
          <w:szCs w:val="24"/>
          <w:lang w:val="ru-RU"/>
        </w:rPr>
      </w:pPr>
      <w:r w:rsidRPr="000B7932">
        <w:rPr>
          <w:b/>
          <w:sz w:val="24"/>
          <w:szCs w:val="24"/>
          <w:lang w:val="ru-RU"/>
        </w:rPr>
        <w:t>Распределение земель по населенным пунктам</w:t>
      </w:r>
    </w:p>
    <w:tbl>
      <w:tblPr>
        <w:tblW w:w="5000" w:type="pct"/>
        <w:tblLook w:val="0000" w:firstRow="0" w:lastRow="0" w:firstColumn="0" w:lastColumn="0" w:noHBand="0" w:noVBand="0"/>
      </w:tblPr>
      <w:tblGrid>
        <w:gridCol w:w="3354"/>
        <w:gridCol w:w="2632"/>
        <w:gridCol w:w="3585"/>
      </w:tblGrid>
      <w:tr w:rsidR="000B7932" w:rsidRPr="000B7932" w:rsidTr="00DC3054">
        <w:trPr>
          <w:trHeight w:val="318"/>
        </w:trPr>
        <w:tc>
          <w:tcPr>
            <w:tcW w:w="1752" w:type="pct"/>
            <w:vMerge w:val="restart"/>
            <w:tcBorders>
              <w:top w:val="single" w:sz="4" w:space="0" w:color="000000"/>
              <w:left w:val="single" w:sz="4" w:space="0" w:color="000000"/>
            </w:tcBorders>
            <w:vAlign w:val="center"/>
          </w:tcPr>
          <w:p w:rsidR="000B7932" w:rsidRPr="000B7932" w:rsidRDefault="000B7932" w:rsidP="000B7932">
            <w:pPr>
              <w:widowControl w:val="0"/>
              <w:spacing w:before="60" w:line="240" w:lineRule="auto"/>
              <w:ind w:firstLine="0"/>
              <w:jc w:val="center"/>
              <w:rPr>
                <w:rFonts w:ascii="Times New Roman" w:hAnsi="Times New Roman"/>
                <w:sz w:val="22"/>
                <w:szCs w:val="22"/>
                <w:lang w:val="ru-RU"/>
              </w:rPr>
            </w:pPr>
          </w:p>
        </w:tc>
        <w:tc>
          <w:tcPr>
            <w:tcW w:w="3248" w:type="pct"/>
            <w:gridSpan w:val="2"/>
            <w:tcBorders>
              <w:top w:val="single" w:sz="4" w:space="0" w:color="000000"/>
              <w:left w:val="single" w:sz="4" w:space="0" w:color="000000"/>
              <w:bottom w:val="single" w:sz="4" w:space="0" w:color="000000"/>
              <w:right w:val="single" w:sz="4" w:space="0" w:color="000000"/>
            </w:tcBorders>
            <w:vAlign w:val="center"/>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Площадь, га</w:t>
            </w:r>
          </w:p>
        </w:tc>
      </w:tr>
      <w:tr w:rsidR="000B7932" w:rsidRPr="000B7932" w:rsidTr="00DC3054">
        <w:trPr>
          <w:trHeight w:val="318"/>
        </w:trPr>
        <w:tc>
          <w:tcPr>
            <w:tcW w:w="1752" w:type="pct"/>
            <w:vMerge/>
            <w:tcBorders>
              <w:left w:val="single" w:sz="4" w:space="0" w:color="000000"/>
              <w:bottom w:val="single" w:sz="4" w:space="0" w:color="000000"/>
            </w:tcBorders>
            <w:vAlign w:val="center"/>
          </w:tcPr>
          <w:p w:rsidR="000B7932" w:rsidRPr="000B7932" w:rsidRDefault="000B7932" w:rsidP="000B7932">
            <w:pPr>
              <w:widowControl w:val="0"/>
              <w:spacing w:before="60" w:line="240" w:lineRule="auto"/>
              <w:ind w:firstLine="0"/>
              <w:jc w:val="center"/>
              <w:rPr>
                <w:rFonts w:ascii="Times New Roman" w:hAnsi="Times New Roman"/>
                <w:sz w:val="22"/>
                <w:szCs w:val="22"/>
              </w:rPr>
            </w:pPr>
          </w:p>
        </w:tc>
        <w:tc>
          <w:tcPr>
            <w:tcW w:w="1375" w:type="pct"/>
            <w:tcBorders>
              <w:top w:val="single" w:sz="4" w:space="0" w:color="000000"/>
              <w:left w:val="single" w:sz="4" w:space="0" w:color="000000"/>
              <w:bottom w:val="single" w:sz="4" w:space="0" w:color="000000"/>
              <w:right w:val="single" w:sz="4" w:space="0" w:color="000000"/>
            </w:tcBorders>
            <w:vAlign w:val="center"/>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2007 год</w:t>
            </w:r>
          </w:p>
        </w:tc>
        <w:tc>
          <w:tcPr>
            <w:tcW w:w="1873" w:type="pct"/>
            <w:tcBorders>
              <w:top w:val="single" w:sz="4" w:space="0" w:color="000000"/>
              <w:left w:val="single" w:sz="4" w:space="0" w:color="000000"/>
              <w:bottom w:val="single" w:sz="4" w:space="0" w:color="000000"/>
              <w:right w:val="single" w:sz="4" w:space="0" w:color="000000"/>
            </w:tcBorders>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Расчетный срок</w:t>
            </w:r>
          </w:p>
        </w:tc>
      </w:tr>
      <w:tr w:rsidR="000B7932" w:rsidRPr="003875FD" w:rsidTr="00DC3054">
        <w:trPr>
          <w:trHeight w:val="318"/>
        </w:trPr>
        <w:tc>
          <w:tcPr>
            <w:tcW w:w="1752" w:type="pct"/>
            <w:tcBorders>
              <w:top w:val="single" w:sz="4" w:space="0" w:color="000000"/>
              <w:left w:val="single" w:sz="4" w:space="0" w:color="000000"/>
              <w:bottom w:val="single" w:sz="4" w:space="0" w:color="000000"/>
            </w:tcBorders>
            <w:vAlign w:val="center"/>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д. Хулимсунт</w:t>
            </w:r>
          </w:p>
        </w:tc>
        <w:tc>
          <w:tcPr>
            <w:tcW w:w="1375" w:type="pct"/>
            <w:tcBorders>
              <w:top w:val="single" w:sz="4" w:space="0" w:color="000000"/>
              <w:left w:val="single" w:sz="4" w:space="0" w:color="000000"/>
              <w:bottom w:val="single" w:sz="4" w:space="0" w:color="000000"/>
              <w:right w:val="single" w:sz="4" w:space="0" w:color="000000"/>
            </w:tcBorders>
            <w:vAlign w:val="center"/>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 xml:space="preserve">49,2 </w:t>
            </w:r>
          </w:p>
        </w:tc>
        <w:tc>
          <w:tcPr>
            <w:tcW w:w="1873" w:type="pct"/>
            <w:tcBorders>
              <w:top w:val="single" w:sz="4" w:space="0" w:color="000000"/>
              <w:left w:val="single" w:sz="4" w:space="0" w:color="000000"/>
              <w:bottom w:val="single" w:sz="4" w:space="0" w:color="000000"/>
              <w:right w:val="single" w:sz="4" w:space="0" w:color="000000"/>
            </w:tcBorders>
          </w:tcPr>
          <w:p w:rsidR="000B7932" w:rsidRPr="003875FD" w:rsidRDefault="003875FD" w:rsidP="000B7932">
            <w:pPr>
              <w:widowControl w:val="0"/>
              <w:spacing w:before="60" w:line="240" w:lineRule="auto"/>
              <w:ind w:firstLine="0"/>
              <w:jc w:val="center"/>
              <w:rPr>
                <w:rFonts w:ascii="Times New Roman" w:hAnsi="Times New Roman"/>
                <w:strike/>
                <w:sz w:val="22"/>
                <w:szCs w:val="22"/>
                <w:lang w:val="ru-RU"/>
              </w:rPr>
            </w:pPr>
            <w:r w:rsidRPr="003875FD">
              <w:rPr>
                <w:rFonts w:ascii="Times New Roman" w:hAnsi="Times New Roman"/>
                <w:sz w:val="22"/>
                <w:szCs w:val="22"/>
                <w:lang w:val="ru-RU"/>
              </w:rPr>
              <w:t>49,2+22,0</w:t>
            </w:r>
            <w:r w:rsidRPr="003875FD">
              <w:rPr>
                <w:rFonts w:cs="Arial"/>
                <w:sz w:val="22"/>
                <w:szCs w:val="22"/>
                <w:lang w:val="ru-RU"/>
              </w:rPr>
              <w:t xml:space="preserve"> (</w:t>
            </w:r>
            <w:r w:rsidRPr="003875FD">
              <w:rPr>
                <w:rFonts w:cs="Arial"/>
                <w:sz w:val="22"/>
                <w:szCs w:val="22"/>
                <w:lang w:val="ru-RU"/>
              </w:rPr>
              <w:t>из земель лесного фонда в д. Хулимсунт</w:t>
            </w:r>
            <w:r w:rsidRPr="003875FD">
              <w:rPr>
                <w:rFonts w:cs="Arial"/>
                <w:sz w:val="22"/>
                <w:szCs w:val="22"/>
                <w:lang w:val="ru-RU"/>
              </w:rPr>
              <w:t>)</w:t>
            </w:r>
            <w:r w:rsidRPr="003875FD">
              <w:rPr>
                <w:rFonts w:ascii="Times New Roman" w:hAnsi="Times New Roman"/>
                <w:sz w:val="22"/>
                <w:szCs w:val="22"/>
                <w:lang w:val="ru-RU"/>
              </w:rPr>
              <w:t xml:space="preserve"> -0,15</w:t>
            </w:r>
            <w:r w:rsidRPr="003875FD">
              <w:rPr>
                <w:rFonts w:cs="Arial"/>
                <w:sz w:val="22"/>
                <w:szCs w:val="22"/>
                <w:lang w:val="ru-RU"/>
              </w:rPr>
              <w:t xml:space="preserve">(из </w:t>
            </w:r>
            <w:r>
              <w:rPr>
                <w:rFonts w:cs="Arial"/>
                <w:sz w:val="22"/>
                <w:szCs w:val="22"/>
                <w:lang w:val="ru-RU"/>
              </w:rPr>
              <w:lastRenderedPageBreak/>
              <w:t xml:space="preserve">земель населенных пунктов д. Хулимсунт в земли </w:t>
            </w:r>
            <w:proofErr w:type="gramStart"/>
            <w:r>
              <w:rPr>
                <w:rFonts w:cs="Arial"/>
                <w:sz w:val="22"/>
                <w:szCs w:val="22"/>
                <w:lang w:val="ru-RU"/>
              </w:rPr>
              <w:t>земли</w:t>
            </w:r>
            <w:proofErr w:type="gramEnd"/>
            <w:r>
              <w:rPr>
                <w:rFonts w:cs="Arial"/>
                <w:sz w:val="22"/>
                <w:szCs w:val="22"/>
                <w:lang w:val="ru-RU"/>
              </w:rPr>
              <w:t xml:space="preserve"> промышленности)                              </w:t>
            </w:r>
            <w:r w:rsidRPr="003875FD">
              <w:rPr>
                <w:rFonts w:ascii="Times New Roman" w:hAnsi="Times New Roman"/>
                <w:sz w:val="22"/>
                <w:szCs w:val="22"/>
                <w:lang w:val="ru-RU"/>
              </w:rPr>
              <w:t>=</w:t>
            </w:r>
            <w:r w:rsidR="00282A5A" w:rsidRPr="003875FD">
              <w:rPr>
                <w:rFonts w:ascii="Times New Roman" w:hAnsi="Times New Roman"/>
                <w:b/>
                <w:sz w:val="22"/>
                <w:szCs w:val="22"/>
                <w:lang w:val="ru-RU"/>
              </w:rPr>
              <w:t>71,05</w:t>
            </w:r>
          </w:p>
        </w:tc>
      </w:tr>
      <w:tr w:rsidR="000B7932" w:rsidRPr="003875FD" w:rsidTr="00DC3054">
        <w:trPr>
          <w:trHeight w:val="318"/>
        </w:trPr>
        <w:tc>
          <w:tcPr>
            <w:tcW w:w="1752" w:type="pct"/>
            <w:tcBorders>
              <w:top w:val="single" w:sz="4" w:space="0" w:color="000000"/>
              <w:left w:val="single" w:sz="4" w:space="0" w:color="000000"/>
              <w:bottom w:val="single" w:sz="4" w:space="0" w:color="000000"/>
            </w:tcBorders>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lastRenderedPageBreak/>
              <w:t>с. Няксимволь</w:t>
            </w:r>
          </w:p>
        </w:tc>
        <w:tc>
          <w:tcPr>
            <w:tcW w:w="1375" w:type="pct"/>
            <w:tcBorders>
              <w:top w:val="single" w:sz="4" w:space="0" w:color="000000"/>
              <w:left w:val="single" w:sz="4" w:space="0" w:color="000000"/>
              <w:bottom w:val="single" w:sz="4" w:space="0" w:color="000000"/>
              <w:right w:val="single" w:sz="4" w:space="0" w:color="000000"/>
            </w:tcBorders>
            <w:vAlign w:val="center"/>
          </w:tcPr>
          <w:p w:rsidR="000B7932" w:rsidRPr="000B7932" w:rsidRDefault="000B7932" w:rsidP="000B7932">
            <w:pPr>
              <w:widowControl w:val="0"/>
              <w:snapToGrid w:val="0"/>
              <w:spacing w:before="60" w:line="240" w:lineRule="auto"/>
              <w:ind w:firstLine="0"/>
              <w:jc w:val="center"/>
              <w:rPr>
                <w:rFonts w:ascii="Times New Roman" w:hAnsi="Times New Roman"/>
                <w:sz w:val="22"/>
                <w:szCs w:val="22"/>
              </w:rPr>
            </w:pPr>
            <w:r w:rsidRPr="000B7932">
              <w:rPr>
                <w:rFonts w:ascii="Times New Roman" w:hAnsi="Times New Roman"/>
                <w:sz w:val="22"/>
                <w:szCs w:val="22"/>
                <w:lang w:val="ru-RU"/>
              </w:rPr>
              <w:t>82,6</w:t>
            </w:r>
            <w:r w:rsidRPr="000B7932">
              <w:rPr>
                <w:rFonts w:ascii="Times New Roman" w:hAnsi="Times New Roman"/>
                <w:sz w:val="22"/>
                <w:szCs w:val="22"/>
              </w:rPr>
              <w:t xml:space="preserve"> </w:t>
            </w:r>
          </w:p>
        </w:tc>
        <w:tc>
          <w:tcPr>
            <w:tcW w:w="1873" w:type="pct"/>
            <w:tcBorders>
              <w:top w:val="single" w:sz="4" w:space="0" w:color="000000"/>
              <w:left w:val="single" w:sz="4" w:space="0" w:color="000000"/>
              <w:bottom w:val="single" w:sz="4" w:space="0" w:color="000000"/>
              <w:right w:val="single" w:sz="4" w:space="0" w:color="000000"/>
            </w:tcBorders>
            <w:vAlign w:val="center"/>
          </w:tcPr>
          <w:p w:rsidR="000B7932" w:rsidRPr="003875FD" w:rsidRDefault="003875FD" w:rsidP="000B7932">
            <w:pPr>
              <w:widowControl w:val="0"/>
              <w:snapToGrid w:val="0"/>
              <w:spacing w:before="60" w:line="240" w:lineRule="auto"/>
              <w:ind w:firstLine="0"/>
              <w:jc w:val="center"/>
              <w:rPr>
                <w:rFonts w:ascii="Times New Roman" w:hAnsi="Times New Roman"/>
                <w:sz w:val="22"/>
                <w:szCs w:val="22"/>
                <w:lang w:val="ru-RU"/>
              </w:rPr>
            </w:pPr>
            <w:r>
              <w:rPr>
                <w:rFonts w:ascii="Times New Roman" w:hAnsi="Times New Roman"/>
                <w:sz w:val="22"/>
                <w:szCs w:val="22"/>
                <w:lang w:val="ru-RU"/>
              </w:rPr>
              <w:t xml:space="preserve">82,6 + 14,6 </w:t>
            </w:r>
            <w:r>
              <w:rPr>
                <w:rFonts w:cs="Arial"/>
                <w:sz w:val="22"/>
                <w:szCs w:val="22"/>
                <w:lang w:val="ru-RU"/>
              </w:rPr>
              <w:t>(из земель лесного фонда с. Няксимволь)</w:t>
            </w:r>
            <w:r>
              <w:rPr>
                <w:rFonts w:cs="Arial"/>
                <w:sz w:val="22"/>
                <w:szCs w:val="22"/>
                <w:lang w:val="ru-RU"/>
              </w:rPr>
              <w:t xml:space="preserve">- 0,52 </w:t>
            </w:r>
            <w:r>
              <w:rPr>
                <w:rFonts w:cs="Arial"/>
                <w:sz w:val="22"/>
                <w:szCs w:val="22"/>
                <w:lang w:val="ru-RU"/>
              </w:rPr>
              <w:t xml:space="preserve"> (из земель населеных пунктов с. Няксимволь в земли особо охраняемых территорий</w:t>
            </w:r>
            <w:r>
              <w:rPr>
                <w:rFonts w:cs="Arial"/>
                <w:sz w:val="22"/>
                <w:szCs w:val="22"/>
                <w:lang w:val="ru-RU"/>
              </w:rPr>
              <w:t>)=</w:t>
            </w:r>
            <w:r w:rsidRPr="003875FD">
              <w:rPr>
                <w:rFonts w:cs="Arial"/>
                <w:b/>
                <w:sz w:val="22"/>
                <w:szCs w:val="22"/>
                <w:lang w:val="ru-RU"/>
              </w:rPr>
              <w:t>96,68</w:t>
            </w:r>
            <w:r>
              <w:rPr>
                <w:rFonts w:cs="Arial"/>
                <w:sz w:val="22"/>
                <w:szCs w:val="22"/>
                <w:lang w:val="ru-RU"/>
              </w:rPr>
              <w:t xml:space="preserve">             </w:t>
            </w:r>
            <w:r>
              <w:rPr>
                <w:rFonts w:cs="Arial"/>
                <w:sz w:val="22"/>
                <w:szCs w:val="22"/>
                <w:lang w:val="ru-RU"/>
              </w:rPr>
              <w:t xml:space="preserve">                          </w:t>
            </w:r>
          </w:p>
        </w:tc>
      </w:tr>
      <w:tr w:rsidR="000B7932" w:rsidRPr="000B7932" w:rsidTr="00DC3054">
        <w:trPr>
          <w:trHeight w:val="318"/>
        </w:trPr>
        <w:tc>
          <w:tcPr>
            <w:tcW w:w="1752" w:type="pct"/>
            <w:tcBorders>
              <w:top w:val="single" w:sz="4" w:space="0" w:color="000000"/>
              <w:left w:val="single" w:sz="4" w:space="0" w:color="000000"/>
              <w:bottom w:val="single" w:sz="4" w:space="0" w:color="000000"/>
            </w:tcBorders>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д. Нерохи</w:t>
            </w:r>
          </w:p>
        </w:tc>
        <w:tc>
          <w:tcPr>
            <w:tcW w:w="1375" w:type="pct"/>
            <w:tcBorders>
              <w:top w:val="single" w:sz="4" w:space="0" w:color="000000"/>
              <w:left w:val="single" w:sz="4" w:space="0" w:color="000000"/>
              <w:bottom w:val="single" w:sz="4" w:space="0" w:color="000000"/>
              <w:right w:val="single" w:sz="4" w:space="0" w:color="000000"/>
            </w:tcBorders>
            <w:vAlign w:val="center"/>
          </w:tcPr>
          <w:p w:rsidR="000B7932" w:rsidRPr="000B7932" w:rsidRDefault="000B7932" w:rsidP="000B7932">
            <w:pPr>
              <w:widowControl w:val="0"/>
              <w:snapToGrid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39,3</w:t>
            </w:r>
          </w:p>
        </w:tc>
        <w:tc>
          <w:tcPr>
            <w:tcW w:w="1873" w:type="pct"/>
            <w:tcBorders>
              <w:top w:val="single" w:sz="4" w:space="0" w:color="000000"/>
              <w:left w:val="single" w:sz="4" w:space="0" w:color="000000"/>
              <w:bottom w:val="single" w:sz="4" w:space="0" w:color="000000"/>
              <w:right w:val="single" w:sz="4" w:space="0" w:color="000000"/>
            </w:tcBorders>
            <w:vAlign w:val="center"/>
          </w:tcPr>
          <w:p w:rsidR="000B7932" w:rsidRPr="003875FD" w:rsidRDefault="000B7932" w:rsidP="000B7932">
            <w:pPr>
              <w:widowControl w:val="0"/>
              <w:snapToGrid w:val="0"/>
              <w:spacing w:before="60" w:line="240" w:lineRule="auto"/>
              <w:ind w:firstLine="0"/>
              <w:jc w:val="center"/>
              <w:rPr>
                <w:rFonts w:ascii="Times New Roman" w:hAnsi="Times New Roman"/>
                <w:b/>
                <w:sz w:val="22"/>
                <w:szCs w:val="22"/>
              </w:rPr>
            </w:pPr>
            <w:r w:rsidRPr="003875FD">
              <w:rPr>
                <w:rFonts w:ascii="Times New Roman" w:hAnsi="Times New Roman"/>
                <w:b/>
                <w:sz w:val="22"/>
                <w:szCs w:val="22"/>
              </w:rPr>
              <w:t>39,3</w:t>
            </w:r>
          </w:p>
        </w:tc>
      </w:tr>
      <w:tr w:rsidR="000B7932" w:rsidRPr="000B7932" w:rsidTr="00DC3054">
        <w:trPr>
          <w:trHeight w:val="318"/>
        </w:trPr>
        <w:tc>
          <w:tcPr>
            <w:tcW w:w="1752" w:type="pct"/>
            <w:tcBorders>
              <w:top w:val="single" w:sz="4" w:space="0" w:color="000000"/>
              <w:left w:val="single" w:sz="4" w:space="0" w:color="000000"/>
              <w:bottom w:val="single" w:sz="4" w:space="0" w:color="000000"/>
            </w:tcBorders>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д. Усть-Манья</w:t>
            </w:r>
          </w:p>
        </w:tc>
        <w:tc>
          <w:tcPr>
            <w:tcW w:w="1375" w:type="pct"/>
            <w:tcBorders>
              <w:top w:val="single" w:sz="4" w:space="0" w:color="000000"/>
              <w:left w:val="single" w:sz="4" w:space="0" w:color="000000"/>
              <w:bottom w:val="single" w:sz="4" w:space="0" w:color="000000"/>
              <w:right w:val="single" w:sz="4" w:space="0" w:color="000000"/>
            </w:tcBorders>
            <w:vAlign w:val="center"/>
          </w:tcPr>
          <w:p w:rsidR="000B7932" w:rsidRPr="000B7932" w:rsidRDefault="000B7932" w:rsidP="000B7932">
            <w:pPr>
              <w:widowControl w:val="0"/>
              <w:snapToGrid w:val="0"/>
              <w:spacing w:before="60" w:line="240" w:lineRule="auto"/>
              <w:ind w:firstLine="0"/>
              <w:jc w:val="center"/>
              <w:rPr>
                <w:rFonts w:ascii="Times New Roman" w:hAnsi="Times New Roman"/>
                <w:sz w:val="22"/>
                <w:szCs w:val="22"/>
                <w:lang w:val="ru-RU"/>
              </w:rPr>
            </w:pPr>
            <w:r w:rsidRPr="000B7932">
              <w:rPr>
                <w:rFonts w:ascii="Times New Roman" w:hAnsi="Times New Roman"/>
                <w:sz w:val="22"/>
                <w:szCs w:val="22"/>
                <w:lang w:val="ru-RU"/>
              </w:rPr>
              <w:t>78,0</w:t>
            </w:r>
          </w:p>
        </w:tc>
        <w:tc>
          <w:tcPr>
            <w:tcW w:w="1873" w:type="pct"/>
            <w:tcBorders>
              <w:top w:val="single" w:sz="4" w:space="0" w:color="000000"/>
              <w:left w:val="single" w:sz="4" w:space="0" w:color="000000"/>
              <w:bottom w:val="single" w:sz="4" w:space="0" w:color="000000"/>
              <w:right w:val="single" w:sz="4" w:space="0" w:color="000000"/>
            </w:tcBorders>
            <w:vAlign w:val="center"/>
          </w:tcPr>
          <w:p w:rsidR="000B7932" w:rsidRPr="003875FD" w:rsidRDefault="000B7932" w:rsidP="000B7932">
            <w:pPr>
              <w:widowControl w:val="0"/>
              <w:snapToGrid w:val="0"/>
              <w:spacing w:before="60" w:line="240" w:lineRule="auto"/>
              <w:ind w:firstLine="0"/>
              <w:jc w:val="center"/>
              <w:rPr>
                <w:rFonts w:ascii="Times New Roman" w:hAnsi="Times New Roman"/>
                <w:b/>
                <w:sz w:val="22"/>
                <w:szCs w:val="22"/>
                <w:lang w:val="ru-RU"/>
              </w:rPr>
            </w:pPr>
            <w:r w:rsidRPr="003875FD">
              <w:rPr>
                <w:rFonts w:ascii="Times New Roman" w:hAnsi="Times New Roman"/>
                <w:b/>
                <w:sz w:val="22"/>
                <w:szCs w:val="22"/>
                <w:lang w:val="ru-RU"/>
              </w:rPr>
              <w:t>78,0</w:t>
            </w:r>
          </w:p>
        </w:tc>
      </w:tr>
      <w:tr w:rsidR="000B7932" w:rsidRPr="000B7932" w:rsidTr="00DC3054">
        <w:trPr>
          <w:trHeight w:val="318"/>
        </w:trPr>
        <w:tc>
          <w:tcPr>
            <w:tcW w:w="1752" w:type="pct"/>
            <w:tcBorders>
              <w:top w:val="single" w:sz="4" w:space="0" w:color="000000"/>
              <w:left w:val="single" w:sz="4" w:space="0" w:color="000000"/>
              <w:bottom w:val="single" w:sz="4" w:space="0" w:color="000000"/>
            </w:tcBorders>
          </w:tcPr>
          <w:p w:rsidR="000B7932" w:rsidRPr="000B7932" w:rsidRDefault="000B7932" w:rsidP="000B7932">
            <w:pPr>
              <w:widowControl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Итого</w:t>
            </w:r>
          </w:p>
        </w:tc>
        <w:tc>
          <w:tcPr>
            <w:tcW w:w="1375" w:type="pct"/>
            <w:tcBorders>
              <w:top w:val="single" w:sz="4" w:space="0" w:color="000000"/>
              <w:left w:val="single" w:sz="4" w:space="0" w:color="000000"/>
              <w:bottom w:val="single" w:sz="4" w:space="0" w:color="000000"/>
              <w:right w:val="single" w:sz="4" w:space="0" w:color="000000"/>
            </w:tcBorders>
            <w:vAlign w:val="center"/>
          </w:tcPr>
          <w:p w:rsidR="000B7932" w:rsidRPr="000B7932" w:rsidRDefault="000B7932" w:rsidP="000B7932">
            <w:pPr>
              <w:widowControl w:val="0"/>
              <w:snapToGrid w:val="0"/>
              <w:spacing w:before="60" w:line="240" w:lineRule="auto"/>
              <w:ind w:firstLine="0"/>
              <w:jc w:val="center"/>
              <w:rPr>
                <w:rFonts w:ascii="Times New Roman" w:hAnsi="Times New Roman"/>
                <w:sz w:val="22"/>
                <w:szCs w:val="22"/>
              </w:rPr>
            </w:pPr>
            <w:r w:rsidRPr="000B7932">
              <w:rPr>
                <w:rFonts w:ascii="Times New Roman" w:hAnsi="Times New Roman"/>
                <w:sz w:val="22"/>
                <w:szCs w:val="22"/>
              </w:rPr>
              <w:t>24</w:t>
            </w:r>
            <w:r w:rsidRPr="000B7932">
              <w:rPr>
                <w:rFonts w:ascii="Times New Roman" w:hAnsi="Times New Roman"/>
                <w:sz w:val="22"/>
                <w:szCs w:val="22"/>
                <w:lang w:val="ru-RU"/>
              </w:rPr>
              <w:t>9</w:t>
            </w:r>
            <w:r w:rsidRPr="000B7932">
              <w:rPr>
                <w:rFonts w:ascii="Times New Roman" w:hAnsi="Times New Roman"/>
                <w:sz w:val="22"/>
                <w:szCs w:val="22"/>
              </w:rPr>
              <w:t>,</w:t>
            </w:r>
            <w:r w:rsidRPr="000B7932">
              <w:rPr>
                <w:rFonts w:ascii="Times New Roman" w:hAnsi="Times New Roman"/>
                <w:sz w:val="22"/>
                <w:szCs w:val="22"/>
                <w:lang w:val="ru-RU"/>
              </w:rPr>
              <w:t>1</w:t>
            </w:r>
            <w:r w:rsidRPr="000B7932">
              <w:rPr>
                <w:rFonts w:ascii="Times New Roman" w:hAnsi="Times New Roman"/>
                <w:sz w:val="22"/>
                <w:szCs w:val="22"/>
              </w:rPr>
              <w:t xml:space="preserve"> </w:t>
            </w:r>
          </w:p>
        </w:tc>
        <w:tc>
          <w:tcPr>
            <w:tcW w:w="1873" w:type="pct"/>
            <w:tcBorders>
              <w:top w:val="single" w:sz="4" w:space="0" w:color="000000"/>
              <w:left w:val="single" w:sz="4" w:space="0" w:color="000000"/>
              <w:bottom w:val="single" w:sz="4" w:space="0" w:color="000000"/>
              <w:right w:val="single" w:sz="4" w:space="0" w:color="000000"/>
            </w:tcBorders>
            <w:vAlign w:val="center"/>
          </w:tcPr>
          <w:p w:rsidR="000B7932" w:rsidRPr="003875FD" w:rsidRDefault="003875FD" w:rsidP="000B7932">
            <w:pPr>
              <w:widowControl w:val="0"/>
              <w:snapToGrid w:val="0"/>
              <w:spacing w:before="60" w:line="240" w:lineRule="auto"/>
              <w:ind w:firstLine="0"/>
              <w:jc w:val="center"/>
              <w:rPr>
                <w:rFonts w:ascii="Times New Roman" w:hAnsi="Times New Roman"/>
                <w:b/>
                <w:sz w:val="22"/>
                <w:szCs w:val="22"/>
                <w:lang w:val="ru-RU"/>
              </w:rPr>
            </w:pPr>
            <w:bookmarkStart w:id="69" w:name="_GoBack"/>
            <w:r w:rsidRPr="003875FD">
              <w:rPr>
                <w:rFonts w:ascii="Times New Roman" w:hAnsi="Times New Roman"/>
                <w:b/>
                <w:sz w:val="22"/>
                <w:szCs w:val="22"/>
                <w:lang w:val="ru-RU"/>
              </w:rPr>
              <w:t>285,03</w:t>
            </w:r>
            <w:bookmarkEnd w:id="69"/>
          </w:p>
        </w:tc>
      </w:tr>
    </w:tbl>
    <w:p w:rsidR="000B7932" w:rsidRPr="000B7932" w:rsidRDefault="000B7932" w:rsidP="000B7932">
      <w:pPr>
        <w:spacing w:before="60"/>
        <w:rPr>
          <w:color w:val="FF0000"/>
          <w:lang w:val="x-none" w:eastAsia="ar-SA"/>
        </w:rPr>
      </w:pPr>
    </w:p>
    <w:p w:rsidR="000B7932" w:rsidRPr="00D5780E" w:rsidRDefault="000B7932" w:rsidP="000B7932">
      <w:pPr>
        <w:spacing w:before="0" w:after="0" w:line="240" w:lineRule="auto"/>
        <w:ind w:firstLine="709"/>
        <w:rPr>
          <w:rFonts w:ascii="Times New Roman" w:hAnsi="Times New Roman"/>
          <w:sz w:val="24"/>
          <w:szCs w:val="24"/>
          <w:lang w:val="ru-RU" w:bidi="ar-SA"/>
        </w:rPr>
      </w:pPr>
      <w:r w:rsidRPr="00D5780E">
        <w:rPr>
          <w:rFonts w:ascii="Times New Roman" w:hAnsi="Times New Roman"/>
          <w:sz w:val="24"/>
          <w:szCs w:val="24"/>
          <w:lang w:val="ru-RU" w:bidi="ar-SA"/>
        </w:rPr>
        <w:t>В настоящее время территория муниципального образования сельское поселение Хулимсунт со всех сторон граничит с межселенной территорией муниципального образования Березовский район.</w:t>
      </w:r>
    </w:p>
    <w:p w:rsidR="000B7932" w:rsidRPr="00D7632F" w:rsidRDefault="000B7932" w:rsidP="000B7932">
      <w:pPr>
        <w:pStyle w:val="Geonika0"/>
        <w:rPr>
          <w:rFonts w:ascii="Times New Roman" w:hAnsi="Times New Roman"/>
        </w:rPr>
      </w:pPr>
      <w:r w:rsidRPr="00D7632F">
        <w:rPr>
          <w:rFonts w:ascii="Times New Roman" w:hAnsi="Times New Roman"/>
        </w:rPr>
        <w:t>В соответствии с п. 3 ч. 1 ст. 11 Федерального закона от 06.10.2003 № 131-ФЗ «Об общих принципах организации местного самоуправления в Российской Федерации» территорию поселения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населения соответствующего поселения, рекреационные земли, земли для развития поселения.</w:t>
      </w:r>
    </w:p>
    <w:p w:rsidR="000B7932" w:rsidRPr="00D7632F" w:rsidRDefault="000B7932" w:rsidP="000B7932">
      <w:pPr>
        <w:pStyle w:val="Geonika0"/>
        <w:rPr>
          <w:rFonts w:ascii="Times New Roman" w:hAnsi="Times New Roman"/>
        </w:rPr>
      </w:pPr>
      <w:r w:rsidRPr="00D7632F">
        <w:rPr>
          <w:rFonts w:ascii="Times New Roman" w:hAnsi="Times New Roman"/>
        </w:rPr>
        <w:t>Границы земель вышеуказанных категорий отображены на схеме, входящей с состав проекта генерального плана поселения, а состав и порядок их использования определен Земельным кодексом Российской Федерации и иным действующим законодательством.</w:t>
      </w:r>
    </w:p>
    <w:p w:rsidR="000B7932" w:rsidRPr="00D7632F" w:rsidRDefault="000B7932" w:rsidP="000B7932">
      <w:pPr>
        <w:pStyle w:val="Geonika0"/>
        <w:rPr>
          <w:rFonts w:ascii="Times New Roman" w:hAnsi="Times New Roman"/>
        </w:rPr>
      </w:pPr>
      <w:r w:rsidRPr="00D7632F">
        <w:rPr>
          <w:rFonts w:ascii="Times New Roman" w:hAnsi="Times New Roman"/>
        </w:rPr>
        <w:t>Распределение земельного фонда сельского поселения Хулимсунт по категориям земель представлено ниже.</w:t>
      </w:r>
    </w:p>
    <w:p w:rsidR="000B7932" w:rsidRPr="009F6799" w:rsidRDefault="000B7932" w:rsidP="000B7932">
      <w:pPr>
        <w:pStyle w:val="Geonika0"/>
        <w:ind w:firstLine="0"/>
        <w:jc w:val="center"/>
        <w:rPr>
          <w:b/>
        </w:rPr>
      </w:pPr>
      <w:r w:rsidRPr="009F6799">
        <w:rPr>
          <w:b/>
        </w:rPr>
        <w:t>Распределение земельного фонда по категориям земель</w:t>
      </w:r>
    </w:p>
    <w:tbl>
      <w:tblPr>
        <w:tblW w:w="43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000" w:firstRow="0" w:lastRow="0" w:firstColumn="0" w:lastColumn="0" w:noHBand="0" w:noVBand="0"/>
      </w:tblPr>
      <w:tblGrid>
        <w:gridCol w:w="3132"/>
        <w:gridCol w:w="1857"/>
        <w:gridCol w:w="3212"/>
      </w:tblGrid>
      <w:tr w:rsidR="000B7932" w:rsidRPr="0047156A" w:rsidTr="00B05366">
        <w:trPr>
          <w:trHeight w:val="318"/>
          <w:jc w:val="center"/>
        </w:trPr>
        <w:tc>
          <w:tcPr>
            <w:tcW w:w="1910" w:type="pct"/>
            <w:vMerge w:val="restart"/>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r w:rsidRPr="008B5E8E">
              <w:rPr>
                <w:rFonts w:cs="Arial"/>
                <w:sz w:val="22"/>
                <w:szCs w:val="22"/>
              </w:rPr>
              <w:t>Категория земель</w:t>
            </w:r>
          </w:p>
        </w:tc>
        <w:tc>
          <w:tcPr>
            <w:tcW w:w="3090" w:type="pct"/>
            <w:gridSpan w:val="2"/>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r w:rsidRPr="008B5E8E">
              <w:rPr>
                <w:rFonts w:cs="Arial"/>
                <w:sz w:val="22"/>
                <w:szCs w:val="22"/>
              </w:rPr>
              <w:t>Площадь, га</w:t>
            </w:r>
          </w:p>
        </w:tc>
      </w:tr>
      <w:tr w:rsidR="000B7932" w:rsidRPr="0047156A" w:rsidTr="00B05366">
        <w:trPr>
          <w:trHeight w:val="318"/>
          <w:jc w:val="center"/>
        </w:trPr>
        <w:tc>
          <w:tcPr>
            <w:tcW w:w="1910" w:type="pct"/>
            <w:vMerge/>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p>
        </w:tc>
        <w:tc>
          <w:tcPr>
            <w:tcW w:w="1132" w:type="pct"/>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r w:rsidRPr="008B5E8E">
              <w:rPr>
                <w:rFonts w:cs="Arial"/>
                <w:sz w:val="22"/>
                <w:szCs w:val="22"/>
              </w:rPr>
              <w:t>Соврем</w:t>
            </w:r>
            <w:r w:rsidRPr="008B5E8E">
              <w:rPr>
                <w:rFonts w:cs="Arial"/>
                <w:sz w:val="22"/>
                <w:szCs w:val="22"/>
                <w:lang w:val="ru-RU"/>
              </w:rPr>
              <w:t>енное</w:t>
            </w:r>
            <w:r w:rsidRPr="008B5E8E">
              <w:rPr>
                <w:rFonts w:cs="Arial"/>
                <w:sz w:val="22"/>
                <w:szCs w:val="22"/>
              </w:rPr>
              <w:t xml:space="preserve"> состояние</w:t>
            </w:r>
          </w:p>
        </w:tc>
        <w:tc>
          <w:tcPr>
            <w:tcW w:w="1958" w:type="pct"/>
            <w:shd w:val="clear" w:color="auto" w:fill="FFFFFF"/>
            <w:vAlign w:val="center"/>
          </w:tcPr>
          <w:p w:rsidR="000B7932" w:rsidRPr="00650417" w:rsidRDefault="000B7932" w:rsidP="00DC3054">
            <w:pPr>
              <w:widowControl w:val="0"/>
              <w:spacing w:before="60" w:line="240" w:lineRule="auto"/>
              <w:ind w:firstLine="0"/>
              <w:jc w:val="center"/>
              <w:rPr>
                <w:rFonts w:cs="Arial"/>
                <w:sz w:val="22"/>
                <w:szCs w:val="22"/>
              </w:rPr>
            </w:pPr>
            <w:r w:rsidRPr="00650417">
              <w:rPr>
                <w:rFonts w:cs="Arial"/>
                <w:sz w:val="22"/>
                <w:szCs w:val="22"/>
              </w:rPr>
              <w:t>Расчетный срок</w:t>
            </w:r>
          </w:p>
        </w:tc>
      </w:tr>
      <w:tr w:rsidR="000B7932" w:rsidRPr="0047156A" w:rsidTr="00B05366">
        <w:trPr>
          <w:trHeight w:val="318"/>
          <w:jc w:val="center"/>
        </w:trPr>
        <w:tc>
          <w:tcPr>
            <w:tcW w:w="1910" w:type="pct"/>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r w:rsidRPr="008B5E8E">
              <w:rPr>
                <w:rFonts w:cs="Arial"/>
                <w:sz w:val="22"/>
                <w:szCs w:val="22"/>
              </w:rPr>
              <w:t>Земли сельскохозяйственного назначения</w:t>
            </w:r>
          </w:p>
        </w:tc>
        <w:tc>
          <w:tcPr>
            <w:tcW w:w="1132" w:type="pct"/>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r w:rsidRPr="008B5E8E">
              <w:rPr>
                <w:rFonts w:cs="Arial"/>
                <w:sz w:val="22"/>
                <w:szCs w:val="22"/>
              </w:rPr>
              <w:t>-</w:t>
            </w:r>
          </w:p>
        </w:tc>
        <w:tc>
          <w:tcPr>
            <w:tcW w:w="1958" w:type="pct"/>
            <w:shd w:val="clear" w:color="auto" w:fill="FFFFFF"/>
            <w:vAlign w:val="center"/>
          </w:tcPr>
          <w:p w:rsidR="000B7932" w:rsidRPr="00650417" w:rsidRDefault="000B7932" w:rsidP="00DC3054">
            <w:pPr>
              <w:widowControl w:val="0"/>
              <w:spacing w:before="60" w:line="240" w:lineRule="auto"/>
              <w:ind w:firstLine="0"/>
              <w:jc w:val="center"/>
              <w:rPr>
                <w:rFonts w:cs="Arial"/>
                <w:sz w:val="22"/>
                <w:szCs w:val="22"/>
              </w:rPr>
            </w:pPr>
            <w:r w:rsidRPr="00650417">
              <w:rPr>
                <w:rFonts w:cs="Arial"/>
                <w:sz w:val="22"/>
                <w:szCs w:val="22"/>
              </w:rPr>
              <w:t>-</w:t>
            </w:r>
          </w:p>
        </w:tc>
      </w:tr>
      <w:tr w:rsidR="000B7932" w:rsidRPr="00B05366" w:rsidTr="00B05366">
        <w:trPr>
          <w:trHeight w:val="318"/>
          <w:jc w:val="center"/>
        </w:trPr>
        <w:tc>
          <w:tcPr>
            <w:tcW w:w="1910" w:type="pct"/>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r w:rsidRPr="008B5E8E">
              <w:rPr>
                <w:rFonts w:cs="Arial"/>
                <w:sz w:val="22"/>
                <w:szCs w:val="22"/>
              </w:rPr>
              <w:t>Земли населенных пунктов</w:t>
            </w:r>
          </w:p>
        </w:tc>
        <w:tc>
          <w:tcPr>
            <w:tcW w:w="1132" w:type="pct"/>
            <w:shd w:val="clear" w:color="auto" w:fill="FFFFFF"/>
            <w:vAlign w:val="center"/>
          </w:tcPr>
          <w:p w:rsidR="000B7932" w:rsidRPr="00CD166C" w:rsidRDefault="000B7932" w:rsidP="00DC3054">
            <w:pPr>
              <w:widowControl w:val="0"/>
              <w:snapToGrid w:val="0"/>
              <w:spacing w:before="60" w:line="240" w:lineRule="auto"/>
              <w:ind w:firstLine="0"/>
              <w:jc w:val="center"/>
              <w:rPr>
                <w:rFonts w:cs="Arial"/>
                <w:sz w:val="22"/>
                <w:szCs w:val="22"/>
                <w:lang w:val="ru-RU"/>
              </w:rPr>
            </w:pPr>
            <w:r w:rsidRPr="00B00AE5">
              <w:rPr>
                <w:rFonts w:cs="Arial"/>
                <w:sz w:val="22"/>
                <w:szCs w:val="22"/>
              </w:rPr>
              <w:t>24</w:t>
            </w:r>
            <w:r w:rsidRPr="00B00AE5">
              <w:rPr>
                <w:rFonts w:cs="Arial"/>
                <w:sz w:val="22"/>
                <w:szCs w:val="22"/>
                <w:lang w:val="ru-RU"/>
              </w:rPr>
              <w:t>9</w:t>
            </w:r>
            <w:r w:rsidR="00B05366">
              <w:rPr>
                <w:rFonts w:cs="Arial"/>
                <w:sz w:val="22"/>
                <w:szCs w:val="22"/>
                <w:lang w:val="ru-RU"/>
              </w:rPr>
              <w:t>,1</w:t>
            </w:r>
          </w:p>
        </w:tc>
        <w:tc>
          <w:tcPr>
            <w:tcW w:w="1958" w:type="pct"/>
            <w:shd w:val="clear" w:color="auto" w:fill="FFFFFF"/>
            <w:vAlign w:val="center"/>
          </w:tcPr>
          <w:p w:rsidR="00B05366" w:rsidRDefault="008F1F2F" w:rsidP="00DC3054">
            <w:pPr>
              <w:widowControl w:val="0"/>
              <w:snapToGrid w:val="0"/>
              <w:spacing w:before="60" w:line="240" w:lineRule="auto"/>
              <w:ind w:firstLine="0"/>
              <w:jc w:val="center"/>
              <w:rPr>
                <w:rFonts w:cs="Arial"/>
                <w:sz w:val="22"/>
                <w:szCs w:val="22"/>
                <w:lang w:val="ru-RU"/>
              </w:rPr>
            </w:pPr>
            <w:r>
              <w:rPr>
                <w:rFonts w:cs="Arial"/>
                <w:sz w:val="22"/>
                <w:szCs w:val="22"/>
                <w:lang w:val="ru-RU"/>
              </w:rPr>
              <w:t>2</w:t>
            </w:r>
            <w:r w:rsidR="00B05366">
              <w:rPr>
                <w:rFonts w:cs="Arial"/>
                <w:sz w:val="22"/>
                <w:szCs w:val="22"/>
                <w:lang w:val="ru-RU"/>
              </w:rPr>
              <w:t xml:space="preserve">49,1+22,0 (из земель лесного фонда в д. Хулимсунт)                         +14,6 (из земель лесного фонда с. Няксимволь)                                              – 0,15 (из земель населенных пунктов д. Хулимсунт в земли </w:t>
            </w:r>
            <w:proofErr w:type="gramStart"/>
            <w:r w:rsidR="00B05366">
              <w:rPr>
                <w:rFonts w:cs="Arial"/>
                <w:sz w:val="22"/>
                <w:szCs w:val="22"/>
                <w:lang w:val="ru-RU"/>
              </w:rPr>
              <w:t>земли</w:t>
            </w:r>
            <w:proofErr w:type="gramEnd"/>
            <w:r w:rsidR="00B05366">
              <w:rPr>
                <w:rFonts w:cs="Arial"/>
                <w:sz w:val="22"/>
                <w:szCs w:val="22"/>
                <w:lang w:val="ru-RU"/>
              </w:rPr>
              <w:t xml:space="preserve"> промышленности)                              -0,52 (из земель населеных пунктов с. Няксимволь в земли особо охраняемых территорий)</w:t>
            </w:r>
          </w:p>
          <w:p w:rsidR="000B7932" w:rsidRPr="00E7478A" w:rsidRDefault="00B05366" w:rsidP="00DC3054">
            <w:pPr>
              <w:widowControl w:val="0"/>
              <w:snapToGrid w:val="0"/>
              <w:spacing w:before="60" w:line="240" w:lineRule="auto"/>
              <w:ind w:firstLine="0"/>
              <w:jc w:val="center"/>
              <w:rPr>
                <w:rFonts w:cs="Arial"/>
                <w:sz w:val="22"/>
                <w:szCs w:val="22"/>
                <w:lang w:val="ru-RU"/>
              </w:rPr>
            </w:pPr>
            <w:r>
              <w:rPr>
                <w:rFonts w:cs="Arial"/>
                <w:sz w:val="22"/>
                <w:szCs w:val="22"/>
                <w:lang w:val="ru-RU"/>
              </w:rPr>
              <w:lastRenderedPageBreak/>
              <w:t xml:space="preserve">= </w:t>
            </w:r>
            <w:r w:rsidRPr="003875FD">
              <w:rPr>
                <w:rFonts w:cs="Arial"/>
                <w:b/>
                <w:sz w:val="22"/>
                <w:szCs w:val="22"/>
                <w:lang w:val="ru-RU"/>
              </w:rPr>
              <w:t>285,03</w:t>
            </w:r>
          </w:p>
        </w:tc>
      </w:tr>
      <w:tr w:rsidR="000B7932" w:rsidRPr="00B05366" w:rsidTr="00B05366">
        <w:trPr>
          <w:trHeight w:val="318"/>
          <w:jc w:val="center"/>
        </w:trPr>
        <w:tc>
          <w:tcPr>
            <w:tcW w:w="1910" w:type="pct"/>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lang w:val="ru-RU"/>
              </w:rPr>
            </w:pPr>
            <w:proofErr w:type="gramStart"/>
            <w:r w:rsidRPr="008B5E8E">
              <w:rPr>
                <w:rFonts w:cs="Arial"/>
                <w:sz w:val="22"/>
                <w:szCs w:val="22"/>
                <w:lang w:val="ru-RU"/>
              </w:rPr>
              <w:lastRenderedPageBreak/>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32" w:type="pct"/>
            <w:shd w:val="clear" w:color="auto" w:fill="FFFFFF"/>
            <w:vAlign w:val="center"/>
          </w:tcPr>
          <w:p w:rsidR="000B7932" w:rsidRPr="00CD166C" w:rsidRDefault="00CD166C" w:rsidP="00DC3054">
            <w:pPr>
              <w:widowControl w:val="0"/>
              <w:spacing w:before="60" w:line="240" w:lineRule="auto"/>
              <w:ind w:firstLine="0"/>
              <w:jc w:val="center"/>
              <w:rPr>
                <w:rFonts w:cs="Arial"/>
                <w:sz w:val="22"/>
                <w:szCs w:val="22"/>
                <w:lang w:val="ru-RU"/>
              </w:rPr>
            </w:pPr>
            <w:r>
              <w:rPr>
                <w:rFonts w:cs="Arial"/>
                <w:sz w:val="22"/>
                <w:szCs w:val="22"/>
              </w:rPr>
              <w:t>5</w:t>
            </w:r>
            <w:r w:rsidR="00B05366">
              <w:rPr>
                <w:rFonts w:cs="Arial"/>
                <w:sz w:val="22"/>
                <w:szCs w:val="22"/>
                <w:lang w:val="ru-RU"/>
              </w:rPr>
              <w:t>1,7</w:t>
            </w:r>
          </w:p>
        </w:tc>
        <w:tc>
          <w:tcPr>
            <w:tcW w:w="1958" w:type="pct"/>
            <w:shd w:val="clear" w:color="auto" w:fill="FFFFFF"/>
            <w:vAlign w:val="center"/>
          </w:tcPr>
          <w:p w:rsidR="000B7932" w:rsidRPr="00C5453D" w:rsidRDefault="00B05366" w:rsidP="00DC3054">
            <w:pPr>
              <w:widowControl w:val="0"/>
              <w:spacing w:before="60" w:line="240" w:lineRule="auto"/>
              <w:ind w:firstLine="0"/>
              <w:jc w:val="center"/>
              <w:rPr>
                <w:rFonts w:cs="Arial"/>
                <w:sz w:val="22"/>
                <w:szCs w:val="22"/>
                <w:lang w:val="ru-RU"/>
              </w:rPr>
            </w:pPr>
            <w:r>
              <w:rPr>
                <w:rFonts w:cs="Arial"/>
                <w:sz w:val="22"/>
                <w:szCs w:val="22"/>
                <w:lang w:val="ru-RU"/>
              </w:rPr>
              <w:t xml:space="preserve">51,7+0,15(из земель населенных пунктов д. Хулимсунт в земли </w:t>
            </w:r>
            <w:proofErr w:type="gramStart"/>
            <w:r>
              <w:rPr>
                <w:rFonts w:cs="Arial"/>
                <w:sz w:val="22"/>
                <w:szCs w:val="22"/>
                <w:lang w:val="ru-RU"/>
              </w:rPr>
              <w:t>земли</w:t>
            </w:r>
            <w:proofErr w:type="gramEnd"/>
            <w:r>
              <w:rPr>
                <w:rFonts w:cs="Arial"/>
                <w:sz w:val="22"/>
                <w:szCs w:val="22"/>
                <w:lang w:val="ru-RU"/>
              </w:rPr>
              <w:t xml:space="preserve"> промышленности)=</w:t>
            </w:r>
            <w:r w:rsidRPr="003875FD">
              <w:rPr>
                <w:rFonts w:cs="Arial"/>
                <w:b/>
                <w:sz w:val="22"/>
                <w:szCs w:val="22"/>
                <w:lang w:val="ru-RU"/>
              </w:rPr>
              <w:t>51,85</w:t>
            </w:r>
          </w:p>
        </w:tc>
      </w:tr>
      <w:tr w:rsidR="000B7932" w:rsidRPr="00605F39" w:rsidTr="00B05366">
        <w:trPr>
          <w:trHeight w:val="318"/>
          <w:jc w:val="center"/>
        </w:trPr>
        <w:tc>
          <w:tcPr>
            <w:tcW w:w="1910" w:type="pct"/>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r w:rsidRPr="008B5E8E">
              <w:rPr>
                <w:rFonts w:cs="Arial"/>
                <w:sz w:val="22"/>
                <w:szCs w:val="22"/>
              </w:rPr>
              <w:t>Земли особо охраняемых территорий</w:t>
            </w:r>
          </w:p>
        </w:tc>
        <w:tc>
          <w:tcPr>
            <w:tcW w:w="1132" w:type="pct"/>
            <w:shd w:val="clear" w:color="auto" w:fill="FFFFFF"/>
            <w:vAlign w:val="center"/>
          </w:tcPr>
          <w:p w:rsidR="000B7932" w:rsidRPr="008B5E8E" w:rsidRDefault="000B7932" w:rsidP="00DC3054">
            <w:pPr>
              <w:widowControl w:val="0"/>
              <w:spacing w:before="60" w:line="240" w:lineRule="auto"/>
              <w:ind w:firstLine="0"/>
              <w:jc w:val="center"/>
              <w:rPr>
                <w:rFonts w:cs="Arial"/>
                <w:sz w:val="22"/>
                <w:szCs w:val="22"/>
              </w:rPr>
            </w:pPr>
            <w:r w:rsidRPr="008B5E8E">
              <w:rPr>
                <w:rFonts w:cs="Arial"/>
                <w:sz w:val="22"/>
                <w:szCs w:val="22"/>
              </w:rPr>
              <w:t>-</w:t>
            </w:r>
          </w:p>
        </w:tc>
        <w:tc>
          <w:tcPr>
            <w:tcW w:w="1958" w:type="pct"/>
            <w:shd w:val="clear" w:color="auto" w:fill="FFFFFF"/>
            <w:vAlign w:val="center"/>
          </w:tcPr>
          <w:p w:rsidR="000B7932" w:rsidRPr="004222E6" w:rsidRDefault="00605F39" w:rsidP="00605F39">
            <w:pPr>
              <w:widowControl w:val="0"/>
              <w:spacing w:before="60" w:line="240" w:lineRule="auto"/>
              <w:ind w:firstLine="0"/>
              <w:jc w:val="center"/>
              <w:rPr>
                <w:rFonts w:cs="Arial"/>
                <w:sz w:val="22"/>
                <w:szCs w:val="22"/>
                <w:lang w:val="ru-RU"/>
              </w:rPr>
            </w:pPr>
            <w:r>
              <w:rPr>
                <w:rFonts w:cs="Arial"/>
                <w:sz w:val="22"/>
                <w:szCs w:val="22"/>
                <w:lang w:val="ru-RU"/>
              </w:rPr>
              <w:t>1,1(из земель лесного фонда д. Хулимсунт для существующего кладбища)                                             +1,5</w:t>
            </w:r>
            <w:r>
              <w:rPr>
                <w:rFonts w:cs="Arial"/>
                <w:sz w:val="22"/>
                <w:szCs w:val="22"/>
                <w:lang w:val="ru-RU"/>
              </w:rPr>
              <w:t xml:space="preserve">(из земель лесного фонда д. Хулимсунт для </w:t>
            </w:r>
            <w:r>
              <w:rPr>
                <w:rFonts w:cs="Arial"/>
                <w:sz w:val="22"/>
                <w:szCs w:val="22"/>
                <w:lang w:val="ru-RU"/>
              </w:rPr>
              <w:t>проектируемого</w:t>
            </w:r>
            <w:r>
              <w:rPr>
                <w:rFonts w:cs="Arial"/>
                <w:sz w:val="22"/>
                <w:szCs w:val="22"/>
                <w:lang w:val="ru-RU"/>
              </w:rPr>
              <w:t xml:space="preserve"> кладбища)</w:t>
            </w:r>
            <w:r>
              <w:rPr>
                <w:rFonts w:cs="Arial"/>
                <w:sz w:val="22"/>
                <w:szCs w:val="22"/>
                <w:lang w:val="ru-RU"/>
              </w:rPr>
              <w:t xml:space="preserve">                                                 +0,71 </w:t>
            </w:r>
            <w:r>
              <w:rPr>
                <w:rFonts w:cs="Arial"/>
                <w:sz w:val="22"/>
                <w:szCs w:val="22"/>
                <w:lang w:val="ru-RU"/>
              </w:rPr>
              <w:t xml:space="preserve">(из земель лесного фонда </w:t>
            </w:r>
            <w:r>
              <w:rPr>
                <w:rFonts w:cs="Arial"/>
                <w:sz w:val="22"/>
                <w:szCs w:val="22"/>
                <w:lang w:val="ru-RU"/>
              </w:rPr>
              <w:t>с. Няксимволь</w:t>
            </w:r>
            <w:r>
              <w:rPr>
                <w:rFonts w:cs="Arial"/>
                <w:sz w:val="22"/>
                <w:szCs w:val="22"/>
                <w:lang w:val="ru-RU"/>
              </w:rPr>
              <w:t xml:space="preserve"> для существующего кладбища)</w:t>
            </w:r>
            <w:r>
              <w:rPr>
                <w:rFonts w:cs="Arial"/>
                <w:sz w:val="22"/>
                <w:szCs w:val="22"/>
                <w:lang w:val="ru-RU"/>
              </w:rPr>
              <w:t xml:space="preserve">                    +0,52 (из земель населенных пунктов с. Няксимволь для существующего кладбища)=</w:t>
            </w:r>
            <w:r w:rsidRPr="003875FD">
              <w:rPr>
                <w:rFonts w:cs="Arial"/>
                <w:b/>
                <w:sz w:val="22"/>
                <w:szCs w:val="22"/>
                <w:lang w:val="ru-RU"/>
              </w:rPr>
              <w:t>3,83</w:t>
            </w:r>
          </w:p>
        </w:tc>
      </w:tr>
      <w:tr w:rsidR="000B7932" w:rsidRPr="00605F39" w:rsidTr="00B05366">
        <w:trPr>
          <w:trHeight w:val="318"/>
          <w:jc w:val="center"/>
        </w:trPr>
        <w:tc>
          <w:tcPr>
            <w:tcW w:w="1910" w:type="pct"/>
            <w:shd w:val="clear" w:color="auto" w:fill="FFFFFF"/>
            <w:vAlign w:val="center"/>
          </w:tcPr>
          <w:p w:rsidR="000B7932" w:rsidRPr="00605F39" w:rsidRDefault="000B7932" w:rsidP="00DC3054">
            <w:pPr>
              <w:widowControl w:val="0"/>
              <w:spacing w:before="60" w:line="240" w:lineRule="auto"/>
              <w:ind w:firstLine="0"/>
              <w:jc w:val="center"/>
              <w:rPr>
                <w:rFonts w:cs="Arial"/>
                <w:sz w:val="22"/>
                <w:szCs w:val="22"/>
                <w:lang w:val="ru-RU"/>
              </w:rPr>
            </w:pPr>
            <w:r w:rsidRPr="00605F39">
              <w:rPr>
                <w:rFonts w:cs="Arial"/>
                <w:sz w:val="22"/>
                <w:szCs w:val="22"/>
                <w:lang w:val="ru-RU"/>
              </w:rPr>
              <w:t>Земли лесного фонда</w:t>
            </w:r>
          </w:p>
        </w:tc>
        <w:tc>
          <w:tcPr>
            <w:tcW w:w="1132" w:type="pct"/>
            <w:shd w:val="clear" w:color="auto" w:fill="FFFFFF"/>
            <w:vAlign w:val="center"/>
          </w:tcPr>
          <w:p w:rsidR="000B7932" w:rsidRPr="00B05366" w:rsidRDefault="000B7932" w:rsidP="00DC3054">
            <w:pPr>
              <w:widowControl w:val="0"/>
              <w:spacing w:before="60" w:line="240" w:lineRule="auto"/>
              <w:ind w:firstLine="0"/>
              <w:jc w:val="center"/>
              <w:rPr>
                <w:rFonts w:cs="Arial"/>
                <w:sz w:val="22"/>
                <w:szCs w:val="22"/>
                <w:lang w:val="ru-RU"/>
              </w:rPr>
            </w:pPr>
            <w:r w:rsidRPr="00605F39">
              <w:rPr>
                <w:rFonts w:cs="Arial"/>
                <w:sz w:val="22"/>
                <w:szCs w:val="22"/>
                <w:lang w:val="ru-RU"/>
              </w:rPr>
              <w:t>37</w:t>
            </w:r>
            <w:r w:rsidR="00B05366">
              <w:rPr>
                <w:rFonts w:cs="Arial"/>
                <w:sz w:val="22"/>
                <w:szCs w:val="22"/>
              </w:rPr>
              <w:t> </w:t>
            </w:r>
            <w:r w:rsidRPr="00605F39">
              <w:rPr>
                <w:rFonts w:cs="Arial"/>
                <w:sz w:val="22"/>
                <w:szCs w:val="22"/>
                <w:lang w:val="ru-RU"/>
              </w:rPr>
              <w:t>001</w:t>
            </w:r>
            <w:r w:rsidR="00B05366">
              <w:rPr>
                <w:rFonts w:cs="Arial"/>
                <w:sz w:val="22"/>
                <w:szCs w:val="22"/>
                <w:lang w:val="ru-RU"/>
              </w:rPr>
              <w:t>,0</w:t>
            </w:r>
          </w:p>
        </w:tc>
        <w:tc>
          <w:tcPr>
            <w:tcW w:w="1958" w:type="pct"/>
            <w:shd w:val="clear" w:color="auto" w:fill="FFFFFF"/>
            <w:vAlign w:val="center"/>
          </w:tcPr>
          <w:p w:rsidR="000B7932" w:rsidRPr="00C5453D" w:rsidRDefault="00605F39" w:rsidP="00605F39">
            <w:pPr>
              <w:widowControl w:val="0"/>
              <w:spacing w:before="60" w:line="240" w:lineRule="auto"/>
              <w:ind w:firstLine="0"/>
              <w:jc w:val="center"/>
              <w:rPr>
                <w:rFonts w:cs="Arial"/>
                <w:sz w:val="22"/>
                <w:szCs w:val="22"/>
                <w:lang w:val="ru-RU"/>
              </w:rPr>
            </w:pPr>
            <w:proofErr w:type="gramStart"/>
            <w:r>
              <w:rPr>
                <w:rFonts w:cs="Arial"/>
                <w:sz w:val="22"/>
                <w:szCs w:val="22"/>
                <w:lang w:val="ru-RU"/>
              </w:rPr>
              <w:t>3700,0 -22(из земель лесного фонда в земли населенных пунктов д. Хулимсунт)                                           -14,6 (</w:t>
            </w:r>
            <w:r>
              <w:rPr>
                <w:rFonts w:cs="Arial"/>
                <w:sz w:val="22"/>
                <w:szCs w:val="22"/>
                <w:lang w:val="ru-RU"/>
              </w:rPr>
              <w:t xml:space="preserve">из земель лесного фонда </w:t>
            </w:r>
            <w:r>
              <w:rPr>
                <w:rFonts w:cs="Arial"/>
                <w:sz w:val="22"/>
                <w:szCs w:val="22"/>
                <w:lang w:val="ru-RU"/>
              </w:rPr>
              <w:t xml:space="preserve">в земли населенных пунктов </w:t>
            </w:r>
            <w:r>
              <w:rPr>
                <w:rFonts w:cs="Arial"/>
                <w:sz w:val="22"/>
                <w:szCs w:val="22"/>
                <w:lang w:val="ru-RU"/>
              </w:rPr>
              <w:t>с. Няксимволь</w:t>
            </w:r>
            <w:r>
              <w:rPr>
                <w:rFonts w:cs="Arial"/>
                <w:sz w:val="22"/>
                <w:szCs w:val="22"/>
                <w:lang w:val="ru-RU"/>
              </w:rPr>
              <w:t>)                                                        -0,71 (</w:t>
            </w:r>
            <w:r>
              <w:rPr>
                <w:rFonts w:cs="Arial"/>
                <w:sz w:val="22"/>
                <w:szCs w:val="22"/>
                <w:lang w:val="ru-RU"/>
              </w:rPr>
              <w:t>из земель лесного фонда с. Няксимволь для существующего кладбища</w:t>
            </w:r>
            <w:r>
              <w:rPr>
                <w:rFonts w:cs="Arial"/>
                <w:sz w:val="22"/>
                <w:szCs w:val="22"/>
                <w:lang w:val="ru-RU"/>
              </w:rPr>
              <w:t>)                                                  -</w:t>
            </w:r>
            <w:r>
              <w:rPr>
                <w:rFonts w:cs="Arial"/>
                <w:sz w:val="22"/>
                <w:szCs w:val="22"/>
                <w:lang w:val="ru-RU"/>
              </w:rPr>
              <w:t xml:space="preserve">1,1(из земель лесного фонда д. Хулимсунт для существующего кладбища) </w:t>
            </w:r>
            <w:r>
              <w:rPr>
                <w:rFonts w:cs="Arial"/>
                <w:sz w:val="22"/>
                <w:szCs w:val="22"/>
                <w:lang w:val="ru-RU"/>
              </w:rPr>
              <w:t xml:space="preserve">                                                      - </w:t>
            </w:r>
            <w:r>
              <w:rPr>
                <w:rFonts w:cs="Arial"/>
                <w:sz w:val="22"/>
                <w:szCs w:val="22"/>
                <w:lang w:val="ru-RU"/>
              </w:rPr>
              <w:t>1,5</w:t>
            </w:r>
            <w:r>
              <w:rPr>
                <w:rFonts w:cs="Arial"/>
                <w:sz w:val="22"/>
                <w:szCs w:val="22"/>
                <w:lang w:val="ru-RU"/>
              </w:rPr>
              <w:t xml:space="preserve"> </w:t>
            </w:r>
            <w:r>
              <w:rPr>
                <w:rFonts w:cs="Arial"/>
                <w:sz w:val="22"/>
                <w:szCs w:val="22"/>
                <w:lang w:val="ru-RU"/>
              </w:rPr>
              <w:t xml:space="preserve">(из земель лесного фонда д. Хулимсунт для проектируемого кладбища)         </w:t>
            </w:r>
            <w:r>
              <w:rPr>
                <w:rFonts w:cs="Arial"/>
                <w:sz w:val="22"/>
                <w:szCs w:val="22"/>
                <w:lang w:val="ru-RU"/>
              </w:rPr>
              <w:t xml:space="preserve">=   </w:t>
            </w:r>
            <w:r>
              <w:rPr>
                <w:rFonts w:cs="Arial"/>
                <w:sz w:val="22"/>
                <w:szCs w:val="22"/>
                <w:lang w:val="ru-RU"/>
              </w:rPr>
              <w:t xml:space="preserve">      </w:t>
            </w:r>
            <w:r w:rsidR="003875FD" w:rsidRPr="003875FD">
              <w:rPr>
                <w:rFonts w:cs="Arial"/>
                <w:b/>
                <w:sz w:val="22"/>
                <w:szCs w:val="22"/>
                <w:lang w:val="ru-RU"/>
              </w:rPr>
              <w:t>36961,09</w:t>
            </w:r>
            <w:r w:rsidRPr="003875FD">
              <w:rPr>
                <w:rFonts w:cs="Arial"/>
                <w:b/>
                <w:sz w:val="22"/>
                <w:szCs w:val="22"/>
                <w:lang w:val="ru-RU"/>
              </w:rPr>
              <w:t xml:space="preserve">                                                                             </w:t>
            </w:r>
            <w:proofErr w:type="gramEnd"/>
          </w:p>
        </w:tc>
      </w:tr>
      <w:tr w:rsidR="000B7932" w:rsidRPr="00605F39" w:rsidTr="00B05366">
        <w:trPr>
          <w:trHeight w:val="318"/>
          <w:jc w:val="center"/>
        </w:trPr>
        <w:tc>
          <w:tcPr>
            <w:tcW w:w="1910" w:type="pct"/>
            <w:shd w:val="clear" w:color="auto" w:fill="FFFFFF"/>
            <w:vAlign w:val="center"/>
          </w:tcPr>
          <w:p w:rsidR="000B7932" w:rsidRPr="00605F39" w:rsidRDefault="000B7932" w:rsidP="00DC3054">
            <w:pPr>
              <w:widowControl w:val="0"/>
              <w:spacing w:before="60" w:line="240" w:lineRule="auto"/>
              <w:ind w:firstLine="0"/>
              <w:jc w:val="center"/>
              <w:rPr>
                <w:rFonts w:cs="Arial"/>
                <w:sz w:val="22"/>
                <w:szCs w:val="22"/>
                <w:lang w:val="ru-RU"/>
              </w:rPr>
            </w:pPr>
            <w:r w:rsidRPr="00605F39">
              <w:rPr>
                <w:rFonts w:cs="Arial"/>
                <w:sz w:val="22"/>
                <w:szCs w:val="22"/>
                <w:lang w:val="ru-RU"/>
              </w:rPr>
              <w:t>Земли водного фонда</w:t>
            </w:r>
          </w:p>
        </w:tc>
        <w:tc>
          <w:tcPr>
            <w:tcW w:w="1132" w:type="pct"/>
            <w:shd w:val="clear" w:color="auto" w:fill="FFFFFF"/>
            <w:vAlign w:val="center"/>
          </w:tcPr>
          <w:p w:rsidR="000B7932" w:rsidRPr="00CD166C" w:rsidRDefault="00CD166C" w:rsidP="00DC3054">
            <w:pPr>
              <w:widowControl w:val="0"/>
              <w:spacing w:before="60" w:line="240" w:lineRule="auto"/>
              <w:ind w:firstLine="0"/>
              <w:jc w:val="center"/>
              <w:rPr>
                <w:rFonts w:cs="Arial"/>
                <w:sz w:val="22"/>
                <w:szCs w:val="22"/>
                <w:lang w:val="ru-RU"/>
              </w:rPr>
            </w:pPr>
            <w:r w:rsidRPr="00605F39">
              <w:rPr>
                <w:rFonts w:cs="Arial"/>
                <w:sz w:val="22"/>
                <w:szCs w:val="22"/>
                <w:lang w:val="ru-RU"/>
              </w:rPr>
              <w:t>3</w:t>
            </w:r>
            <w:r w:rsidR="00B05366">
              <w:rPr>
                <w:rFonts w:cs="Arial"/>
                <w:sz w:val="22"/>
                <w:szCs w:val="22"/>
              </w:rPr>
              <w:t> </w:t>
            </w:r>
            <w:r w:rsidRPr="00605F39">
              <w:rPr>
                <w:rFonts w:cs="Arial"/>
                <w:sz w:val="22"/>
                <w:szCs w:val="22"/>
                <w:lang w:val="ru-RU"/>
              </w:rPr>
              <w:t>51</w:t>
            </w:r>
            <w:r w:rsidR="00B05366">
              <w:rPr>
                <w:rFonts w:cs="Arial"/>
                <w:sz w:val="22"/>
                <w:szCs w:val="22"/>
                <w:lang w:val="ru-RU"/>
              </w:rPr>
              <w:t>1,7</w:t>
            </w:r>
          </w:p>
        </w:tc>
        <w:tc>
          <w:tcPr>
            <w:tcW w:w="1958" w:type="pct"/>
            <w:shd w:val="clear" w:color="auto" w:fill="FFFFFF"/>
            <w:vAlign w:val="center"/>
          </w:tcPr>
          <w:p w:rsidR="000B7932" w:rsidRPr="003875FD" w:rsidRDefault="00CD166C" w:rsidP="00DC3054">
            <w:pPr>
              <w:widowControl w:val="0"/>
              <w:spacing w:before="60" w:line="240" w:lineRule="auto"/>
              <w:ind w:firstLine="0"/>
              <w:jc w:val="center"/>
              <w:rPr>
                <w:rFonts w:cs="Arial"/>
                <w:b/>
                <w:sz w:val="22"/>
                <w:szCs w:val="22"/>
                <w:lang w:val="ru-RU"/>
              </w:rPr>
            </w:pPr>
            <w:r w:rsidRPr="003875FD">
              <w:rPr>
                <w:rFonts w:cs="Arial"/>
                <w:b/>
                <w:sz w:val="22"/>
                <w:szCs w:val="22"/>
                <w:lang w:val="ru-RU"/>
              </w:rPr>
              <w:t>3 512</w:t>
            </w:r>
          </w:p>
        </w:tc>
      </w:tr>
      <w:tr w:rsidR="000B7932" w:rsidRPr="00605F39" w:rsidTr="00B05366">
        <w:trPr>
          <w:trHeight w:val="318"/>
          <w:jc w:val="center"/>
        </w:trPr>
        <w:tc>
          <w:tcPr>
            <w:tcW w:w="1910" w:type="pct"/>
            <w:shd w:val="clear" w:color="auto" w:fill="FFFFFF"/>
            <w:vAlign w:val="center"/>
          </w:tcPr>
          <w:p w:rsidR="000B7932" w:rsidRPr="00605F39" w:rsidRDefault="000B7932" w:rsidP="00DC3054">
            <w:pPr>
              <w:widowControl w:val="0"/>
              <w:spacing w:before="60" w:line="240" w:lineRule="auto"/>
              <w:ind w:firstLine="0"/>
              <w:jc w:val="center"/>
              <w:rPr>
                <w:rFonts w:cs="Arial"/>
                <w:sz w:val="22"/>
                <w:szCs w:val="22"/>
                <w:lang w:val="ru-RU"/>
              </w:rPr>
            </w:pPr>
            <w:r w:rsidRPr="00605F39">
              <w:rPr>
                <w:rFonts w:cs="Arial"/>
                <w:sz w:val="22"/>
                <w:szCs w:val="22"/>
                <w:lang w:val="ru-RU"/>
              </w:rPr>
              <w:t>Земли запаса</w:t>
            </w:r>
          </w:p>
        </w:tc>
        <w:tc>
          <w:tcPr>
            <w:tcW w:w="1132" w:type="pct"/>
            <w:shd w:val="clear" w:color="auto" w:fill="FFFFFF"/>
            <w:vAlign w:val="center"/>
          </w:tcPr>
          <w:p w:rsidR="000B7932" w:rsidRPr="00605F39" w:rsidRDefault="000B7932" w:rsidP="00DC3054">
            <w:pPr>
              <w:widowControl w:val="0"/>
              <w:spacing w:before="60" w:line="240" w:lineRule="auto"/>
              <w:ind w:firstLine="0"/>
              <w:jc w:val="center"/>
              <w:rPr>
                <w:rFonts w:cs="Arial"/>
                <w:sz w:val="22"/>
                <w:szCs w:val="22"/>
                <w:lang w:val="ru-RU"/>
              </w:rPr>
            </w:pPr>
            <w:r w:rsidRPr="00605F39">
              <w:rPr>
                <w:rFonts w:cs="Arial"/>
                <w:sz w:val="22"/>
                <w:szCs w:val="22"/>
                <w:lang w:val="ru-RU"/>
              </w:rPr>
              <w:t>-</w:t>
            </w:r>
          </w:p>
        </w:tc>
        <w:tc>
          <w:tcPr>
            <w:tcW w:w="1958" w:type="pct"/>
            <w:shd w:val="clear" w:color="auto" w:fill="FFFFFF"/>
            <w:vAlign w:val="center"/>
          </w:tcPr>
          <w:p w:rsidR="000B7932" w:rsidRPr="00605F39" w:rsidRDefault="000B7932" w:rsidP="00DC3054">
            <w:pPr>
              <w:widowControl w:val="0"/>
              <w:spacing w:before="60" w:line="240" w:lineRule="auto"/>
              <w:ind w:firstLine="0"/>
              <w:jc w:val="center"/>
              <w:rPr>
                <w:rFonts w:cs="Arial"/>
                <w:sz w:val="22"/>
                <w:szCs w:val="22"/>
                <w:lang w:val="ru-RU"/>
              </w:rPr>
            </w:pPr>
            <w:r w:rsidRPr="00605F39">
              <w:rPr>
                <w:rFonts w:cs="Arial"/>
                <w:sz w:val="22"/>
                <w:szCs w:val="22"/>
                <w:lang w:val="ru-RU"/>
              </w:rPr>
              <w:t>-</w:t>
            </w:r>
          </w:p>
        </w:tc>
      </w:tr>
      <w:tr w:rsidR="000B7932" w:rsidRPr="00605F39" w:rsidTr="00B05366">
        <w:trPr>
          <w:trHeight w:val="318"/>
          <w:jc w:val="center"/>
        </w:trPr>
        <w:tc>
          <w:tcPr>
            <w:tcW w:w="1910" w:type="pct"/>
            <w:shd w:val="clear" w:color="auto" w:fill="FFFFFF"/>
            <w:vAlign w:val="center"/>
          </w:tcPr>
          <w:p w:rsidR="000B7932" w:rsidRPr="00605F39" w:rsidRDefault="000B7932" w:rsidP="00DC3054">
            <w:pPr>
              <w:widowControl w:val="0"/>
              <w:spacing w:before="60" w:line="240" w:lineRule="auto"/>
              <w:ind w:firstLine="0"/>
              <w:jc w:val="center"/>
              <w:rPr>
                <w:rFonts w:cs="Arial"/>
                <w:sz w:val="22"/>
                <w:szCs w:val="22"/>
                <w:lang w:val="ru-RU"/>
              </w:rPr>
            </w:pPr>
            <w:r w:rsidRPr="00605F39">
              <w:rPr>
                <w:rFonts w:cs="Arial"/>
                <w:sz w:val="22"/>
                <w:szCs w:val="22"/>
                <w:lang w:val="ru-RU"/>
              </w:rPr>
              <w:t>ВСЕГО</w:t>
            </w:r>
          </w:p>
        </w:tc>
        <w:tc>
          <w:tcPr>
            <w:tcW w:w="1132" w:type="pct"/>
            <w:shd w:val="clear" w:color="auto" w:fill="FFFFFF"/>
            <w:vAlign w:val="center"/>
          </w:tcPr>
          <w:p w:rsidR="000B7932" w:rsidRPr="00CD166C" w:rsidRDefault="00CD166C" w:rsidP="00DC3054">
            <w:pPr>
              <w:widowControl w:val="0"/>
              <w:spacing w:before="60" w:line="240" w:lineRule="auto"/>
              <w:ind w:firstLine="0"/>
              <w:jc w:val="center"/>
              <w:rPr>
                <w:rFonts w:cs="Arial"/>
                <w:sz w:val="22"/>
                <w:szCs w:val="22"/>
                <w:lang w:val="ru-RU"/>
              </w:rPr>
            </w:pPr>
            <w:r w:rsidRPr="00605F39">
              <w:rPr>
                <w:rFonts w:cs="Arial"/>
                <w:sz w:val="22"/>
                <w:szCs w:val="22"/>
                <w:lang w:val="ru-RU"/>
              </w:rPr>
              <w:t>40</w:t>
            </w:r>
            <w:r w:rsidR="00B05366">
              <w:rPr>
                <w:rFonts w:cs="Arial"/>
                <w:sz w:val="22"/>
                <w:szCs w:val="22"/>
              </w:rPr>
              <w:t> </w:t>
            </w:r>
            <w:r w:rsidRPr="00605F39">
              <w:rPr>
                <w:rFonts w:cs="Arial"/>
                <w:sz w:val="22"/>
                <w:szCs w:val="22"/>
                <w:lang w:val="ru-RU"/>
              </w:rPr>
              <w:t>81</w:t>
            </w:r>
            <w:r w:rsidR="00B05366">
              <w:rPr>
                <w:rFonts w:cs="Arial"/>
                <w:sz w:val="22"/>
                <w:szCs w:val="22"/>
                <w:lang w:val="ru-RU"/>
              </w:rPr>
              <w:t>3,7</w:t>
            </w:r>
          </w:p>
        </w:tc>
        <w:tc>
          <w:tcPr>
            <w:tcW w:w="1958" w:type="pct"/>
            <w:shd w:val="clear" w:color="auto" w:fill="FFFFFF"/>
            <w:vAlign w:val="center"/>
          </w:tcPr>
          <w:p w:rsidR="000B7932" w:rsidRPr="003875FD" w:rsidRDefault="00CD166C" w:rsidP="00DC3054">
            <w:pPr>
              <w:widowControl w:val="0"/>
              <w:spacing w:before="60" w:line="240" w:lineRule="auto"/>
              <w:ind w:firstLine="0"/>
              <w:jc w:val="center"/>
              <w:rPr>
                <w:rFonts w:cs="Arial"/>
                <w:b/>
                <w:sz w:val="22"/>
                <w:szCs w:val="22"/>
                <w:lang w:val="ru-RU"/>
              </w:rPr>
            </w:pPr>
            <w:r w:rsidRPr="003875FD">
              <w:rPr>
                <w:rFonts w:cs="Arial"/>
                <w:b/>
                <w:sz w:val="22"/>
                <w:szCs w:val="22"/>
                <w:lang w:val="ru-RU"/>
              </w:rPr>
              <w:t>40</w:t>
            </w:r>
            <w:r w:rsidR="003875FD">
              <w:rPr>
                <w:rFonts w:cs="Arial"/>
                <w:b/>
                <w:sz w:val="22"/>
                <w:szCs w:val="22"/>
              </w:rPr>
              <w:t> </w:t>
            </w:r>
            <w:r w:rsidRPr="003875FD">
              <w:rPr>
                <w:rFonts w:cs="Arial"/>
                <w:b/>
                <w:sz w:val="22"/>
                <w:szCs w:val="22"/>
                <w:lang w:val="ru-RU"/>
              </w:rPr>
              <w:t>81</w:t>
            </w:r>
            <w:r w:rsidR="003875FD">
              <w:rPr>
                <w:rFonts w:cs="Arial"/>
                <w:b/>
                <w:sz w:val="22"/>
                <w:szCs w:val="22"/>
                <w:lang w:val="ru-RU"/>
              </w:rPr>
              <w:t>3,8</w:t>
            </w:r>
          </w:p>
        </w:tc>
      </w:tr>
    </w:tbl>
    <w:p w:rsidR="000B7932" w:rsidRPr="0047156A" w:rsidRDefault="000B7932" w:rsidP="000B7932">
      <w:pPr>
        <w:pStyle w:val="Geonika0"/>
        <w:widowControl w:val="0"/>
        <w:spacing w:before="60"/>
        <w:rPr>
          <w:color w:val="FF0000"/>
          <w:sz w:val="20"/>
          <w:szCs w:val="20"/>
        </w:rPr>
      </w:pPr>
    </w:p>
    <w:p w:rsidR="000B7932" w:rsidRPr="0047156A" w:rsidRDefault="000B7932" w:rsidP="000B7932">
      <w:pPr>
        <w:pStyle w:val="Geonika0"/>
        <w:widowControl w:val="0"/>
        <w:rPr>
          <w:color w:val="FF0000"/>
        </w:rPr>
      </w:pPr>
      <w:r w:rsidRPr="00546209">
        <w:t>Распределение земель по населенным пунктам сельского поселения Хулимсунт приведено ниже.</w:t>
      </w:r>
    </w:p>
    <w:p w:rsidR="000B7932" w:rsidRPr="00913140" w:rsidRDefault="000B7932" w:rsidP="000B7932">
      <w:pPr>
        <w:pStyle w:val="Geonika0"/>
      </w:pPr>
      <w:r w:rsidRPr="00913140">
        <w:t xml:space="preserve">В ходе подготовки выявлена необходимость изменения границ земель населенных пунктов за счет включения в границу населенных пунктов следующих категорий земель: </w:t>
      </w:r>
    </w:p>
    <w:p w:rsidR="000B7932" w:rsidRPr="00913140" w:rsidRDefault="000B7932" w:rsidP="000B7932">
      <w:pPr>
        <w:pStyle w:val="Geonika0"/>
        <w:rPr>
          <w:shd w:val="clear" w:color="auto" w:fill="FFFFFF"/>
        </w:rPr>
      </w:pPr>
      <w:r w:rsidRPr="00913140">
        <w:rPr>
          <w:shd w:val="clear" w:color="auto" w:fill="FFFFFF"/>
        </w:rPr>
        <w:t>д. Хулимсунт</w:t>
      </w:r>
    </w:p>
    <w:p w:rsidR="000B7932" w:rsidRPr="00F92E55" w:rsidRDefault="000B7932" w:rsidP="000B7932">
      <w:pPr>
        <w:pStyle w:val="Geonika"/>
        <w:numPr>
          <w:ilvl w:val="0"/>
          <w:numId w:val="0"/>
        </w:numPr>
        <w:ind w:firstLine="567"/>
        <w:rPr>
          <w:shd w:val="clear" w:color="auto" w:fill="FFFFFF"/>
          <w:lang w:val="ru-RU"/>
        </w:rPr>
      </w:pPr>
      <w:r w:rsidRPr="00F92E55">
        <w:rPr>
          <w:shd w:val="clear" w:color="auto" w:fill="FFFFFF"/>
          <w:lang w:val="ru-RU"/>
        </w:rPr>
        <w:lastRenderedPageBreak/>
        <w:t xml:space="preserve">Включили в границу населенного пункта: </w:t>
      </w:r>
    </w:p>
    <w:p w:rsidR="000B7932" w:rsidRPr="004222E6" w:rsidRDefault="000B7932" w:rsidP="000B7932">
      <w:pPr>
        <w:pStyle w:val="Geonika"/>
        <w:widowControl w:val="0"/>
        <w:spacing w:after="60" w:line="240" w:lineRule="auto"/>
        <w:ind w:firstLine="567"/>
        <w:rPr>
          <w:shd w:val="clear" w:color="auto" w:fill="FFFFFF"/>
          <w:lang w:val="ru-RU"/>
        </w:rPr>
      </w:pPr>
      <w:r w:rsidRPr="004222E6">
        <w:rPr>
          <w:shd w:val="clear" w:color="auto" w:fill="FFFFFF"/>
          <w:lang w:val="ru-RU"/>
        </w:rPr>
        <w:t>земель лесного фонда</w:t>
      </w:r>
      <w:r w:rsidR="004222E6">
        <w:rPr>
          <w:shd w:val="clear" w:color="auto" w:fill="FFFFFF"/>
          <w:lang w:val="ru-RU"/>
        </w:rPr>
        <w:t xml:space="preserve"> Няксимвольского лесничества Хуранского участкового лесничества, Акрышского урочища</w:t>
      </w:r>
      <w:r w:rsidRPr="004222E6">
        <w:rPr>
          <w:shd w:val="clear" w:color="auto" w:fill="FFFFFF"/>
          <w:lang w:val="ru-RU"/>
        </w:rPr>
        <w:t xml:space="preserve"> – </w:t>
      </w:r>
      <w:r w:rsidR="004222E6">
        <w:rPr>
          <w:shd w:val="clear" w:color="auto" w:fill="FFFFFF"/>
          <w:lang w:val="ru-RU"/>
        </w:rPr>
        <w:t>22,0</w:t>
      </w:r>
      <w:r w:rsidRPr="004222E6">
        <w:rPr>
          <w:shd w:val="clear" w:color="auto" w:fill="FFFFFF"/>
          <w:lang w:val="ru-RU"/>
        </w:rPr>
        <w:t xml:space="preserve"> га.</w:t>
      </w:r>
    </w:p>
    <w:p w:rsidR="000B7932" w:rsidRPr="00C1298B" w:rsidRDefault="000B7932" w:rsidP="000B7932">
      <w:pPr>
        <w:pStyle w:val="Geonika0"/>
        <w:rPr>
          <w:shd w:val="clear" w:color="auto" w:fill="FFFFFF"/>
        </w:rPr>
      </w:pPr>
      <w:r w:rsidRPr="00C1298B">
        <w:rPr>
          <w:shd w:val="clear" w:color="auto" w:fill="FFFFFF"/>
        </w:rPr>
        <w:t xml:space="preserve">с. Няксимволь </w:t>
      </w:r>
    </w:p>
    <w:p w:rsidR="000B7932" w:rsidRPr="00C1298B" w:rsidRDefault="000B7932" w:rsidP="000B7932">
      <w:pPr>
        <w:pStyle w:val="Geonika0"/>
        <w:rPr>
          <w:shd w:val="clear" w:color="auto" w:fill="FFFFFF"/>
        </w:rPr>
      </w:pPr>
      <w:r w:rsidRPr="00C1298B">
        <w:rPr>
          <w:shd w:val="clear" w:color="auto" w:fill="FFFFFF"/>
        </w:rPr>
        <w:t xml:space="preserve"> Включили в границу населенного пункта:</w:t>
      </w:r>
    </w:p>
    <w:p w:rsidR="000B7932" w:rsidRDefault="000B7932" w:rsidP="000B7932">
      <w:pPr>
        <w:pStyle w:val="Geonika"/>
        <w:widowControl w:val="0"/>
        <w:spacing w:after="60" w:line="240" w:lineRule="auto"/>
        <w:ind w:firstLine="567"/>
        <w:rPr>
          <w:shd w:val="clear" w:color="auto" w:fill="FFFFFF"/>
          <w:lang w:val="ru-RU"/>
        </w:rPr>
      </w:pPr>
      <w:r w:rsidRPr="00CD166C">
        <w:rPr>
          <w:shd w:val="clear" w:color="auto" w:fill="FFFFFF"/>
          <w:lang w:val="ru-RU"/>
        </w:rPr>
        <w:t xml:space="preserve">земли лесного фонда </w:t>
      </w:r>
      <w:r w:rsidR="004222E6">
        <w:rPr>
          <w:shd w:val="clear" w:color="auto" w:fill="FFFFFF"/>
          <w:lang w:val="ru-RU"/>
        </w:rPr>
        <w:t>Няксимвольского лесничества</w:t>
      </w:r>
      <w:r w:rsidR="00CD166C" w:rsidRPr="00CD166C">
        <w:rPr>
          <w:shd w:val="clear" w:color="auto" w:fill="FFFFFF"/>
          <w:lang w:val="ru-RU"/>
        </w:rPr>
        <w:t xml:space="preserve"> </w:t>
      </w:r>
      <w:r w:rsidR="00CD166C">
        <w:rPr>
          <w:shd w:val="clear" w:color="auto" w:fill="FFFFFF"/>
          <w:lang w:val="ru-RU"/>
        </w:rPr>
        <w:t>Няксимвольского участкового лесничества, Няксимвольского урочища</w:t>
      </w:r>
      <w:r w:rsidR="004222E6">
        <w:rPr>
          <w:shd w:val="clear" w:color="auto" w:fill="FFFFFF"/>
          <w:lang w:val="ru-RU"/>
        </w:rPr>
        <w:t xml:space="preserve"> </w:t>
      </w:r>
      <w:r w:rsidRPr="00CD166C">
        <w:rPr>
          <w:shd w:val="clear" w:color="auto" w:fill="FFFFFF"/>
          <w:lang w:val="ru-RU"/>
        </w:rPr>
        <w:t xml:space="preserve">– </w:t>
      </w:r>
      <w:r w:rsidR="004222E6">
        <w:rPr>
          <w:shd w:val="clear" w:color="auto" w:fill="FFFFFF"/>
          <w:lang w:val="ru-RU"/>
        </w:rPr>
        <w:t>14,6</w:t>
      </w:r>
      <w:r w:rsidRPr="00CD166C">
        <w:rPr>
          <w:shd w:val="clear" w:color="auto" w:fill="FFFFFF"/>
          <w:lang w:val="ru-RU"/>
        </w:rPr>
        <w:t xml:space="preserve"> га.</w:t>
      </w:r>
    </w:p>
    <w:p w:rsidR="000B7932" w:rsidRPr="00913140" w:rsidRDefault="000B7932" w:rsidP="000B7932">
      <w:pPr>
        <w:widowControl w:val="0"/>
        <w:rPr>
          <w:rFonts w:cs="Arial"/>
          <w:sz w:val="24"/>
          <w:szCs w:val="24"/>
          <w:lang w:val="ru-RU"/>
        </w:rPr>
      </w:pPr>
      <w:r w:rsidRPr="00913140">
        <w:rPr>
          <w:rFonts w:cs="Arial"/>
          <w:sz w:val="24"/>
          <w:szCs w:val="24"/>
          <w:lang w:val="ru-RU"/>
        </w:rPr>
        <w:t>Данные о переводе земель лесного фонда в разрезе населенных пунктов сельского поселения представлены ниже.</w:t>
      </w:r>
    </w:p>
    <w:p w:rsidR="00EE6E28" w:rsidRPr="00944984" w:rsidRDefault="00EE6E28" w:rsidP="00102077">
      <w:pPr>
        <w:pStyle w:val="a8"/>
      </w:pPr>
    </w:p>
    <w:p w:rsidR="000B7932" w:rsidRPr="0093632B" w:rsidRDefault="000B7932" w:rsidP="000B7932">
      <w:pPr>
        <w:pStyle w:val="Geonika2"/>
        <w:ind w:firstLine="0"/>
      </w:pPr>
      <w:bookmarkStart w:id="70" w:name="_Toc434776766"/>
      <w:r w:rsidRPr="0093632B">
        <w:t>обоснование перевода земель различных категорий в земли населенных пунктов.</w:t>
      </w:r>
      <w:bookmarkEnd w:id="70"/>
    </w:p>
    <w:p w:rsidR="000B7932" w:rsidRDefault="000B7932" w:rsidP="000B7932">
      <w:pPr>
        <w:pStyle w:val="Geonika0"/>
        <w:spacing w:before="0" w:after="0"/>
        <w:rPr>
          <w:rFonts w:ascii="Times New Roman" w:hAnsi="Times New Roman"/>
          <w:shd w:val="clear" w:color="auto" w:fill="FFFFFF"/>
          <w:lang w:val="ru-RU"/>
        </w:rPr>
      </w:pPr>
    </w:p>
    <w:p w:rsidR="000B7932" w:rsidRPr="00D21BFC" w:rsidRDefault="000B7932" w:rsidP="000B7932">
      <w:pPr>
        <w:pStyle w:val="afffa"/>
        <w:shd w:val="clear" w:color="auto" w:fill="FFFFFF"/>
        <w:spacing w:before="120" w:beforeAutospacing="0" w:after="120" w:afterAutospacing="0"/>
        <w:rPr>
          <w:rFonts w:ascii="Arial" w:hAnsi="Arial" w:cs="Arial"/>
          <w:color w:val="222222"/>
          <w:sz w:val="24"/>
          <w:szCs w:val="24"/>
          <w:lang w:val="ru-RU" w:eastAsia="ru-RU" w:bidi="ar-SA"/>
        </w:rPr>
      </w:pPr>
      <w:r w:rsidRPr="00D14B4C">
        <w:rPr>
          <w:rFonts w:ascii="Times New Roman" w:hAnsi="Times New Roman"/>
          <w:sz w:val="24"/>
          <w:szCs w:val="24"/>
          <w:shd w:val="clear" w:color="auto" w:fill="FFFFFF"/>
          <w:lang w:val="ru-RU"/>
        </w:rPr>
        <w:t>Сельское поселение Хулимсунт расположено на Крайнем Севере и представляет собой вытянутую территорию с труднодоступными населенными пунктами: Хулимсунт, Няксимволь, Усть Манья, Нерохи. Численность коренных малочисленных народов севера колеблется в пределах от 20% до 46% от числа проживающих в населенных пунктах.  Транспортное сообщение между населенными пунктами сп</w:t>
      </w:r>
      <w:proofErr w:type="gramStart"/>
      <w:r w:rsidRPr="00D14B4C">
        <w:rPr>
          <w:rFonts w:ascii="Times New Roman" w:hAnsi="Times New Roman"/>
          <w:sz w:val="24"/>
          <w:szCs w:val="24"/>
          <w:shd w:val="clear" w:color="auto" w:fill="FFFFFF"/>
          <w:lang w:val="ru-RU"/>
        </w:rPr>
        <w:t>.Х</w:t>
      </w:r>
      <w:proofErr w:type="gramEnd"/>
      <w:r w:rsidRPr="00D14B4C">
        <w:rPr>
          <w:rFonts w:ascii="Times New Roman" w:hAnsi="Times New Roman"/>
          <w:sz w:val="24"/>
          <w:szCs w:val="24"/>
          <w:shd w:val="clear" w:color="auto" w:fill="FFFFFF"/>
          <w:lang w:val="ru-RU"/>
        </w:rPr>
        <w:t>улимсунт осуществляется вертолетами, зимой – по зимнику,  в навигационный период  – по рекам.</w:t>
      </w:r>
    </w:p>
    <w:p w:rsidR="000B7932" w:rsidRPr="00D14B4C" w:rsidRDefault="000B7932" w:rsidP="000B7932">
      <w:pPr>
        <w:pStyle w:val="Geonika0"/>
        <w:rPr>
          <w:rFonts w:ascii="Times New Roman" w:hAnsi="Times New Roman"/>
          <w:shd w:val="clear" w:color="auto" w:fill="FFFFFF"/>
          <w:lang w:val="ru-RU"/>
        </w:rPr>
      </w:pPr>
    </w:p>
    <w:p w:rsidR="000B7932" w:rsidRDefault="000B7932" w:rsidP="000B7932">
      <w:pPr>
        <w:pStyle w:val="Geonika0"/>
        <w:spacing w:before="0" w:after="0"/>
        <w:rPr>
          <w:rFonts w:ascii="Times New Roman" w:hAnsi="Times New Roman"/>
          <w:shd w:val="clear" w:color="auto" w:fill="FFFFFF"/>
          <w:lang w:val="ru-RU"/>
        </w:rPr>
      </w:pPr>
      <w:r>
        <w:rPr>
          <w:noProof/>
          <w:color w:val="000000"/>
          <w:sz w:val="26"/>
          <w:szCs w:val="26"/>
          <w:lang w:val="ru-RU" w:eastAsia="ru-RU" w:bidi="ar-SA"/>
        </w:rPr>
        <w:lastRenderedPageBreak/>
        <w:drawing>
          <wp:inline distT="0" distB="0" distL="0" distR="0" wp14:anchorId="78705B3F" wp14:editId="096988A2">
            <wp:extent cx="5940425" cy="508635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 Хулимсунт.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5086350"/>
                    </a:xfrm>
                    <a:prstGeom prst="rect">
                      <a:avLst/>
                    </a:prstGeom>
                  </pic:spPr>
                </pic:pic>
              </a:graphicData>
            </a:graphic>
          </wp:inline>
        </w:drawing>
      </w:r>
    </w:p>
    <w:p w:rsidR="000B7932" w:rsidRDefault="000B7932" w:rsidP="000B7932">
      <w:pPr>
        <w:pStyle w:val="Geonika0"/>
        <w:spacing w:before="0" w:after="0"/>
        <w:rPr>
          <w:rFonts w:ascii="Times New Roman" w:hAnsi="Times New Roman"/>
          <w:shd w:val="clear" w:color="auto" w:fill="FFFFFF"/>
          <w:lang w:val="ru-RU"/>
        </w:rPr>
      </w:pPr>
    </w:p>
    <w:p w:rsidR="000B7932" w:rsidRDefault="000B7932" w:rsidP="000B7932">
      <w:pPr>
        <w:pStyle w:val="Geonika0"/>
        <w:spacing w:before="0" w:after="0"/>
        <w:rPr>
          <w:rFonts w:ascii="Times New Roman" w:hAnsi="Times New Roman"/>
          <w:shd w:val="clear" w:color="auto" w:fill="FFFFFF"/>
          <w:lang w:val="ru-RU"/>
        </w:rPr>
      </w:pPr>
    </w:p>
    <w:p w:rsidR="000B7932" w:rsidRDefault="000B7932" w:rsidP="000B7932">
      <w:pPr>
        <w:pStyle w:val="Geonika0"/>
        <w:spacing w:before="0" w:after="0"/>
        <w:rPr>
          <w:rFonts w:ascii="Times New Roman" w:hAnsi="Times New Roman"/>
          <w:shd w:val="clear" w:color="auto" w:fill="FFFFFF"/>
          <w:lang w:val="ru-RU"/>
        </w:rPr>
      </w:pPr>
      <w:proofErr w:type="gramStart"/>
      <w:r w:rsidRPr="002614B6">
        <w:rPr>
          <w:rFonts w:ascii="Times New Roman" w:hAnsi="Times New Roman"/>
          <w:shd w:val="clear" w:color="auto" w:fill="FFFFFF"/>
          <w:lang w:val="ru-RU"/>
        </w:rPr>
        <w:t>Проектом генерального плана сельского поселения Хулимсунт Березовского района Ханты-Мансийского автономного округа – Югра (далее сп.</w:t>
      </w:r>
      <w:proofErr w:type="gramEnd"/>
      <w:r w:rsidRPr="002614B6">
        <w:rPr>
          <w:rFonts w:ascii="Times New Roman" w:hAnsi="Times New Roman"/>
          <w:shd w:val="clear" w:color="auto" w:fill="FFFFFF"/>
          <w:lang w:val="ru-RU"/>
        </w:rPr>
        <w:t xml:space="preserve"> Хулимсунт) предусмотрено перевод земель лесного фонда в земли населенных пунктов сп</w:t>
      </w:r>
      <w:proofErr w:type="gramStart"/>
      <w:r w:rsidRPr="002614B6">
        <w:rPr>
          <w:rFonts w:ascii="Times New Roman" w:hAnsi="Times New Roman"/>
          <w:shd w:val="clear" w:color="auto" w:fill="FFFFFF"/>
          <w:lang w:val="ru-RU"/>
        </w:rPr>
        <w:t>.Х</w:t>
      </w:r>
      <w:proofErr w:type="gramEnd"/>
      <w:r w:rsidRPr="002614B6">
        <w:rPr>
          <w:rFonts w:ascii="Times New Roman" w:hAnsi="Times New Roman"/>
          <w:shd w:val="clear" w:color="auto" w:fill="FFFFFF"/>
          <w:lang w:val="ru-RU"/>
        </w:rPr>
        <w:t xml:space="preserve">улимсунт площадью </w:t>
      </w:r>
      <w:r w:rsidR="006F6239">
        <w:rPr>
          <w:rFonts w:ascii="Times New Roman" w:hAnsi="Times New Roman"/>
          <w:shd w:val="clear" w:color="auto" w:fill="FFFFFF"/>
          <w:lang w:val="ru-RU"/>
        </w:rPr>
        <w:t>36,</w:t>
      </w:r>
      <w:r w:rsidR="008F1F2F">
        <w:rPr>
          <w:rFonts w:ascii="Times New Roman" w:hAnsi="Times New Roman"/>
          <w:shd w:val="clear" w:color="auto" w:fill="FFFFFF"/>
          <w:lang w:val="ru-RU"/>
        </w:rPr>
        <w:t>6</w:t>
      </w:r>
      <w:r w:rsidRPr="00681290">
        <w:rPr>
          <w:rFonts w:ascii="Times New Roman" w:hAnsi="Times New Roman"/>
          <w:shd w:val="clear" w:color="auto" w:fill="FFFFFF"/>
          <w:lang w:val="ru-RU"/>
        </w:rPr>
        <w:t xml:space="preserve"> </w:t>
      </w:r>
      <w:r w:rsidRPr="002614B6">
        <w:rPr>
          <w:rFonts w:ascii="Times New Roman" w:hAnsi="Times New Roman"/>
          <w:shd w:val="clear" w:color="auto" w:fill="FFFFFF"/>
          <w:lang w:val="ru-RU"/>
        </w:rPr>
        <w:t xml:space="preserve">га., что составляет </w:t>
      </w:r>
      <w:r>
        <w:rPr>
          <w:rFonts w:ascii="Times New Roman" w:hAnsi="Times New Roman"/>
          <w:shd w:val="clear" w:color="auto" w:fill="FFFFFF"/>
          <w:lang w:val="ru-RU"/>
        </w:rPr>
        <w:t>0,07</w:t>
      </w:r>
      <w:r w:rsidRPr="002614B6">
        <w:rPr>
          <w:rFonts w:ascii="Times New Roman" w:hAnsi="Times New Roman"/>
          <w:shd w:val="clear" w:color="auto" w:fill="FFFFFF"/>
          <w:lang w:val="ru-RU"/>
        </w:rPr>
        <w:t xml:space="preserve">% от общей площади лесного фонда сп. Хулимсунт. </w:t>
      </w:r>
    </w:p>
    <w:p w:rsidR="000B7932" w:rsidRDefault="000B7932" w:rsidP="000B7932">
      <w:pPr>
        <w:pStyle w:val="Geonika0"/>
        <w:spacing w:before="0" w:after="0"/>
        <w:rPr>
          <w:rFonts w:ascii="Times New Roman" w:hAnsi="Times New Roman"/>
          <w:shd w:val="clear" w:color="auto" w:fill="FFFFFF"/>
          <w:lang w:val="ru-RU"/>
        </w:rPr>
      </w:pPr>
    </w:p>
    <w:p w:rsidR="00D7632F" w:rsidRDefault="00D7632F"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B821CB" w:rsidRDefault="00B821CB" w:rsidP="000B7932">
      <w:pPr>
        <w:pStyle w:val="Geonika0"/>
        <w:spacing w:before="0" w:after="0"/>
        <w:rPr>
          <w:rFonts w:ascii="Times New Roman" w:hAnsi="Times New Roman"/>
          <w:shd w:val="clear" w:color="auto" w:fill="FFFFFF"/>
          <w:lang w:val="ru-RU"/>
        </w:rPr>
      </w:pPr>
    </w:p>
    <w:p w:rsidR="000B7932" w:rsidRDefault="000B7932" w:rsidP="000B7932">
      <w:pPr>
        <w:pStyle w:val="Geonika0"/>
        <w:spacing w:before="0" w:after="0"/>
        <w:rPr>
          <w:rFonts w:ascii="Times New Roman" w:hAnsi="Times New Roman"/>
          <w:shd w:val="clear" w:color="auto" w:fill="FFFFFF"/>
          <w:lang w:val="ru-RU"/>
        </w:rPr>
      </w:pPr>
      <w:r>
        <w:rPr>
          <w:noProof/>
          <w:lang w:val="ru-RU" w:eastAsia="ru-RU" w:bidi="ar-SA"/>
        </w:rPr>
        <w:drawing>
          <wp:anchor distT="0" distB="0" distL="114300" distR="114300" simplePos="0" relativeHeight="251659264" behindDoc="1" locked="0" layoutInCell="1" allowOverlap="1" wp14:anchorId="30AB755C" wp14:editId="3CC22157">
            <wp:simplePos x="0" y="0"/>
            <wp:positionH relativeFrom="column">
              <wp:posOffset>167640</wp:posOffset>
            </wp:positionH>
            <wp:positionV relativeFrom="paragraph">
              <wp:posOffset>73025</wp:posOffset>
            </wp:positionV>
            <wp:extent cx="5314950" cy="4267200"/>
            <wp:effectExtent l="0" t="0" r="0" b="0"/>
            <wp:wrapNone/>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l="12694" t="8394" r="929" b="4951"/>
                    <a:stretch>
                      <a:fillRect/>
                    </a:stretch>
                  </pic:blipFill>
                  <pic:spPr bwMode="auto">
                    <a:xfrm>
                      <a:off x="0" y="0"/>
                      <a:ext cx="5314950" cy="426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7932" w:rsidRDefault="000B7932" w:rsidP="000B7932">
      <w:pPr>
        <w:pStyle w:val="Sb"/>
        <w:rPr>
          <w:color w:val="000000"/>
          <w:sz w:val="26"/>
          <w:szCs w:val="26"/>
        </w:rPr>
      </w:pPr>
      <w:r>
        <w:rPr>
          <w:noProof/>
          <w:color w:val="000000"/>
          <w:sz w:val="26"/>
          <w:szCs w:val="26"/>
        </w:rPr>
        <mc:AlternateContent>
          <mc:Choice Requires="wps">
            <w:drawing>
              <wp:anchor distT="0" distB="0" distL="114300" distR="114300" simplePos="0" relativeHeight="251660288" behindDoc="0" locked="0" layoutInCell="1" allowOverlap="1" wp14:anchorId="7E85D50D" wp14:editId="6F4B5ABE">
                <wp:simplePos x="0" y="0"/>
                <wp:positionH relativeFrom="column">
                  <wp:posOffset>3463290</wp:posOffset>
                </wp:positionH>
                <wp:positionV relativeFrom="paragraph">
                  <wp:posOffset>109220</wp:posOffset>
                </wp:positionV>
                <wp:extent cx="152400" cy="152400"/>
                <wp:effectExtent l="0" t="0" r="19050" b="19050"/>
                <wp:wrapNone/>
                <wp:docPr id="7" name="Овал 7"/>
                <wp:cNvGraphicFramePr/>
                <a:graphic xmlns:a="http://schemas.openxmlformats.org/drawingml/2006/main">
                  <a:graphicData uri="http://schemas.microsoft.com/office/word/2010/wordprocessingShape">
                    <wps:wsp>
                      <wps:cNvSpPr/>
                      <wps:spPr>
                        <a:xfrm>
                          <a:off x="0" y="0"/>
                          <a:ext cx="152400" cy="15240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7" o:spid="_x0000_s1026" style="position:absolute;margin-left:272.7pt;margin-top:8.6pt;width:12pt;height: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BoWdQIAAPwEAAAOAAAAZHJzL2Uyb0RvYy54bWysVM1uGjEQvlfqO1i+NwsImhSxRDSIqlKU&#10;RCJVzoPXZi35r7ZhSR+mz1D1mpfgkTr2LgkpOVXlYGY84/n55pudXO60Ilvug7SmpP2zHiXcMFtJ&#10;sy7pt/vFhwtKQgRTgbKGl/SRB3o5ff9u0rgxH9jaqop7gkFMGDeupHWMblwUgdVcQzizjhs0Cus1&#10;RFT9uqg8NBhdq2LQ630sGusr5y3jIeDtvDXSaY4vBGfxVojAI1ElxdpiPn0+V+ksphMYrz24WrKu&#10;DPiHKjRIg0mfQ80hAtl4eRJKS+ZtsCKeMasLK4RkPPeA3fR7f3WzrMHx3AuCE9wzTOH/hWU32ztP&#10;ZFXSc0oMaBzR/uf+9/7X/omcJ3QaF8botHR3vtMCiqnVnfA6/WMTZJcRfXxGlO8iYXjZHw2GPcSd&#10;oamTMUrx8tj5EL9wq0kSSsqVki6knmEM2+sQW++DV7oOVslqIZXKil+vrpQnW8D5DhcX/c/zVDQm&#10;eOWmDGlKOhi1tQDyTCiIWJZ22Hkwa0pArZHALPqc+9Xr8EaSnLyGirepRz38HTK37qdVpC7mEOr2&#10;SU7RPVEmxeOZr13TCfcW6SStbPWIc/K2JXBwbCEx2jWEeAceGYsY4xbGWzyEstis7SRKaut/vHWf&#10;/JFIaKWkwQ1AIL5vwHNK1FeDFPvUHw7TymRlODofoOKPLatji9noK4tD6OO+O5bF5B/VQRTe6gdc&#10;1lnKiiYwDHO3kHfKVWw3E9ed8dksu+GaOIjXZulYCp5wSjje7x7Au441Eel2Yw/bcsKc1je9NHa2&#10;iVbITKsXXHFUScEVy0PrPgdph4/17PXy0Zr+AQAA//8DAFBLAwQUAAYACAAAACEAW56Q894AAAAJ&#10;AQAADwAAAGRycy9kb3ducmV2LnhtbEyPwU6DQBCG7ya+w2ZMvNmlCGiRpWlMNLEXtTXxurBTILKz&#10;hN1S+vaOp3qc+b/8802xnm0vJhx950jBchGBQKqd6ahR8LV/uXsE4YMmo3tHqOCMHtbl9VWhc+NO&#10;9InTLjSCS8jnWkEbwpBL6esWrfYLNyBxdnCj1YHHsZFm1Ccut72MoyiTVnfEF1o94HOL9c/uaBV8&#10;vOHqvdvIw/l+/62xet1OU5QpdXszb55ABJzDBYY/fVaHkp0qdyTjRa8gTdKEUQ4eYhAMpNmKF5WC&#10;ZBmDLAv5/4PyFwAA//8DAFBLAQItABQABgAIAAAAIQC2gziS/gAAAOEBAAATAAAAAAAAAAAAAAAA&#10;AAAAAABbQ29udGVudF9UeXBlc10ueG1sUEsBAi0AFAAGAAgAAAAhADj9If/WAAAAlAEAAAsAAAAA&#10;AAAAAAAAAAAALwEAAF9yZWxzLy5yZWxzUEsBAi0AFAAGAAgAAAAhAF3IGhZ1AgAA/AQAAA4AAAAA&#10;AAAAAAAAAAAALgIAAGRycy9lMm9Eb2MueG1sUEsBAi0AFAAGAAgAAAAhAFuekPPeAAAACQEAAA8A&#10;AAAAAAAAAAAAAAAAzwQAAGRycy9kb3ducmV2LnhtbFBLBQYAAAAABAAEAPMAAADaBQAAAAA=&#10;" fillcolor="#4f81bd" strokecolor="#385d8a" strokeweight="2pt"/>
            </w:pict>
          </mc:Fallback>
        </mc:AlternateContent>
      </w:r>
      <w:r>
        <w:rPr>
          <w:color w:val="000000"/>
          <w:sz w:val="26"/>
          <w:szCs w:val="26"/>
        </w:rPr>
        <w:t xml:space="preserve">                                                                                  </w:t>
      </w:r>
      <w:r w:rsidRPr="00F43B15">
        <w:rPr>
          <w:color w:val="000000"/>
          <w:sz w:val="26"/>
          <w:szCs w:val="26"/>
          <w:highlight w:val="yellow"/>
        </w:rPr>
        <w:t>д</w:t>
      </w:r>
      <w:r>
        <w:rPr>
          <w:color w:val="000000"/>
          <w:sz w:val="26"/>
          <w:szCs w:val="26"/>
        </w:rPr>
        <w:t xml:space="preserve">. </w:t>
      </w:r>
      <w:r w:rsidRPr="00F43B15">
        <w:rPr>
          <w:color w:val="000000"/>
          <w:sz w:val="26"/>
          <w:szCs w:val="26"/>
          <w:highlight w:val="yellow"/>
        </w:rPr>
        <w:t>Хулимсунт</w:t>
      </w:r>
    </w:p>
    <w:p w:rsidR="000B7932" w:rsidRDefault="000B7932" w:rsidP="000B7932">
      <w:pPr>
        <w:pStyle w:val="Geonika0"/>
        <w:spacing w:before="0" w:after="0"/>
        <w:rPr>
          <w:rFonts w:ascii="Times New Roman" w:hAnsi="Times New Roman"/>
          <w:shd w:val="clear" w:color="auto" w:fill="FFFFFF"/>
          <w:lang w:val="ru-RU"/>
        </w:rPr>
      </w:pPr>
    </w:p>
    <w:p w:rsidR="000B7932" w:rsidRDefault="000B7932" w:rsidP="000B7932">
      <w:pPr>
        <w:pStyle w:val="Geonika0"/>
        <w:spacing w:before="0" w:after="0"/>
        <w:rPr>
          <w:rFonts w:ascii="Times New Roman" w:hAnsi="Times New Roman"/>
          <w:shd w:val="clear" w:color="auto" w:fill="FFFFFF"/>
          <w:lang w:val="ru-RU"/>
        </w:rPr>
      </w:pPr>
    </w:p>
    <w:p w:rsidR="000B7932" w:rsidRDefault="000B7932" w:rsidP="000B7932">
      <w:pPr>
        <w:pStyle w:val="Geonika0"/>
        <w:spacing w:before="0" w:after="0"/>
        <w:rPr>
          <w:rFonts w:ascii="Times New Roman" w:hAnsi="Times New Roman"/>
          <w:shd w:val="clear" w:color="auto" w:fill="FFFFFF"/>
          <w:lang w:val="ru-RU"/>
        </w:rPr>
      </w:pPr>
    </w:p>
    <w:p w:rsidR="000B7932" w:rsidRDefault="000B7932" w:rsidP="000B7932">
      <w:pPr>
        <w:pStyle w:val="Geonika0"/>
        <w:spacing w:before="0" w:after="0"/>
        <w:rPr>
          <w:rFonts w:ascii="Times New Roman" w:hAnsi="Times New Roman"/>
          <w:shd w:val="clear" w:color="auto" w:fill="FFFFFF"/>
          <w:lang w:val="ru-RU"/>
        </w:rPr>
      </w:pP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0B7932" w:rsidRDefault="000B7932" w:rsidP="000B7932">
      <w:pPr>
        <w:pStyle w:val="Sb"/>
        <w:ind w:firstLine="0"/>
        <w:rPr>
          <w:color w:val="000000"/>
          <w:sz w:val="26"/>
          <w:szCs w:val="26"/>
        </w:rPr>
      </w:pPr>
    </w:p>
    <w:p w:rsidR="000B7932" w:rsidRDefault="000B7932" w:rsidP="000B7932">
      <w:pPr>
        <w:pStyle w:val="Sb"/>
        <w:ind w:firstLine="0"/>
        <w:rPr>
          <w:color w:val="000000"/>
          <w:sz w:val="26"/>
          <w:szCs w:val="26"/>
        </w:rPr>
      </w:pPr>
    </w:p>
    <w:p w:rsidR="000B7932" w:rsidRDefault="000B7932" w:rsidP="000B7932">
      <w:pPr>
        <w:pStyle w:val="Sb"/>
        <w:ind w:firstLine="0"/>
        <w:rPr>
          <w:color w:val="000000"/>
          <w:sz w:val="26"/>
          <w:szCs w:val="26"/>
        </w:rPr>
      </w:pPr>
    </w:p>
    <w:p w:rsidR="000B7932" w:rsidRDefault="000B7932" w:rsidP="000B7932">
      <w:pPr>
        <w:pStyle w:val="Sb"/>
        <w:ind w:firstLine="0"/>
        <w:rPr>
          <w:color w:val="000000"/>
          <w:sz w:val="26"/>
          <w:szCs w:val="26"/>
        </w:rPr>
      </w:pPr>
    </w:p>
    <w:p w:rsidR="000B7932" w:rsidRDefault="000B7932" w:rsidP="000B7932">
      <w:pPr>
        <w:pStyle w:val="Sb"/>
        <w:ind w:firstLine="0"/>
        <w:rPr>
          <w:color w:val="000000"/>
          <w:sz w:val="26"/>
          <w:szCs w:val="26"/>
        </w:rPr>
      </w:pPr>
    </w:p>
    <w:p w:rsidR="000B7932" w:rsidRDefault="000B7932" w:rsidP="000B7932">
      <w:pPr>
        <w:pStyle w:val="Sb"/>
        <w:ind w:firstLine="0"/>
        <w:rPr>
          <w:color w:val="000000"/>
          <w:sz w:val="26"/>
          <w:szCs w:val="26"/>
        </w:rPr>
      </w:pPr>
    </w:p>
    <w:p w:rsidR="000B7932" w:rsidRDefault="000B7932" w:rsidP="000B7932">
      <w:pPr>
        <w:pStyle w:val="Sb"/>
        <w:ind w:firstLine="0"/>
        <w:rPr>
          <w:color w:val="000000"/>
          <w:sz w:val="26"/>
          <w:szCs w:val="26"/>
        </w:rPr>
      </w:pPr>
    </w:p>
    <w:p w:rsidR="000B7932" w:rsidRDefault="000B7932" w:rsidP="000B7932">
      <w:pPr>
        <w:pStyle w:val="Sb"/>
        <w:ind w:firstLine="0"/>
        <w:rPr>
          <w:color w:val="000000"/>
          <w:sz w:val="26"/>
          <w:szCs w:val="26"/>
        </w:rPr>
      </w:pPr>
      <w:r>
        <w:rPr>
          <w:color w:val="000000"/>
          <w:sz w:val="26"/>
          <w:szCs w:val="26"/>
        </w:rPr>
        <w:t xml:space="preserve">                          </w:t>
      </w:r>
      <w:r>
        <w:rPr>
          <w:noProof/>
          <w:color w:val="000000"/>
          <w:sz w:val="26"/>
          <w:szCs w:val="26"/>
        </w:rPr>
        <mc:AlternateContent>
          <mc:Choice Requires="wps">
            <w:drawing>
              <wp:anchor distT="0" distB="0" distL="114300" distR="114300" simplePos="0" relativeHeight="251661312" behindDoc="0" locked="0" layoutInCell="1" allowOverlap="1" wp14:anchorId="38E51127" wp14:editId="46CFCED3">
                <wp:simplePos x="0" y="0"/>
                <wp:positionH relativeFrom="column">
                  <wp:posOffset>786765</wp:posOffset>
                </wp:positionH>
                <wp:positionV relativeFrom="paragraph">
                  <wp:posOffset>8255</wp:posOffset>
                </wp:positionV>
                <wp:extent cx="142875" cy="123825"/>
                <wp:effectExtent l="0" t="0" r="28575" b="28575"/>
                <wp:wrapNone/>
                <wp:docPr id="8" name="Овал 8"/>
                <wp:cNvGraphicFramePr/>
                <a:graphic xmlns:a="http://schemas.openxmlformats.org/drawingml/2006/main">
                  <a:graphicData uri="http://schemas.microsoft.com/office/word/2010/wordprocessingShape">
                    <wps:wsp>
                      <wps:cNvSpPr/>
                      <wps:spPr>
                        <a:xfrm>
                          <a:off x="0" y="0"/>
                          <a:ext cx="142875" cy="1238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 o:spid="_x0000_s1026" style="position:absolute;margin-left:61.95pt;margin-top:.65pt;width:11.25pt;height: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wL8ewIAAPwEAAAOAAAAZHJzL2Uyb0RvYy54bWysVM1uGjEQvlfqO1i+N8tuoaEoS0SDqCpF&#10;CVJS5Tx4bdaS13Ztw5I+TJ+h6rUvwSN17F1CaHKqysHMeP78zXyzF5e7RpEtd14aXdL8bEAJ18xU&#10;Uq9L+vV+8W5MiQ+gK1BG85I+ck8vp2/fXLR2wgtTG1VxRzCJ9pPWlrQOwU6yzLOaN+DPjOUajcK4&#10;BgKqbp1VDlrM3qisGAw+ZK1xlXWGce/xdt4Z6TTlF4KzcCuE54GokuLbQjpdOlfxzKYXMFk7sLVk&#10;/TPgH17RgNRY9CnVHAKQjZMvUjWSOeONCGfMNJkRQjKeMCCafPAXmrsaLE9YsDnePrXJ/7+07Ga7&#10;dERWJcVBaWhwRPsf+1/7n/vfZBy701o/Qac7u3S95lGMUHfCNfEfQZBd6ujjU0f5LhCGl/mwGJ+P&#10;KGFoyov342IUc2bHYOt8+MxNQ6JQUq6UtD5ihglsr33ovA9e8dobJauFVCopbr26Uo5sAec7XIzz&#10;T/O+wImb0qQtaTEaDpADDJBnQkFAsbGI3Os1JaDWSGAWXKp9Eu1fKZKK11DxrvRogL9D5c49wTzJ&#10;E1HMwdddSDL1IUrHfDzxtQcd+951OkorUz3inJzpCOwtW0jMdg0+LMEhYxEXbmG4xUMog2BNL1FS&#10;G/f9tfvoj0RCKyUtbgA24tsGHKdEfdFIsY/5cBhXJinD0XmBintuWT236E1zZXAIOe67ZUmM/kEd&#10;ROFM84DLOotV0QSaYe2u5b1yFbrNxHVnfDZLbrgmFsK1vrMsJo99in283z2Asz1rAtLtxhy25QVz&#10;Ot8Yqc1sE4yQiVbHvuKoooIrlobWfw7iDj/Xk9fxozX9AwAA//8DAFBLAwQUAAYACAAAACEAB89V&#10;zt0AAAAIAQAADwAAAGRycy9kb3ducmV2LnhtbEyPQUvDQBCF74L/YRnBm901KaGN2ZQiKOhFbQWv&#10;k+w0CWZ3Q3abpv/e6cne5vEeb75XbGbbi4nG0Hmn4XGhQJCrvelco+F7//KwAhEiOoO9d6ThTAE2&#10;5e1NgbnxJ/dF0y42gktcyFFDG+OQSxnqliyGhR/IsXfwo8XIcmykGfHE5baXiVKZtNg5/tDiQM8t&#10;1b+7o9Xw+Ubrj24rD+d0/4NUvb5Pk8q0vr+bt08gIs3xPwwXfEaHkpkqf3QmiJ51kq45ykcK4uIv&#10;syWISkOiViDLQl4PKP8AAAD//wMAUEsBAi0AFAAGAAgAAAAhALaDOJL+AAAA4QEAABMAAAAAAAAA&#10;AAAAAAAAAAAAAFtDb250ZW50X1R5cGVzXS54bWxQSwECLQAUAAYACAAAACEAOP0h/9YAAACUAQAA&#10;CwAAAAAAAAAAAAAAAAAvAQAAX3JlbHMvLnJlbHNQSwECLQAUAAYACAAAACEAMOMC/HsCAAD8BAAA&#10;DgAAAAAAAAAAAAAAAAAuAgAAZHJzL2Uyb0RvYy54bWxQSwECLQAUAAYACAAAACEAB89Vzt0AAAAI&#10;AQAADwAAAAAAAAAAAAAAAADVBAAAZHJzL2Rvd25yZXYueG1sUEsFBgAAAAAEAAQA8wAAAN8FAAAA&#10;AA==&#10;" fillcolor="#4f81bd" strokecolor="#385d8a" strokeweight="2pt"/>
            </w:pict>
          </mc:Fallback>
        </mc:AlternateContent>
      </w:r>
      <w:r w:rsidRPr="00F43B15">
        <w:rPr>
          <w:color w:val="000000"/>
          <w:sz w:val="26"/>
          <w:szCs w:val="26"/>
          <w:highlight w:val="yellow"/>
        </w:rPr>
        <w:t>с.</w:t>
      </w:r>
      <w:r>
        <w:rPr>
          <w:color w:val="000000"/>
          <w:sz w:val="26"/>
          <w:szCs w:val="26"/>
        </w:rPr>
        <w:t xml:space="preserve"> </w:t>
      </w:r>
      <w:r w:rsidRPr="00F43B15">
        <w:rPr>
          <w:color w:val="000000"/>
          <w:sz w:val="26"/>
          <w:szCs w:val="26"/>
          <w:highlight w:val="yellow"/>
        </w:rPr>
        <w:t>Няксимволь</w:t>
      </w: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0B7932" w:rsidRPr="00916CDB" w:rsidRDefault="000B7932" w:rsidP="000B7932">
      <w:pPr>
        <w:pStyle w:val="Geonika0"/>
        <w:spacing w:before="0" w:after="0"/>
        <w:rPr>
          <w:rFonts w:ascii="Times New Roman" w:hAnsi="Times New Roman"/>
          <w:shd w:val="clear" w:color="auto" w:fill="FFFFFF"/>
          <w:lang w:val="ru-RU"/>
        </w:rPr>
      </w:pPr>
      <w:r w:rsidRPr="00916CDB">
        <w:rPr>
          <w:rFonts w:ascii="Times New Roman" w:hAnsi="Times New Roman"/>
          <w:shd w:val="clear" w:color="auto" w:fill="FFFFFF"/>
          <w:lang w:val="ru-RU"/>
        </w:rPr>
        <w:t>Необходимо отметить, что территория сп</w:t>
      </w:r>
      <w:proofErr w:type="gramStart"/>
      <w:r w:rsidRPr="00916CDB">
        <w:rPr>
          <w:rFonts w:ascii="Times New Roman" w:hAnsi="Times New Roman"/>
          <w:shd w:val="clear" w:color="auto" w:fill="FFFFFF"/>
          <w:lang w:val="ru-RU"/>
        </w:rPr>
        <w:t>.Х</w:t>
      </w:r>
      <w:proofErr w:type="gramEnd"/>
      <w:r w:rsidRPr="00916CDB">
        <w:rPr>
          <w:rFonts w:ascii="Times New Roman" w:hAnsi="Times New Roman"/>
          <w:shd w:val="clear" w:color="auto" w:fill="FFFFFF"/>
          <w:lang w:val="ru-RU"/>
        </w:rPr>
        <w:t xml:space="preserve">улимсунт на 90,6% состоит из земель лесного фонда и на 8,6% - из земель водного фонда. Оставшиеся 0,8% - это земли населенных пунктов и земли промышленности. Увеличение границ населенных пунктов: д. Хулимсунт,  с. Няксимволь невозможно за счет земель водного фонда. Таким образом, границы населенных пунктов сп. </w:t>
      </w:r>
      <w:proofErr w:type="gramStart"/>
      <w:r w:rsidRPr="00916CDB">
        <w:rPr>
          <w:rFonts w:ascii="Times New Roman" w:hAnsi="Times New Roman"/>
          <w:shd w:val="clear" w:color="auto" w:fill="FFFFFF"/>
          <w:lang w:val="ru-RU"/>
        </w:rPr>
        <w:t>Хулимсунт возможно увеличить только за счет земель лесного фонда, а учитывая тот факт, что населенные пункты образовались как места поселения коренных малочисленных народов севера (Манси, Зыряне) на берегу реки то, вся прилегающая территория к населенным пунктам относится к категории защитных лесов – нерестоохранным полосам леса, следовательно, необходимо перевести, защитные леса – в земли населенных пунктов.</w:t>
      </w:r>
      <w:proofErr w:type="gramEnd"/>
      <w:r w:rsidRPr="00916CDB">
        <w:rPr>
          <w:rFonts w:ascii="Times New Roman" w:hAnsi="Times New Roman"/>
          <w:shd w:val="clear" w:color="auto" w:fill="FFFFFF"/>
          <w:lang w:val="ru-RU"/>
        </w:rPr>
        <w:t xml:space="preserve"> Населенный пункт д. Хулимсунт на 30 % граничит с пойменной территорией реки Северная Сосьва, болотами и на 70% граничит с землями лесного фонда. Населенный пункт с. Няксимволь на 50% граничит с пойменной территорией реки Северная Сосьва, болотами и на 50% граничит с землями лесного фонда. </w:t>
      </w:r>
    </w:p>
    <w:p w:rsidR="000B7932" w:rsidRPr="00916CDB" w:rsidRDefault="000B7932" w:rsidP="000B7932">
      <w:pPr>
        <w:pStyle w:val="Geonika0"/>
        <w:spacing w:before="0" w:after="0"/>
        <w:rPr>
          <w:rFonts w:ascii="Times New Roman" w:hAnsi="Times New Roman"/>
          <w:shd w:val="clear" w:color="auto" w:fill="FFFFFF"/>
          <w:lang w:val="ru-RU"/>
        </w:rPr>
      </w:pPr>
      <w:r w:rsidRPr="00916CDB">
        <w:rPr>
          <w:rFonts w:ascii="Times New Roman" w:hAnsi="Times New Roman"/>
          <w:shd w:val="clear" w:color="auto" w:fill="FFFFFF"/>
          <w:lang w:val="ru-RU"/>
        </w:rPr>
        <w:t xml:space="preserve">На 1 января 2017 года в сп. Хулимсунт 47 семей (139 человек) состоит на учете на улучшение жилищных условий. Очередь на предоставление земельных участков льготным категориям граждан составляет 13 семей, кроме того порядка 47 семей (не </w:t>
      </w:r>
      <w:r w:rsidRPr="00916CDB">
        <w:rPr>
          <w:rFonts w:ascii="Times New Roman" w:hAnsi="Times New Roman"/>
          <w:shd w:val="clear" w:color="auto" w:fill="FFFFFF"/>
          <w:lang w:val="ru-RU"/>
        </w:rPr>
        <w:lastRenderedPageBreak/>
        <w:t xml:space="preserve">льготной категории) хотели бы построить индивидуальные жилые дома. Для реализации Указа Президента Российской Федерации от 07 мая 2012 года №600 «О мерах по обеспечению граждан Российской Федерации доступным и комфортным жильем и повышению качества жилищно-коммунальных услуг», Поручения Президента Российской Федерации от 29 февраля 2012 года №Пр-534, удовлетворению потребности жителей сп. Хулимсунт в земельных участках, в целях улучшения жилищных условий, в  связи с отсутствием свободных территорий в границах населенного пункта, генеральным планом предусматривается увеличение территории жилой застройки и, соответственно, увеличение границ населенного пункта. </w:t>
      </w:r>
      <w:proofErr w:type="gramStart"/>
      <w:r w:rsidRPr="00916CDB">
        <w:rPr>
          <w:rFonts w:ascii="Times New Roman" w:hAnsi="Times New Roman"/>
          <w:shd w:val="clear" w:color="auto" w:fill="FFFFFF"/>
          <w:lang w:val="ru-RU"/>
        </w:rPr>
        <w:t>На расширяемой территории планируется строительство двух  многоквартирных жилых дома (д. Хулимсунт, для обеспечения квартирами 23 семей, стоящих на учете на улучшение жилищных условий), 12 двухкв</w:t>
      </w:r>
      <w:r w:rsidR="00DC3054" w:rsidRPr="00916CDB">
        <w:rPr>
          <w:rFonts w:ascii="Times New Roman" w:hAnsi="Times New Roman"/>
          <w:shd w:val="clear" w:color="auto" w:fill="FFFFFF"/>
          <w:lang w:val="ru-RU"/>
        </w:rPr>
        <w:t xml:space="preserve">артирных жилых дома   </w:t>
      </w:r>
      <w:r w:rsidRPr="00916CDB">
        <w:rPr>
          <w:rFonts w:ascii="Times New Roman" w:hAnsi="Times New Roman"/>
          <w:shd w:val="clear" w:color="auto" w:fill="FFFFFF"/>
          <w:lang w:val="ru-RU"/>
        </w:rPr>
        <w:t>(с. Няксимволь,  для обеспечения квартирами 24 семей, стоящих на учете на улучшение жилищных условий), выделение 60 земельных участков для индивидуального жилищного строительства, в том числе 13 для обеспечения льготной категории граждан земельными участками.</w:t>
      </w:r>
      <w:proofErr w:type="gramEnd"/>
    </w:p>
    <w:p w:rsidR="000B7932" w:rsidRPr="00681290" w:rsidRDefault="000B7932" w:rsidP="000B7932">
      <w:pPr>
        <w:pStyle w:val="Geonika0"/>
        <w:rPr>
          <w:rFonts w:ascii="Times New Roman" w:hAnsi="Times New Roman"/>
          <w:shd w:val="clear" w:color="auto" w:fill="FFFFFF"/>
        </w:rPr>
      </w:pPr>
      <w:r w:rsidRPr="00916CDB">
        <w:rPr>
          <w:rFonts w:ascii="Times New Roman" w:hAnsi="Times New Roman"/>
          <w:shd w:val="clear" w:color="auto" w:fill="FFFFFF"/>
        </w:rPr>
        <w:t>Генеральным планом предусматривается расширить границы населенн</w:t>
      </w:r>
      <w:r w:rsidRPr="00916CDB">
        <w:rPr>
          <w:rFonts w:ascii="Times New Roman" w:hAnsi="Times New Roman"/>
          <w:shd w:val="clear" w:color="auto" w:fill="FFFFFF"/>
          <w:lang w:val="ru-RU"/>
        </w:rPr>
        <w:t>ых</w:t>
      </w:r>
      <w:r w:rsidRPr="00916CDB">
        <w:rPr>
          <w:rFonts w:ascii="Times New Roman" w:hAnsi="Times New Roman"/>
          <w:shd w:val="clear" w:color="auto" w:fill="FFFFFF"/>
        </w:rPr>
        <w:t xml:space="preserve"> пункт</w:t>
      </w:r>
      <w:r w:rsidRPr="00916CDB">
        <w:rPr>
          <w:rFonts w:ascii="Times New Roman" w:hAnsi="Times New Roman"/>
          <w:shd w:val="clear" w:color="auto" w:fill="FFFFFF"/>
          <w:lang w:val="ru-RU"/>
        </w:rPr>
        <w:t>ов</w:t>
      </w:r>
      <w:r w:rsidRPr="00916CDB">
        <w:rPr>
          <w:rFonts w:ascii="Times New Roman" w:hAnsi="Times New Roman"/>
          <w:shd w:val="clear" w:color="auto" w:fill="FFFFFF"/>
        </w:rPr>
        <w:t xml:space="preserve"> путем включения прилегающих к населенному пункту земель лесного фонда Няксимволького </w:t>
      </w:r>
      <w:r w:rsidRPr="00681290">
        <w:rPr>
          <w:rFonts w:ascii="Times New Roman" w:hAnsi="Times New Roman"/>
          <w:shd w:val="clear" w:color="auto" w:fill="FFFFFF"/>
        </w:rPr>
        <w:t xml:space="preserve">лесничества, как единственный экономически целесообразный вариант, общей площадью </w:t>
      </w:r>
      <w:r w:rsidR="006F6239">
        <w:rPr>
          <w:rFonts w:ascii="Times New Roman" w:hAnsi="Times New Roman"/>
          <w:shd w:val="clear" w:color="auto" w:fill="FFFFFF"/>
          <w:lang w:val="ru-RU"/>
        </w:rPr>
        <w:t>36,</w:t>
      </w:r>
      <w:r w:rsidR="008F1F2F">
        <w:rPr>
          <w:rFonts w:ascii="Times New Roman" w:hAnsi="Times New Roman"/>
          <w:shd w:val="clear" w:color="auto" w:fill="FFFFFF"/>
          <w:lang w:val="ru-RU"/>
        </w:rPr>
        <w:t>6</w:t>
      </w:r>
      <w:r w:rsidRPr="00681290">
        <w:rPr>
          <w:rFonts w:ascii="Times New Roman" w:hAnsi="Times New Roman"/>
          <w:shd w:val="clear" w:color="auto" w:fill="FFFFFF"/>
        </w:rPr>
        <w:t xml:space="preserve"> га, в том числе: </w:t>
      </w:r>
    </w:p>
    <w:p w:rsidR="000B7932" w:rsidRPr="00916CDB" w:rsidRDefault="000B7932" w:rsidP="000B7932">
      <w:pPr>
        <w:pStyle w:val="Geonika0"/>
        <w:rPr>
          <w:rFonts w:ascii="Times New Roman" w:hAnsi="Times New Roman"/>
          <w:shd w:val="clear" w:color="auto" w:fill="FFFFFF"/>
        </w:rPr>
      </w:pPr>
      <w:r w:rsidRPr="00681290">
        <w:rPr>
          <w:rFonts w:ascii="Times New Roman" w:hAnsi="Times New Roman"/>
          <w:shd w:val="clear" w:color="auto" w:fill="FFFFFF"/>
        </w:rPr>
        <w:t xml:space="preserve">защитные леса, площадью </w:t>
      </w:r>
      <w:r w:rsidR="006F6239">
        <w:rPr>
          <w:rFonts w:ascii="Times New Roman" w:hAnsi="Times New Roman"/>
          <w:shd w:val="clear" w:color="auto" w:fill="FFFFFF"/>
          <w:lang w:val="ru-RU"/>
        </w:rPr>
        <w:t>36,</w:t>
      </w:r>
      <w:r w:rsidR="008F1F2F">
        <w:rPr>
          <w:rFonts w:ascii="Times New Roman" w:hAnsi="Times New Roman"/>
          <w:shd w:val="clear" w:color="auto" w:fill="FFFFFF"/>
          <w:lang w:val="ru-RU"/>
        </w:rPr>
        <w:t>6</w:t>
      </w:r>
      <w:r w:rsidRPr="00681290">
        <w:rPr>
          <w:rFonts w:ascii="Times New Roman" w:hAnsi="Times New Roman"/>
          <w:shd w:val="clear" w:color="auto" w:fill="FFFFFF"/>
        </w:rPr>
        <w:t xml:space="preserve"> </w:t>
      </w:r>
      <w:r w:rsidRPr="00916CDB">
        <w:rPr>
          <w:rFonts w:ascii="Times New Roman" w:hAnsi="Times New Roman"/>
          <w:shd w:val="clear" w:color="auto" w:fill="FFFFFF"/>
        </w:rPr>
        <w:t>га, в том числе категория защитности:</w:t>
      </w:r>
    </w:p>
    <w:p w:rsidR="000B7932" w:rsidRPr="00916CDB" w:rsidRDefault="000B7932" w:rsidP="000B7932">
      <w:pPr>
        <w:pStyle w:val="Geonika0"/>
        <w:rPr>
          <w:rFonts w:ascii="Times New Roman" w:hAnsi="Times New Roman"/>
          <w:shd w:val="clear" w:color="auto" w:fill="FFFFFF"/>
          <w:lang w:val="ru-RU"/>
        </w:rPr>
      </w:pPr>
      <w:proofErr w:type="gramStart"/>
      <w:r w:rsidRPr="00916CDB">
        <w:rPr>
          <w:rFonts w:ascii="Times New Roman" w:hAnsi="Times New Roman"/>
          <w:shd w:val="clear" w:color="auto" w:fill="FFFFFF"/>
          <w:lang w:val="ru-RU"/>
        </w:rPr>
        <w:t>Запретные полосы лесов, защищающие нерестилища ценных промысловых рыб были выделены в соответствии с действующим на тот момент времени законодательством: распоряжением Постановление СМ РСФСР от 26.10.1973 №554 от 15.02.1979 № 97, распоряжение СМ РСФСР от 09.08. 1979 №. 1309-р.</w:t>
      </w:r>
      <w:proofErr w:type="gramEnd"/>
    </w:p>
    <w:p w:rsidR="000B7932" w:rsidRPr="00916CDB" w:rsidRDefault="000B7932" w:rsidP="000B7932">
      <w:pPr>
        <w:pStyle w:val="Geonika0"/>
        <w:rPr>
          <w:rFonts w:ascii="Times New Roman" w:hAnsi="Times New Roman"/>
          <w:shd w:val="clear" w:color="auto" w:fill="FFFFFF"/>
          <w:lang w:val="ru-RU"/>
        </w:rPr>
      </w:pPr>
      <w:proofErr w:type="gramStart"/>
      <w:r w:rsidRPr="00916CDB">
        <w:rPr>
          <w:rFonts w:ascii="Times New Roman" w:hAnsi="Times New Roman"/>
          <w:shd w:val="clear" w:color="auto" w:fill="FFFFFF"/>
          <w:lang w:val="ru-RU"/>
        </w:rPr>
        <w:t xml:space="preserve">По данным таблицы 3 лесохозяйственного регламента Няксимвольского лесничества, утвержденного приказом Департамента природных ресурсов и несырьевого сектора экономики Ханты-Мансийского автономного округа – Югры от 23.07.2012 </w:t>
      </w:r>
      <w:r w:rsidRPr="00916CDB">
        <w:rPr>
          <w:rFonts w:ascii="Times New Roman" w:hAnsi="Times New Roman"/>
          <w:shd w:val="clear" w:color="auto" w:fill="FFFFFF"/>
          <w:lang w:val="ru-RU"/>
        </w:rPr>
        <w:br/>
        <w:t xml:space="preserve">№ 22-нп, площадь земель лесного фонда Няксимвольского лесничества составляет </w:t>
      </w:r>
      <w:r w:rsidRPr="00916CDB">
        <w:rPr>
          <w:rFonts w:ascii="Times New Roman" w:hAnsi="Times New Roman"/>
          <w:shd w:val="clear" w:color="auto" w:fill="FFFFFF"/>
          <w:lang w:val="ru-RU"/>
        </w:rPr>
        <w:br/>
      </w:r>
      <w:r w:rsidRPr="00916CDB">
        <w:rPr>
          <w:rFonts w:ascii="Times New Roman" w:hAnsi="Times New Roman"/>
          <w:b/>
          <w:bCs/>
          <w:shd w:val="clear" w:color="auto" w:fill="FFFFFF"/>
          <w:lang w:val="ru-RU"/>
        </w:rPr>
        <w:t xml:space="preserve">2 116 516 </w:t>
      </w:r>
      <w:r w:rsidRPr="00916CDB">
        <w:rPr>
          <w:rFonts w:ascii="Times New Roman" w:hAnsi="Times New Roman"/>
          <w:b/>
          <w:shd w:val="clear" w:color="auto" w:fill="FFFFFF"/>
          <w:lang w:val="ru-RU"/>
        </w:rPr>
        <w:t>га</w:t>
      </w:r>
      <w:r w:rsidRPr="00916CDB">
        <w:rPr>
          <w:rFonts w:ascii="Times New Roman" w:hAnsi="Times New Roman"/>
          <w:shd w:val="clear" w:color="auto" w:fill="FFFFFF"/>
          <w:lang w:val="ru-RU"/>
        </w:rPr>
        <w:t xml:space="preserve">, в том числе защитные леса – </w:t>
      </w:r>
      <w:r w:rsidRPr="00916CDB">
        <w:rPr>
          <w:rFonts w:ascii="Times New Roman" w:hAnsi="Times New Roman"/>
          <w:b/>
          <w:bCs/>
          <w:shd w:val="clear" w:color="auto" w:fill="FFFFFF"/>
          <w:lang w:val="ru-RU"/>
        </w:rPr>
        <w:t xml:space="preserve">167 264 </w:t>
      </w:r>
      <w:r w:rsidRPr="00916CDB">
        <w:rPr>
          <w:rFonts w:ascii="Times New Roman" w:hAnsi="Times New Roman"/>
          <w:shd w:val="clear" w:color="auto" w:fill="FFFFFF"/>
          <w:lang w:val="ru-RU"/>
        </w:rPr>
        <w:t>га, соответственно, земли, испрашиваемые к переводу составляют 0,001</w:t>
      </w:r>
      <w:r w:rsidR="00681290">
        <w:rPr>
          <w:rFonts w:ascii="Times New Roman" w:hAnsi="Times New Roman"/>
          <w:shd w:val="clear" w:color="auto" w:fill="FFFFFF"/>
          <w:lang w:val="ru-RU"/>
        </w:rPr>
        <w:t>7</w:t>
      </w:r>
      <w:r w:rsidRPr="00916CDB">
        <w:rPr>
          <w:rFonts w:ascii="Times New Roman" w:hAnsi="Times New Roman"/>
          <w:shd w:val="clear" w:color="auto" w:fill="FFFFFF"/>
          <w:lang w:val="ru-RU"/>
        </w:rPr>
        <w:t xml:space="preserve"> процентов от общей площади земель лесного фонда Няк</w:t>
      </w:r>
      <w:r w:rsidR="00681290">
        <w:rPr>
          <w:rFonts w:ascii="Times New Roman" w:hAnsi="Times New Roman"/>
          <w:shd w:val="clear" w:color="auto" w:fill="FFFFFF"/>
          <w:lang w:val="ru-RU"/>
        </w:rPr>
        <w:t>символьского лесничества и</w:t>
      </w:r>
      <w:proofErr w:type="gramEnd"/>
      <w:r w:rsidR="00681290">
        <w:rPr>
          <w:rFonts w:ascii="Times New Roman" w:hAnsi="Times New Roman"/>
          <w:shd w:val="clear" w:color="auto" w:fill="FFFFFF"/>
          <w:lang w:val="ru-RU"/>
        </w:rPr>
        <w:t xml:space="preserve"> 0,022</w:t>
      </w:r>
      <w:r w:rsidRPr="00916CDB">
        <w:rPr>
          <w:rFonts w:ascii="Times New Roman" w:hAnsi="Times New Roman"/>
          <w:shd w:val="clear" w:color="auto" w:fill="FFFFFF"/>
          <w:lang w:val="ru-RU"/>
        </w:rPr>
        <w:t xml:space="preserve"> процента от площади защитных лесов Няксимвольского лесничества. </w:t>
      </w:r>
    </w:p>
    <w:p w:rsidR="000B7932" w:rsidRPr="00916CDB" w:rsidRDefault="000B7932" w:rsidP="000B7932">
      <w:pPr>
        <w:pStyle w:val="Geonika0"/>
        <w:rPr>
          <w:rFonts w:ascii="Times New Roman" w:hAnsi="Times New Roman"/>
          <w:shd w:val="clear" w:color="auto" w:fill="FFFFFF"/>
          <w:lang w:val="ru-RU"/>
        </w:rPr>
      </w:pPr>
      <w:r w:rsidRPr="00916CDB">
        <w:rPr>
          <w:rFonts w:ascii="Times New Roman" w:hAnsi="Times New Roman"/>
          <w:shd w:val="clear" w:color="auto" w:fill="FFFFFF"/>
          <w:lang w:val="ru-RU"/>
        </w:rPr>
        <w:t>Земли, испрашиваемы</w:t>
      </w:r>
      <w:r w:rsidR="00681290">
        <w:rPr>
          <w:rFonts w:ascii="Times New Roman" w:hAnsi="Times New Roman"/>
          <w:shd w:val="clear" w:color="auto" w:fill="FFFFFF"/>
          <w:lang w:val="ru-RU"/>
        </w:rPr>
        <w:t>е к переводу, составляют 0,00015</w:t>
      </w:r>
      <w:r w:rsidRPr="00916CDB">
        <w:rPr>
          <w:rFonts w:ascii="Times New Roman" w:hAnsi="Times New Roman"/>
          <w:shd w:val="clear" w:color="auto" w:fill="FFFFFF"/>
          <w:lang w:val="ru-RU"/>
        </w:rPr>
        <w:t xml:space="preserve"> % земель лесного фонда автономного округа (49 355 726 га).</w:t>
      </w:r>
    </w:p>
    <w:p w:rsidR="000B7932" w:rsidRDefault="000B7932"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Default="00D7632F" w:rsidP="000B7932">
      <w:pPr>
        <w:pStyle w:val="Sb"/>
        <w:rPr>
          <w:color w:val="FF0000"/>
          <w:sz w:val="24"/>
        </w:rPr>
      </w:pPr>
    </w:p>
    <w:p w:rsidR="00D7632F" w:rsidRPr="00916CDB" w:rsidRDefault="00D7632F" w:rsidP="000B7932">
      <w:pPr>
        <w:pStyle w:val="Sb"/>
        <w:rPr>
          <w:color w:val="FF0000"/>
          <w:sz w:val="24"/>
        </w:rPr>
      </w:pPr>
    </w:p>
    <w:p w:rsidR="000B7932" w:rsidRPr="00916CDB" w:rsidRDefault="000B7932" w:rsidP="000B7932">
      <w:pPr>
        <w:pStyle w:val="Sb"/>
        <w:ind w:firstLine="0"/>
        <w:rPr>
          <w:sz w:val="24"/>
          <w:u w:val="single"/>
        </w:rPr>
      </w:pPr>
      <w:r w:rsidRPr="00916CDB">
        <w:rPr>
          <w:sz w:val="24"/>
          <w:u w:val="single"/>
        </w:rPr>
        <w:t xml:space="preserve">Обоснование превода земель д. Хулимсунт </w:t>
      </w:r>
    </w:p>
    <w:p w:rsidR="000B7932" w:rsidRPr="00916CDB" w:rsidRDefault="000B7932" w:rsidP="000B7932">
      <w:pPr>
        <w:pStyle w:val="Sb"/>
        <w:ind w:firstLine="0"/>
        <w:rPr>
          <w:sz w:val="24"/>
        </w:rPr>
      </w:pPr>
      <w:r w:rsidRPr="00916CDB">
        <w:rPr>
          <w:sz w:val="24"/>
        </w:rPr>
        <w:t>(Хулимсунт</w:t>
      </w:r>
      <w:r w:rsidRPr="00916CDB">
        <w:rPr>
          <w:sz w:val="24"/>
          <w:shd w:val="clear" w:color="auto" w:fill="FFFFFF"/>
        </w:rPr>
        <w:t xml:space="preserve"> - в переводе с </w:t>
      </w:r>
      <w:hyperlink r:id="rId26" w:tooltip="Мансийский язык" w:history="1">
        <w:proofErr w:type="gramStart"/>
        <w:r w:rsidRPr="00916CDB">
          <w:rPr>
            <w:rStyle w:val="afff6"/>
            <w:color w:val="auto"/>
            <w:sz w:val="24"/>
            <w:u w:val="none"/>
            <w:shd w:val="clear" w:color="auto" w:fill="FFFFFF"/>
          </w:rPr>
          <w:t>мансийского</w:t>
        </w:r>
        <w:proofErr w:type="gramEnd"/>
      </w:hyperlink>
      <w:r w:rsidRPr="00916CDB">
        <w:rPr>
          <w:sz w:val="24"/>
          <w:shd w:val="clear" w:color="auto" w:fill="FFFFFF"/>
        </w:rPr>
        <w:t> — </w:t>
      </w:r>
      <w:r w:rsidRPr="00916CDB">
        <w:rPr>
          <w:iCs/>
          <w:sz w:val="24"/>
          <w:shd w:val="clear" w:color="auto" w:fill="FFFFFF"/>
        </w:rPr>
        <w:t>устье язевой реки</w:t>
      </w:r>
      <w:r w:rsidRPr="00916CDB">
        <w:rPr>
          <w:sz w:val="24"/>
          <w:shd w:val="clear" w:color="auto" w:fill="FFFFFF"/>
        </w:rPr>
        <w:t>).</w:t>
      </w:r>
      <w:r w:rsidRPr="00916CDB">
        <w:rPr>
          <w:sz w:val="24"/>
        </w:rPr>
        <w:t xml:space="preserve"> </w:t>
      </w:r>
    </w:p>
    <w:p w:rsidR="00DC3054" w:rsidRPr="00916CDB" w:rsidRDefault="00DC3054" w:rsidP="000B7932">
      <w:pPr>
        <w:pStyle w:val="Sb"/>
        <w:ind w:firstLine="0"/>
        <w:rPr>
          <w:szCs w:val="28"/>
        </w:rPr>
      </w:pPr>
    </w:p>
    <w:p w:rsidR="00DC3054" w:rsidRPr="00916CDB" w:rsidRDefault="00DC3054" w:rsidP="000B7932">
      <w:pPr>
        <w:pStyle w:val="Sb"/>
        <w:ind w:firstLine="0"/>
        <w:rPr>
          <w:szCs w:val="28"/>
        </w:rPr>
      </w:pPr>
      <w:r w:rsidRPr="00916CDB">
        <w:rPr>
          <w:noProof/>
        </w:rPr>
        <w:drawing>
          <wp:inline distT="0" distB="0" distL="0" distR="0" wp14:anchorId="2D3E3D56" wp14:editId="47C3C710">
            <wp:extent cx="4991100" cy="46505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l="26617" t="20776" r="14206" b="10530"/>
                    <a:stretch>
                      <a:fillRect/>
                    </a:stretch>
                  </pic:blipFill>
                  <pic:spPr bwMode="auto">
                    <a:xfrm>
                      <a:off x="0" y="0"/>
                      <a:ext cx="4991100" cy="4650500"/>
                    </a:xfrm>
                    <a:prstGeom prst="rect">
                      <a:avLst/>
                    </a:prstGeom>
                    <a:noFill/>
                    <a:ln>
                      <a:noFill/>
                    </a:ln>
                  </pic:spPr>
                </pic:pic>
              </a:graphicData>
            </a:graphic>
          </wp:inline>
        </w:drawing>
      </w:r>
    </w:p>
    <w:p w:rsidR="000B7932" w:rsidRPr="00916CDB" w:rsidRDefault="000B7932" w:rsidP="000B7932">
      <w:pPr>
        <w:pStyle w:val="Sb"/>
        <w:ind w:firstLine="0"/>
        <w:rPr>
          <w:szCs w:val="28"/>
        </w:rPr>
      </w:pPr>
    </w:p>
    <w:p w:rsidR="000B7932" w:rsidRPr="00916CDB" w:rsidRDefault="000B7932" w:rsidP="000B7932">
      <w:pPr>
        <w:pStyle w:val="Sb"/>
        <w:rPr>
          <w:color w:val="000000"/>
          <w:sz w:val="24"/>
        </w:rPr>
      </w:pPr>
      <w:r w:rsidRPr="00916CDB">
        <w:rPr>
          <w:color w:val="000000"/>
          <w:sz w:val="24"/>
        </w:rPr>
        <w:t>По предложениям генерального плана сп. Хулимсунт развитие населенного пункта Хулимсунт предусмотрено при увеличении земель населенного пункта за счет включения в границы населенного пункта следующих земель государственного лесного фонда:</w:t>
      </w:r>
    </w:p>
    <w:p w:rsidR="000B7932" w:rsidRPr="00916CDB" w:rsidRDefault="00DC3054" w:rsidP="000B7932">
      <w:pPr>
        <w:pStyle w:val="Sb"/>
        <w:rPr>
          <w:sz w:val="24"/>
        </w:rPr>
      </w:pPr>
      <w:r w:rsidRPr="00916CDB">
        <w:rPr>
          <w:sz w:val="24"/>
        </w:rPr>
        <w:t>- защитные леса – 22,00</w:t>
      </w:r>
      <w:r w:rsidR="000B7932" w:rsidRPr="00916CDB">
        <w:rPr>
          <w:sz w:val="24"/>
        </w:rPr>
        <w:t>га.</w:t>
      </w:r>
    </w:p>
    <w:p w:rsidR="000B7932" w:rsidRPr="00916CDB" w:rsidRDefault="000B7932" w:rsidP="000B7932">
      <w:pPr>
        <w:widowControl w:val="0"/>
        <w:rPr>
          <w:rFonts w:ascii="Times New Roman" w:hAnsi="Times New Roman"/>
          <w:sz w:val="24"/>
          <w:szCs w:val="24"/>
          <w:lang w:val="ru-RU"/>
        </w:rPr>
      </w:pPr>
      <w:r w:rsidRPr="00916CDB">
        <w:rPr>
          <w:rFonts w:ascii="Times New Roman" w:hAnsi="Times New Roman"/>
          <w:sz w:val="24"/>
          <w:szCs w:val="24"/>
          <w:lang w:val="ru-RU"/>
        </w:rPr>
        <w:t xml:space="preserve">Градостроительная стратегия направлена на формирование д. Хулимсунт как административного центра поселения с развитой социально-экономической структурой. Стратегической целью развития является повышение качества жизни населения, развитие экономической базы, обеспечение устойчивого функционирования всего хозяйственного комплекса и социальной сферы. </w:t>
      </w:r>
    </w:p>
    <w:p w:rsidR="000B7932" w:rsidRPr="00916CDB" w:rsidRDefault="000B7932" w:rsidP="000B7932">
      <w:pPr>
        <w:widowControl w:val="0"/>
        <w:rPr>
          <w:rFonts w:ascii="Times New Roman" w:hAnsi="Times New Roman"/>
          <w:sz w:val="24"/>
          <w:szCs w:val="24"/>
          <w:lang w:val="ru-RU"/>
        </w:rPr>
      </w:pPr>
      <w:r w:rsidRPr="00916CDB">
        <w:rPr>
          <w:rFonts w:ascii="Times New Roman" w:hAnsi="Times New Roman"/>
          <w:sz w:val="24"/>
          <w:szCs w:val="24"/>
          <w:lang w:val="ru-RU"/>
        </w:rPr>
        <w:t>Градостроительная концепция генерального плана ориентирована на эффективное использование сложившихся территорий и одновременно резервирование территорий для перспективного развития населенного пункта. Площадь д. Хулимсунт в настоящее время составляет 49,2 га, проектными предложениями пред</w:t>
      </w:r>
      <w:r w:rsidR="00681290">
        <w:rPr>
          <w:rFonts w:ascii="Times New Roman" w:hAnsi="Times New Roman"/>
          <w:sz w:val="24"/>
          <w:szCs w:val="24"/>
          <w:lang w:val="ru-RU"/>
        </w:rPr>
        <w:t>усмотрено ее увеличение до 71,2</w:t>
      </w:r>
      <w:r w:rsidRPr="00916CDB">
        <w:rPr>
          <w:rFonts w:ascii="Times New Roman" w:hAnsi="Times New Roman"/>
          <w:sz w:val="24"/>
          <w:szCs w:val="24"/>
          <w:lang w:val="ru-RU"/>
        </w:rPr>
        <w:t xml:space="preserve"> га.</w:t>
      </w:r>
    </w:p>
    <w:p w:rsidR="000B7932" w:rsidRPr="00916CDB" w:rsidRDefault="000B7932" w:rsidP="000B7932">
      <w:pPr>
        <w:pStyle w:val="Geonika0"/>
        <w:rPr>
          <w:rFonts w:ascii="Times New Roman" w:hAnsi="Times New Roman"/>
          <w:lang w:eastAsia="ru-RU"/>
        </w:rPr>
      </w:pPr>
      <w:r w:rsidRPr="00916CDB">
        <w:rPr>
          <w:rFonts w:ascii="Times New Roman" w:hAnsi="Times New Roman"/>
          <w:lang w:eastAsia="ru-RU"/>
        </w:rPr>
        <w:lastRenderedPageBreak/>
        <w:t>Для определения направлений развития территории д. Хулимсунт выполнено вариантное прогнозирование численности населения методом передвижки возрастов (прогнозирование возрастной структуры численности населения в зависимости от возрастных показателей рождаемости, смертности и миграции), методом экстраполяции по среднему темпу роста.</w:t>
      </w:r>
    </w:p>
    <w:p w:rsidR="000B7932" w:rsidRPr="00916CDB" w:rsidRDefault="000B7932" w:rsidP="000B7932">
      <w:pPr>
        <w:widowControl w:val="0"/>
        <w:spacing w:line="240" w:lineRule="auto"/>
        <w:ind w:firstLine="0"/>
        <w:jc w:val="center"/>
        <w:rPr>
          <w:rFonts w:ascii="Times New Roman" w:hAnsi="Times New Roman"/>
          <w:b/>
          <w:sz w:val="24"/>
          <w:szCs w:val="24"/>
          <w:lang w:val="ru-RU" w:eastAsia="ru-RU" w:bidi="ar-SA"/>
        </w:rPr>
      </w:pPr>
      <w:r w:rsidRPr="00916CDB">
        <w:rPr>
          <w:rFonts w:ascii="Times New Roman" w:hAnsi="Times New Roman"/>
          <w:b/>
          <w:sz w:val="24"/>
          <w:szCs w:val="24"/>
          <w:lang w:val="ru-RU" w:eastAsia="ru-RU" w:bidi="ar-SA"/>
        </w:rPr>
        <w:t>Прогноз численности населения д. Хулимсунт</w:t>
      </w:r>
    </w:p>
    <w:tbl>
      <w:tblPr>
        <w:tblW w:w="0" w:type="auto"/>
        <w:jc w:val="center"/>
        <w:tblLook w:val="04A0" w:firstRow="1" w:lastRow="0" w:firstColumn="1" w:lastColumn="0" w:noHBand="0" w:noVBand="1"/>
      </w:tblPr>
      <w:tblGrid>
        <w:gridCol w:w="5070"/>
        <w:gridCol w:w="1842"/>
        <w:gridCol w:w="1701"/>
        <w:gridCol w:w="958"/>
      </w:tblGrid>
      <w:tr w:rsidR="000B7932" w:rsidRPr="00916CDB" w:rsidTr="00DC3054">
        <w:trPr>
          <w:trHeight w:val="284"/>
          <w:jc w:val="center"/>
        </w:trPr>
        <w:tc>
          <w:tcPr>
            <w:tcW w:w="50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Возрастные группы</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Современное состояние</w:t>
            </w:r>
          </w:p>
        </w:tc>
        <w:tc>
          <w:tcPr>
            <w:tcW w:w="2659" w:type="dxa"/>
            <w:gridSpan w:val="2"/>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Конец 2027 г.</w:t>
            </w:r>
          </w:p>
        </w:tc>
      </w:tr>
      <w:tr w:rsidR="000B7932" w:rsidRPr="00916CDB" w:rsidTr="00DC3054">
        <w:trPr>
          <w:trHeight w:val="284"/>
          <w:jc w:val="center"/>
        </w:trPr>
        <w:tc>
          <w:tcPr>
            <w:tcW w:w="5070" w:type="dxa"/>
            <w:vMerge/>
            <w:tcBorders>
              <w:top w:val="single" w:sz="4" w:space="0" w:color="auto"/>
              <w:left w:val="single" w:sz="4" w:space="0" w:color="auto"/>
              <w:bottom w:val="single" w:sz="4" w:space="0" w:color="auto"/>
              <w:right w:val="single" w:sz="4" w:space="0" w:color="auto"/>
            </w:tcBorders>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p>
        </w:tc>
        <w:tc>
          <w:tcPr>
            <w:tcW w:w="1842" w:type="dxa"/>
            <w:vMerge/>
            <w:tcBorders>
              <w:top w:val="single" w:sz="4" w:space="0" w:color="auto"/>
              <w:left w:val="single" w:sz="4" w:space="0" w:color="auto"/>
              <w:bottom w:val="single" w:sz="4" w:space="0" w:color="auto"/>
              <w:right w:val="single" w:sz="4" w:space="0" w:color="auto"/>
            </w:tcBorders>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p>
        </w:tc>
        <w:tc>
          <w:tcPr>
            <w:tcW w:w="1701"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человек</w:t>
            </w:r>
          </w:p>
        </w:tc>
        <w:tc>
          <w:tcPr>
            <w:tcW w:w="958"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w:t>
            </w:r>
          </w:p>
        </w:tc>
      </w:tr>
      <w:tr w:rsidR="000B7932" w:rsidRPr="00916CDB" w:rsidTr="00DC3054">
        <w:trPr>
          <w:trHeight w:val="284"/>
          <w:jc w:val="center"/>
        </w:trPr>
        <w:tc>
          <w:tcPr>
            <w:tcW w:w="5070" w:type="dxa"/>
            <w:tcBorders>
              <w:top w:val="single" w:sz="4" w:space="0" w:color="auto"/>
              <w:left w:val="single" w:sz="4" w:space="0" w:color="auto"/>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Общая численность населения</w:t>
            </w:r>
          </w:p>
        </w:tc>
        <w:tc>
          <w:tcPr>
            <w:tcW w:w="1842"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1530</w:t>
            </w:r>
          </w:p>
        </w:tc>
        <w:tc>
          <w:tcPr>
            <w:tcW w:w="1701"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1800</w:t>
            </w:r>
          </w:p>
        </w:tc>
        <w:tc>
          <w:tcPr>
            <w:tcW w:w="958"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b/>
                <w:bCs/>
                <w:sz w:val="24"/>
                <w:szCs w:val="24"/>
                <w:lang w:val="ru-RU" w:eastAsia="ru-RU" w:bidi="ar-SA"/>
              </w:rPr>
            </w:pPr>
            <w:r w:rsidRPr="00916CDB">
              <w:rPr>
                <w:rFonts w:ascii="Times New Roman" w:hAnsi="Times New Roman"/>
                <w:b/>
                <w:bCs/>
                <w:sz w:val="24"/>
                <w:szCs w:val="24"/>
                <w:lang w:val="ru-RU" w:eastAsia="ru-RU" w:bidi="ar-SA"/>
              </w:rPr>
              <w:t>18</w:t>
            </w:r>
          </w:p>
        </w:tc>
      </w:tr>
      <w:tr w:rsidR="000B7932" w:rsidRPr="00916CDB" w:rsidTr="00DC3054">
        <w:trPr>
          <w:trHeight w:val="284"/>
          <w:jc w:val="center"/>
        </w:trPr>
        <w:tc>
          <w:tcPr>
            <w:tcW w:w="5070" w:type="dxa"/>
            <w:tcBorders>
              <w:top w:val="single" w:sz="4" w:space="0" w:color="auto"/>
              <w:left w:val="single" w:sz="4" w:space="0" w:color="auto"/>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Младше трудоспособного возраста (до 16 лет)</w:t>
            </w:r>
          </w:p>
        </w:tc>
        <w:tc>
          <w:tcPr>
            <w:tcW w:w="1842"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406</w:t>
            </w:r>
          </w:p>
        </w:tc>
        <w:tc>
          <w:tcPr>
            <w:tcW w:w="1701"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389</w:t>
            </w:r>
          </w:p>
        </w:tc>
        <w:tc>
          <w:tcPr>
            <w:tcW w:w="958"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-4</w:t>
            </w:r>
          </w:p>
        </w:tc>
      </w:tr>
      <w:tr w:rsidR="000B7932" w:rsidRPr="00916CDB" w:rsidTr="00DC3054">
        <w:trPr>
          <w:trHeight w:val="284"/>
          <w:jc w:val="center"/>
        </w:trPr>
        <w:tc>
          <w:tcPr>
            <w:tcW w:w="5070" w:type="dxa"/>
            <w:tcBorders>
              <w:top w:val="single" w:sz="4" w:space="0" w:color="auto"/>
              <w:left w:val="single" w:sz="4" w:space="0" w:color="auto"/>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Трудоспособный возраст (от 16 до 59 лет - мужчины, от 16 до 54 лет - женщины)</w:t>
            </w:r>
          </w:p>
        </w:tc>
        <w:tc>
          <w:tcPr>
            <w:tcW w:w="1842"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984</w:t>
            </w:r>
          </w:p>
        </w:tc>
        <w:tc>
          <w:tcPr>
            <w:tcW w:w="1701"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1009</w:t>
            </w:r>
          </w:p>
        </w:tc>
        <w:tc>
          <w:tcPr>
            <w:tcW w:w="958"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3</w:t>
            </w:r>
          </w:p>
        </w:tc>
      </w:tr>
      <w:tr w:rsidR="000B7932" w:rsidRPr="00916CDB" w:rsidTr="00DC3054">
        <w:trPr>
          <w:trHeight w:val="284"/>
          <w:jc w:val="center"/>
        </w:trPr>
        <w:tc>
          <w:tcPr>
            <w:tcW w:w="5070" w:type="dxa"/>
            <w:tcBorders>
              <w:top w:val="single" w:sz="4" w:space="0" w:color="auto"/>
              <w:left w:val="single" w:sz="4" w:space="0" w:color="auto"/>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Старше трудоспособного возраста (с 60 лет - мужчины, с 55 лет - женщины)</w:t>
            </w:r>
          </w:p>
        </w:tc>
        <w:tc>
          <w:tcPr>
            <w:tcW w:w="1842"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140</w:t>
            </w:r>
          </w:p>
        </w:tc>
        <w:tc>
          <w:tcPr>
            <w:tcW w:w="1701"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402</w:t>
            </w:r>
          </w:p>
        </w:tc>
        <w:tc>
          <w:tcPr>
            <w:tcW w:w="958" w:type="dxa"/>
            <w:tcBorders>
              <w:top w:val="single" w:sz="4" w:space="0" w:color="auto"/>
              <w:left w:val="nil"/>
              <w:bottom w:val="single" w:sz="4" w:space="0" w:color="auto"/>
              <w:right w:val="single" w:sz="4" w:space="0" w:color="auto"/>
            </w:tcBorders>
            <w:shd w:val="clear" w:color="auto" w:fill="auto"/>
            <w:vAlign w:val="center"/>
          </w:tcPr>
          <w:p w:rsidR="000B7932" w:rsidRPr="00916CDB" w:rsidRDefault="000B7932" w:rsidP="00DC3054">
            <w:pPr>
              <w:widowControl w:val="0"/>
              <w:spacing w:before="40" w:after="40" w:line="240" w:lineRule="auto"/>
              <w:ind w:firstLine="0"/>
              <w:jc w:val="center"/>
              <w:rPr>
                <w:rFonts w:ascii="Times New Roman" w:hAnsi="Times New Roman"/>
                <w:sz w:val="24"/>
                <w:szCs w:val="24"/>
                <w:lang w:val="ru-RU" w:eastAsia="ru-RU" w:bidi="ar-SA"/>
              </w:rPr>
            </w:pPr>
            <w:r w:rsidRPr="00916CDB">
              <w:rPr>
                <w:rFonts w:ascii="Times New Roman" w:hAnsi="Times New Roman"/>
                <w:sz w:val="24"/>
                <w:szCs w:val="24"/>
                <w:lang w:val="ru-RU" w:eastAsia="ru-RU" w:bidi="ar-SA"/>
              </w:rPr>
              <w:t>187</w:t>
            </w:r>
          </w:p>
        </w:tc>
      </w:tr>
    </w:tbl>
    <w:p w:rsidR="000B7932" w:rsidRPr="00916CDB" w:rsidRDefault="000B7932" w:rsidP="000B7932">
      <w:pPr>
        <w:widowControl w:val="0"/>
        <w:ind w:firstLine="0"/>
        <w:rPr>
          <w:rFonts w:ascii="Times New Roman" w:hAnsi="Times New Roman"/>
          <w:sz w:val="24"/>
          <w:szCs w:val="24"/>
          <w:lang w:val="ru-RU" w:eastAsia="ru-RU" w:bidi="ar-SA"/>
        </w:rPr>
      </w:pPr>
      <w:r w:rsidRPr="00916CDB">
        <w:rPr>
          <w:rFonts w:ascii="Times New Roman" w:hAnsi="Times New Roman"/>
          <w:sz w:val="24"/>
          <w:szCs w:val="24"/>
          <w:lang w:val="ru-RU" w:eastAsia="ru-RU" w:bidi="ar-SA"/>
        </w:rPr>
        <w:t>Примечание:  *  -  темп прироста (падения) к базовому году</w:t>
      </w:r>
    </w:p>
    <w:p w:rsidR="000B7932" w:rsidRPr="00916CDB" w:rsidRDefault="000B7932" w:rsidP="000B7932">
      <w:pPr>
        <w:widowControl w:val="0"/>
        <w:rPr>
          <w:rFonts w:ascii="Times New Roman" w:hAnsi="Times New Roman"/>
          <w:sz w:val="24"/>
          <w:szCs w:val="24"/>
          <w:lang w:val="ru-RU" w:eastAsia="ru-RU" w:bidi="ar-SA"/>
        </w:rPr>
      </w:pPr>
      <w:r w:rsidRPr="00916CDB">
        <w:rPr>
          <w:rFonts w:ascii="Times New Roman" w:hAnsi="Times New Roman"/>
          <w:sz w:val="24"/>
          <w:szCs w:val="24"/>
          <w:lang w:val="ru-RU" w:eastAsia="ru-RU" w:bidi="ar-SA"/>
        </w:rPr>
        <w:t xml:space="preserve">На основе полученных данных можно сделать вывод, что в течение следующих двадцати лет следует ожидать увеличения общей численности населения примерно на 18% </w:t>
      </w:r>
      <w:r w:rsidR="00681290">
        <w:rPr>
          <w:rFonts w:ascii="Times New Roman" w:hAnsi="Times New Roman"/>
          <w:sz w:val="24"/>
          <w:szCs w:val="24"/>
          <w:lang w:val="ru-RU" w:eastAsia="ru-RU" w:bidi="ar-SA"/>
        </w:rPr>
        <w:t xml:space="preserve">. </w:t>
      </w:r>
      <w:r w:rsidRPr="00916CDB">
        <w:rPr>
          <w:rFonts w:ascii="Times New Roman" w:hAnsi="Times New Roman"/>
          <w:sz w:val="24"/>
          <w:szCs w:val="24"/>
          <w:lang w:val="ru-RU" w:eastAsia="ru-RU" w:bidi="ar-SA"/>
        </w:rPr>
        <w:t xml:space="preserve">При этом наиболее существенным будет увеличение численности населения старше трудоспособного возраста (187%). </w:t>
      </w:r>
      <w:proofErr w:type="gramStart"/>
      <w:r w:rsidRPr="00916CDB">
        <w:rPr>
          <w:rFonts w:ascii="Times New Roman" w:hAnsi="Times New Roman"/>
          <w:sz w:val="24"/>
          <w:szCs w:val="24"/>
          <w:lang w:val="ru-RU" w:eastAsia="ru-RU" w:bidi="ar-SA"/>
        </w:rPr>
        <w:t>Трудоспособное  возрастет всего лишь на 3%, что создаст дополнительную нагрузку на трудоспособное  население и увеличит потребность в объектах социального обеспечения.</w:t>
      </w:r>
      <w:proofErr w:type="gramEnd"/>
      <w:r w:rsidRPr="00916CDB">
        <w:rPr>
          <w:rFonts w:ascii="Times New Roman" w:hAnsi="Times New Roman"/>
          <w:sz w:val="24"/>
          <w:szCs w:val="24"/>
          <w:lang w:val="ru-RU" w:eastAsia="ru-RU" w:bidi="ar-SA"/>
        </w:rPr>
        <w:t xml:space="preserve"> Численность населения младше трудоспособного населения упадет на 4%. Доля старше трудоспособного населения возрастет до 22%, а доля младше трудоспособного и трудоспособного населения упадет до 22% и до 56% соответственно.</w:t>
      </w:r>
    </w:p>
    <w:p w:rsidR="000B7932" w:rsidRPr="00916CDB" w:rsidRDefault="000B7932" w:rsidP="000B7932">
      <w:pPr>
        <w:widowControl w:val="0"/>
        <w:rPr>
          <w:rFonts w:ascii="Times New Roman" w:hAnsi="Times New Roman"/>
          <w:sz w:val="24"/>
          <w:szCs w:val="24"/>
          <w:lang w:val="ru-RU" w:eastAsia="ru-RU" w:bidi="ar-SA"/>
        </w:rPr>
      </w:pPr>
      <w:r w:rsidRPr="00916CDB">
        <w:rPr>
          <w:rFonts w:ascii="Times New Roman" w:hAnsi="Times New Roman"/>
          <w:sz w:val="24"/>
          <w:szCs w:val="24"/>
          <w:lang w:val="ru-RU" w:eastAsia="ru-RU" w:bidi="ar-SA"/>
        </w:rPr>
        <w:t xml:space="preserve">На протяжении всего расчетного срока наблюдается рост численности постоянного населения. </w:t>
      </w:r>
      <w:proofErr w:type="gramStart"/>
      <w:r w:rsidRPr="00916CDB">
        <w:rPr>
          <w:rFonts w:ascii="Times New Roman" w:hAnsi="Times New Roman"/>
          <w:sz w:val="24"/>
          <w:szCs w:val="24"/>
          <w:lang w:val="ru-RU"/>
        </w:rPr>
        <w:t>С целью повышения уровня обеспеченности граждан на конец расчетного периода общей площадью жилья, с учетом ликвидации ветхого и непригодного для проживания жилищного фонда, проведения мероприятий по выносу жилищного фонда из санитарно-защитных зон, создания необходимых условий при переселении жителей из ликвидируемого жилфонда, наращивание темпов строительства жилья требуются дополнительные территории для новой жилой застройки.</w:t>
      </w:r>
      <w:proofErr w:type="gramEnd"/>
      <w:r w:rsidRPr="00916CDB">
        <w:rPr>
          <w:rFonts w:ascii="Times New Roman" w:hAnsi="Times New Roman"/>
          <w:sz w:val="24"/>
          <w:szCs w:val="24"/>
          <w:lang w:val="ru-RU"/>
        </w:rPr>
        <w:t xml:space="preserve"> Расчеты потребности общей площади приведены в таблице ниже.</w:t>
      </w:r>
    </w:p>
    <w:p w:rsidR="000B7932" w:rsidRPr="00916CDB" w:rsidRDefault="000B7932" w:rsidP="000B7932">
      <w:pPr>
        <w:pStyle w:val="S"/>
        <w:widowControl w:val="0"/>
        <w:numPr>
          <w:ilvl w:val="0"/>
          <w:numId w:val="0"/>
        </w:numPr>
        <w:jc w:val="center"/>
        <w:rPr>
          <w:rFonts w:ascii="Times New Roman" w:hAnsi="Times New Roman"/>
          <w:b/>
          <w:sz w:val="24"/>
          <w:szCs w:val="24"/>
          <w:lang w:val="ru-RU"/>
        </w:rPr>
      </w:pPr>
      <w:r w:rsidRPr="00916CDB">
        <w:rPr>
          <w:rFonts w:ascii="Times New Roman" w:hAnsi="Times New Roman"/>
          <w:b/>
          <w:sz w:val="24"/>
          <w:szCs w:val="24"/>
          <w:lang w:val="ru-RU"/>
        </w:rPr>
        <w:t>Расчет проектируемого жилищного фонда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102"/>
        <w:gridCol w:w="1133"/>
        <w:gridCol w:w="1437"/>
        <w:gridCol w:w="1359"/>
      </w:tblGrid>
      <w:tr w:rsidR="000B7932" w:rsidRPr="00916CDB" w:rsidTr="00DC3054">
        <w:trPr>
          <w:trHeight w:val="284"/>
          <w:jc w:val="center"/>
        </w:trPr>
        <w:tc>
          <w:tcPr>
            <w:tcW w:w="277" w:type="pct"/>
            <w:vMerge w:val="restar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 п/п</w:t>
            </w:r>
          </w:p>
        </w:tc>
        <w:tc>
          <w:tcPr>
            <w:tcW w:w="2667" w:type="pct"/>
            <w:vMerge w:val="restar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Наименование показателей</w:t>
            </w:r>
          </w:p>
        </w:tc>
        <w:tc>
          <w:tcPr>
            <w:tcW w:w="593" w:type="pct"/>
            <w:vMerge w:val="restar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Ед. изм.</w:t>
            </w:r>
          </w:p>
        </w:tc>
        <w:tc>
          <w:tcPr>
            <w:tcW w:w="1463" w:type="pct"/>
            <w:gridSpan w:val="2"/>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Значения</w:t>
            </w:r>
          </w:p>
        </w:tc>
      </w:tr>
      <w:tr w:rsidR="000B7932" w:rsidRPr="00916CDB" w:rsidTr="00DC3054">
        <w:trPr>
          <w:trHeight w:val="284"/>
          <w:jc w:val="center"/>
        </w:trPr>
        <w:tc>
          <w:tcPr>
            <w:tcW w:w="277" w:type="pct"/>
            <w:vMerge/>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p>
        </w:tc>
        <w:tc>
          <w:tcPr>
            <w:tcW w:w="2667" w:type="pct"/>
            <w:vMerge/>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p>
        </w:tc>
        <w:tc>
          <w:tcPr>
            <w:tcW w:w="593" w:type="pct"/>
            <w:vMerge/>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p>
        </w:tc>
        <w:tc>
          <w:tcPr>
            <w:tcW w:w="752"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Соврем. состояние</w:t>
            </w:r>
          </w:p>
        </w:tc>
        <w:tc>
          <w:tcPr>
            <w:tcW w:w="711"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ru-RU" w:eastAsia="en-US" w:bidi="en-US"/>
              </w:rPr>
            </w:pPr>
            <w:r w:rsidRPr="00916CDB">
              <w:rPr>
                <w:rFonts w:ascii="Times New Roman" w:hAnsi="Times New Roman"/>
                <w:lang w:val="en-US" w:eastAsia="en-US" w:bidi="en-US"/>
              </w:rPr>
              <w:t>конец</w:t>
            </w:r>
          </w:p>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2027 г.</w:t>
            </w:r>
          </w:p>
        </w:tc>
      </w:tr>
      <w:tr w:rsidR="000B7932" w:rsidRPr="00916CDB" w:rsidTr="00DC3054">
        <w:trPr>
          <w:trHeight w:val="284"/>
          <w:jc w:val="center"/>
        </w:trPr>
        <w:tc>
          <w:tcPr>
            <w:tcW w:w="5000" w:type="pct"/>
            <w:gridSpan w:val="5"/>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д. Хулимсунт</w:t>
            </w:r>
          </w:p>
        </w:tc>
      </w:tr>
      <w:tr w:rsidR="000B7932" w:rsidRPr="00916CDB" w:rsidTr="00DC3054">
        <w:trPr>
          <w:trHeight w:val="284"/>
          <w:jc w:val="center"/>
        </w:trPr>
        <w:tc>
          <w:tcPr>
            <w:tcW w:w="277" w:type="pct"/>
            <w:shd w:val="clear" w:color="auto" w:fill="auto"/>
            <w:noWrap/>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1</w:t>
            </w:r>
          </w:p>
        </w:tc>
        <w:tc>
          <w:tcPr>
            <w:tcW w:w="2667"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Расчетная численность населения</w:t>
            </w:r>
          </w:p>
        </w:tc>
        <w:tc>
          <w:tcPr>
            <w:tcW w:w="593"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proofErr w:type="gramStart"/>
            <w:r w:rsidRPr="00916CDB">
              <w:rPr>
                <w:rFonts w:ascii="Times New Roman" w:hAnsi="Times New Roman"/>
                <w:lang w:val="en-US" w:eastAsia="en-US" w:bidi="en-US"/>
              </w:rPr>
              <w:t>чел</w:t>
            </w:r>
            <w:proofErr w:type="gramEnd"/>
            <w:r w:rsidRPr="00916CDB">
              <w:rPr>
                <w:rFonts w:ascii="Times New Roman" w:hAnsi="Times New Roman"/>
                <w:lang w:val="en-US" w:eastAsia="en-US" w:bidi="en-US"/>
              </w:rPr>
              <w:t>.</w:t>
            </w:r>
          </w:p>
        </w:tc>
        <w:tc>
          <w:tcPr>
            <w:tcW w:w="752"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1530</w:t>
            </w:r>
          </w:p>
        </w:tc>
        <w:tc>
          <w:tcPr>
            <w:tcW w:w="711"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1803</w:t>
            </w:r>
          </w:p>
        </w:tc>
      </w:tr>
      <w:tr w:rsidR="000B7932" w:rsidRPr="00916CDB" w:rsidTr="00DC3054">
        <w:trPr>
          <w:trHeight w:val="284"/>
          <w:jc w:val="center"/>
        </w:trPr>
        <w:tc>
          <w:tcPr>
            <w:tcW w:w="277" w:type="pct"/>
            <w:shd w:val="clear" w:color="auto" w:fill="auto"/>
            <w:noWrap/>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2</w:t>
            </w:r>
          </w:p>
        </w:tc>
        <w:tc>
          <w:tcPr>
            <w:tcW w:w="2667"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Средний размер семьи</w:t>
            </w:r>
          </w:p>
        </w:tc>
        <w:tc>
          <w:tcPr>
            <w:tcW w:w="593"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proofErr w:type="gramStart"/>
            <w:r w:rsidRPr="00916CDB">
              <w:rPr>
                <w:rFonts w:ascii="Times New Roman" w:hAnsi="Times New Roman"/>
                <w:lang w:val="en-US" w:eastAsia="en-US" w:bidi="en-US"/>
              </w:rPr>
              <w:t>чел</w:t>
            </w:r>
            <w:proofErr w:type="gramEnd"/>
            <w:r w:rsidRPr="00916CDB">
              <w:rPr>
                <w:rFonts w:ascii="Times New Roman" w:hAnsi="Times New Roman"/>
                <w:lang w:val="en-US" w:eastAsia="en-US" w:bidi="en-US"/>
              </w:rPr>
              <w:t>.</w:t>
            </w:r>
          </w:p>
        </w:tc>
        <w:tc>
          <w:tcPr>
            <w:tcW w:w="752"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3</w:t>
            </w:r>
          </w:p>
        </w:tc>
        <w:tc>
          <w:tcPr>
            <w:tcW w:w="711"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3</w:t>
            </w:r>
          </w:p>
        </w:tc>
      </w:tr>
      <w:tr w:rsidR="000B7932" w:rsidRPr="00916CDB" w:rsidTr="00DC3054">
        <w:trPr>
          <w:trHeight w:val="284"/>
          <w:jc w:val="center"/>
        </w:trPr>
        <w:tc>
          <w:tcPr>
            <w:tcW w:w="277" w:type="pct"/>
            <w:shd w:val="clear" w:color="auto" w:fill="auto"/>
            <w:noWrap/>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3</w:t>
            </w:r>
          </w:p>
        </w:tc>
        <w:tc>
          <w:tcPr>
            <w:tcW w:w="2667"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ru-RU" w:eastAsia="en-US" w:bidi="en-US"/>
              </w:rPr>
            </w:pPr>
            <w:r w:rsidRPr="00916CDB">
              <w:rPr>
                <w:rFonts w:ascii="Times New Roman" w:hAnsi="Times New Roman"/>
                <w:lang w:val="ru-RU" w:eastAsia="en-US" w:bidi="en-US"/>
              </w:rPr>
              <w:t xml:space="preserve">Средняя норма общей площади жилищного </w:t>
            </w:r>
            <w:r w:rsidRPr="00916CDB">
              <w:rPr>
                <w:rFonts w:ascii="Times New Roman" w:hAnsi="Times New Roman"/>
                <w:lang w:val="ru-RU" w:eastAsia="en-US" w:bidi="en-US"/>
              </w:rPr>
              <w:lastRenderedPageBreak/>
              <w:t>фонда</w:t>
            </w:r>
          </w:p>
        </w:tc>
        <w:tc>
          <w:tcPr>
            <w:tcW w:w="593"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proofErr w:type="gramStart"/>
            <w:r w:rsidRPr="00916CDB">
              <w:rPr>
                <w:rFonts w:ascii="Times New Roman" w:hAnsi="Times New Roman"/>
                <w:lang w:val="en-US" w:eastAsia="en-US" w:bidi="en-US"/>
              </w:rPr>
              <w:lastRenderedPageBreak/>
              <w:t>м</w:t>
            </w:r>
            <w:r w:rsidRPr="00916CDB">
              <w:rPr>
                <w:rFonts w:ascii="Times New Roman" w:hAnsi="Times New Roman"/>
                <w:vertAlign w:val="superscript"/>
                <w:lang w:val="en-US" w:eastAsia="en-US" w:bidi="en-US"/>
              </w:rPr>
              <w:t>2</w:t>
            </w:r>
            <w:r w:rsidRPr="00916CDB">
              <w:rPr>
                <w:rFonts w:ascii="Times New Roman" w:hAnsi="Times New Roman"/>
                <w:lang w:val="en-US" w:eastAsia="en-US" w:bidi="en-US"/>
              </w:rPr>
              <w:t>/чел</w:t>
            </w:r>
            <w:proofErr w:type="gramEnd"/>
            <w:r w:rsidRPr="00916CDB">
              <w:rPr>
                <w:rFonts w:ascii="Times New Roman" w:hAnsi="Times New Roman"/>
                <w:lang w:val="en-US" w:eastAsia="en-US" w:bidi="en-US"/>
              </w:rPr>
              <w:t>.</w:t>
            </w:r>
          </w:p>
        </w:tc>
        <w:tc>
          <w:tcPr>
            <w:tcW w:w="752"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22</w:t>
            </w:r>
          </w:p>
        </w:tc>
        <w:tc>
          <w:tcPr>
            <w:tcW w:w="711"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30</w:t>
            </w:r>
          </w:p>
        </w:tc>
      </w:tr>
      <w:tr w:rsidR="000B7932" w:rsidRPr="00916CDB" w:rsidTr="00DC3054">
        <w:trPr>
          <w:trHeight w:val="284"/>
          <w:jc w:val="center"/>
        </w:trPr>
        <w:tc>
          <w:tcPr>
            <w:tcW w:w="277" w:type="pct"/>
            <w:shd w:val="clear" w:color="auto" w:fill="auto"/>
            <w:noWrap/>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lastRenderedPageBreak/>
              <w:t>4</w:t>
            </w:r>
          </w:p>
        </w:tc>
        <w:tc>
          <w:tcPr>
            <w:tcW w:w="2667"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ru-RU" w:eastAsia="en-US" w:bidi="en-US"/>
              </w:rPr>
            </w:pPr>
            <w:r w:rsidRPr="00916CDB">
              <w:rPr>
                <w:rFonts w:ascii="Times New Roman" w:hAnsi="Times New Roman"/>
                <w:lang w:val="ru-RU" w:eastAsia="en-US" w:bidi="en-US"/>
              </w:rPr>
              <w:t>Расчетная общая площадь жилищного фонда</w:t>
            </w:r>
          </w:p>
        </w:tc>
        <w:tc>
          <w:tcPr>
            <w:tcW w:w="593"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м</w:t>
            </w:r>
            <w:r w:rsidRPr="00916CDB">
              <w:rPr>
                <w:rFonts w:ascii="Times New Roman" w:hAnsi="Times New Roman"/>
                <w:vertAlign w:val="superscript"/>
                <w:lang w:val="en-US" w:eastAsia="en-US" w:bidi="en-US"/>
              </w:rPr>
              <w:t>2</w:t>
            </w:r>
          </w:p>
        </w:tc>
        <w:tc>
          <w:tcPr>
            <w:tcW w:w="752"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w:t>
            </w:r>
          </w:p>
        </w:tc>
        <w:tc>
          <w:tcPr>
            <w:tcW w:w="711"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54811</w:t>
            </w:r>
          </w:p>
        </w:tc>
      </w:tr>
      <w:tr w:rsidR="000B7932" w:rsidRPr="00916CDB" w:rsidTr="00DC3054">
        <w:trPr>
          <w:trHeight w:val="284"/>
          <w:jc w:val="center"/>
        </w:trPr>
        <w:tc>
          <w:tcPr>
            <w:tcW w:w="277" w:type="pct"/>
            <w:shd w:val="clear" w:color="auto" w:fill="auto"/>
            <w:noWrap/>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5</w:t>
            </w:r>
          </w:p>
        </w:tc>
        <w:tc>
          <w:tcPr>
            <w:tcW w:w="2667"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ru-RU" w:eastAsia="en-US" w:bidi="en-US"/>
              </w:rPr>
            </w:pPr>
            <w:r w:rsidRPr="00916CDB">
              <w:rPr>
                <w:rFonts w:ascii="Times New Roman" w:hAnsi="Times New Roman"/>
                <w:lang w:val="ru-RU" w:eastAsia="en-US" w:bidi="en-US"/>
              </w:rPr>
              <w:t>Снос жилья (в том числе по износу)</w:t>
            </w:r>
          </w:p>
        </w:tc>
        <w:tc>
          <w:tcPr>
            <w:tcW w:w="593"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м</w:t>
            </w:r>
            <w:r w:rsidRPr="00916CDB">
              <w:rPr>
                <w:rFonts w:ascii="Times New Roman" w:hAnsi="Times New Roman"/>
                <w:vertAlign w:val="superscript"/>
                <w:lang w:val="en-US" w:eastAsia="en-US" w:bidi="en-US"/>
              </w:rPr>
              <w:t>2</w:t>
            </w:r>
          </w:p>
        </w:tc>
        <w:tc>
          <w:tcPr>
            <w:tcW w:w="752"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w:t>
            </w:r>
          </w:p>
        </w:tc>
        <w:tc>
          <w:tcPr>
            <w:tcW w:w="711"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11406</w:t>
            </w:r>
          </w:p>
        </w:tc>
      </w:tr>
      <w:tr w:rsidR="000B7932" w:rsidRPr="00916CDB" w:rsidTr="00DC3054">
        <w:trPr>
          <w:trHeight w:val="284"/>
          <w:jc w:val="center"/>
        </w:trPr>
        <w:tc>
          <w:tcPr>
            <w:tcW w:w="277" w:type="pct"/>
            <w:shd w:val="clear" w:color="auto" w:fill="auto"/>
            <w:noWrap/>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6</w:t>
            </w:r>
          </w:p>
        </w:tc>
        <w:tc>
          <w:tcPr>
            <w:tcW w:w="2667"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ru-RU" w:eastAsia="en-US" w:bidi="en-US"/>
              </w:rPr>
            </w:pPr>
            <w:r w:rsidRPr="00916CDB">
              <w:rPr>
                <w:rFonts w:ascii="Times New Roman" w:hAnsi="Times New Roman"/>
                <w:lang w:val="ru-RU" w:eastAsia="en-US" w:bidi="en-US"/>
              </w:rPr>
              <w:t>Общий объем нового строительства (с учетом сноса)</w:t>
            </w:r>
          </w:p>
        </w:tc>
        <w:tc>
          <w:tcPr>
            <w:tcW w:w="593"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м</w:t>
            </w:r>
            <w:r w:rsidRPr="00916CDB">
              <w:rPr>
                <w:rFonts w:ascii="Times New Roman" w:hAnsi="Times New Roman"/>
                <w:vertAlign w:val="superscript"/>
                <w:lang w:val="en-US" w:eastAsia="en-US" w:bidi="en-US"/>
              </w:rPr>
              <w:t>2</w:t>
            </w:r>
          </w:p>
        </w:tc>
        <w:tc>
          <w:tcPr>
            <w:tcW w:w="752"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690</w:t>
            </w:r>
          </w:p>
        </w:tc>
        <w:tc>
          <w:tcPr>
            <w:tcW w:w="711" w:type="pct"/>
            <w:shd w:val="clear" w:color="auto" w:fill="auto"/>
            <w:vAlign w:val="center"/>
          </w:tcPr>
          <w:p w:rsidR="000B7932" w:rsidRPr="00916CDB" w:rsidRDefault="000B7932" w:rsidP="00DC3054">
            <w:pPr>
              <w:pStyle w:val="S6"/>
              <w:spacing w:before="60" w:line="240" w:lineRule="auto"/>
              <w:ind w:firstLine="0"/>
              <w:rPr>
                <w:rFonts w:ascii="Times New Roman" w:hAnsi="Times New Roman"/>
                <w:lang w:val="en-US" w:eastAsia="en-US" w:bidi="en-US"/>
              </w:rPr>
            </w:pPr>
            <w:r w:rsidRPr="00916CDB">
              <w:rPr>
                <w:rFonts w:ascii="Times New Roman" w:hAnsi="Times New Roman"/>
                <w:lang w:val="en-US" w:eastAsia="en-US" w:bidi="en-US"/>
              </w:rPr>
              <w:t>31111</w:t>
            </w:r>
          </w:p>
        </w:tc>
      </w:tr>
    </w:tbl>
    <w:p w:rsidR="000B7932" w:rsidRPr="00D14B4C" w:rsidRDefault="000B7932" w:rsidP="000B7932">
      <w:pPr>
        <w:pStyle w:val="Geonika0"/>
        <w:rPr>
          <w:rFonts w:ascii="Times New Roman" w:hAnsi="Times New Roman"/>
          <w:shd w:val="clear" w:color="auto" w:fill="FFFFFF"/>
        </w:rPr>
      </w:pPr>
    </w:p>
    <w:p w:rsidR="000B7932" w:rsidRPr="00CC595C" w:rsidRDefault="000B7932" w:rsidP="000B7932">
      <w:pPr>
        <w:pStyle w:val="Geonika0"/>
        <w:rPr>
          <w:rFonts w:ascii="Times New Roman" w:hAnsi="Times New Roman"/>
          <w:shd w:val="clear" w:color="auto" w:fill="FFFFFF"/>
        </w:rPr>
      </w:pPr>
      <w:r w:rsidRPr="00CC595C">
        <w:rPr>
          <w:rFonts w:ascii="Times New Roman" w:hAnsi="Times New Roman"/>
          <w:shd w:val="clear" w:color="auto" w:fill="FFFFFF"/>
          <w:lang w:val="ru-RU"/>
        </w:rPr>
        <w:t xml:space="preserve">Решением Думы Березовского района от 03.06.2010 №603 «О правилах землепользования и застройки сельского поселения Хулимсунт» (в редакции от 21.07.2017)  </w:t>
      </w:r>
      <w:r w:rsidRPr="00CC595C">
        <w:rPr>
          <w:rFonts w:ascii="Times New Roman" w:hAnsi="Times New Roman"/>
          <w:shd w:val="clear" w:color="auto" w:fill="FFFFFF"/>
        </w:rPr>
        <w:t>установлены предельные размеры земельных участков, находящихся    в государственной или муниципальной собственности предоставляемых гражданам в собственность для ведения личного хозяйства и индивидуального жилищного строительства и применительно к территории сельского поселения Хулимсунт составляют:</w:t>
      </w:r>
    </w:p>
    <w:p w:rsidR="000B7932" w:rsidRPr="00CC595C" w:rsidRDefault="000B7932" w:rsidP="000B7932">
      <w:pPr>
        <w:pStyle w:val="Geonika0"/>
        <w:rPr>
          <w:rFonts w:ascii="Times New Roman" w:hAnsi="Times New Roman"/>
          <w:shd w:val="clear" w:color="auto" w:fill="FFFFFF"/>
        </w:rPr>
      </w:pPr>
      <w:r w:rsidRPr="00CC595C">
        <w:rPr>
          <w:rFonts w:ascii="Times New Roman" w:hAnsi="Times New Roman"/>
          <w:shd w:val="clear" w:color="auto" w:fill="FFFFFF"/>
        </w:rPr>
        <w:t>Минимальный – 0,0</w:t>
      </w:r>
      <w:r w:rsidRPr="00CC595C">
        <w:rPr>
          <w:rFonts w:ascii="Times New Roman" w:hAnsi="Times New Roman"/>
          <w:shd w:val="clear" w:color="auto" w:fill="FFFFFF"/>
          <w:lang w:val="ru-RU"/>
        </w:rPr>
        <w:t>4</w:t>
      </w:r>
      <w:r w:rsidRPr="00CC595C">
        <w:rPr>
          <w:rFonts w:ascii="Times New Roman" w:hAnsi="Times New Roman"/>
          <w:shd w:val="clear" w:color="auto" w:fill="FFFFFF"/>
        </w:rPr>
        <w:t xml:space="preserve"> га;</w:t>
      </w:r>
    </w:p>
    <w:p w:rsidR="000B7932" w:rsidRPr="00CC595C" w:rsidRDefault="000B7932" w:rsidP="000B7932">
      <w:pPr>
        <w:pStyle w:val="Geonika0"/>
        <w:rPr>
          <w:rFonts w:ascii="Times New Roman" w:hAnsi="Times New Roman"/>
          <w:shd w:val="clear" w:color="auto" w:fill="FFFFFF"/>
        </w:rPr>
      </w:pPr>
      <w:r w:rsidRPr="00CC595C">
        <w:rPr>
          <w:rFonts w:ascii="Times New Roman" w:hAnsi="Times New Roman"/>
          <w:shd w:val="clear" w:color="auto" w:fill="FFFFFF"/>
        </w:rPr>
        <w:t>Максимальный – 0,</w:t>
      </w:r>
      <w:r w:rsidRPr="00CC595C">
        <w:rPr>
          <w:rFonts w:ascii="Times New Roman" w:hAnsi="Times New Roman"/>
          <w:shd w:val="clear" w:color="auto" w:fill="FFFFFF"/>
          <w:lang w:val="ru-RU"/>
        </w:rPr>
        <w:t>1</w:t>
      </w:r>
      <w:r w:rsidRPr="00CC595C">
        <w:rPr>
          <w:rFonts w:ascii="Times New Roman" w:hAnsi="Times New Roman"/>
          <w:shd w:val="clear" w:color="auto" w:fill="FFFFFF"/>
        </w:rPr>
        <w:t>5 га.</w:t>
      </w:r>
    </w:p>
    <w:p w:rsidR="000B7932" w:rsidRPr="00BE2EA2" w:rsidRDefault="000B7932" w:rsidP="000B7932">
      <w:pPr>
        <w:pStyle w:val="Geonika0"/>
        <w:rPr>
          <w:rFonts w:ascii="Times New Roman" w:hAnsi="Times New Roman"/>
          <w:shd w:val="clear" w:color="auto" w:fill="FFFFFF"/>
        </w:rPr>
      </w:pPr>
      <w:r w:rsidRPr="00D14B4C">
        <w:rPr>
          <w:rFonts w:ascii="Times New Roman" w:hAnsi="Times New Roman"/>
          <w:shd w:val="clear" w:color="auto" w:fill="FFFFFF"/>
        </w:rPr>
        <w:t xml:space="preserve">В соответствии с «Региональными нормативами градостроительного проектирования Ханты-Мансийского автономного округа – Югры» нормативы определения потребности в селитебных территориях (в гектарах на 1000 человек) для зоны застройки среднеэтажными многоквартирными жилыми домами (4 - 8 этажей) - 8 га, для зоны застройки объектами индивидуального жилищного строительства и усадебными жилыми домами с </w:t>
      </w:r>
      <w:r>
        <w:rPr>
          <w:rFonts w:ascii="Times New Roman" w:hAnsi="Times New Roman"/>
          <w:shd w:val="clear" w:color="auto" w:fill="FFFFFF"/>
        </w:rPr>
        <w:t xml:space="preserve">земельным участком площадью от </w:t>
      </w:r>
      <w:r>
        <w:rPr>
          <w:rFonts w:ascii="Times New Roman" w:hAnsi="Times New Roman"/>
          <w:shd w:val="clear" w:color="auto" w:fill="FFFFFF"/>
          <w:lang w:val="ru-RU"/>
        </w:rPr>
        <w:t>6</w:t>
      </w:r>
      <w:r>
        <w:rPr>
          <w:rFonts w:ascii="Times New Roman" w:hAnsi="Times New Roman"/>
          <w:shd w:val="clear" w:color="auto" w:fill="FFFFFF"/>
        </w:rPr>
        <w:t>00 до 1</w:t>
      </w:r>
      <w:r>
        <w:rPr>
          <w:rFonts w:ascii="Times New Roman" w:hAnsi="Times New Roman"/>
          <w:shd w:val="clear" w:color="auto" w:fill="FFFFFF"/>
          <w:lang w:val="ru-RU"/>
        </w:rPr>
        <w:t>2</w:t>
      </w:r>
      <w:r w:rsidRPr="00D14B4C">
        <w:rPr>
          <w:rFonts w:ascii="Times New Roman" w:hAnsi="Times New Roman"/>
          <w:shd w:val="clear" w:color="auto" w:fill="FFFFFF"/>
        </w:rPr>
        <w:t xml:space="preserve">00 квадратных метров - 50 га, для зоны застройки объектами индивидуального жилищного строительства и усадебными жилыми домами с земельным участком площадью 1200 квадратных метров и </w:t>
      </w:r>
      <w:r w:rsidRPr="00BE2EA2">
        <w:rPr>
          <w:rFonts w:ascii="Times New Roman" w:hAnsi="Times New Roman"/>
          <w:shd w:val="clear" w:color="auto" w:fill="FFFFFF"/>
        </w:rPr>
        <w:t>более – 70 га.</w:t>
      </w:r>
    </w:p>
    <w:p w:rsidR="000B7932" w:rsidRPr="00BE2EA2" w:rsidRDefault="000B7932" w:rsidP="000B7932">
      <w:pPr>
        <w:pStyle w:val="Geonika0"/>
        <w:rPr>
          <w:rFonts w:ascii="Times New Roman" w:hAnsi="Times New Roman"/>
          <w:shd w:val="clear" w:color="auto" w:fill="FFFFFF"/>
        </w:rPr>
      </w:pPr>
      <w:r w:rsidRPr="00BE2EA2">
        <w:rPr>
          <w:rFonts w:ascii="Times New Roman" w:hAnsi="Times New Roman"/>
          <w:shd w:val="clear" w:color="auto" w:fill="FFFFFF"/>
        </w:rPr>
        <w:t>Обеспеченность населения селитебной территорией в сложившихся границах с учетом предлагаемой реконструкции и сноса ветхого жилья составит:</w:t>
      </w:r>
    </w:p>
    <w:p w:rsidR="000B7932" w:rsidRPr="00BE2EA2" w:rsidRDefault="000B7932" w:rsidP="000B7932">
      <w:pPr>
        <w:pStyle w:val="Geonika0"/>
        <w:rPr>
          <w:rFonts w:ascii="Times New Roman" w:hAnsi="Times New Roman"/>
          <w:shd w:val="clear" w:color="auto" w:fill="FFFFFF"/>
        </w:rPr>
      </w:pPr>
      <w:r w:rsidRPr="00BE2EA2">
        <w:rPr>
          <w:rFonts w:ascii="Times New Roman" w:hAnsi="Times New Roman"/>
          <w:shd w:val="clear" w:color="auto" w:fill="FFFFFF"/>
        </w:rPr>
        <w:t>- в зоне застройки среднеэтажными многоквартирными жилыми домами (4 - 8 этажей) – 10,5га/8га*1000чел.=1313 человек;</w:t>
      </w:r>
    </w:p>
    <w:p w:rsidR="000B7932" w:rsidRPr="00BE2EA2" w:rsidRDefault="000B7932" w:rsidP="000B7932">
      <w:pPr>
        <w:pStyle w:val="Geonika0"/>
        <w:rPr>
          <w:rFonts w:ascii="Times New Roman" w:hAnsi="Times New Roman"/>
          <w:shd w:val="clear" w:color="auto" w:fill="FFFFFF"/>
        </w:rPr>
      </w:pPr>
      <w:r w:rsidRPr="00BE2EA2">
        <w:rPr>
          <w:rFonts w:ascii="Times New Roman" w:hAnsi="Times New Roman"/>
          <w:shd w:val="clear" w:color="auto" w:fill="FFFFFF"/>
        </w:rPr>
        <w:t>- в зоне застройки объектами индивидуального жилищного строительства и усадебными жилыми домами с земельным участком площадью до 1</w:t>
      </w:r>
      <w:r w:rsidRPr="00BE2EA2">
        <w:rPr>
          <w:rFonts w:ascii="Times New Roman" w:hAnsi="Times New Roman"/>
          <w:shd w:val="clear" w:color="auto" w:fill="FFFFFF"/>
          <w:lang w:val="ru-RU"/>
        </w:rPr>
        <w:t>5</w:t>
      </w:r>
      <w:r w:rsidRPr="00BE2EA2">
        <w:rPr>
          <w:rFonts w:ascii="Times New Roman" w:hAnsi="Times New Roman"/>
          <w:shd w:val="clear" w:color="auto" w:fill="FFFFFF"/>
        </w:rPr>
        <w:t xml:space="preserve">00 квадратных метров – </w:t>
      </w:r>
      <w:r w:rsidRPr="00BE2EA2">
        <w:rPr>
          <w:rFonts w:ascii="Times New Roman" w:hAnsi="Times New Roman"/>
          <w:shd w:val="clear" w:color="auto" w:fill="FFFFFF"/>
          <w:lang w:val="ru-RU"/>
        </w:rPr>
        <w:t>8,17</w:t>
      </w:r>
      <w:r w:rsidRPr="00BE2EA2">
        <w:rPr>
          <w:rFonts w:ascii="Times New Roman" w:hAnsi="Times New Roman"/>
          <w:shd w:val="clear" w:color="auto" w:fill="FFFFFF"/>
        </w:rPr>
        <w:t>га/50га*1000чел.=</w:t>
      </w:r>
      <w:r w:rsidRPr="00BE2EA2">
        <w:rPr>
          <w:rFonts w:ascii="Times New Roman" w:hAnsi="Times New Roman"/>
          <w:shd w:val="clear" w:color="auto" w:fill="FFFFFF"/>
          <w:lang w:val="ru-RU"/>
        </w:rPr>
        <w:t>163</w:t>
      </w:r>
      <w:r w:rsidRPr="00BE2EA2">
        <w:rPr>
          <w:rFonts w:ascii="Times New Roman" w:hAnsi="Times New Roman"/>
          <w:shd w:val="clear" w:color="auto" w:fill="FFFFFF"/>
        </w:rPr>
        <w:t xml:space="preserve"> человек</w:t>
      </w:r>
      <w:r w:rsidRPr="00BE2EA2">
        <w:rPr>
          <w:rFonts w:ascii="Times New Roman" w:hAnsi="Times New Roman"/>
          <w:shd w:val="clear" w:color="auto" w:fill="FFFFFF"/>
          <w:lang w:val="ru-RU"/>
        </w:rPr>
        <w:t>а</w:t>
      </w:r>
      <w:r w:rsidRPr="00BE2EA2">
        <w:rPr>
          <w:rFonts w:ascii="Times New Roman" w:hAnsi="Times New Roman"/>
          <w:shd w:val="clear" w:color="auto" w:fill="FFFFFF"/>
        </w:rPr>
        <w:t>.</w:t>
      </w:r>
    </w:p>
    <w:p w:rsidR="000B7932" w:rsidRPr="00BE2EA2" w:rsidRDefault="000B7932" w:rsidP="000B7932">
      <w:pPr>
        <w:pStyle w:val="Geonika0"/>
        <w:rPr>
          <w:rFonts w:ascii="Times New Roman" w:hAnsi="Times New Roman"/>
          <w:shd w:val="clear" w:color="auto" w:fill="FFFFFF"/>
        </w:rPr>
      </w:pPr>
      <w:r w:rsidRPr="00BE2EA2">
        <w:rPr>
          <w:rFonts w:ascii="Times New Roman" w:hAnsi="Times New Roman"/>
          <w:shd w:val="clear" w:color="auto" w:fill="FFFFFF"/>
        </w:rPr>
        <w:t>Для реализации решений генерального плана и Правил землепользования и застройки сельского поселения Хулимсунт, с учетом перспектив развития поселение испытывает дефицит селитебной территории в д. Хулимсунт для размещения 261 человека.</w:t>
      </w:r>
    </w:p>
    <w:p w:rsidR="000B7932" w:rsidRDefault="000B7932" w:rsidP="000B7932">
      <w:pPr>
        <w:pStyle w:val="Geonika0"/>
        <w:rPr>
          <w:lang w:val="ru-RU" w:eastAsia="en-US"/>
        </w:rPr>
      </w:pPr>
      <w:r w:rsidRPr="00BE2EA2">
        <w:rPr>
          <w:rFonts w:ascii="Times New Roman" w:hAnsi="Times New Roman"/>
          <w:lang w:val="ru-RU"/>
        </w:rPr>
        <w:t>На 1 января 2017 года в д. Хулимсунт 23 семьи (52 человека) состоит на учете на улучшение жилищных условий. Очередь на предоставление земельных участков льготным категориям граждан составляет 12 семей, кроме того порядка 30 семей (не льготной категории) хотели бы построить индивидуальные жилые дома.</w:t>
      </w:r>
      <w:r>
        <w:rPr>
          <w:lang w:val="ru-RU" w:eastAsia="en-US"/>
        </w:rPr>
        <w:tab/>
      </w:r>
    </w:p>
    <w:p w:rsidR="000B7932" w:rsidRDefault="000B7932" w:rsidP="000B7932">
      <w:pPr>
        <w:pStyle w:val="Geonika0"/>
        <w:rPr>
          <w:rFonts w:ascii="Times New Roman" w:hAnsi="Times New Roman"/>
          <w:shd w:val="clear" w:color="auto" w:fill="FFFFFF"/>
          <w:lang w:val="ru-RU"/>
        </w:rPr>
      </w:pPr>
      <w:r w:rsidRPr="00E37C79">
        <w:rPr>
          <w:rFonts w:ascii="Times New Roman" w:hAnsi="Times New Roman"/>
          <w:shd w:val="clear" w:color="auto" w:fill="FFFFFF"/>
        </w:rPr>
        <w:lastRenderedPageBreak/>
        <w:t xml:space="preserve">В результате проведенных расчетов необходимо перевести </w:t>
      </w:r>
      <w:r w:rsidR="00DC3054">
        <w:rPr>
          <w:rFonts w:ascii="Times New Roman" w:hAnsi="Times New Roman"/>
          <w:shd w:val="clear" w:color="auto" w:fill="FFFFFF"/>
          <w:lang w:val="ru-RU"/>
        </w:rPr>
        <w:t>22,00</w:t>
      </w:r>
      <w:r w:rsidRPr="00E37C79">
        <w:rPr>
          <w:rFonts w:ascii="Times New Roman" w:hAnsi="Times New Roman"/>
          <w:shd w:val="clear" w:color="auto" w:fill="FFFFFF"/>
        </w:rPr>
        <w:t xml:space="preserve"> га земель лесного фонда  в </w:t>
      </w:r>
      <w:r w:rsidRPr="00E37C79">
        <w:rPr>
          <w:rFonts w:ascii="Times New Roman" w:hAnsi="Times New Roman"/>
          <w:shd w:val="clear" w:color="auto" w:fill="FFFFFF"/>
          <w:lang w:val="ru-RU"/>
        </w:rPr>
        <w:t>земли населенных пунктов</w:t>
      </w:r>
      <w:r w:rsidRPr="00E37C79">
        <w:rPr>
          <w:rFonts w:ascii="Times New Roman" w:hAnsi="Times New Roman"/>
          <w:shd w:val="clear" w:color="auto" w:fill="FFFFFF"/>
        </w:rPr>
        <w:t xml:space="preserve"> д. Хулимсунт. Из них </w:t>
      </w:r>
      <w:r w:rsidR="00681290">
        <w:rPr>
          <w:rFonts w:ascii="Times New Roman" w:hAnsi="Times New Roman"/>
          <w:shd w:val="clear" w:color="auto" w:fill="FFFFFF"/>
          <w:lang w:val="ru-RU"/>
        </w:rPr>
        <w:t>8,26</w:t>
      </w:r>
      <w:r w:rsidRPr="00E37C79">
        <w:rPr>
          <w:rFonts w:ascii="Times New Roman" w:hAnsi="Times New Roman"/>
          <w:shd w:val="clear" w:color="auto" w:fill="FFFFFF"/>
        </w:rPr>
        <w:t xml:space="preserve"> га под размещение жилой застройки</w:t>
      </w:r>
      <w:r w:rsidRPr="00E37C79">
        <w:rPr>
          <w:rFonts w:ascii="Times New Roman" w:hAnsi="Times New Roman"/>
          <w:shd w:val="clear" w:color="auto" w:fill="FFFFFF"/>
          <w:lang w:val="ru-RU"/>
        </w:rPr>
        <w:t>.</w:t>
      </w:r>
    </w:p>
    <w:p w:rsidR="000C19AD" w:rsidRDefault="000C19AD" w:rsidP="000B7932">
      <w:pPr>
        <w:pStyle w:val="Geonika0"/>
        <w:rPr>
          <w:rFonts w:ascii="Times New Roman" w:hAnsi="Times New Roman"/>
          <w:shd w:val="clear" w:color="auto" w:fill="FFFFFF"/>
          <w:lang w:val="ru-RU"/>
        </w:rPr>
      </w:pPr>
    </w:p>
    <w:p w:rsidR="006E4876" w:rsidRPr="006E4876" w:rsidRDefault="006E4876" w:rsidP="000B7932">
      <w:pPr>
        <w:pStyle w:val="Web"/>
        <w:numPr>
          <w:ilvl w:val="0"/>
          <w:numId w:val="39"/>
        </w:numPr>
        <w:spacing w:before="0" w:after="0"/>
        <w:ind w:left="0" w:firstLine="927"/>
        <w:rPr>
          <w:rFonts w:ascii="Times New Roman" w:hAnsi="Times New Roman"/>
          <w:szCs w:val="24"/>
        </w:rPr>
      </w:pPr>
      <w:r w:rsidRPr="00BE2EA2">
        <w:rPr>
          <w:rFonts w:ascii="Times New Roman" w:hAnsi="Times New Roman"/>
          <w:szCs w:val="24"/>
          <w:u w:val="single"/>
        </w:rPr>
        <w:t>На севере предусмотрено</w:t>
      </w:r>
      <w:r w:rsidRPr="00E0414B">
        <w:rPr>
          <w:rFonts w:ascii="Times New Roman" w:hAnsi="Times New Roman"/>
          <w:szCs w:val="24"/>
        </w:rPr>
        <w:t xml:space="preserve"> увеличении границы населенного пункта за счет земель лесного фонда. Данный участок земель лесного фонда, относиться к защитным лесам.</w:t>
      </w:r>
      <w:r w:rsidRPr="006E4876">
        <w:rPr>
          <w:rFonts w:ascii="Times New Roman" w:hAnsi="Times New Roman"/>
          <w:szCs w:val="24"/>
        </w:rPr>
        <w:t xml:space="preserve"> </w:t>
      </w:r>
      <w:r w:rsidRPr="00E0414B">
        <w:rPr>
          <w:rFonts w:ascii="Times New Roman" w:hAnsi="Times New Roman"/>
          <w:szCs w:val="24"/>
        </w:rPr>
        <w:t xml:space="preserve">Участок </w:t>
      </w:r>
      <w:r>
        <w:rPr>
          <w:rFonts w:ascii="Times New Roman" w:hAnsi="Times New Roman"/>
          <w:szCs w:val="24"/>
        </w:rPr>
        <w:t>включает</w:t>
      </w:r>
      <w:r w:rsidRPr="006E4876">
        <w:rPr>
          <w:rFonts w:ascii="Times New Roman" w:hAnsi="Times New Roman"/>
          <w:szCs w:val="24"/>
        </w:rPr>
        <w:t xml:space="preserve"> </w:t>
      </w:r>
      <w:r>
        <w:rPr>
          <w:rFonts w:ascii="Times New Roman" w:hAnsi="Times New Roman"/>
          <w:szCs w:val="24"/>
        </w:rPr>
        <w:t>два квартала частично:</w:t>
      </w:r>
      <w:r w:rsidRPr="00EC43F0">
        <w:rPr>
          <w:rFonts w:ascii="Times New Roman" w:hAnsi="Times New Roman"/>
          <w:szCs w:val="24"/>
        </w:rPr>
        <w:t xml:space="preserve"> </w:t>
      </w:r>
      <w:r w:rsidRPr="00E0414B">
        <w:rPr>
          <w:rFonts w:ascii="Times New Roman" w:hAnsi="Times New Roman"/>
          <w:szCs w:val="24"/>
        </w:rPr>
        <w:t>квартал общественно-деловой застройки</w:t>
      </w:r>
      <w:r>
        <w:rPr>
          <w:rFonts w:ascii="Times New Roman" w:hAnsi="Times New Roman"/>
          <w:szCs w:val="24"/>
        </w:rPr>
        <w:t>,</w:t>
      </w:r>
      <w:r w:rsidRPr="006E4876">
        <w:rPr>
          <w:rFonts w:ascii="Times New Roman" w:hAnsi="Times New Roman"/>
          <w:szCs w:val="24"/>
        </w:rPr>
        <w:t xml:space="preserve"> </w:t>
      </w:r>
      <w:r>
        <w:rPr>
          <w:rFonts w:ascii="Times New Roman" w:hAnsi="Times New Roman"/>
          <w:szCs w:val="24"/>
        </w:rPr>
        <w:t xml:space="preserve">квартал инженерной инфраструктуры.  </w:t>
      </w:r>
      <w:r w:rsidRPr="006E4876">
        <w:rPr>
          <w:rFonts w:ascii="Times New Roman" w:hAnsi="Times New Roman"/>
          <w:sz w:val="26"/>
          <w:szCs w:val="26"/>
        </w:rPr>
        <w:t xml:space="preserve">Территория общественно-деловой застройки </w:t>
      </w:r>
      <w:r>
        <w:rPr>
          <w:rFonts w:ascii="Times New Roman" w:hAnsi="Times New Roman"/>
          <w:sz w:val="26"/>
          <w:szCs w:val="26"/>
        </w:rPr>
        <w:t xml:space="preserve">предназначена </w:t>
      </w:r>
      <w:r w:rsidRPr="006E4876">
        <w:rPr>
          <w:rFonts w:ascii="Times New Roman" w:hAnsi="Times New Roman"/>
          <w:sz w:val="26"/>
          <w:szCs w:val="26"/>
        </w:rPr>
        <w:t>для строительства культового объекта (часовни) и объектов торгового назначения составляет 0,28 га.</w:t>
      </w:r>
    </w:p>
    <w:p w:rsidR="006E4876" w:rsidRPr="00747365" w:rsidRDefault="006E4876" w:rsidP="006E4876">
      <w:pPr>
        <w:pStyle w:val="Sb"/>
        <w:ind w:firstLine="0"/>
        <w:rPr>
          <w:color w:val="000000"/>
          <w:sz w:val="26"/>
          <w:szCs w:val="26"/>
        </w:rPr>
      </w:pPr>
      <w:r w:rsidRPr="00747365">
        <w:rPr>
          <w:bCs/>
          <w:color w:val="000000"/>
          <w:sz w:val="26"/>
          <w:szCs w:val="26"/>
        </w:rPr>
        <w:t xml:space="preserve">Также планируется включение территорий, </w:t>
      </w:r>
      <w:r w:rsidRPr="00747365">
        <w:rPr>
          <w:color w:val="000000"/>
          <w:sz w:val="26"/>
          <w:szCs w:val="26"/>
        </w:rPr>
        <w:t xml:space="preserve">предназначенных для </w:t>
      </w:r>
      <w:r>
        <w:rPr>
          <w:color w:val="000000"/>
          <w:sz w:val="26"/>
          <w:szCs w:val="26"/>
        </w:rPr>
        <w:t xml:space="preserve">инженерной инфраструктуры </w:t>
      </w:r>
      <w:r>
        <w:rPr>
          <w:rFonts w:ascii="Calibri" w:hAnsi="Calibri" w:cs="Calibri"/>
          <w:b/>
          <w:bCs/>
          <w:color w:val="333333"/>
          <w:sz w:val="21"/>
          <w:szCs w:val="21"/>
        </w:rPr>
        <w:t>необходимой для обеспечения населенного пункта</w:t>
      </w:r>
      <w:r>
        <w:rPr>
          <w:color w:val="000000"/>
          <w:sz w:val="26"/>
          <w:szCs w:val="26"/>
        </w:rPr>
        <w:t xml:space="preserve"> - земельный участок с кадастровым номером </w:t>
      </w:r>
      <w:r w:rsidRPr="006E4876">
        <w:rPr>
          <w:rFonts w:ascii="Calibri" w:hAnsi="Calibri" w:cs="Calibri"/>
          <w:b/>
          <w:bCs/>
          <w:color w:val="333333"/>
          <w:sz w:val="21"/>
          <w:szCs w:val="21"/>
        </w:rPr>
        <w:t>86:05:0401001:330</w:t>
      </w:r>
      <w:r>
        <w:rPr>
          <w:rFonts w:ascii="Calibri" w:hAnsi="Calibri" w:cs="Calibri"/>
          <w:b/>
          <w:bCs/>
          <w:color w:val="333333"/>
          <w:sz w:val="21"/>
          <w:szCs w:val="21"/>
        </w:rPr>
        <w:t xml:space="preserve">. </w:t>
      </w:r>
      <w:r>
        <w:rPr>
          <w:color w:val="000000"/>
          <w:sz w:val="26"/>
          <w:szCs w:val="26"/>
        </w:rPr>
        <w:t>П</w:t>
      </w:r>
      <w:r w:rsidRPr="00747365">
        <w:rPr>
          <w:color w:val="000000"/>
          <w:sz w:val="26"/>
          <w:szCs w:val="26"/>
        </w:rPr>
        <w:t>лощадь территории</w:t>
      </w:r>
      <w:r w:rsidRPr="00355217">
        <w:rPr>
          <w:color w:val="000000"/>
          <w:sz w:val="26"/>
          <w:szCs w:val="26"/>
        </w:rPr>
        <w:t xml:space="preserve"> </w:t>
      </w:r>
      <w:r w:rsidR="00916CDB">
        <w:rPr>
          <w:color w:val="000000"/>
          <w:sz w:val="26"/>
          <w:szCs w:val="26"/>
        </w:rPr>
        <w:t>составляет 0,41</w:t>
      </w:r>
      <w:r w:rsidRPr="00747365">
        <w:rPr>
          <w:color w:val="000000"/>
          <w:sz w:val="26"/>
          <w:szCs w:val="26"/>
        </w:rPr>
        <w:t xml:space="preserve"> га.</w:t>
      </w:r>
    </w:p>
    <w:p w:rsidR="006E4876" w:rsidRPr="00747365" w:rsidRDefault="006E4876" w:rsidP="006E4876">
      <w:pPr>
        <w:pStyle w:val="Sb"/>
        <w:ind w:firstLine="0"/>
        <w:rPr>
          <w:color w:val="000000"/>
          <w:sz w:val="26"/>
          <w:szCs w:val="26"/>
        </w:rPr>
      </w:pPr>
      <w:proofErr w:type="gramStart"/>
      <w:r w:rsidRPr="00D00242">
        <w:rPr>
          <w:color w:val="000000"/>
          <w:sz w:val="24"/>
        </w:rPr>
        <w:t>Площадь переводимых территории</w:t>
      </w:r>
      <w:r w:rsidRPr="00747365">
        <w:rPr>
          <w:color w:val="000000"/>
          <w:sz w:val="26"/>
          <w:szCs w:val="26"/>
        </w:rPr>
        <w:t xml:space="preserve"> из земель лесного фонда </w:t>
      </w:r>
      <w:r w:rsidRPr="00C66C5D">
        <w:rPr>
          <w:color w:val="000000"/>
          <w:sz w:val="26"/>
          <w:szCs w:val="26"/>
        </w:rPr>
        <w:t>для указанных выше целей составляет:</w:t>
      </w:r>
      <w:proofErr w:type="gramEnd"/>
    </w:p>
    <w:p w:rsidR="006E4876" w:rsidRDefault="006E4876" w:rsidP="006E4876">
      <w:pPr>
        <w:pStyle w:val="Sb"/>
        <w:ind w:left="1287" w:firstLine="0"/>
        <w:rPr>
          <w:color w:val="000000"/>
          <w:sz w:val="26"/>
          <w:szCs w:val="26"/>
        </w:rPr>
      </w:pPr>
      <w:r w:rsidRPr="00916CDB">
        <w:rPr>
          <w:color w:val="000000"/>
          <w:sz w:val="26"/>
          <w:szCs w:val="26"/>
        </w:rPr>
        <w:t xml:space="preserve">- </w:t>
      </w:r>
      <w:r w:rsidR="00916CDB" w:rsidRPr="00916CDB">
        <w:rPr>
          <w:color w:val="000000"/>
          <w:sz w:val="26"/>
          <w:szCs w:val="26"/>
        </w:rPr>
        <w:t>защитные леса – 0,69</w:t>
      </w:r>
      <w:r w:rsidRPr="00916CDB">
        <w:rPr>
          <w:color w:val="000000"/>
          <w:sz w:val="26"/>
          <w:szCs w:val="26"/>
        </w:rPr>
        <w:t xml:space="preserve"> га.</w:t>
      </w:r>
    </w:p>
    <w:p w:rsidR="006E4876" w:rsidRPr="006E4876" w:rsidRDefault="006E4876" w:rsidP="006E4876">
      <w:pPr>
        <w:pStyle w:val="Web"/>
        <w:spacing w:before="0" w:after="0"/>
        <w:ind w:left="927"/>
        <w:rPr>
          <w:rFonts w:ascii="Times New Roman" w:hAnsi="Times New Roman"/>
          <w:szCs w:val="24"/>
        </w:rPr>
      </w:pPr>
    </w:p>
    <w:p w:rsidR="000B7932" w:rsidRDefault="000B7932" w:rsidP="000B7932">
      <w:pPr>
        <w:pStyle w:val="Web"/>
        <w:numPr>
          <w:ilvl w:val="0"/>
          <w:numId w:val="39"/>
        </w:numPr>
        <w:spacing w:before="0" w:after="0"/>
        <w:ind w:left="0" w:firstLine="927"/>
        <w:rPr>
          <w:rFonts w:ascii="Times New Roman" w:hAnsi="Times New Roman"/>
          <w:szCs w:val="24"/>
        </w:rPr>
      </w:pPr>
      <w:r w:rsidRPr="00BE2EA2">
        <w:rPr>
          <w:rFonts w:ascii="Times New Roman" w:hAnsi="Times New Roman"/>
          <w:szCs w:val="24"/>
          <w:u w:val="single"/>
        </w:rPr>
        <w:t>На  северо-востоке предусмотрено</w:t>
      </w:r>
      <w:r w:rsidRPr="00E0414B">
        <w:rPr>
          <w:rFonts w:ascii="Times New Roman" w:hAnsi="Times New Roman"/>
          <w:szCs w:val="24"/>
        </w:rPr>
        <w:t xml:space="preserve"> увеличении границы населенного пункта за счет земель лесного фонда. Данный участок земель лесного фонда, относиться к защитным лесам. Участок </w:t>
      </w:r>
      <w:r w:rsidR="006E4876">
        <w:rPr>
          <w:rFonts w:ascii="Times New Roman" w:hAnsi="Times New Roman"/>
          <w:szCs w:val="24"/>
        </w:rPr>
        <w:t>включает четыре</w:t>
      </w:r>
      <w:r w:rsidR="00EC43F0">
        <w:rPr>
          <w:rFonts w:ascii="Times New Roman" w:hAnsi="Times New Roman"/>
          <w:szCs w:val="24"/>
        </w:rPr>
        <w:t xml:space="preserve"> квартала полностью</w:t>
      </w:r>
      <w:r>
        <w:rPr>
          <w:rFonts w:ascii="Times New Roman" w:hAnsi="Times New Roman"/>
          <w:szCs w:val="24"/>
        </w:rPr>
        <w:t>: два жилых,</w:t>
      </w:r>
      <w:r w:rsidRPr="00E0414B">
        <w:rPr>
          <w:rFonts w:ascii="Times New Roman" w:hAnsi="Times New Roman"/>
          <w:szCs w:val="24"/>
        </w:rPr>
        <w:t xml:space="preserve">  квартал общественно-деловой застройки для строительства объекта местного значения – обр</w:t>
      </w:r>
      <w:r>
        <w:rPr>
          <w:rFonts w:ascii="Times New Roman" w:hAnsi="Times New Roman"/>
          <w:szCs w:val="24"/>
        </w:rPr>
        <w:t xml:space="preserve">азовательно культурного центра, </w:t>
      </w:r>
      <w:r w:rsidRPr="00E0414B">
        <w:rPr>
          <w:rFonts w:ascii="Times New Roman" w:hAnsi="Times New Roman"/>
          <w:szCs w:val="24"/>
        </w:rPr>
        <w:t xml:space="preserve"> универсальной детской площадки</w:t>
      </w:r>
      <w:r w:rsidR="00EC43F0">
        <w:rPr>
          <w:rFonts w:ascii="Times New Roman" w:hAnsi="Times New Roman"/>
          <w:szCs w:val="24"/>
        </w:rPr>
        <w:t xml:space="preserve">, лыжной базы, и </w:t>
      </w:r>
      <w:r w:rsidR="006E4876">
        <w:rPr>
          <w:rFonts w:ascii="Times New Roman" w:hAnsi="Times New Roman"/>
          <w:szCs w:val="24"/>
        </w:rPr>
        <w:t xml:space="preserve">квартал инженерной инфраструктуры. </w:t>
      </w:r>
      <w:proofErr w:type="gramStart"/>
      <w:r w:rsidRPr="00E0414B">
        <w:rPr>
          <w:rFonts w:ascii="Times New Roman" w:hAnsi="Times New Roman"/>
          <w:szCs w:val="24"/>
        </w:rPr>
        <w:t>Согласно</w:t>
      </w:r>
      <w:proofErr w:type="gramEnd"/>
      <w:r w:rsidRPr="00E0414B">
        <w:rPr>
          <w:rFonts w:ascii="Times New Roman" w:hAnsi="Times New Roman"/>
          <w:szCs w:val="24"/>
        </w:rPr>
        <w:t xml:space="preserve"> таксационных данных</w:t>
      </w:r>
      <w:r>
        <w:rPr>
          <w:rFonts w:ascii="Times New Roman" w:hAnsi="Times New Roman"/>
          <w:szCs w:val="24"/>
        </w:rPr>
        <w:t xml:space="preserve"> нецелесообразно выделять данные участки</w:t>
      </w:r>
      <w:r w:rsidRPr="00E0414B">
        <w:rPr>
          <w:rFonts w:ascii="Times New Roman" w:hAnsi="Times New Roman"/>
          <w:szCs w:val="24"/>
        </w:rPr>
        <w:t xml:space="preserve"> земель лесного фонда за границы населенного пункта, так как такой лес не несет значительных  экологических и средообразующих функции. Исходя, из этого следует, что данную территорию рационально использовать под планируемые объекты местного знач</w:t>
      </w:r>
      <w:r>
        <w:rPr>
          <w:rFonts w:ascii="Times New Roman" w:hAnsi="Times New Roman"/>
          <w:szCs w:val="24"/>
        </w:rPr>
        <w:t>ения (социального назначения), жилой застройки, инженерной инфраструктуры, необходимые объекты общественно-деловой застройки.</w:t>
      </w:r>
    </w:p>
    <w:p w:rsidR="000B7932" w:rsidRPr="006D155F" w:rsidRDefault="000B7932" w:rsidP="000B7932">
      <w:pPr>
        <w:pStyle w:val="Web"/>
        <w:spacing w:before="0" w:after="0"/>
        <w:rPr>
          <w:rFonts w:ascii="Times New Roman" w:hAnsi="Times New Roman"/>
          <w:szCs w:val="24"/>
        </w:rPr>
      </w:pPr>
      <w:r w:rsidRPr="00E0414B">
        <w:rPr>
          <w:rFonts w:ascii="Times New Roman" w:hAnsi="Times New Roman"/>
          <w:szCs w:val="24"/>
        </w:rPr>
        <w:t xml:space="preserve"> На территории</w:t>
      </w:r>
      <w:r>
        <w:rPr>
          <w:rFonts w:ascii="Times New Roman" w:hAnsi="Times New Roman"/>
          <w:szCs w:val="24"/>
        </w:rPr>
        <w:t xml:space="preserve"> общественно-деловой застройки</w:t>
      </w:r>
      <w:r w:rsidRPr="00E0414B">
        <w:rPr>
          <w:rFonts w:ascii="Times New Roman" w:hAnsi="Times New Roman"/>
          <w:szCs w:val="24"/>
        </w:rPr>
        <w:t>, а именно на земельном участке с кадастровым номером 86:05:0401002:797</w:t>
      </w:r>
      <w:r>
        <w:rPr>
          <w:rFonts w:ascii="Times New Roman" w:hAnsi="Times New Roman"/>
          <w:szCs w:val="24"/>
        </w:rPr>
        <w:t>, площадью 1,9 га</w:t>
      </w:r>
      <w:proofErr w:type="gramStart"/>
      <w:r>
        <w:rPr>
          <w:rFonts w:ascii="Times New Roman" w:hAnsi="Times New Roman"/>
          <w:szCs w:val="24"/>
        </w:rPr>
        <w:t>.</w:t>
      </w:r>
      <w:proofErr w:type="gramEnd"/>
      <w:r>
        <w:rPr>
          <w:rFonts w:ascii="Times New Roman" w:hAnsi="Times New Roman"/>
          <w:szCs w:val="24"/>
        </w:rPr>
        <w:t xml:space="preserve">  </w:t>
      </w:r>
      <w:proofErr w:type="gramStart"/>
      <w:r>
        <w:rPr>
          <w:rFonts w:ascii="Times New Roman" w:hAnsi="Times New Roman"/>
          <w:szCs w:val="24"/>
        </w:rPr>
        <w:t>с</w:t>
      </w:r>
      <w:proofErr w:type="gramEnd"/>
      <w:r>
        <w:rPr>
          <w:rFonts w:ascii="Times New Roman" w:hAnsi="Times New Roman"/>
          <w:szCs w:val="24"/>
        </w:rPr>
        <w:t>огласно С</w:t>
      </w:r>
      <w:r w:rsidRPr="00E0414B">
        <w:rPr>
          <w:rFonts w:ascii="Times New Roman" w:hAnsi="Times New Roman"/>
          <w:szCs w:val="24"/>
        </w:rPr>
        <w:t>тратегии социально-экономического развития муниципального образования Березовский район на период до 2030 года, утвержденной 14.08.2014г., Программ</w:t>
      </w:r>
      <w:r>
        <w:rPr>
          <w:rFonts w:ascii="Times New Roman" w:hAnsi="Times New Roman"/>
          <w:szCs w:val="24"/>
        </w:rPr>
        <w:t>ы</w:t>
      </w:r>
      <w:r w:rsidRPr="00E0414B">
        <w:rPr>
          <w:rFonts w:ascii="Times New Roman" w:hAnsi="Times New Roman"/>
          <w:szCs w:val="24"/>
        </w:rPr>
        <w:t xml:space="preserve"> Ханты - Мансийского автономного округа - Югры «Адресная инвестиционная программа Ханты – Мансийского автономного округа – Югры на 2015 год и на пла</w:t>
      </w:r>
      <w:r>
        <w:rPr>
          <w:rFonts w:ascii="Times New Roman" w:hAnsi="Times New Roman"/>
          <w:szCs w:val="24"/>
        </w:rPr>
        <w:t xml:space="preserve">новый период 2016 – 2017 годы», </w:t>
      </w:r>
      <w:r w:rsidRPr="006D155F">
        <w:rPr>
          <w:rFonts w:ascii="Times New Roman" w:hAnsi="Times New Roman"/>
          <w:szCs w:val="24"/>
        </w:rPr>
        <w:t xml:space="preserve">государственной программы автономного округа «Развитие образования </w:t>
      </w:r>
      <w:proofErr w:type="gramStart"/>
      <w:r w:rsidRPr="006D155F">
        <w:rPr>
          <w:rFonts w:ascii="Times New Roman" w:hAnsi="Times New Roman"/>
          <w:szCs w:val="24"/>
        </w:rPr>
        <w:t>в</w:t>
      </w:r>
      <w:proofErr w:type="gramEnd"/>
      <w:r w:rsidRPr="006D155F">
        <w:rPr>
          <w:rFonts w:ascii="Times New Roman" w:hAnsi="Times New Roman"/>
          <w:szCs w:val="24"/>
        </w:rPr>
        <w:t xml:space="preserve"> </w:t>
      </w:r>
      <w:proofErr w:type="gramStart"/>
      <w:r w:rsidRPr="006D155F">
        <w:rPr>
          <w:rFonts w:ascii="Times New Roman" w:hAnsi="Times New Roman"/>
          <w:szCs w:val="24"/>
        </w:rPr>
        <w:t>Ханты-Мансийском</w:t>
      </w:r>
      <w:proofErr w:type="gramEnd"/>
      <w:r w:rsidRPr="006D155F">
        <w:rPr>
          <w:rFonts w:ascii="Times New Roman" w:hAnsi="Times New Roman"/>
          <w:szCs w:val="24"/>
        </w:rPr>
        <w:t xml:space="preserve"> автономном округе - Югре на 2014-2020 годы»; муниципальной программы «Развитие образования в Березовском районе на 2014 – 2018 годы»: </w:t>
      </w:r>
      <w:r w:rsidRPr="006E4876">
        <w:rPr>
          <w:rFonts w:ascii="Times New Roman" w:hAnsi="Times New Roman"/>
          <w:szCs w:val="24"/>
        </w:rPr>
        <w:t xml:space="preserve">планируется строительство </w:t>
      </w:r>
      <w:r w:rsidRPr="006D155F">
        <w:rPr>
          <w:rFonts w:ascii="Times New Roman" w:hAnsi="Times New Roman"/>
          <w:szCs w:val="24"/>
        </w:rPr>
        <w:t xml:space="preserve"> следующего социально значимого объекта </w:t>
      </w:r>
      <w:r w:rsidRPr="006D155F">
        <w:rPr>
          <w:rFonts w:ascii="Times New Roman" w:hAnsi="Times New Roman"/>
          <w:bCs/>
          <w:iCs/>
          <w:szCs w:val="24"/>
        </w:rPr>
        <w:t>образовательно-культурного комплекса (школа на 140 учащихся, 75 мест)</w:t>
      </w:r>
      <w:r>
        <w:rPr>
          <w:rFonts w:ascii="Times New Roman" w:hAnsi="Times New Roman"/>
          <w:szCs w:val="24"/>
        </w:rPr>
        <w:t xml:space="preserve">. </w:t>
      </w:r>
    </w:p>
    <w:p w:rsidR="000B7932" w:rsidRDefault="000B7932" w:rsidP="000B7932">
      <w:pPr>
        <w:pStyle w:val="Sb"/>
        <w:rPr>
          <w:color w:val="000000"/>
          <w:sz w:val="26"/>
          <w:szCs w:val="26"/>
        </w:rPr>
      </w:pPr>
      <w:r>
        <w:rPr>
          <w:color w:val="000000"/>
          <w:sz w:val="26"/>
          <w:szCs w:val="26"/>
        </w:rPr>
        <w:t>Т</w:t>
      </w:r>
      <w:r w:rsidRPr="00747365">
        <w:rPr>
          <w:color w:val="000000"/>
          <w:sz w:val="26"/>
          <w:szCs w:val="26"/>
        </w:rPr>
        <w:t xml:space="preserve">ерритории </w:t>
      </w:r>
      <w:r>
        <w:rPr>
          <w:color w:val="000000"/>
          <w:sz w:val="26"/>
          <w:szCs w:val="26"/>
        </w:rPr>
        <w:t>общественно-деловой застройки</w:t>
      </w:r>
      <w:r w:rsidRPr="00747365">
        <w:rPr>
          <w:color w:val="000000"/>
          <w:sz w:val="26"/>
          <w:szCs w:val="26"/>
        </w:rPr>
        <w:t xml:space="preserve"> </w:t>
      </w:r>
      <w:r>
        <w:rPr>
          <w:color w:val="000000"/>
          <w:sz w:val="26"/>
          <w:szCs w:val="26"/>
        </w:rPr>
        <w:t>универсальной детской площадки составляет 0,2 га</w:t>
      </w:r>
      <w:proofErr w:type="gramStart"/>
      <w:r>
        <w:rPr>
          <w:color w:val="000000"/>
          <w:sz w:val="26"/>
          <w:szCs w:val="26"/>
        </w:rPr>
        <w:t>.</w:t>
      </w:r>
      <w:proofErr w:type="gramEnd"/>
      <w:r>
        <w:rPr>
          <w:color w:val="000000"/>
          <w:sz w:val="26"/>
          <w:szCs w:val="26"/>
        </w:rPr>
        <w:t xml:space="preserve"> </w:t>
      </w:r>
      <w:proofErr w:type="gramStart"/>
      <w:r>
        <w:rPr>
          <w:color w:val="000000"/>
          <w:sz w:val="26"/>
          <w:szCs w:val="26"/>
        </w:rPr>
        <w:t>и</w:t>
      </w:r>
      <w:proofErr w:type="gramEnd"/>
      <w:r>
        <w:rPr>
          <w:color w:val="000000"/>
          <w:sz w:val="26"/>
          <w:szCs w:val="26"/>
        </w:rPr>
        <w:t xml:space="preserve"> находится на земельном участке с кадастровым номером </w:t>
      </w:r>
      <w:r w:rsidRPr="004A13BA">
        <w:rPr>
          <w:sz w:val="24"/>
        </w:rPr>
        <w:t>86:05:0401001:668</w:t>
      </w:r>
      <w:r>
        <w:rPr>
          <w:sz w:val="24"/>
        </w:rPr>
        <w:t xml:space="preserve">. Территория </w:t>
      </w:r>
      <w:r>
        <w:rPr>
          <w:color w:val="000000"/>
          <w:sz w:val="26"/>
          <w:szCs w:val="26"/>
        </w:rPr>
        <w:t xml:space="preserve">общественно-деловой застройки лыжной базы  составляет 0,9 га. </w:t>
      </w:r>
    </w:p>
    <w:p w:rsidR="000B7932" w:rsidRPr="00747365" w:rsidRDefault="000B7932" w:rsidP="000B7932">
      <w:pPr>
        <w:pStyle w:val="Sb"/>
        <w:rPr>
          <w:color w:val="000000"/>
          <w:sz w:val="26"/>
          <w:szCs w:val="26"/>
        </w:rPr>
      </w:pPr>
      <w:r>
        <w:rPr>
          <w:color w:val="000000"/>
          <w:sz w:val="26"/>
          <w:szCs w:val="26"/>
        </w:rPr>
        <w:t xml:space="preserve">Общая площадь </w:t>
      </w:r>
      <w:r w:rsidRPr="00E0414B">
        <w:t>территории</w:t>
      </w:r>
      <w:r>
        <w:t xml:space="preserve"> общественно-деловой застройки составл</w:t>
      </w:r>
      <w:r w:rsidR="006E4876">
        <w:t>яет 3,04</w:t>
      </w:r>
      <w:r>
        <w:t xml:space="preserve"> га.</w:t>
      </w:r>
    </w:p>
    <w:p w:rsidR="000B7932" w:rsidRPr="00747365" w:rsidRDefault="000B7932" w:rsidP="000B7932">
      <w:pPr>
        <w:pStyle w:val="Sb"/>
        <w:rPr>
          <w:color w:val="000000"/>
          <w:sz w:val="26"/>
          <w:szCs w:val="26"/>
        </w:rPr>
      </w:pPr>
      <w:r w:rsidRPr="00747365">
        <w:rPr>
          <w:color w:val="000000"/>
          <w:sz w:val="26"/>
          <w:szCs w:val="26"/>
        </w:rPr>
        <w:t xml:space="preserve"> </w:t>
      </w:r>
      <w:proofErr w:type="gramStart"/>
      <w:r w:rsidRPr="00747365">
        <w:rPr>
          <w:color w:val="000000"/>
          <w:sz w:val="26"/>
          <w:szCs w:val="26"/>
        </w:rPr>
        <w:t>Жилую застрой</w:t>
      </w:r>
      <w:r>
        <w:rPr>
          <w:color w:val="000000"/>
          <w:sz w:val="26"/>
          <w:szCs w:val="26"/>
        </w:rPr>
        <w:t>ку здесь планируется вести согласно поручению</w:t>
      </w:r>
      <w:r w:rsidRPr="00747365">
        <w:rPr>
          <w:color w:val="000000"/>
          <w:sz w:val="26"/>
          <w:szCs w:val="26"/>
        </w:rPr>
        <w:t xml:space="preserve"> Председателя Правительства Российской Федерации Д.А. Медведева по итогам социального форума «Эффективная социальная политика: новые решения» в </w:t>
      </w:r>
      <w:r w:rsidRPr="00747365">
        <w:rPr>
          <w:color w:val="000000"/>
          <w:sz w:val="26"/>
          <w:szCs w:val="26"/>
        </w:rPr>
        <w:lastRenderedPageBreak/>
        <w:t>городе Санкт-Петербурге 25 марта 2016 года, Указ</w:t>
      </w:r>
      <w:r>
        <w:rPr>
          <w:color w:val="000000"/>
          <w:sz w:val="26"/>
          <w:szCs w:val="26"/>
        </w:rPr>
        <w:t>у</w:t>
      </w:r>
      <w:r w:rsidRPr="00747365">
        <w:rPr>
          <w:color w:val="000000"/>
          <w:sz w:val="26"/>
          <w:szCs w:val="26"/>
        </w:rPr>
        <w:t xml:space="preserve"> Президента Российской Федерации от 7 мая 2012 года № 600 «О мерах по обеспечению граждан РФ доступным и комфортным жильем и повышению качества жилищно-коммунальных услуг», федеральной целевой программы «Жилище» на</w:t>
      </w:r>
      <w:proofErr w:type="gramEnd"/>
      <w:r w:rsidRPr="00747365">
        <w:rPr>
          <w:color w:val="000000"/>
          <w:sz w:val="26"/>
          <w:szCs w:val="26"/>
        </w:rPr>
        <w:t xml:space="preserve"> 2015-2020 годы» от 17.12.2012г №1050 с измен</w:t>
      </w:r>
      <w:proofErr w:type="gramStart"/>
      <w:r w:rsidRPr="00747365">
        <w:rPr>
          <w:color w:val="000000"/>
          <w:sz w:val="26"/>
          <w:szCs w:val="26"/>
        </w:rPr>
        <w:t>.</w:t>
      </w:r>
      <w:proofErr w:type="gramEnd"/>
      <w:r w:rsidRPr="00747365">
        <w:rPr>
          <w:color w:val="000000"/>
          <w:sz w:val="26"/>
          <w:szCs w:val="26"/>
        </w:rPr>
        <w:t xml:space="preserve"> </w:t>
      </w:r>
      <w:proofErr w:type="gramStart"/>
      <w:r w:rsidRPr="00747365">
        <w:rPr>
          <w:color w:val="000000"/>
          <w:sz w:val="26"/>
          <w:szCs w:val="26"/>
        </w:rPr>
        <w:t>о</w:t>
      </w:r>
      <w:proofErr w:type="gramEnd"/>
      <w:r w:rsidRPr="00747365">
        <w:rPr>
          <w:color w:val="000000"/>
          <w:sz w:val="26"/>
          <w:szCs w:val="26"/>
        </w:rPr>
        <w:t>т 26.05.2016г.; государственной программы ХМАО-Югры «Социальная поддержка жителей Ханты-Мансийского автономного округа – Югры на 2014 – 2020 годы» от 09.10.2013г №421-п.; постановления Правительства ХМАО-Югры от 09.10.2013г № 408-п «О государственной программе ХМАО-Югры «Обеспечение доступным и комфортным жильем жителей ХМАО-Югры в 2016-2020го</w:t>
      </w:r>
      <w:r>
        <w:rPr>
          <w:color w:val="000000"/>
          <w:sz w:val="26"/>
          <w:szCs w:val="26"/>
        </w:rPr>
        <w:t>дах»; муниципальной программы «Обеспечение доступным и комфортным</w:t>
      </w:r>
      <w:r w:rsidRPr="00747365">
        <w:rPr>
          <w:color w:val="000000"/>
          <w:sz w:val="26"/>
          <w:szCs w:val="26"/>
        </w:rPr>
        <w:t xml:space="preserve"> жилье</w:t>
      </w:r>
      <w:r>
        <w:rPr>
          <w:color w:val="000000"/>
          <w:sz w:val="26"/>
          <w:szCs w:val="26"/>
        </w:rPr>
        <w:t>м жителей Березовского района в 2016</w:t>
      </w:r>
      <w:r w:rsidRPr="00747365">
        <w:rPr>
          <w:color w:val="000000"/>
          <w:sz w:val="26"/>
          <w:szCs w:val="26"/>
        </w:rPr>
        <w:t>-2020 годах».</w:t>
      </w:r>
    </w:p>
    <w:p w:rsidR="000B7932" w:rsidRPr="00747365" w:rsidRDefault="000B7932" w:rsidP="000B7932">
      <w:pPr>
        <w:pStyle w:val="Sb"/>
        <w:rPr>
          <w:color w:val="000000"/>
          <w:sz w:val="26"/>
          <w:szCs w:val="26"/>
        </w:rPr>
      </w:pPr>
      <w:r>
        <w:rPr>
          <w:color w:val="000000"/>
          <w:sz w:val="26"/>
          <w:szCs w:val="26"/>
        </w:rPr>
        <w:t>П</w:t>
      </w:r>
      <w:r w:rsidRPr="00747365">
        <w:rPr>
          <w:color w:val="000000"/>
          <w:sz w:val="26"/>
          <w:szCs w:val="26"/>
        </w:rPr>
        <w:t xml:space="preserve">лощадь территории </w:t>
      </w:r>
      <w:r w:rsidR="00916CDB">
        <w:rPr>
          <w:color w:val="000000"/>
          <w:sz w:val="26"/>
          <w:szCs w:val="26"/>
        </w:rPr>
        <w:t>жилой застройки 6,63</w:t>
      </w:r>
      <w:r w:rsidRPr="00747365">
        <w:rPr>
          <w:color w:val="000000"/>
          <w:sz w:val="26"/>
          <w:szCs w:val="26"/>
        </w:rPr>
        <w:t xml:space="preserve"> га.</w:t>
      </w:r>
    </w:p>
    <w:p w:rsidR="000B7932" w:rsidRPr="00747365" w:rsidRDefault="000B7932" w:rsidP="000B7932">
      <w:pPr>
        <w:pStyle w:val="Sb"/>
        <w:rPr>
          <w:color w:val="000000"/>
          <w:sz w:val="26"/>
          <w:szCs w:val="26"/>
        </w:rPr>
      </w:pPr>
      <w:proofErr w:type="gramStart"/>
      <w:r w:rsidRPr="00747365">
        <w:rPr>
          <w:bCs/>
          <w:color w:val="000000"/>
          <w:sz w:val="26"/>
          <w:szCs w:val="26"/>
        </w:rPr>
        <w:t xml:space="preserve">Также планируется включение территорий, </w:t>
      </w:r>
      <w:r w:rsidRPr="00747365">
        <w:rPr>
          <w:color w:val="000000"/>
          <w:sz w:val="26"/>
          <w:szCs w:val="26"/>
        </w:rPr>
        <w:t xml:space="preserve">предназначенных для </w:t>
      </w:r>
      <w:r w:rsidRPr="00D00242">
        <w:rPr>
          <w:color w:val="000000"/>
          <w:sz w:val="26"/>
          <w:szCs w:val="26"/>
        </w:rPr>
        <w:t>организации улично-дорожной сети</w:t>
      </w:r>
      <w:r>
        <w:rPr>
          <w:color w:val="000000"/>
          <w:sz w:val="26"/>
          <w:szCs w:val="26"/>
        </w:rPr>
        <w:t xml:space="preserve">, объектов инженерной инфраструктуры (объекты теплоснабжения, объекты водоснабжения - водозаборные скважины – земельный участок с кадастровым номером </w:t>
      </w:r>
      <w:r>
        <w:rPr>
          <w:rFonts w:ascii="Calibri" w:hAnsi="Calibri" w:cs="Calibri"/>
          <w:b/>
          <w:bCs/>
          <w:color w:val="333333"/>
          <w:sz w:val="21"/>
          <w:szCs w:val="21"/>
        </w:rPr>
        <w:t>86:05:0401001:1218</w:t>
      </w:r>
      <w:r>
        <w:rPr>
          <w:color w:val="000000"/>
          <w:sz w:val="26"/>
          <w:szCs w:val="26"/>
        </w:rPr>
        <w:t xml:space="preserve">), инженерных сетей </w:t>
      </w:r>
      <w:r w:rsidRPr="00D00242">
        <w:rPr>
          <w:color w:val="000000"/>
          <w:sz w:val="26"/>
          <w:szCs w:val="26"/>
        </w:rPr>
        <w:t xml:space="preserve"> населенного пункта и выполнения муниципальной программы  «</w:t>
      </w:r>
      <w:r w:rsidRPr="00D00242">
        <w:rPr>
          <w:color w:val="000000"/>
          <w:sz w:val="24"/>
        </w:rPr>
        <w:t>Развитие жилищно - коммунального комплекса и повышение энергетической эффективности в муниципальном образовании Березовский район в 2016- 2020 годы», с целью обеспечения доступа ко всем запланированным к</w:t>
      </w:r>
      <w:proofErr w:type="gramEnd"/>
      <w:r w:rsidRPr="00D00242">
        <w:rPr>
          <w:color w:val="000000"/>
          <w:sz w:val="24"/>
        </w:rPr>
        <w:t xml:space="preserve"> размещению объектам местного значения</w:t>
      </w:r>
      <w:r w:rsidRPr="00D00242">
        <w:rPr>
          <w:bCs/>
          <w:color w:val="000000"/>
          <w:sz w:val="24"/>
        </w:rPr>
        <w:t>, а также соблюдения санитарно-защитных разрывов и нормируемых расстояний до селитебной зоны от объектов, накладывающих ограничения на использование территории до селитебной зоны.</w:t>
      </w:r>
      <w:r w:rsidRPr="00355217">
        <w:rPr>
          <w:color w:val="000000"/>
          <w:sz w:val="26"/>
          <w:szCs w:val="26"/>
        </w:rPr>
        <w:t xml:space="preserve"> </w:t>
      </w:r>
      <w:r>
        <w:rPr>
          <w:color w:val="000000"/>
          <w:sz w:val="26"/>
          <w:szCs w:val="26"/>
        </w:rPr>
        <w:t>П</w:t>
      </w:r>
      <w:r w:rsidRPr="00747365">
        <w:rPr>
          <w:color w:val="000000"/>
          <w:sz w:val="26"/>
          <w:szCs w:val="26"/>
        </w:rPr>
        <w:t>лощадь территории</w:t>
      </w:r>
      <w:r w:rsidRPr="00355217">
        <w:rPr>
          <w:color w:val="000000"/>
          <w:sz w:val="26"/>
          <w:szCs w:val="26"/>
        </w:rPr>
        <w:t xml:space="preserve"> </w:t>
      </w:r>
      <w:r w:rsidRPr="00747365">
        <w:rPr>
          <w:color w:val="000000"/>
          <w:sz w:val="26"/>
          <w:szCs w:val="26"/>
        </w:rPr>
        <w:t xml:space="preserve">для </w:t>
      </w:r>
      <w:r w:rsidRPr="00D00242">
        <w:rPr>
          <w:color w:val="000000"/>
          <w:sz w:val="26"/>
          <w:szCs w:val="26"/>
        </w:rPr>
        <w:t>организации улично-дорожной сети</w:t>
      </w:r>
      <w:r>
        <w:rPr>
          <w:color w:val="000000"/>
          <w:sz w:val="26"/>
          <w:szCs w:val="26"/>
        </w:rPr>
        <w:t>, инженерных сетей, объектов инженерной инфраструктуры</w:t>
      </w:r>
      <w:r w:rsidRPr="00747365">
        <w:rPr>
          <w:color w:val="000000"/>
          <w:sz w:val="26"/>
          <w:szCs w:val="26"/>
        </w:rPr>
        <w:t xml:space="preserve"> </w:t>
      </w:r>
      <w:r w:rsidR="00916CDB">
        <w:rPr>
          <w:color w:val="000000"/>
          <w:sz w:val="26"/>
          <w:szCs w:val="26"/>
        </w:rPr>
        <w:t xml:space="preserve"> составляет 7,56</w:t>
      </w:r>
      <w:r w:rsidRPr="00747365">
        <w:rPr>
          <w:color w:val="000000"/>
          <w:sz w:val="26"/>
          <w:szCs w:val="26"/>
        </w:rPr>
        <w:t xml:space="preserve"> га.</w:t>
      </w:r>
    </w:p>
    <w:p w:rsidR="000B7932" w:rsidRPr="00747365" w:rsidRDefault="000B7932" w:rsidP="000B7932">
      <w:pPr>
        <w:pStyle w:val="Sb"/>
        <w:rPr>
          <w:color w:val="000000"/>
          <w:sz w:val="26"/>
          <w:szCs w:val="26"/>
        </w:rPr>
      </w:pPr>
      <w:proofErr w:type="gramStart"/>
      <w:r w:rsidRPr="00D00242">
        <w:rPr>
          <w:color w:val="000000"/>
          <w:sz w:val="24"/>
        </w:rPr>
        <w:t>Площадь переводимых территории</w:t>
      </w:r>
      <w:r w:rsidRPr="00747365">
        <w:rPr>
          <w:color w:val="000000"/>
          <w:sz w:val="26"/>
          <w:szCs w:val="26"/>
        </w:rPr>
        <w:t xml:space="preserve"> из земель лесного фонда </w:t>
      </w:r>
      <w:r w:rsidRPr="00C66C5D">
        <w:rPr>
          <w:color w:val="000000"/>
          <w:sz w:val="26"/>
          <w:szCs w:val="26"/>
        </w:rPr>
        <w:t>для указанных выше целей составляет:</w:t>
      </w:r>
      <w:proofErr w:type="gramEnd"/>
    </w:p>
    <w:p w:rsidR="000B7932" w:rsidRDefault="000B7932" w:rsidP="000B7932">
      <w:pPr>
        <w:pStyle w:val="Sb"/>
        <w:rPr>
          <w:color w:val="000000"/>
          <w:sz w:val="26"/>
          <w:szCs w:val="26"/>
        </w:rPr>
      </w:pPr>
      <w:r w:rsidRPr="00916CDB">
        <w:rPr>
          <w:color w:val="000000"/>
          <w:sz w:val="26"/>
          <w:szCs w:val="26"/>
        </w:rPr>
        <w:t>- защи</w:t>
      </w:r>
      <w:r w:rsidR="00916CDB" w:rsidRPr="00916CDB">
        <w:rPr>
          <w:color w:val="000000"/>
          <w:sz w:val="26"/>
          <w:szCs w:val="26"/>
        </w:rPr>
        <w:t>тные леса – 17,23</w:t>
      </w:r>
      <w:r w:rsidRPr="00916CDB">
        <w:rPr>
          <w:color w:val="000000"/>
          <w:sz w:val="26"/>
          <w:szCs w:val="26"/>
        </w:rPr>
        <w:t xml:space="preserve"> га.</w:t>
      </w:r>
    </w:p>
    <w:p w:rsidR="000B7932" w:rsidRDefault="000B7932" w:rsidP="000B7932">
      <w:pPr>
        <w:pStyle w:val="Sb"/>
        <w:rPr>
          <w:color w:val="000000"/>
          <w:sz w:val="26"/>
          <w:szCs w:val="26"/>
        </w:rPr>
      </w:pPr>
    </w:p>
    <w:p w:rsidR="000B7932" w:rsidRPr="00941D57" w:rsidRDefault="000B7932" w:rsidP="000B7932">
      <w:pPr>
        <w:autoSpaceDE w:val="0"/>
        <w:autoSpaceDN w:val="0"/>
        <w:adjustRightInd w:val="0"/>
        <w:spacing w:before="0" w:after="0" w:line="240" w:lineRule="auto"/>
        <w:ind w:firstLine="540"/>
        <w:rPr>
          <w:rFonts w:ascii="Times New Roman" w:hAnsi="Times New Roman"/>
          <w:sz w:val="24"/>
          <w:szCs w:val="24"/>
          <w:lang w:val="ru-RU" w:eastAsia="ru-RU" w:bidi="ar-SA"/>
        </w:rPr>
      </w:pPr>
      <w:proofErr w:type="gramStart"/>
      <w:r w:rsidRPr="00941D57">
        <w:rPr>
          <w:rFonts w:ascii="Times New Roman" w:hAnsi="Times New Roman"/>
          <w:color w:val="000000"/>
          <w:sz w:val="24"/>
          <w:szCs w:val="24"/>
          <w:lang w:val="ru-RU"/>
        </w:rPr>
        <w:t>С целью приведения в соответствие с кадастровым делением предлагается исключит</w:t>
      </w:r>
      <w:r>
        <w:rPr>
          <w:rFonts w:ascii="Times New Roman" w:hAnsi="Times New Roman"/>
          <w:color w:val="000000"/>
          <w:sz w:val="24"/>
          <w:szCs w:val="24"/>
          <w:lang w:val="ru-RU"/>
        </w:rPr>
        <w:t>ь часть земельного участ</w:t>
      </w:r>
      <w:r w:rsidRPr="00941D57">
        <w:rPr>
          <w:rFonts w:ascii="Times New Roman" w:hAnsi="Times New Roman"/>
          <w:color w:val="000000"/>
          <w:sz w:val="24"/>
          <w:szCs w:val="24"/>
          <w:lang w:val="ru-RU"/>
        </w:rPr>
        <w:t>к</w:t>
      </w:r>
      <w:r>
        <w:rPr>
          <w:rFonts w:ascii="Times New Roman" w:hAnsi="Times New Roman"/>
          <w:color w:val="000000"/>
          <w:sz w:val="24"/>
          <w:szCs w:val="24"/>
          <w:lang w:val="ru-RU"/>
        </w:rPr>
        <w:t xml:space="preserve">а </w:t>
      </w:r>
      <w:r w:rsidRPr="00941D57">
        <w:rPr>
          <w:rFonts w:ascii="Times New Roman" w:hAnsi="Times New Roman"/>
          <w:color w:val="000000"/>
          <w:sz w:val="24"/>
          <w:szCs w:val="24"/>
          <w:lang w:val="ru-RU"/>
        </w:rPr>
        <w:t xml:space="preserve">  с кадастровым номером </w:t>
      </w:r>
      <w:r w:rsidRPr="00941D57">
        <w:rPr>
          <w:rFonts w:ascii="Times New Roman" w:hAnsi="Times New Roman"/>
          <w:bCs/>
          <w:color w:val="333333"/>
          <w:sz w:val="24"/>
          <w:szCs w:val="24"/>
          <w:lang w:val="ru-RU"/>
        </w:rPr>
        <w:t>86:05:0401001:23, предназначенн</w:t>
      </w:r>
      <w:r>
        <w:rPr>
          <w:rFonts w:ascii="Times New Roman" w:hAnsi="Times New Roman"/>
          <w:bCs/>
          <w:color w:val="333333"/>
          <w:sz w:val="24"/>
          <w:szCs w:val="24"/>
          <w:lang w:val="ru-RU"/>
        </w:rPr>
        <w:t>ого</w:t>
      </w:r>
      <w:r w:rsidRPr="00941D57">
        <w:rPr>
          <w:rFonts w:ascii="Times New Roman" w:hAnsi="Times New Roman"/>
          <w:bCs/>
          <w:color w:val="333333"/>
          <w:sz w:val="24"/>
          <w:szCs w:val="24"/>
          <w:lang w:val="ru-RU"/>
        </w:rPr>
        <w:t xml:space="preserve"> для производственных целей компрессорной станции Сосьвинская из границ населенных пунктов и перевести в земмли </w:t>
      </w:r>
      <w:r w:rsidRPr="00941D57">
        <w:rPr>
          <w:rFonts w:ascii="Times New Roman" w:hAnsi="Times New Roman"/>
          <w:sz w:val="24"/>
          <w:szCs w:val="24"/>
          <w:lang w:val="ru-RU" w:eastAsia="ru-RU" w:bidi="ar-SA"/>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r w:rsidRPr="00941D57">
        <w:rPr>
          <w:rFonts w:ascii="Times New Roman" w:hAnsi="Times New Roman"/>
          <w:sz w:val="24"/>
          <w:szCs w:val="24"/>
          <w:lang w:val="ru-RU" w:eastAsia="ru-RU" w:bidi="ar-SA"/>
        </w:rPr>
        <w:t xml:space="preserve"> Площадь – 0,15 га.</w:t>
      </w:r>
    </w:p>
    <w:p w:rsidR="000B7932" w:rsidRDefault="000B7932" w:rsidP="000B7932">
      <w:pPr>
        <w:pStyle w:val="Sb"/>
        <w:rPr>
          <w:color w:val="000000"/>
          <w:sz w:val="26"/>
          <w:szCs w:val="26"/>
        </w:rPr>
      </w:pPr>
    </w:p>
    <w:p w:rsidR="000B7932" w:rsidRPr="00747365" w:rsidRDefault="000B7932" w:rsidP="000B7932">
      <w:pPr>
        <w:pStyle w:val="Sb"/>
        <w:rPr>
          <w:color w:val="000000"/>
          <w:sz w:val="26"/>
          <w:szCs w:val="26"/>
        </w:rPr>
      </w:pPr>
      <w:r>
        <w:rPr>
          <w:color w:val="000000"/>
          <w:sz w:val="26"/>
          <w:szCs w:val="26"/>
        </w:rPr>
        <w:t xml:space="preserve">Кроме того,  проектируемую территорию  кладбища, необходимо перевести </w:t>
      </w:r>
      <w:r w:rsidR="00FE6597">
        <w:rPr>
          <w:color w:val="000000"/>
          <w:sz w:val="26"/>
          <w:szCs w:val="26"/>
        </w:rPr>
        <w:t xml:space="preserve">из земель лесного фонда </w:t>
      </w:r>
      <w:r>
        <w:rPr>
          <w:color w:val="000000"/>
          <w:sz w:val="26"/>
          <w:szCs w:val="26"/>
        </w:rPr>
        <w:t xml:space="preserve">в </w:t>
      </w:r>
      <w:r>
        <w:rPr>
          <w:color w:val="000000"/>
          <w:sz w:val="24"/>
        </w:rPr>
        <w:t>земели</w:t>
      </w:r>
      <w:r w:rsidRPr="00B07491">
        <w:rPr>
          <w:color w:val="000000"/>
          <w:sz w:val="24"/>
        </w:rPr>
        <w:t xml:space="preserve"> особо охраняемых категорий и объектов</w:t>
      </w:r>
      <w:r>
        <w:rPr>
          <w:color w:val="000000"/>
          <w:sz w:val="24"/>
        </w:rPr>
        <w:t xml:space="preserve"> - </w:t>
      </w:r>
      <w:r w:rsidRPr="00B07491">
        <w:rPr>
          <w:color w:val="000000"/>
          <w:sz w:val="24"/>
        </w:rPr>
        <w:t>земли и</w:t>
      </w:r>
      <w:r>
        <w:rPr>
          <w:color w:val="000000"/>
          <w:sz w:val="24"/>
        </w:rPr>
        <w:t xml:space="preserve">сторико-культурного назначения, для гражданских захоронений. </w:t>
      </w:r>
      <w:r>
        <w:rPr>
          <w:color w:val="000000"/>
          <w:sz w:val="26"/>
          <w:szCs w:val="26"/>
        </w:rPr>
        <w:t xml:space="preserve"> </w:t>
      </w:r>
      <w:proofErr w:type="gramStart"/>
      <w:r w:rsidRPr="00D00242">
        <w:rPr>
          <w:color w:val="000000"/>
          <w:sz w:val="24"/>
        </w:rPr>
        <w:t>Площадь переводимых территории</w:t>
      </w:r>
      <w:r w:rsidRPr="00747365">
        <w:rPr>
          <w:color w:val="000000"/>
          <w:sz w:val="26"/>
          <w:szCs w:val="26"/>
        </w:rPr>
        <w:t xml:space="preserve"> из земель лесного фонда </w:t>
      </w:r>
      <w:r w:rsidRPr="00C66C5D">
        <w:rPr>
          <w:color w:val="000000"/>
          <w:sz w:val="26"/>
          <w:szCs w:val="26"/>
        </w:rPr>
        <w:t>для указанных выше целей составляет:</w:t>
      </w:r>
      <w:proofErr w:type="gramEnd"/>
    </w:p>
    <w:p w:rsidR="000B7932" w:rsidRDefault="000B7932" w:rsidP="000B7932">
      <w:pPr>
        <w:pStyle w:val="Sb"/>
        <w:rPr>
          <w:color w:val="000000"/>
          <w:sz w:val="26"/>
          <w:szCs w:val="26"/>
        </w:rPr>
      </w:pPr>
      <w:r w:rsidRPr="00916CDB">
        <w:rPr>
          <w:color w:val="000000"/>
          <w:sz w:val="26"/>
          <w:szCs w:val="26"/>
        </w:rPr>
        <w:t>- защитные леса – 1,5 га.</w:t>
      </w:r>
    </w:p>
    <w:p w:rsidR="000B7932" w:rsidRDefault="000B7932" w:rsidP="000B7932">
      <w:pPr>
        <w:pStyle w:val="Sb"/>
        <w:rPr>
          <w:color w:val="000000"/>
          <w:sz w:val="26"/>
          <w:szCs w:val="26"/>
        </w:rPr>
      </w:pPr>
    </w:p>
    <w:p w:rsidR="000B7932" w:rsidRPr="00EC43F0" w:rsidRDefault="000B7932" w:rsidP="000B7932">
      <w:pPr>
        <w:numPr>
          <w:ilvl w:val="0"/>
          <w:numId w:val="39"/>
        </w:numPr>
        <w:spacing w:line="240" w:lineRule="auto"/>
        <w:ind w:left="0" w:firstLine="0"/>
        <w:rPr>
          <w:rFonts w:ascii="Times New Roman" w:hAnsi="Times New Roman"/>
          <w:color w:val="333333"/>
          <w:sz w:val="24"/>
          <w:szCs w:val="24"/>
          <w:lang w:val="ru-RU" w:eastAsia="ru-RU" w:bidi="ar-SA"/>
        </w:rPr>
      </w:pPr>
      <w:r w:rsidRPr="00FE6597">
        <w:rPr>
          <w:rFonts w:ascii="Times New Roman" w:hAnsi="Times New Roman"/>
          <w:color w:val="000000"/>
          <w:sz w:val="24"/>
          <w:szCs w:val="24"/>
          <w:u w:val="single"/>
          <w:lang w:val="ru-RU"/>
        </w:rPr>
        <w:t>С южной стороны</w:t>
      </w:r>
      <w:r w:rsidRPr="00EC43F0">
        <w:rPr>
          <w:rFonts w:ascii="Times New Roman" w:hAnsi="Times New Roman"/>
          <w:color w:val="000000"/>
          <w:sz w:val="24"/>
          <w:szCs w:val="24"/>
          <w:lang w:val="ru-RU"/>
        </w:rPr>
        <w:t xml:space="preserve"> предусмотрено увеличение границ населенного пункта (жилая застройка, индивидуальные гаражи, улично-дорожная сеть, объекты инженерной инфраструктуры) и образование земель особо охраняемых категорий и объектов (земли историко-культурного назначения, для гражданских захоронений) за счет включения земель лесного фонда.  </w:t>
      </w:r>
    </w:p>
    <w:p w:rsidR="000B7932" w:rsidRPr="00EC43F0" w:rsidRDefault="000B7932" w:rsidP="000B7932">
      <w:pPr>
        <w:spacing w:line="240" w:lineRule="auto"/>
        <w:ind w:firstLine="0"/>
        <w:rPr>
          <w:rFonts w:ascii="Times New Roman" w:hAnsi="Times New Roman"/>
          <w:color w:val="333333"/>
          <w:sz w:val="24"/>
          <w:szCs w:val="24"/>
          <w:lang w:val="ru-RU" w:eastAsia="ru-RU" w:bidi="ar-SA"/>
        </w:rPr>
      </w:pPr>
      <w:proofErr w:type="gramStart"/>
      <w:r w:rsidRPr="00EC43F0">
        <w:rPr>
          <w:rFonts w:ascii="Times New Roman" w:hAnsi="Times New Roman"/>
          <w:color w:val="000000"/>
          <w:sz w:val="24"/>
          <w:szCs w:val="24"/>
          <w:lang w:val="ru-RU"/>
        </w:rPr>
        <w:lastRenderedPageBreak/>
        <w:t>Для размещения жилой застройки необходимо включить в границы населенного пункта земельные участоки (части земельных участков) с кадастровыми номерами:</w:t>
      </w:r>
      <w:r w:rsidRPr="00EC43F0">
        <w:rPr>
          <w:rFonts w:ascii="Times New Roman" w:hAnsi="Times New Roman"/>
          <w:bCs/>
          <w:color w:val="333333"/>
          <w:sz w:val="24"/>
          <w:szCs w:val="24"/>
          <w:lang w:val="ru-RU"/>
        </w:rPr>
        <w:t xml:space="preserve"> 86:05:0401002:134, 86:05:0401002:168, 86:05:0401002:148, 86:05:0401001:929, 86:05:0401001:876, </w:t>
      </w:r>
      <w:r w:rsidRPr="00EC43F0">
        <w:rPr>
          <w:rFonts w:ascii="Times New Roman" w:hAnsi="Times New Roman"/>
          <w:color w:val="000000"/>
          <w:sz w:val="24"/>
          <w:szCs w:val="24"/>
          <w:lang w:val="ru-RU"/>
        </w:rPr>
        <w:t xml:space="preserve"> </w:t>
      </w:r>
      <w:r w:rsidRPr="00EC43F0">
        <w:rPr>
          <w:rFonts w:ascii="Times New Roman" w:hAnsi="Times New Roman"/>
          <w:sz w:val="24"/>
          <w:szCs w:val="24"/>
          <w:lang w:val="ru-RU"/>
        </w:rPr>
        <w:t xml:space="preserve">86:05:0401001:169, </w:t>
      </w:r>
      <w:r w:rsidRPr="00EC43F0">
        <w:rPr>
          <w:rFonts w:ascii="Times New Roman" w:hAnsi="Times New Roman"/>
          <w:bCs/>
          <w:color w:val="333333"/>
          <w:sz w:val="24"/>
          <w:szCs w:val="24"/>
          <w:lang w:val="ru-RU"/>
        </w:rPr>
        <w:t>86:05:0401001:148, 86:05:0401001:149, 86:05:0401001:150, 86:05:0401001:151, 86:05</w:t>
      </w:r>
      <w:proofErr w:type="gramEnd"/>
      <w:r w:rsidRPr="00EC43F0">
        <w:rPr>
          <w:rFonts w:ascii="Times New Roman" w:hAnsi="Times New Roman"/>
          <w:bCs/>
          <w:color w:val="333333"/>
          <w:sz w:val="24"/>
          <w:szCs w:val="24"/>
          <w:lang w:val="ru-RU"/>
        </w:rPr>
        <w:t xml:space="preserve">:0401001:62, </w:t>
      </w:r>
      <w:r w:rsidRPr="00EC43F0">
        <w:rPr>
          <w:rFonts w:ascii="Times New Roman" w:hAnsi="Times New Roman"/>
          <w:bCs/>
          <w:color w:val="333333"/>
          <w:sz w:val="24"/>
          <w:szCs w:val="24"/>
          <w:lang w:val="ru-RU" w:eastAsia="ru-RU" w:bidi="ar-SA"/>
        </w:rPr>
        <w:t xml:space="preserve">86:05:0401001:61, </w:t>
      </w:r>
      <w:r w:rsidRPr="00EC43F0">
        <w:rPr>
          <w:rFonts w:ascii="Times New Roman" w:hAnsi="Times New Roman"/>
          <w:bCs/>
          <w:color w:val="333333"/>
          <w:sz w:val="24"/>
          <w:szCs w:val="24"/>
          <w:lang w:val="ru-RU"/>
        </w:rPr>
        <w:t xml:space="preserve">86:05:0401001:855 </w:t>
      </w:r>
      <w:r w:rsidRPr="00EC43F0">
        <w:rPr>
          <w:rFonts w:ascii="Times New Roman" w:hAnsi="Times New Roman"/>
          <w:sz w:val="24"/>
          <w:szCs w:val="24"/>
          <w:lang w:val="ru-RU"/>
        </w:rPr>
        <w:t>предназначенные для</w:t>
      </w:r>
      <w:r w:rsidRPr="00EC43F0">
        <w:rPr>
          <w:rFonts w:ascii="Times New Roman" w:hAnsi="Times New Roman"/>
          <w:color w:val="333333"/>
          <w:sz w:val="24"/>
          <w:szCs w:val="24"/>
          <w:shd w:val="clear" w:color="auto" w:fill="E6E6E6"/>
          <w:lang w:val="ru-RU"/>
        </w:rPr>
        <w:t xml:space="preserve"> </w:t>
      </w:r>
      <w:r w:rsidRPr="00EC43F0">
        <w:rPr>
          <w:rFonts w:ascii="Times New Roman" w:hAnsi="Times New Roman"/>
          <w:sz w:val="24"/>
          <w:szCs w:val="24"/>
          <w:shd w:val="clear" w:color="auto" w:fill="E6E6E6"/>
          <w:lang w:val="ru-RU"/>
        </w:rPr>
        <w:t xml:space="preserve">жилищного строительства, личного подсобного хозяйства и 3 </w:t>
      </w:r>
      <w:proofErr w:type="gramStart"/>
      <w:r w:rsidRPr="00EC43F0">
        <w:rPr>
          <w:rFonts w:ascii="Times New Roman" w:hAnsi="Times New Roman"/>
          <w:sz w:val="24"/>
          <w:szCs w:val="24"/>
          <w:shd w:val="clear" w:color="auto" w:fill="E6E6E6"/>
          <w:lang w:val="ru-RU"/>
        </w:rPr>
        <w:t>новых</w:t>
      </w:r>
      <w:proofErr w:type="gramEnd"/>
      <w:r w:rsidRPr="00EC43F0">
        <w:rPr>
          <w:rFonts w:ascii="Times New Roman" w:hAnsi="Times New Roman"/>
          <w:sz w:val="24"/>
          <w:szCs w:val="24"/>
          <w:shd w:val="clear" w:color="auto" w:fill="E6E6E6"/>
          <w:lang w:val="ru-RU"/>
        </w:rPr>
        <w:t xml:space="preserve"> земельных участка предназначенных для индивидуального жилищного строительства.</w:t>
      </w:r>
    </w:p>
    <w:p w:rsidR="000B7932" w:rsidRPr="00EC43F0" w:rsidRDefault="000B7932" w:rsidP="000B7932">
      <w:pPr>
        <w:pStyle w:val="Sb"/>
        <w:ind w:left="567" w:firstLine="0"/>
        <w:rPr>
          <w:color w:val="000000"/>
          <w:sz w:val="24"/>
        </w:rPr>
      </w:pPr>
      <w:r w:rsidRPr="00EC43F0">
        <w:rPr>
          <w:color w:val="000000"/>
          <w:sz w:val="24"/>
        </w:rPr>
        <w:t>Площад</w:t>
      </w:r>
      <w:r w:rsidR="008E0648">
        <w:rPr>
          <w:color w:val="000000"/>
          <w:sz w:val="24"/>
        </w:rPr>
        <w:t>ь</w:t>
      </w:r>
      <w:r w:rsidR="00916CDB">
        <w:rPr>
          <w:color w:val="000000"/>
          <w:sz w:val="24"/>
        </w:rPr>
        <w:t xml:space="preserve"> территории жилой застройки 1,63</w:t>
      </w:r>
      <w:r w:rsidRPr="00EC43F0">
        <w:rPr>
          <w:color w:val="000000"/>
          <w:sz w:val="24"/>
        </w:rPr>
        <w:t xml:space="preserve"> га.</w:t>
      </w:r>
    </w:p>
    <w:p w:rsidR="000B7932" w:rsidRPr="00EC43F0" w:rsidRDefault="000B7932" w:rsidP="000B7932">
      <w:pPr>
        <w:pStyle w:val="Sb"/>
        <w:ind w:left="567" w:firstLine="0"/>
        <w:rPr>
          <w:color w:val="000000"/>
          <w:sz w:val="24"/>
        </w:rPr>
      </w:pPr>
    </w:p>
    <w:p w:rsidR="000B7932" w:rsidRPr="00EC43F0" w:rsidRDefault="000B7932" w:rsidP="000B7932">
      <w:pPr>
        <w:pStyle w:val="Sb"/>
        <w:ind w:firstLine="567"/>
        <w:rPr>
          <w:bCs/>
          <w:color w:val="333333"/>
          <w:sz w:val="24"/>
        </w:rPr>
      </w:pPr>
      <w:r w:rsidRPr="00EC43F0">
        <w:rPr>
          <w:color w:val="000000"/>
          <w:sz w:val="24"/>
        </w:rPr>
        <w:t>Необходимо включить в границы населенного пункта земельные участоки (части земельных участков) с кадастровыми номерами:</w:t>
      </w:r>
      <w:r w:rsidRPr="00EC43F0">
        <w:rPr>
          <w:bCs/>
          <w:color w:val="333333"/>
          <w:sz w:val="24"/>
        </w:rPr>
        <w:t xml:space="preserve"> 86:05:0401001:1095, 86:05:0401001:847, 86:05:0401001:761 предназнач</w:t>
      </w:r>
      <w:r w:rsidR="00FE6597">
        <w:rPr>
          <w:bCs/>
          <w:color w:val="333333"/>
          <w:sz w:val="24"/>
        </w:rPr>
        <w:t xml:space="preserve">енные для строительства гаражей и земельный участок с кадастровым номером </w:t>
      </w:r>
      <w:r w:rsidR="00FE6597" w:rsidRPr="00FE6597">
        <w:rPr>
          <w:bCs/>
          <w:color w:val="333333"/>
          <w:sz w:val="24"/>
        </w:rPr>
        <w:t>86:05:0401002:2</w:t>
      </w:r>
      <w:r w:rsidR="00916CDB">
        <w:rPr>
          <w:bCs/>
          <w:color w:val="333333"/>
          <w:sz w:val="24"/>
        </w:rPr>
        <w:t>, предназна</w:t>
      </w:r>
      <w:r w:rsidR="00FE6597">
        <w:rPr>
          <w:bCs/>
          <w:color w:val="333333"/>
          <w:sz w:val="24"/>
        </w:rPr>
        <w:t xml:space="preserve">ченный для </w:t>
      </w:r>
      <w:r w:rsidR="00336DCD">
        <w:rPr>
          <w:bCs/>
          <w:color w:val="333333"/>
          <w:sz w:val="24"/>
        </w:rPr>
        <w:t>лодочной станции</w:t>
      </w:r>
      <w:r w:rsidR="00FE6597">
        <w:rPr>
          <w:bCs/>
          <w:color w:val="333333"/>
          <w:sz w:val="24"/>
        </w:rPr>
        <w:t>.</w:t>
      </w:r>
    </w:p>
    <w:p w:rsidR="000B7932" w:rsidRPr="00EC43F0" w:rsidRDefault="000B7932" w:rsidP="000B7932">
      <w:pPr>
        <w:pStyle w:val="Sb"/>
        <w:spacing w:after="240"/>
        <w:ind w:left="567" w:firstLine="0"/>
        <w:rPr>
          <w:color w:val="000000"/>
          <w:sz w:val="24"/>
        </w:rPr>
      </w:pPr>
      <w:r w:rsidRPr="00EC43F0">
        <w:rPr>
          <w:color w:val="000000"/>
          <w:sz w:val="24"/>
        </w:rPr>
        <w:t>Площадь территории з</w:t>
      </w:r>
      <w:r w:rsidR="00916CDB">
        <w:rPr>
          <w:color w:val="000000"/>
          <w:sz w:val="24"/>
        </w:rPr>
        <w:t>астройки объетов транспорта 0,38</w:t>
      </w:r>
      <w:r w:rsidRPr="00EC43F0">
        <w:rPr>
          <w:color w:val="000000"/>
          <w:sz w:val="24"/>
        </w:rPr>
        <w:t xml:space="preserve"> га.</w:t>
      </w:r>
    </w:p>
    <w:p w:rsidR="000B7932" w:rsidRDefault="000B7932" w:rsidP="000B7932">
      <w:pPr>
        <w:pStyle w:val="Sb"/>
        <w:ind w:firstLine="567"/>
        <w:rPr>
          <w:color w:val="000000"/>
          <w:sz w:val="26"/>
          <w:szCs w:val="26"/>
        </w:rPr>
      </w:pPr>
      <w:proofErr w:type="gramStart"/>
      <w:r w:rsidRPr="00747365">
        <w:rPr>
          <w:bCs/>
          <w:color w:val="000000"/>
          <w:sz w:val="26"/>
          <w:szCs w:val="26"/>
        </w:rPr>
        <w:t xml:space="preserve">Также планируется включение территорий, </w:t>
      </w:r>
      <w:r w:rsidRPr="00747365">
        <w:rPr>
          <w:color w:val="000000"/>
          <w:sz w:val="26"/>
          <w:szCs w:val="26"/>
        </w:rPr>
        <w:t xml:space="preserve">предназначенных для </w:t>
      </w:r>
      <w:r w:rsidRPr="00D00242">
        <w:rPr>
          <w:color w:val="000000"/>
          <w:sz w:val="26"/>
          <w:szCs w:val="26"/>
        </w:rPr>
        <w:t>организации улично-дорожной сети</w:t>
      </w:r>
      <w:r>
        <w:rPr>
          <w:color w:val="000000"/>
          <w:sz w:val="26"/>
          <w:szCs w:val="26"/>
        </w:rPr>
        <w:t xml:space="preserve">, инженерных сетей </w:t>
      </w:r>
      <w:r w:rsidRPr="00D00242">
        <w:rPr>
          <w:color w:val="000000"/>
          <w:sz w:val="26"/>
          <w:szCs w:val="26"/>
        </w:rPr>
        <w:t xml:space="preserve"> населенного пункта и выполнения муниципальной программы  «</w:t>
      </w:r>
      <w:r w:rsidRPr="00D00242">
        <w:rPr>
          <w:color w:val="000000"/>
          <w:sz w:val="24"/>
        </w:rPr>
        <w:t>Развитие жилищно - коммунального комплекса и повышение энергетической эффективности в муниципальном образовании Березовский район в 2016- 2020 годы», с целью обеспечения доступа</w:t>
      </w:r>
      <w:r>
        <w:rPr>
          <w:color w:val="000000"/>
          <w:sz w:val="24"/>
        </w:rPr>
        <w:t xml:space="preserve"> к объектам индивидуального жилищного строительства, так как </w:t>
      </w:r>
      <w:r w:rsidRPr="002844EA">
        <w:rPr>
          <w:color w:val="000000"/>
          <w:sz w:val="26"/>
          <w:szCs w:val="26"/>
        </w:rPr>
        <w:t xml:space="preserve"> </w:t>
      </w:r>
      <w:r>
        <w:rPr>
          <w:color w:val="000000"/>
          <w:sz w:val="26"/>
          <w:szCs w:val="26"/>
        </w:rPr>
        <w:t>о</w:t>
      </w:r>
      <w:r w:rsidRPr="00747365">
        <w:rPr>
          <w:color w:val="000000"/>
          <w:sz w:val="26"/>
          <w:szCs w:val="26"/>
        </w:rPr>
        <w:t>бразование земельных участков не должно приводить к вклиниванию, вкрапливанию, изломанности границ, чересполосице, невозможности размещения объектов</w:t>
      </w:r>
      <w:proofErr w:type="gramEnd"/>
      <w:r w:rsidRPr="00747365">
        <w:rPr>
          <w:color w:val="000000"/>
          <w:sz w:val="26"/>
          <w:szCs w:val="26"/>
        </w:rPr>
        <w:t xml:space="preserve"> недвижимости и другим препятствующим рациональному использованию и охране земель недостаткам, а также нарушать требования, установленные Земельным Кодексом</w:t>
      </w:r>
      <w:r>
        <w:rPr>
          <w:color w:val="000000"/>
          <w:sz w:val="26"/>
          <w:szCs w:val="26"/>
        </w:rPr>
        <w:t>, другими федеральными законами</w:t>
      </w:r>
      <w:r w:rsidRPr="00747365">
        <w:rPr>
          <w:color w:val="000000"/>
          <w:sz w:val="26"/>
          <w:szCs w:val="26"/>
        </w:rPr>
        <w:t>.</w:t>
      </w:r>
    </w:p>
    <w:p w:rsidR="000B7932" w:rsidRPr="00747365" w:rsidRDefault="000B7932" w:rsidP="000B7932">
      <w:pPr>
        <w:pStyle w:val="Sb"/>
        <w:ind w:firstLine="567"/>
        <w:rPr>
          <w:color w:val="000000"/>
          <w:sz w:val="26"/>
          <w:szCs w:val="26"/>
        </w:rPr>
      </w:pPr>
      <w:r>
        <w:rPr>
          <w:color w:val="000000"/>
          <w:sz w:val="26"/>
          <w:szCs w:val="26"/>
        </w:rPr>
        <w:t>П</w:t>
      </w:r>
      <w:r w:rsidRPr="00747365">
        <w:rPr>
          <w:color w:val="000000"/>
          <w:sz w:val="26"/>
          <w:szCs w:val="26"/>
        </w:rPr>
        <w:t xml:space="preserve">лощадь территории </w:t>
      </w:r>
      <w:r>
        <w:rPr>
          <w:color w:val="000000"/>
          <w:sz w:val="26"/>
          <w:szCs w:val="26"/>
        </w:rPr>
        <w:t xml:space="preserve">земель </w:t>
      </w:r>
      <w:r w:rsidRPr="00747365">
        <w:rPr>
          <w:color w:val="000000"/>
          <w:sz w:val="26"/>
          <w:szCs w:val="26"/>
        </w:rPr>
        <w:t xml:space="preserve">предназначенных для </w:t>
      </w:r>
      <w:r w:rsidRPr="00D00242">
        <w:rPr>
          <w:color w:val="000000"/>
          <w:sz w:val="26"/>
          <w:szCs w:val="26"/>
        </w:rPr>
        <w:t>организации улично-дорожной сети</w:t>
      </w:r>
      <w:r>
        <w:rPr>
          <w:color w:val="000000"/>
          <w:sz w:val="26"/>
          <w:szCs w:val="26"/>
        </w:rPr>
        <w:t xml:space="preserve">, инженерных сетей </w:t>
      </w:r>
      <w:r w:rsidRPr="00D00242">
        <w:rPr>
          <w:color w:val="000000"/>
          <w:sz w:val="26"/>
          <w:szCs w:val="26"/>
        </w:rPr>
        <w:t xml:space="preserve"> </w:t>
      </w:r>
      <w:r w:rsidR="00916CDB">
        <w:rPr>
          <w:color w:val="000000"/>
          <w:sz w:val="26"/>
          <w:szCs w:val="26"/>
        </w:rPr>
        <w:t>составляет 0,4</w:t>
      </w:r>
      <w:r>
        <w:rPr>
          <w:color w:val="000000"/>
          <w:sz w:val="26"/>
          <w:szCs w:val="26"/>
        </w:rPr>
        <w:t>7</w:t>
      </w:r>
      <w:r w:rsidRPr="00747365">
        <w:rPr>
          <w:color w:val="000000"/>
          <w:sz w:val="26"/>
          <w:szCs w:val="26"/>
        </w:rPr>
        <w:t xml:space="preserve"> га.</w:t>
      </w:r>
    </w:p>
    <w:p w:rsidR="000B7932" w:rsidRPr="00747365" w:rsidRDefault="000B7932" w:rsidP="000B7932">
      <w:pPr>
        <w:pStyle w:val="Sb"/>
        <w:rPr>
          <w:color w:val="000000"/>
          <w:sz w:val="26"/>
          <w:szCs w:val="26"/>
        </w:rPr>
      </w:pPr>
      <w:proofErr w:type="gramStart"/>
      <w:r w:rsidRPr="00D00242">
        <w:rPr>
          <w:color w:val="000000"/>
          <w:sz w:val="24"/>
        </w:rPr>
        <w:t>Площадь переводимых территории</w:t>
      </w:r>
      <w:r w:rsidRPr="00747365">
        <w:rPr>
          <w:color w:val="000000"/>
          <w:sz w:val="26"/>
          <w:szCs w:val="26"/>
        </w:rPr>
        <w:t xml:space="preserve"> из земель лесного фонда </w:t>
      </w:r>
      <w:r w:rsidRPr="00C66C5D">
        <w:rPr>
          <w:color w:val="000000"/>
          <w:sz w:val="26"/>
          <w:szCs w:val="26"/>
        </w:rPr>
        <w:t>для указанных выше целей составляет:</w:t>
      </w:r>
      <w:proofErr w:type="gramEnd"/>
    </w:p>
    <w:p w:rsidR="000B7932" w:rsidRDefault="000B7932" w:rsidP="000B7932">
      <w:pPr>
        <w:pStyle w:val="Sb"/>
        <w:rPr>
          <w:color w:val="000000"/>
          <w:sz w:val="26"/>
          <w:szCs w:val="26"/>
        </w:rPr>
      </w:pPr>
      <w:r w:rsidRPr="00916CDB">
        <w:rPr>
          <w:color w:val="000000"/>
          <w:sz w:val="26"/>
          <w:szCs w:val="26"/>
        </w:rPr>
        <w:t xml:space="preserve">- </w:t>
      </w:r>
      <w:r w:rsidR="00916CDB" w:rsidRPr="00916CDB">
        <w:rPr>
          <w:color w:val="000000"/>
          <w:sz w:val="26"/>
          <w:szCs w:val="26"/>
        </w:rPr>
        <w:t>защитные леса – 2,48</w:t>
      </w:r>
      <w:r w:rsidRPr="00916CDB">
        <w:rPr>
          <w:color w:val="000000"/>
          <w:sz w:val="26"/>
          <w:szCs w:val="26"/>
        </w:rPr>
        <w:t xml:space="preserve"> га.</w:t>
      </w:r>
    </w:p>
    <w:p w:rsidR="000B7932" w:rsidRDefault="000B7932" w:rsidP="000B7932">
      <w:pPr>
        <w:pStyle w:val="Sb"/>
        <w:rPr>
          <w:color w:val="000000"/>
          <w:sz w:val="26"/>
          <w:szCs w:val="26"/>
        </w:rPr>
      </w:pPr>
    </w:p>
    <w:p w:rsidR="000B7932" w:rsidRDefault="000B7932" w:rsidP="000B7932">
      <w:pPr>
        <w:pStyle w:val="Sb"/>
        <w:rPr>
          <w:color w:val="000000"/>
          <w:sz w:val="26"/>
          <w:szCs w:val="26"/>
        </w:rPr>
      </w:pPr>
      <w:r>
        <w:rPr>
          <w:color w:val="000000"/>
          <w:sz w:val="26"/>
          <w:szCs w:val="26"/>
        </w:rPr>
        <w:t xml:space="preserve">Территорию существующего кладбища, перевести в </w:t>
      </w:r>
      <w:r>
        <w:rPr>
          <w:color w:val="000000"/>
          <w:sz w:val="24"/>
        </w:rPr>
        <w:t>земели</w:t>
      </w:r>
      <w:r w:rsidRPr="00B07491">
        <w:rPr>
          <w:color w:val="000000"/>
          <w:sz w:val="24"/>
        </w:rPr>
        <w:t xml:space="preserve"> особо охраняемых категорий и объектов</w:t>
      </w:r>
      <w:r>
        <w:rPr>
          <w:color w:val="000000"/>
          <w:sz w:val="24"/>
        </w:rPr>
        <w:t xml:space="preserve"> - </w:t>
      </w:r>
      <w:r w:rsidRPr="00B07491">
        <w:rPr>
          <w:color w:val="000000"/>
          <w:sz w:val="24"/>
        </w:rPr>
        <w:t>земли и</w:t>
      </w:r>
      <w:r>
        <w:rPr>
          <w:color w:val="000000"/>
          <w:sz w:val="24"/>
        </w:rPr>
        <w:t xml:space="preserve">сторико-культурного назначения, для гражданских захоронений. </w:t>
      </w:r>
    </w:p>
    <w:p w:rsidR="000B7932" w:rsidRPr="00747365" w:rsidRDefault="000B7932" w:rsidP="000B7932">
      <w:pPr>
        <w:pStyle w:val="Sb"/>
        <w:rPr>
          <w:color w:val="000000"/>
          <w:sz w:val="26"/>
          <w:szCs w:val="26"/>
        </w:rPr>
      </w:pPr>
      <w:proofErr w:type="gramStart"/>
      <w:r w:rsidRPr="00D00242">
        <w:rPr>
          <w:color w:val="000000"/>
          <w:sz w:val="24"/>
        </w:rPr>
        <w:t>Площадь переводимых территории</w:t>
      </w:r>
      <w:r w:rsidRPr="00747365">
        <w:rPr>
          <w:color w:val="000000"/>
          <w:sz w:val="26"/>
          <w:szCs w:val="26"/>
        </w:rPr>
        <w:t xml:space="preserve"> из земель лесного фонда </w:t>
      </w:r>
      <w:r w:rsidRPr="00C66C5D">
        <w:rPr>
          <w:color w:val="000000"/>
          <w:sz w:val="26"/>
          <w:szCs w:val="26"/>
        </w:rPr>
        <w:t>для указанных выше целей составляет:</w:t>
      </w:r>
      <w:proofErr w:type="gramEnd"/>
    </w:p>
    <w:p w:rsidR="000B7932" w:rsidRDefault="000B7932" w:rsidP="000B7932">
      <w:pPr>
        <w:pStyle w:val="Sb"/>
        <w:rPr>
          <w:color w:val="000000"/>
          <w:sz w:val="26"/>
          <w:szCs w:val="26"/>
        </w:rPr>
      </w:pPr>
      <w:r w:rsidRPr="000F4BE8">
        <w:rPr>
          <w:color w:val="000000"/>
          <w:sz w:val="26"/>
          <w:szCs w:val="26"/>
        </w:rPr>
        <w:t>- защитные леса – 1,1 га.</w:t>
      </w:r>
    </w:p>
    <w:p w:rsidR="000B7932" w:rsidRDefault="000B7932" w:rsidP="000B7932">
      <w:pPr>
        <w:pStyle w:val="Sb"/>
        <w:rPr>
          <w:color w:val="000000"/>
          <w:sz w:val="26"/>
          <w:szCs w:val="26"/>
        </w:rPr>
      </w:pPr>
    </w:p>
    <w:p w:rsidR="000B7932" w:rsidRPr="00355217" w:rsidRDefault="000B7932" w:rsidP="000B7932">
      <w:pPr>
        <w:pStyle w:val="Sb"/>
        <w:numPr>
          <w:ilvl w:val="0"/>
          <w:numId w:val="38"/>
        </w:numPr>
        <w:ind w:left="0" w:firstLine="0"/>
        <w:rPr>
          <w:color w:val="000000"/>
          <w:sz w:val="26"/>
          <w:szCs w:val="26"/>
        </w:rPr>
      </w:pPr>
      <w:proofErr w:type="gramStart"/>
      <w:r w:rsidRPr="00BE2EA2">
        <w:rPr>
          <w:color w:val="000000"/>
          <w:sz w:val="26"/>
          <w:szCs w:val="26"/>
          <w:u w:val="single"/>
        </w:rPr>
        <w:t>С западной стротны</w:t>
      </w:r>
      <w:r w:rsidRPr="00355217">
        <w:rPr>
          <w:color w:val="000000"/>
          <w:sz w:val="26"/>
          <w:szCs w:val="26"/>
        </w:rPr>
        <w:t xml:space="preserve"> предусмотрено увеличение границы населенного пункта путем включения существующего земельного участка с кадастровым номером </w:t>
      </w:r>
      <w:r w:rsidRPr="00355217">
        <w:rPr>
          <w:sz w:val="24"/>
        </w:rPr>
        <w:t xml:space="preserve">86:05:0401001:4 и части земельного участка с кадастровым номером </w:t>
      </w:r>
      <w:r w:rsidRPr="00355217">
        <w:rPr>
          <w:color w:val="000000"/>
          <w:sz w:val="26"/>
          <w:szCs w:val="26"/>
        </w:rPr>
        <w:t xml:space="preserve"> </w:t>
      </w:r>
      <w:r w:rsidRPr="00355217">
        <w:rPr>
          <w:sz w:val="24"/>
        </w:rPr>
        <w:t>86:05:0401001:3</w:t>
      </w:r>
      <w:r w:rsidRPr="00355217">
        <w:rPr>
          <w:color w:val="00416C"/>
          <w:sz w:val="24"/>
        </w:rPr>
        <w:t xml:space="preserve"> </w:t>
      </w:r>
      <w:r w:rsidRPr="00355217">
        <w:rPr>
          <w:color w:val="000000"/>
          <w:sz w:val="24"/>
        </w:rPr>
        <w:t>-</w:t>
      </w:r>
      <w:r w:rsidRPr="00355217">
        <w:rPr>
          <w:color w:val="000000"/>
          <w:sz w:val="26"/>
          <w:szCs w:val="26"/>
        </w:rPr>
        <w:t xml:space="preserve"> </w:t>
      </w:r>
      <w:r w:rsidRPr="00FA277C">
        <w:rPr>
          <w:rStyle w:val="Geonika4"/>
        </w:rPr>
        <w:t>для строительства и эксплуатации причала.</w:t>
      </w:r>
      <w:proofErr w:type="gramEnd"/>
      <w:r w:rsidRPr="00355217">
        <w:rPr>
          <w:color w:val="333333"/>
          <w:sz w:val="24"/>
          <w:shd w:val="clear" w:color="auto" w:fill="E6E6E6"/>
        </w:rPr>
        <w:t xml:space="preserve"> </w:t>
      </w:r>
      <w:r w:rsidRPr="00355217">
        <w:rPr>
          <w:color w:val="000000"/>
          <w:sz w:val="24"/>
        </w:rPr>
        <w:t xml:space="preserve"> </w:t>
      </w:r>
      <w:r w:rsidRPr="00355217">
        <w:rPr>
          <w:color w:val="000000"/>
          <w:sz w:val="26"/>
          <w:szCs w:val="26"/>
        </w:rPr>
        <w:t>Площадь включения земель лесного фонда в земли населенного пункта составляет:</w:t>
      </w:r>
    </w:p>
    <w:p w:rsidR="000B7932" w:rsidRDefault="000B7932" w:rsidP="000B7932">
      <w:pPr>
        <w:pStyle w:val="Sb"/>
        <w:rPr>
          <w:sz w:val="26"/>
          <w:szCs w:val="26"/>
        </w:rPr>
      </w:pPr>
      <w:r w:rsidRPr="00747365">
        <w:rPr>
          <w:color w:val="000000"/>
          <w:sz w:val="26"/>
          <w:szCs w:val="26"/>
        </w:rPr>
        <w:t>-</w:t>
      </w:r>
      <w:r w:rsidR="000F4BE8">
        <w:rPr>
          <w:sz w:val="26"/>
          <w:szCs w:val="26"/>
        </w:rPr>
        <w:t>защитные  леса – 1,6</w:t>
      </w:r>
      <w:r w:rsidRPr="00346542">
        <w:rPr>
          <w:sz w:val="26"/>
          <w:szCs w:val="26"/>
        </w:rPr>
        <w:t xml:space="preserve"> га.</w:t>
      </w:r>
    </w:p>
    <w:p w:rsidR="000B7932" w:rsidRDefault="000B7932" w:rsidP="000B7932">
      <w:pPr>
        <w:pStyle w:val="Sb"/>
        <w:rPr>
          <w:sz w:val="26"/>
          <w:szCs w:val="26"/>
        </w:rPr>
      </w:pPr>
    </w:p>
    <w:p w:rsidR="000B7932" w:rsidRPr="005E32AF" w:rsidRDefault="000B7932" w:rsidP="000B7932">
      <w:pPr>
        <w:pStyle w:val="Sb"/>
        <w:ind w:firstLine="0"/>
        <w:rPr>
          <w:color w:val="000000"/>
          <w:sz w:val="26"/>
          <w:szCs w:val="26"/>
        </w:rPr>
      </w:pPr>
      <w:r w:rsidRPr="005E32AF">
        <w:rPr>
          <w:color w:val="000000"/>
          <w:sz w:val="26"/>
          <w:szCs w:val="26"/>
        </w:rPr>
        <w:lastRenderedPageBreak/>
        <w:t xml:space="preserve">Для исключения пересечения границ населенного пункта с земельными участками и возможности дальнейшего развития населенного пункта, необходимо включить в границу населенного пункта </w:t>
      </w:r>
      <w:r>
        <w:rPr>
          <w:color w:val="000000"/>
          <w:sz w:val="26"/>
          <w:szCs w:val="26"/>
        </w:rPr>
        <w:t>вышеуказанные земельные участи</w:t>
      </w:r>
      <w:r w:rsidRPr="005E32AF">
        <w:rPr>
          <w:color w:val="000000"/>
          <w:sz w:val="26"/>
          <w:szCs w:val="26"/>
        </w:rPr>
        <w:t>. Образование земельных участков не должно приводить к вклиниванию, вкрапливанию, изломанности границ, чересполосице, невозможности размещения объектов недвижимости и другим препятствующим рациональному использованию и охране земель недостаткам, а также нарушать требования, установленные Земельным Кодексом, другими федеральными законами. В целях соблюдения прав собственников (арендаторов) данных земельных участков в генеральном плане установлены функциональные зоны в соответствии с видами разрешенного использования земельных участков. В соответствии с ч.2 ст.83 Земельного кодекса Российской Федерации о</w:t>
      </w:r>
      <w:r>
        <w:rPr>
          <w:color w:val="000000"/>
          <w:sz w:val="26"/>
          <w:szCs w:val="26"/>
        </w:rPr>
        <w:t>т 25.10.2001 №136-ФЗ (ред. от 12.07.2017</w:t>
      </w:r>
      <w:r w:rsidRPr="005E32AF">
        <w:rPr>
          <w:color w:val="000000"/>
          <w:sz w:val="26"/>
          <w:szCs w:val="26"/>
        </w:rPr>
        <w:t>) «Границы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0B7932" w:rsidRDefault="000B7932" w:rsidP="000B7932">
      <w:pPr>
        <w:pStyle w:val="Sb"/>
        <w:rPr>
          <w:sz w:val="26"/>
          <w:szCs w:val="26"/>
        </w:rPr>
      </w:pPr>
    </w:p>
    <w:p w:rsidR="000B7932" w:rsidRPr="001E1B9A" w:rsidRDefault="000B7932" w:rsidP="000B7932">
      <w:pPr>
        <w:pStyle w:val="Sb"/>
        <w:ind w:firstLine="0"/>
        <w:rPr>
          <w:color w:val="000000"/>
          <w:sz w:val="26"/>
          <w:szCs w:val="26"/>
        </w:rPr>
      </w:pPr>
      <w:r w:rsidRPr="001E1B9A">
        <w:rPr>
          <w:color w:val="000000"/>
          <w:sz w:val="26"/>
          <w:szCs w:val="26"/>
        </w:rPr>
        <w:t xml:space="preserve">Площадь включения земель лесного фонда </w:t>
      </w:r>
      <w:r>
        <w:rPr>
          <w:color w:val="000000"/>
          <w:sz w:val="26"/>
          <w:szCs w:val="26"/>
        </w:rPr>
        <w:t>Няксимвольского</w:t>
      </w:r>
      <w:r w:rsidRPr="001E1B9A">
        <w:rPr>
          <w:color w:val="000000"/>
          <w:sz w:val="26"/>
          <w:szCs w:val="26"/>
        </w:rPr>
        <w:t xml:space="preserve"> лесничества </w:t>
      </w:r>
      <w:r>
        <w:rPr>
          <w:color w:val="000000"/>
          <w:sz w:val="26"/>
          <w:szCs w:val="26"/>
        </w:rPr>
        <w:t>Хуранского</w:t>
      </w:r>
      <w:r w:rsidRPr="001E1B9A">
        <w:rPr>
          <w:color w:val="000000"/>
          <w:sz w:val="26"/>
          <w:szCs w:val="26"/>
        </w:rPr>
        <w:t xml:space="preserve"> участкового лесничества</w:t>
      </w:r>
      <w:r>
        <w:rPr>
          <w:color w:val="000000"/>
          <w:sz w:val="26"/>
          <w:szCs w:val="26"/>
        </w:rPr>
        <w:t>, Акрышского урочища</w:t>
      </w:r>
      <w:r w:rsidRPr="001E1B9A">
        <w:rPr>
          <w:color w:val="000000"/>
          <w:sz w:val="26"/>
          <w:szCs w:val="26"/>
        </w:rPr>
        <w:t xml:space="preserve"> в земли поселений составляет:</w:t>
      </w:r>
    </w:p>
    <w:p w:rsidR="000B7932" w:rsidRPr="00BF08DB" w:rsidRDefault="000B7932" w:rsidP="000B7932">
      <w:pPr>
        <w:spacing w:after="1" w:line="260" w:lineRule="atLeast"/>
        <w:ind w:firstLine="540"/>
        <w:rPr>
          <w:rFonts w:ascii="Times New Roman" w:hAnsi="Times New Roman"/>
          <w:sz w:val="26"/>
          <w:lang w:val="ru-RU"/>
        </w:rPr>
      </w:pPr>
      <w:r>
        <w:rPr>
          <w:rFonts w:ascii="Times New Roman" w:hAnsi="Times New Roman"/>
          <w:color w:val="000000"/>
          <w:sz w:val="26"/>
          <w:szCs w:val="26"/>
          <w:lang w:val="ru-RU"/>
        </w:rPr>
        <w:t>- защитные л</w:t>
      </w:r>
      <w:r w:rsidR="000F4BE8">
        <w:rPr>
          <w:rFonts w:ascii="Times New Roman" w:hAnsi="Times New Roman"/>
          <w:color w:val="000000"/>
          <w:sz w:val="26"/>
          <w:szCs w:val="26"/>
          <w:lang w:val="ru-RU"/>
        </w:rPr>
        <w:t>еса – 22,0</w:t>
      </w:r>
      <w:r w:rsidRPr="00BF08DB">
        <w:rPr>
          <w:rFonts w:ascii="Times New Roman" w:hAnsi="Times New Roman"/>
          <w:sz w:val="26"/>
          <w:lang w:val="ru-RU"/>
        </w:rPr>
        <w:t xml:space="preserve"> </w:t>
      </w:r>
      <w:r w:rsidRPr="00BF08DB">
        <w:rPr>
          <w:rFonts w:ascii="Times New Roman" w:hAnsi="Times New Roman"/>
          <w:color w:val="000000"/>
          <w:sz w:val="26"/>
          <w:szCs w:val="26"/>
          <w:lang w:val="ru-RU"/>
        </w:rPr>
        <w:t>га.</w:t>
      </w:r>
    </w:p>
    <w:p w:rsidR="000B7932" w:rsidRDefault="000B7932" w:rsidP="000B7932">
      <w:pPr>
        <w:pStyle w:val="Sb"/>
        <w:rPr>
          <w:color w:val="000000"/>
          <w:sz w:val="26"/>
          <w:szCs w:val="26"/>
        </w:rPr>
      </w:pPr>
    </w:p>
    <w:p w:rsidR="000B7932" w:rsidRDefault="000B7932"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D7632F" w:rsidRDefault="00D7632F" w:rsidP="000B7932">
      <w:pPr>
        <w:pStyle w:val="Sb"/>
        <w:rPr>
          <w:color w:val="000000"/>
          <w:sz w:val="26"/>
          <w:szCs w:val="26"/>
        </w:rPr>
      </w:pPr>
    </w:p>
    <w:p w:rsidR="000B7932" w:rsidRDefault="00D7632F" w:rsidP="000B7932">
      <w:pPr>
        <w:pStyle w:val="Sb"/>
        <w:rPr>
          <w:color w:val="000000"/>
          <w:sz w:val="26"/>
          <w:szCs w:val="26"/>
        </w:rPr>
      </w:pPr>
      <w:r>
        <w:rPr>
          <w:color w:val="000000"/>
          <w:sz w:val="26"/>
          <w:szCs w:val="26"/>
        </w:rPr>
        <w:t>Рис.</w:t>
      </w:r>
      <w:r w:rsidR="000B7932" w:rsidRPr="00C271CF">
        <w:rPr>
          <w:color w:val="000000"/>
          <w:sz w:val="26"/>
          <w:szCs w:val="26"/>
        </w:rPr>
        <w:t xml:space="preserve"> Современное распределение лесов по целевому назначению</w:t>
      </w:r>
      <w:r w:rsidR="000B7932">
        <w:rPr>
          <w:color w:val="000000"/>
          <w:sz w:val="26"/>
          <w:szCs w:val="26"/>
        </w:rPr>
        <w:t>.</w:t>
      </w:r>
    </w:p>
    <w:p w:rsidR="000B7932" w:rsidRDefault="00D2543C" w:rsidP="00D2543C">
      <w:pPr>
        <w:pStyle w:val="Geonika0"/>
        <w:ind w:firstLine="0"/>
        <w:rPr>
          <w:rFonts w:cs="Calibri"/>
          <w:shd w:val="clear" w:color="auto" w:fill="FFFFFF"/>
          <w:lang w:val="ru-RU"/>
        </w:rPr>
      </w:pPr>
      <w:r>
        <w:rPr>
          <w:rFonts w:ascii="Times New Roman" w:hAnsi="Times New Roman"/>
          <w:noProof/>
          <w:color w:val="000000"/>
          <w:lang w:val="ru-RU" w:eastAsia="ru-RU" w:bidi="ar-SA"/>
        </w:rPr>
        <w:drawing>
          <wp:inline distT="0" distB="0" distL="0" distR="0" wp14:anchorId="3CB87AD8" wp14:editId="0C4D75A2">
            <wp:extent cx="5940425" cy="8412480"/>
            <wp:effectExtent l="0" t="0" r="317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ществ. границы д.Хулимсунт М 1 см - 250 м.bmp"/>
                    <pic:cNvPicPr/>
                  </pic:nvPicPr>
                  <pic:blipFill>
                    <a:blip r:embed="rId28">
                      <a:extLst>
                        <a:ext uri="{28A0092B-C50C-407E-A947-70E740481C1C}">
                          <a14:useLocalDpi xmlns:a14="http://schemas.microsoft.com/office/drawing/2010/main" val="0"/>
                        </a:ext>
                      </a:extLst>
                    </a:blip>
                    <a:stretch>
                      <a:fillRect/>
                    </a:stretch>
                  </pic:blipFill>
                  <pic:spPr>
                    <a:xfrm>
                      <a:off x="0" y="0"/>
                      <a:ext cx="5940425" cy="8412480"/>
                    </a:xfrm>
                    <a:prstGeom prst="rect">
                      <a:avLst/>
                    </a:prstGeom>
                  </pic:spPr>
                </pic:pic>
              </a:graphicData>
            </a:graphic>
          </wp:inline>
        </w:drawing>
      </w:r>
    </w:p>
    <w:p w:rsidR="000B7932" w:rsidRDefault="000B7932" w:rsidP="000B7932">
      <w:pPr>
        <w:pStyle w:val="Geonika0"/>
        <w:rPr>
          <w:rFonts w:ascii="Times New Roman" w:hAnsi="Times New Roman"/>
          <w:shd w:val="clear" w:color="auto" w:fill="FFFFFF"/>
          <w:lang w:val="ru-RU"/>
        </w:rPr>
      </w:pPr>
    </w:p>
    <w:p w:rsidR="00D2543C" w:rsidRDefault="00D2543C" w:rsidP="000B7932">
      <w:pPr>
        <w:pStyle w:val="Geonika0"/>
        <w:rPr>
          <w:rFonts w:ascii="Times New Roman" w:hAnsi="Times New Roman"/>
          <w:shd w:val="clear" w:color="auto" w:fill="FFFFFF"/>
          <w:lang w:val="ru-RU"/>
        </w:rPr>
      </w:pPr>
    </w:p>
    <w:tbl>
      <w:tblPr>
        <w:tblpPr w:leftFromText="180" w:rightFromText="180" w:vertAnchor="text" w:horzAnchor="margin" w:tblpY="1956"/>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091"/>
        <w:gridCol w:w="993"/>
        <w:gridCol w:w="850"/>
        <w:gridCol w:w="851"/>
        <w:gridCol w:w="1626"/>
        <w:gridCol w:w="2094"/>
      </w:tblGrid>
      <w:tr w:rsidR="00B45441" w:rsidRPr="003111EF" w:rsidTr="00B45441">
        <w:tc>
          <w:tcPr>
            <w:tcW w:w="534" w:type="dxa"/>
            <w:vMerge w:val="restart"/>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w:t>
            </w:r>
          </w:p>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proofErr w:type="gramStart"/>
            <w:r w:rsidRPr="003111EF">
              <w:rPr>
                <w:rFonts w:ascii="Times New Roman" w:eastAsia="Calibri" w:hAnsi="Times New Roman"/>
                <w:sz w:val="24"/>
                <w:szCs w:val="24"/>
                <w:lang w:val="ru-RU" w:eastAsia="ar-SA" w:bidi="ar-SA"/>
              </w:rPr>
              <w:t>п</w:t>
            </w:r>
            <w:proofErr w:type="gramEnd"/>
            <w:r w:rsidRPr="003111EF">
              <w:rPr>
                <w:rFonts w:ascii="Times New Roman" w:eastAsia="Calibri" w:hAnsi="Times New Roman"/>
                <w:sz w:val="24"/>
                <w:szCs w:val="24"/>
                <w:lang w:val="ru-RU" w:eastAsia="ar-SA" w:bidi="ar-SA"/>
              </w:rPr>
              <w:t>/п</w:t>
            </w:r>
          </w:p>
        </w:tc>
        <w:tc>
          <w:tcPr>
            <w:tcW w:w="2091" w:type="dxa"/>
            <w:vMerge w:val="restart"/>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Наименование</w:t>
            </w:r>
          </w:p>
        </w:tc>
        <w:tc>
          <w:tcPr>
            <w:tcW w:w="993" w:type="dxa"/>
            <w:vMerge w:val="restart"/>
            <w:shd w:val="clear" w:color="auto" w:fill="auto"/>
            <w:textDirection w:val="btLr"/>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 xml:space="preserve">Земли  лесного фонда планируемые к переводу в земли населенных пунктов, </w:t>
            </w:r>
            <w:proofErr w:type="gramStart"/>
            <w:r w:rsidRPr="003111EF">
              <w:rPr>
                <w:rFonts w:ascii="Times New Roman" w:eastAsia="Calibri" w:hAnsi="Times New Roman"/>
                <w:sz w:val="24"/>
                <w:szCs w:val="24"/>
                <w:lang w:val="ru-RU" w:eastAsia="ru-RU" w:bidi="ar-SA"/>
              </w:rPr>
              <w:t>га</w:t>
            </w:r>
            <w:proofErr w:type="gramEnd"/>
          </w:p>
        </w:tc>
        <w:tc>
          <w:tcPr>
            <w:tcW w:w="1701" w:type="dxa"/>
            <w:gridSpan w:val="2"/>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 xml:space="preserve">Целевое назначение лесов, </w:t>
            </w:r>
            <w:proofErr w:type="gramStart"/>
            <w:r w:rsidRPr="003111EF">
              <w:rPr>
                <w:rFonts w:ascii="Times New Roman" w:eastAsia="Calibri" w:hAnsi="Times New Roman"/>
                <w:sz w:val="24"/>
                <w:szCs w:val="24"/>
                <w:lang w:val="ru-RU" w:eastAsia="ar-SA" w:bidi="ar-SA"/>
              </w:rPr>
              <w:t>га</w:t>
            </w:r>
            <w:proofErr w:type="gramEnd"/>
          </w:p>
        </w:tc>
        <w:tc>
          <w:tcPr>
            <w:tcW w:w="3720" w:type="dxa"/>
            <w:gridSpan w:val="2"/>
            <w:tcBorders>
              <w:top w:val="single" w:sz="4" w:space="0" w:color="auto"/>
              <w:bottom w:val="single" w:sz="4" w:space="0" w:color="auto"/>
              <w:right w:val="single" w:sz="4" w:space="0" w:color="auto"/>
            </w:tcBorders>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bidi="ar-SA"/>
              </w:rPr>
            </w:pPr>
            <w:r w:rsidRPr="003111EF">
              <w:rPr>
                <w:rFonts w:ascii="Times New Roman" w:eastAsia="Calibri" w:hAnsi="Times New Roman"/>
                <w:sz w:val="24"/>
                <w:szCs w:val="24"/>
                <w:lang w:val="ru-RU" w:eastAsia="ar-SA" w:bidi="ar-SA"/>
              </w:rPr>
              <w:t xml:space="preserve">Цель использование, </w:t>
            </w:r>
            <w:proofErr w:type="gramStart"/>
            <w:r w:rsidRPr="003111EF">
              <w:rPr>
                <w:rFonts w:ascii="Times New Roman" w:eastAsia="Calibri" w:hAnsi="Times New Roman"/>
                <w:sz w:val="24"/>
                <w:szCs w:val="24"/>
                <w:lang w:val="ru-RU" w:eastAsia="ar-SA" w:bidi="ar-SA"/>
              </w:rPr>
              <w:t>га</w:t>
            </w:r>
            <w:proofErr w:type="gramEnd"/>
          </w:p>
        </w:tc>
      </w:tr>
      <w:tr w:rsidR="00B45441" w:rsidRPr="003111EF" w:rsidTr="00B45441">
        <w:trPr>
          <w:cantSplit/>
          <w:trHeight w:val="459"/>
        </w:trPr>
        <w:tc>
          <w:tcPr>
            <w:tcW w:w="534"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2091"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993"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p>
        </w:tc>
        <w:tc>
          <w:tcPr>
            <w:tcW w:w="850" w:type="dxa"/>
            <w:vMerge w:val="restart"/>
            <w:shd w:val="clear" w:color="auto" w:fill="auto"/>
            <w:textDirection w:val="btLr"/>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Защитные леса</w:t>
            </w:r>
          </w:p>
        </w:tc>
        <w:tc>
          <w:tcPr>
            <w:tcW w:w="851" w:type="dxa"/>
            <w:vMerge w:val="restart"/>
            <w:shd w:val="clear" w:color="auto" w:fill="auto"/>
            <w:textDirection w:val="btLr"/>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Эксплуатационные леса</w:t>
            </w:r>
          </w:p>
        </w:tc>
        <w:tc>
          <w:tcPr>
            <w:tcW w:w="3720" w:type="dxa"/>
            <w:gridSpan w:val="2"/>
            <w:tcBorders>
              <w:bottom w:val="single" w:sz="4" w:space="0" w:color="auto"/>
              <w:right w:val="single" w:sz="4" w:space="0" w:color="auto"/>
            </w:tcBorders>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ru-RU" w:bidi="ar-SA"/>
              </w:rPr>
              <w:t>Для градостроительного освоения</w:t>
            </w:r>
          </w:p>
        </w:tc>
      </w:tr>
      <w:tr w:rsidR="00B45441" w:rsidRPr="003111EF" w:rsidTr="00B45441">
        <w:trPr>
          <w:cantSplit/>
          <w:trHeight w:val="592"/>
        </w:trPr>
        <w:tc>
          <w:tcPr>
            <w:tcW w:w="534"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2091"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993"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p>
        </w:tc>
        <w:tc>
          <w:tcPr>
            <w:tcW w:w="850" w:type="dxa"/>
            <w:vMerge/>
            <w:shd w:val="clear" w:color="auto" w:fill="auto"/>
            <w:textDirection w:val="btLr"/>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851" w:type="dxa"/>
            <w:vMerge/>
            <w:shd w:val="clear" w:color="auto" w:fill="auto"/>
            <w:textDirection w:val="btLr"/>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1626" w:type="dxa"/>
            <w:tcBorders>
              <w:top w:val="single" w:sz="4" w:space="0" w:color="auto"/>
            </w:tcBorders>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жилая застройка,</w:t>
            </w:r>
          </w:p>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общественно-деловая застройка</w:t>
            </w:r>
          </w:p>
        </w:tc>
        <w:tc>
          <w:tcPr>
            <w:tcW w:w="2094" w:type="dxa"/>
            <w:tcBorders>
              <w:top w:val="single" w:sz="4" w:space="0" w:color="auto"/>
              <w:bottom w:val="single" w:sz="4" w:space="0" w:color="auto"/>
              <w:right w:val="single" w:sz="4" w:space="0" w:color="auto"/>
            </w:tcBorders>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зона инженерной</w:t>
            </w:r>
            <w:r>
              <w:rPr>
                <w:rFonts w:ascii="Times New Roman" w:eastAsia="Calibri" w:hAnsi="Times New Roman"/>
                <w:sz w:val="24"/>
                <w:szCs w:val="24"/>
                <w:lang w:val="ru-RU" w:eastAsia="ru-RU" w:bidi="ar-SA"/>
              </w:rPr>
              <w:t xml:space="preserve">, </w:t>
            </w:r>
            <w:r w:rsidRPr="003111EF">
              <w:rPr>
                <w:rFonts w:ascii="Times New Roman" w:eastAsia="Calibri" w:hAnsi="Times New Roman"/>
                <w:sz w:val="24"/>
                <w:szCs w:val="24"/>
                <w:lang w:val="ru-RU" w:eastAsia="ru-RU" w:bidi="ar-SA"/>
              </w:rPr>
              <w:t xml:space="preserve"> транспортной инфраструктуры</w:t>
            </w:r>
          </w:p>
        </w:tc>
      </w:tr>
      <w:tr w:rsidR="00B45441" w:rsidRPr="003111EF" w:rsidTr="00B45441">
        <w:trPr>
          <w:cantSplit/>
          <w:trHeight w:val="1107"/>
        </w:trPr>
        <w:tc>
          <w:tcPr>
            <w:tcW w:w="534"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2091"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993" w:type="dxa"/>
            <w:vMerge/>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p>
        </w:tc>
        <w:tc>
          <w:tcPr>
            <w:tcW w:w="850" w:type="dxa"/>
            <w:vMerge/>
            <w:shd w:val="clear" w:color="auto" w:fill="auto"/>
            <w:textDirection w:val="btLr"/>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851" w:type="dxa"/>
            <w:vMerge/>
            <w:shd w:val="clear" w:color="auto" w:fill="auto"/>
            <w:textDirection w:val="btLr"/>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p>
        </w:tc>
        <w:tc>
          <w:tcPr>
            <w:tcW w:w="1626"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bidi="ar-SA"/>
              </w:rPr>
            </w:pPr>
            <w:r w:rsidRPr="003111EF">
              <w:rPr>
                <w:rFonts w:ascii="Times New Roman" w:eastAsia="Calibri" w:hAnsi="Times New Roman"/>
                <w:sz w:val="24"/>
                <w:szCs w:val="24"/>
                <w:lang w:val="ru-RU" w:bidi="ar-SA"/>
              </w:rPr>
              <w:t>Защитные леса</w:t>
            </w:r>
          </w:p>
        </w:tc>
        <w:tc>
          <w:tcPr>
            <w:tcW w:w="2094" w:type="dxa"/>
            <w:tcBorders>
              <w:top w:val="single" w:sz="4" w:space="0" w:color="auto"/>
              <w:right w:val="single" w:sz="4" w:space="0" w:color="auto"/>
            </w:tcBorders>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bidi="ar-SA"/>
              </w:rPr>
            </w:pPr>
            <w:r w:rsidRPr="003111EF">
              <w:rPr>
                <w:rFonts w:ascii="Times New Roman" w:eastAsia="Calibri" w:hAnsi="Times New Roman"/>
                <w:sz w:val="24"/>
                <w:szCs w:val="24"/>
                <w:lang w:val="ru-RU" w:bidi="ar-SA"/>
              </w:rPr>
              <w:t>Защитные леса</w:t>
            </w:r>
          </w:p>
          <w:p w:rsidR="00B45441" w:rsidRPr="003111EF" w:rsidRDefault="00B45441" w:rsidP="00B45441">
            <w:pPr>
              <w:spacing w:before="0" w:after="0" w:line="240" w:lineRule="auto"/>
              <w:ind w:firstLine="0"/>
              <w:jc w:val="center"/>
              <w:rPr>
                <w:rFonts w:ascii="Times New Roman" w:eastAsia="Calibri" w:hAnsi="Times New Roman"/>
                <w:sz w:val="24"/>
                <w:szCs w:val="24"/>
                <w:lang w:val="ru-RU" w:bidi="ar-SA"/>
              </w:rPr>
            </w:pPr>
          </w:p>
        </w:tc>
      </w:tr>
      <w:tr w:rsidR="00B45441" w:rsidRPr="003111EF" w:rsidTr="00B45441">
        <w:tc>
          <w:tcPr>
            <w:tcW w:w="534"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1</w:t>
            </w:r>
          </w:p>
        </w:tc>
        <w:tc>
          <w:tcPr>
            <w:tcW w:w="2091"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2</w:t>
            </w:r>
          </w:p>
        </w:tc>
        <w:tc>
          <w:tcPr>
            <w:tcW w:w="993"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3</w:t>
            </w:r>
          </w:p>
        </w:tc>
        <w:tc>
          <w:tcPr>
            <w:tcW w:w="850"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4</w:t>
            </w:r>
          </w:p>
        </w:tc>
        <w:tc>
          <w:tcPr>
            <w:tcW w:w="851"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5</w:t>
            </w:r>
          </w:p>
        </w:tc>
        <w:tc>
          <w:tcPr>
            <w:tcW w:w="1626"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6</w:t>
            </w:r>
          </w:p>
        </w:tc>
        <w:tc>
          <w:tcPr>
            <w:tcW w:w="2094" w:type="dxa"/>
            <w:tcBorders>
              <w:right w:val="single" w:sz="4" w:space="0" w:color="auto"/>
            </w:tcBorders>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8</w:t>
            </w:r>
          </w:p>
        </w:tc>
      </w:tr>
      <w:tr w:rsidR="00B45441" w:rsidRPr="003111EF" w:rsidTr="00B45441">
        <w:tc>
          <w:tcPr>
            <w:tcW w:w="534"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1</w:t>
            </w:r>
          </w:p>
        </w:tc>
        <w:tc>
          <w:tcPr>
            <w:tcW w:w="2091"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ru-RU" w:bidi="ar-SA"/>
              </w:rPr>
              <w:t>Няксимвольское лесничество Хуранское участковое лесничество, Акрышское урочище</w:t>
            </w:r>
          </w:p>
        </w:tc>
        <w:tc>
          <w:tcPr>
            <w:tcW w:w="993"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Pr>
                <w:rFonts w:ascii="Times New Roman" w:eastAsia="Calibri" w:hAnsi="Times New Roman"/>
                <w:sz w:val="24"/>
                <w:szCs w:val="24"/>
                <w:lang w:val="ru-RU" w:eastAsia="ar-SA" w:bidi="ar-SA"/>
              </w:rPr>
              <w:t>22,0</w:t>
            </w:r>
          </w:p>
        </w:tc>
        <w:tc>
          <w:tcPr>
            <w:tcW w:w="850"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Pr>
                <w:rFonts w:ascii="Times New Roman" w:eastAsia="Calibri" w:hAnsi="Times New Roman"/>
                <w:sz w:val="24"/>
                <w:szCs w:val="24"/>
                <w:lang w:val="ru-RU" w:eastAsia="ar-SA" w:bidi="ar-SA"/>
              </w:rPr>
              <w:t>22,0</w:t>
            </w:r>
          </w:p>
        </w:tc>
        <w:tc>
          <w:tcPr>
            <w:tcW w:w="851" w:type="dxa"/>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0</w:t>
            </w:r>
          </w:p>
        </w:tc>
        <w:tc>
          <w:tcPr>
            <w:tcW w:w="1626" w:type="dxa"/>
            <w:tcBorders>
              <w:bottom w:val="single" w:sz="4" w:space="0" w:color="auto"/>
            </w:tcBorders>
            <w:shd w:val="clear" w:color="auto" w:fill="auto"/>
            <w:vAlign w:val="center"/>
          </w:tcPr>
          <w:p w:rsidR="00B45441" w:rsidRPr="003111EF" w:rsidRDefault="00B45441" w:rsidP="00B45441">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1</w:t>
            </w:r>
            <w:r w:rsidR="00354B99">
              <w:rPr>
                <w:rFonts w:ascii="Times New Roman" w:eastAsia="Calibri" w:hAnsi="Times New Roman"/>
                <w:sz w:val="24"/>
                <w:szCs w:val="24"/>
                <w:lang w:val="ru-RU" w:eastAsia="ar-SA" w:bidi="ar-SA"/>
              </w:rPr>
              <w:t>1,58</w:t>
            </w:r>
          </w:p>
        </w:tc>
        <w:tc>
          <w:tcPr>
            <w:tcW w:w="2094" w:type="dxa"/>
            <w:tcBorders>
              <w:right w:val="single" w:sz="4" w:space="0" w:color="auto"/>
            </w:tcBorders>
            <w:shd w:val="clear" w:color="auto" w:fill="auto"/>
            <w:vAlign w:val="center"/>
          </w:tcPr>
          <w:p w:rsidR="00B45441" w:rsidRPr="003111EF" w:rsidRDefault="00354B99" w:rsidP="00B45441">
            <w:pPr>
              <w:spacing w:before="0" w:after="0" w:line="240" w:lineRule="auto"/>
              <w:ind w:firstLine="0"/>
              <w:jc w:val="center"/>
              <w:rPr>
                <w:rFonts w:ascii="Times New Roman" w:eastAsia="Calibri" w:hAnsi="Times New Roman"/>
                <w:sz w:val="24"/>
                <w:szCs w:val="24"/>
                <w:lang w:val="ru-RU" w:eastAsia="ar-SA" w:bidi="ar-SA"/>
              </w:rPr>
            </w:pPr>
            <w:r>
              <w:rPr>
                <w:rFonts w:ascii="Times New Roman" w:eastAsia="Calibri" w:hAnsi="Times New Roman"/>
                <w:sz w:val="24"/>
                <w:szCs w:val="24"/>
                <w:lang w:val="ru-RU" w:eastAsia="ar-SA" w:bidi="ar-SA"/>
              </w:rPr>
              <w:t>10,42</w:t>
            </w:r>
          </w:p>
        </w:tc>
      </w:tr>
    </w:tbl>
    <w:p w:rsidR="00D2543C" w:rsidRPr="00FC13DF" w:rsidRDefault="00D2543C" w:rsidP="000B7932">
      <w:pPr>
        <w:pStyle w:val="Geonika0"/>
        <w:rPr>
          <w:rFonts w:ascii="Times New Roman" w:hAnsi="Times New Roman"/>
          <w:shd w:val="clear" w:color="auto" w:fill="FFFFFF"/>
          <w:lang w:val="ru-RU"/>
        </w:rPr>
      </w:pPr>
    </w:p>
    <w:p w:rsidR="000B7932" w:rsidRDefault="000B7932" w:rsidP="000B7932">
      <w:pPr>
        <w:pStyle w:val="Sb"/>
        <w:rPr>
          <w:color w:val="000000"/>
          <w:sz w:val="26"/>
          <w:szCs w:val="26"/>
        </w:rPr>
      </w:pPr>
    </w:p>
    <w:p w:rsidR="00B45441" w:rsidRPr="00B45441" w:rsidRDefault="00B45441" w:rsidP="00B45441">
      <w:pPr>
        <w:pStyle w:val="Geonika0"/>
        <w:ind w:firstLine="0"/>
        <w:jc w:val="center"/>
        <w:rPr>
          <w:rFonts w:ascii="Times New Roman" w:hAnsi="Times New Roman"/>
          <w:shd w:val="clear" w:color="auto" w:fill="FFFFFF"/>
          <w:lang w:val="ru-RU"/>
        </w:rPr>
      </w:pPr>
      <w:r w:rsidRPr="00B45441">
        <w:rPr>
          <w:rFonts w:ascii="Times New Roman" w:hAnsi="Times New Roman"/>
          <w:shd w:val="clear" w:color="auto" w:fill="FFFFFF"/>
          <w:lang w:val="ru-RU"/>
        </w:rPr>
        <w:t xml:space="preserve">Таблица: Цели использования земель, переводимых из лесного фонда в земли населенных </w:t>
      </w:r>
      <w:r>
        <w:rPr>
          <w:rFonts w:ascii="Times New Roman" w:hAnsi="Times New Roman"/>
          <w:shd w:val="clear" w:color="auto" w:fill="FFFFFF"/>
          <w:lang w:val="ru-RU"/>
        </w:rPr>
        <w:t>д. Хулимсунт</w:t>
      </w:r>
    </w:p>
    <w:p w:rsidR="00B45441" w:rsidRDefault="00B45441" w:rsidP="00B45441">
      <w:pPr>
        <w:pStyle w:val="Geonika0"/>
        <w:ind w:firstLine="0"/>
        <w:rPr>
          <w:rFonts w:ascii="Times New Roman" w:hAnsi="Times New Roman"/>
          <w:shd w:val="clear" w:color="auto" w:fill="FFFFFF"/>
          <w:lang w:val="ru-RU"/>
        </w:rPr>
      </w:pPr>
    </w:p>
    <w:p w:rsidR="00B45441" w:rsidRDefault="00B45441" w:rsidP="00B45441">
      <w:pPr>
        <w:pStyle w:val="Geonika0"/>
        <w:ind w:firstLine="0"/>
        <w:rPr>
          <w:rFonts w:ascii="Times New Roman" w:hAnsi="Times New Roman"/>
          <w:shd w:val="clear" w:color="auto" w:fill="FFFFFF"/>
          <w:lang w:val="ru-RU"/>
        </w:rPr>
      </w:pPr>
    </w:p>
    <w:p w:rsidR="00BE2EA2" w:rsidRPr="00BE2EA2" w:rsidRDefault="000B7932" w:rsidP="00BE2EA2">
      <w:pPr>
        <w:spacing w:before="200"/>
        <w:rPr>
          <w:rFonts w:ascii="Times New Roman" w:hAnsi="Times New Roman"/>
          <w:sz w:val="26"/>
          <w:szCs w:val="26"/>
          <w:lang w:val="ru-RU"/>
        </w:rPr>
      </w:pPr>
      <w:r w:rsidRPr="00BE2EA2">
        <w:rPr>
          <w:rFonts w:ascii="Times New Roman" w:hAnsi="Times New Roman"/>
          <w:sz w:val="24"/>
          <w:szCs w:val="24"/>
          <w:lang w:val="ru-RU"/>
        </w:rPr>
        <w:t>Для размещения объектов, запланированых за проектируемой границей населенного пункта - на землях лесного фонда, планируется  переводить земли лесного фонда в иную категорию земель под данные объекты по мере необходимости в соответствии с Федеральным законом от 21.12.2004 N 172-ФЗ "О переводе земель или земельных участков из одной категории в другую".</w:t>
      </w:r>
      <w:r w:rsidR="00BE2EA2" w:rsidRPr="00BE2EA2">
        <w:rPr>
          <w:rFonts w:ascii="Times New Roman" w:hAnsi="Times New Roman"/>
          <w:sz w:val="26"/>
          <w:szCs w:val="26"/>
          <w:lang w:val="ru-RU"/>
        </w:rPr>
        <w:t xml:space="preserve"> </w:t>
      </w:r>
    </w:p>
    <w:p w:rsidR="000B7932" w:rsidRPr="002D7281" w:rsidRDefault="000B7932" w:rsidP="000B7932">
      <w:pPr>
        <w:pStyle w:val="S"/>
        <w:widowControl w:val="0"/>
        <w:numPr>
          <w:ilvl w:val="0"/>
          <w:numId w:val="0"/>
        </w:numPr>
        <w:tabs>
          <w:tab w:val="left" w:pos="993"/>
        </w:tabs>
        <w:spacing w:before="0" w:line="240" w:lineRule="auto"/>
        <w:rPr>
          <w:sz w:val="24"/>
          <w:szCs w:val="24"/>
          <w:lang w:val="ru-RU"/>
        </w:rPr>
      </w:pPr>
    </w:p>
    <w:p w:rsidR="000B7932" w:rsidRDefault="000B7932" w:rsidP="000B7932">
      <w:pPr>
        <w:pStyle w:val="Sb"/>
        <w:rPr>
          <w:color w:val="000000"/>
          <w:sz w:val="26"/>
          <w:szCs w:val="26"/>
        </w:rPr>
      </w:pPr>
    </w:p>
    <w:p w:rsidR="000B7932" w:rsidRDefault="000B7932" w:rsidP="000B7932">
      <w:pPr>
        <w:pStyle w:val="Geonika0"/>
        <w:rPr>
          <w:rFonts w:ascii="Times New Roman" w:hAnsi="Times New Roman"/>
          <w:sz w:val="28"/>
          <w:szCs w:val="28"/>
          <w:u w:val="single"/>
          <w:shd w:val="clear" w:color="auto" w:fill="FFFFFF"/>
          <w:lang w:val="ru-RU"/>
        </w:rPr>
      </w:pPr>
      <w:r w:rsidRPr="00E37C79">
        <w:rPr>
          <w:rFonts w:ascii="Times New Roman" w:hAnsi="Times New Roman"/>
          <w:sz w:val="28"/>
          <w:szCs w:val="28"/>
          <w:u w:val="single"/>
          <w:shd w:val="clear" w:color="auto" w:fill="FFFFFF"/>
          <w:lang w:val="ru-RU"/>
        </w:rPr>
        <w:t>Обоснование перевода земель с. Няксимволь.</w:t>
      </w:r>
    </w:p>
    <w:p w:rsidR="000B7932" w:rsidRPr="00E37C79" w:rsidRDefault="000B7932" w:rsidP="000B7932">
      <w:pPr>
        <w:shd w:val="clear" w:color="auto" w:fill="FFFFFF"/>
        <w:spacing w:after="120" w:line="240" w:lineRule="auto"/>
        <w:ind w:firstLine="0"/>
        <w:rPr>
          <w:rFonts w:ascii="Times New Roman" w:hAnsi="Times New Roman"/>
          <w:color w:val="222222"/>
          <w:sz w:val="24"/>
          <w:szCs w:val="24"/>
          <w:lang w:val="ru-RU" w:eastAsia="ru-RU" w:bidi="ar-SA"/>
        </w:rPr>
      </w:pPr>
      <w:r w:rsidRPr="00E37C79">
        <w:rPr>
          <w:rFonts w:ascii="Times New Roman" w:hAnsi="Times New Roman"/>
          <w:color w:val="222222"/>
          <w:sz w:val="24"/>
          <w:szCs w:val="24"/>
          <w:lang w:val="ru-RU" w:eastAsia="ru-RU" w:bidi="ar-SA"/>
        </w:rPr>
        <w:t>Название от мансийского </w:t>
      </w:r>
      <w:r w:rsidRPr="00E37C79">
        <w:rPr>
          <w:rFonts w:ascii="Times New Roman" w:hAnsi="Times New Roman"/>
          <w:iCs/>
          <w:color w:val="222222"/>
          <w:sz w:val="24"/>
          <w:szCs w:val="24"/>
          <w:lang w:val="ru-RU" w:eastAsia="ru-RU" w:bidi="ar-SA"/>
        </w:rPr>
        <w:t>няхсям</w:t>
      </w:r>
      <w:r w:rsidRPr="00E37C79">
        <w:rPr>
          <w:rFonts w:ascii="Times New Roman" w:hAnsi="Times New Roman"/>
          <w:color w:val="222222"/>
          <w:sz w:val="24"/>
          <w:szCs w:val="24"/>
          <w:lang w:val="ru-RU" w:eastAsia="ru-RU" w:bidi="ar-SA"/>
        </w:rPr>
        <w:t> — «жабры», </w:t>
      </w:r>
      <w:r w:rsidRPr="00E37C79">
        <w:rPr>
          <w:rFonts w:ascii="Times New Roman" w:hAnsi="Times New Roman"/>
          <w:iCs/>
          <w:color w:val="222222"/>
          <w:sz w:val="24"/>
          <w:szCs w:val="24"/>
          <w:lang w:val="ru-RU" w:eastAsia="ru-RU" w:bidi="ar-SA"/>
        </w:rPr>
        <w:t>воль</w:t>
      </w:r>
      <w:r w:rsidRPr="00E37C79">
        <w:rPr>
          <w:rFonts w:ascii="Times New Roman" w:hAnsi="Times New Roman"/>
          <w:color w:val="222222"/>
          <w:sz w:val="24"/>
          <w:szCs w:val="24"/>
          <w:lang w:val="ru-RU" w:eastAsia="ru-RU" w:bidi="ar-SA"/>
        </w:rPr>
        <w:t> — «плёс» («Жаберный плёс»).  Близ села обнаружена стоянка первобытных людей, относящаяся к </w:t>
      </w:r>
      <w:hyperlink r:id="rId29" w:tooltip="Бронзовый век" w:history="1">
        <w:r w:rsidRPr="00E37C79">
          <w:rPr>
            <w:rFonts w:ascii="Times New Roman" w:hAnsi="Times New Roman"/>
            <w:sz w:val="24"/>
            <w:szCs w:val="24"/>
            <w:lang w:val="ru-RU" w:eastAsia="ru-RU" w:bidi="ar-SA"/>
          </w:rPr>
          <w:t>бронзовому веку</w:t>
        </w:r>
      </w:hyperlink>
      <w:r w:rsidRPr="00E37C79">
        <w:rPr>
          <w:rFonts w:ascii="Times New Roman" w:hAnsi="Times New Roman"/>
          <w:sz w:val="24"/>
          <w:szCs w:val="24"/>
          <w:lang w:val="ru-RU" w:eastAsia="ru-RU" w:bidi="ar-SA"/>
        </w:rPr>
        <w:t>,</w:t>
      </w:r>
      <w:r w:rsidRPr="00E37C79">
        <w:rPr>
          <w:rFonts w:ascii="Times New Roman" w:hAnsi="Times New Roman"/>
          <w:color w:val="222222"/>
          <w:sz w:val="24"/>
          <w:szCs w:val="24"/>
          <w:lang w:val="ru-RU" w:eastAsia="ru-RU" w:bidi="ar-SA"/>
        </w:rPr>
        <w:t xml:space="preserve"> возраст которой составляет 3 тыс. лет.</w:t>
      </w:r>
    </w:p>
    <w:p w:rsidR="000B7932" w:rsidRPr="00E37C79" w:rsidRDefault="000B7932" w:rsidP="000B7932">
      <w:pPr>
        <w:pStyle w:val="Geonika0"/>
        <w:rPr>
          <w:rFonts w:ascii="Times New Roman" w:hAnsi="Times New Roman"/>
          <w:sz w:val="28"/>
          <w:szCs w:val="28"/>
          <w:u w:val="single"/>
          <w:shd w:val="clear" w:color="auto" w:fill="FFFFFF"/>
          <w:lang w:val="ru-RU"/>
        </w:rPr>
      </w:pPr>
    </w:p>
    <w:p w:rsidR="000B7932" w:rsidRDefault="0049203E" w:rsidP="0049203E">
      <w:pPr>
        <w:pStyle w:val="Geonika0"/>
        <w:ind w:firstLine="0"/>
        <w:rPr>
          <w:rFonts w:cs="Calibri"/>
          <w:shd w:val="clear" w:color="auto" w:fill="FFFFFF"/>
          <w:lang w:val="ru-RU"/>
        </w:rPr>
      </w:pPr>
      <w:r>
        <w:rPr>
          <w:noProof/>
          <w:lang w:val="ru-RU" w:eastAsia="ru-RU" w:bidi="ar-SA"/>
        </w:rPr>
        <w:lastRenderedPageBreak/>
        <w:drawing>
          <wp:inline distT="0" distB="0" distL="0" distR="0" wp14:anchorId="12A66E11" wp14:editId="15D94E15">
            <wp:extent cx="5940425" cy="4179613"/>
            <wp:effectExtent l="0" t="0" r="317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0">
                      <a:extLst>
                        <a:ext uri="{28A0092B-C50C-407E-A947-70E740481C1C}">
                          <a14:useLocalDpi xmlns:a14="http://schemas.microsoft.com/office/drawing/2010/main" val="0"/>
                        </a:ext>
                      </a:extLst>
                    </a:blip>
                    <a:srcRect t="8124" r="774" b="4642"/>
                    <a:stretch/>
                  </pic:blipFill>
                  <pic:spPr bwMode="auto">
                    <a:xfrm>
                      <a:off x="0" y="0"/>
                      <a:ext cx="5940425" cy="4179613"/>
                    </a:xfrm>
                    <a:prstGeom prst="rect">
                      <a:avLst/>
                    </a:prstGeom>
                    <a:noFill/>
                    <a:ln>
                      <a:noFill/>
                    </a:ln>
                    <a:extLst>
                      <a:ext uri="{53640926-AAD7-44D8-BBD7-CCE9431645EC}">
                        <a14:shadowObscured xmlns:a14="http://schemas.microsoft.com/office/drawing/2010/main"/>
                      </a:ext>
                    </a:extLst>
                  </pic:spPr>
                </pic:pic>
              </a:graphicData>
            </a:graphic>
          </wp:inline>
        </w:drawing>
      </w:r>
    </w:p>
    <w:p w:rsidR="000B7932" w:rsidRDefault="000B7932" w:rsidP="000B7932">
      <w:pPr>
        <w:pStyle w:val="Geonika0"/>
        <w:rPr>
          <w:rFonts w:cs="Calibri"/>
          <w:shd w:val="clear" w:color="auto" w:fill="FFFFFF"/>
          <w:lang w:val="ru-RU"/>
        </w:rPr>
      </w:pPr>
    </w:p>
    <w:p w:rsidR="000B7932" w:rsidRPr="00BE2EA2" w:rsidRDefault="000B7932" w:rsidP="000B7932">
      <w:pPr>
        <w:widowControl w:val="0"/>
        <w:rPr>
          <w:rFonts w:ascii="Times New Roman" w:hAnsi="Times New Roman"/>
          <w:sz w:val="24"/>
          <w:szCs w:val="24"/>
          <w:lang w:val="ru-RU"/>
        </w:rPr>
      </w:pPr>
      <w:r w:rsidRPr="00BE2EA2">
        <w:rPr>
          <w:rFonts w:ascii="Times New Roman" w:hAnsi="Times New Roman"/>
          <w:sz w:val="24"/>
          <w:szCs w:val="24"/>
          <w:lang w:val="ru-RU"/>
        </w:rPr>
        <w:t>В ходе подготовки проекта генерального плана с. Няксимволь в целях развития населенного пункта возникла необходимость увеличения его границы. Площадь                          с. Наксимволь в настоящее время составляет 82,6 га, проектными предложениями пре</w:t>
      </w:r>
      <w:r w:rsidR="0049203E" w:rsidRPr="00BE2EA2">
        <w:rPr>
          <w:rFonts w:ascii="Times New Roman" w:hAnsi="Times New Roman"/>
          <w:sz w:val="24"/>
          <w:szCs w:val="24"/>
          <w:lang w:val="ru-RU"/>
        </w:rPr>
        <w:t>дусмотрено ее увеличение до 96,69</w:t>
      </w:r>
      <w:r w:rsidRPr="00BE2EA2">
        <w:rPr>
          <w:rFonts w:ascii="Times New Roman" w:hAnsi="Times New Roman"/>
          <w:sz w:val="24"/>
          <w:szCs w:val="24"/>
          <w:lang w:val="ru-RU"/>
        </w:rPr>
        <w:t xml:space="preserve"> га.</w:t>
      </w:r>
      <w:r w:rsidRPr="00BE2EA2">
        <w:rPr>
          <w:rFonts w:ascii="Times New Roman" w:hAnsi="Times New Roman"/>
          <w:color w:val="FF0000"/>
          <w:sz w:val="24"/>
          <w:szCs w:val="24"/>
          <w:lang w:val="ru-RU"/>
        </w:rPr>
        <w:t xml:space="preserve"> </w:t>
      </w:r>
      <w:r w:rsidRPr="00BE2EA2">
        <w:rPr>
          <w:rFonts w:ascii="Times New Roman" w:hAnsi="Times New Roman"/>
          <w:sz w:val="24"/>
          <w:szCs w:val="24"/>
          <w:lang w:val="ru-RU"/>
        </w:rPr>
        <w:t>В проектные границы вошли территории для жилой застройки</w:t>
      </w:r>
      <w:r w:rsidR="0049203E" w:rsidRPr="00BE2EA2">
        <w:rPr>
          <w:rFonts w:ascii="Times New Roman" w:hAnsi="Times New Roman"/>
          <w:sz w:val="24"/>
          <w:szCs w:val="24"/>
          <w:lang w:val="ru-RU"/>
        </w:rPr>
        <w:t>, объектов электроснабжения, объектов здравоохранения</w:t>
      </w:r>
      <w:r w:rsidRPr="00BE2EA2">
        <w:rPr>
          <w:rFonts w:ascii="Times New Roman" w:hAnsi="Times New Roman"/>
          <w:sz w:val="24"/>
          <w:szCs w:val="24"/>
          <w:lang w:val="ru-RU"/>
        </w:rPr>
        <w:t xml:space="preserve">. </w:t>
      </w:r>
      <w:r w:rsidR="007A7E8A" w:rsidRPr="00BE2EA2">
        <w:rPr>
          <w:rFonts w:ascii="Times New Roman" w:hAnsi="Times New Roman"/>
          <w:sz w:val="24"/>
          <w:szCs w:val="24"/>
          <w:lang w:val="ru-RU"/>
        </w:rPr>
        <w:t xml:space="preserve">Территорию существующего кладбища, расположенного в настоящее время в землях населенного пункта и землях лесного фонда, предлагается перевести в </w:t>
      </w:r>
      <w:r w:rsidR="007A7E8A" w:rsidRPr="00BE2EA2">
        <w:rPr>
          <w:rFonts w:ascii="Times New Roman" w:hAnsi="Times New Roman"/>
          <w:color w:val="000000"/>
          <w:sz w:val="24"/>
          <w:szCs w:val="24"/>
          <w:lang w:val="ru-RU"/>
        </w:rPr>
        <w:t>земели особо охраняемых категорий и объектов - земли историко-культурного назначения, для гражданских захоронений, площадью – 1,23 га.</w:t>
      </w:r>
      <w:r w:rsidR="006F6239">
        <w:rPr>
          <w:rFonts w:ascii="Times New Roman" w:hAnsi="Times New Roman"/>
          <w:color w:val="000000"/>
          <w:sz w:val="24"/>
          <w:szCs w:val="24"/>
          <w:lang w:val="ru-RU"/>
        </w:rPr>
        <w:t xml:space="preserve"> </w:t>
      </w:r>
    </w:p>
    <w:p w:rsidR="000B7932" w:rsidRPr="00BE2EA2" w:rsidRDefault="000B7932" w:rsidP="000B7932">
      <w:pPr>
        <w:widowControl w:val="0"/>
        <w:rPr>
          <w:rFonts w:ascii="Times New Roman" w:hAnsi="Times New Roman"/>
          <w:sz w:val="24"/>
          <w:szCs w:val="24"/>
          <w:lang w:val="ru-RU"/>
        </w:rPr>
      </w:pPr>
      <w:r w:rsidRPr="00BE2EA2">
        <w:rPr>
          <w:rFonts w:ascii="Times New Roman" w:hAnsi="Times New Roman"/>
          <w:sz w:val="24"/>
          <w:szCs w:val="24"/>
          <w:lang w:val="ru-RU"/>
        </w:rPr>
        <w:t>Развитие населённого пункта планируется за счёт относительно небольшого естественного прироста населения и размещения объектов местного значения, необходимых для формирования удобной и комфортной среды проживания.</w:t>
      </w:r>
    </w:p>
    <w:p w:rsidR="000B7932" w:rsidRPr="00BE2EA2" w:rsidRDefault="000B7932" w:rsidP="000B7932">
      <w:pPr>
        <w:widowControl w:val="0"/>
        <w:rPr>
          <w:rFonts w:ascii="Times New Roman" w:hAnsi="Times New Roman"/>
          <w:sz w:val="24"/>
          <w:szCs w:val="24"/>
          <w:lang w:val="ru-RU"/>
        </w:rPr>
      </w:pPr>
      <w:r w:rsidRPr="00BE2EA2">
        <w:rPr>
          <w:rFonts w:ascii="Times New Roman" w:hAnsi="Times New Roman"/>
          <w:sz w:val="24"/>
          <w:szCs w:val="24"/>
          <w:lang w:val="ru-RU"/>
        </w:rPr>
        <w:t>В результате изменения границы площадь населенного пункта увеличивается за счет включения земель лесного фонда (Няксимвольское лесничество, Няксимвольское участковое лесничество, Няксимвольское урочище).</w:t>
      </w:r>
    </w:p>
    <w:p w:rsidR="000B7932" w:rsidRPr="00BE2EA2" w:rsidRDefault="000B7932" w:rsidP="000B7932">
      <w:pPr>
        <w:widowControl w:val="0"/>
        <w:rPr>
          <w:rFonts w:ascii="Times New Roman" w:hAnsi="Times New Roman"/>
          <w:sz w:val="24"/>
          <w:szCs w:val="24"/>
          <w:lang w:val="ru-RU" w:eastAsia="ru-RU" w:bidi="ar-SA"/>
        </w:rPr>
      </w:pPr>
      <w:r w:rsidRPr="00BE2EA2">
        <w:rPr>
          <w:rFonts w:ascii="Times New Roman" w:hAnsi="Times New Roman"/>
          <w:sz w:val="24"/>
          <w:szCs w:val="24"/>
          <w:lang w:val="ru-RU" w:eastAsia="ru-RU" w:bidi="ar-SA"/>
        </w:rPr>
        <w:t xml:space="preserve">Анализ тенденций экономического роста территории в качестве одной из важнейших составляющих включает в себя анализ демографической ситуации. Возрастная, половая и национальная структуры населения выступают в качестве значимых факторов в определении проблем и перспектив развития рынка рабочей силы, а, следовательно, и производственного потенциала территории. На демографические прогнозы в большой степени опирается планирование всего народного хозяйства: </w:t>
      </w:r>
      <w:r w:rsidRPr="00BE2EA2">
        <w:rPr>
          <w:rFonts w:ascii="Times New Roman" w:hAnsi="Times New Roman"/>
          <w:sz w:val="24"/>
          <w:szCs w:val="24"/>
          <w:lang w:val="ru-RU" w:eastAsia="ru-RU" w:bidi="ar-SA"/>
        </w:rPr>
        <w:lastRenderedPageBreak/>
        <w:t>производство товаров и услуг, жилищного и коммунального хозяйства, трудовых ресурсов, подготовки кадров специалистов, школ и детских дошкольных учреждений, дорог и сре</w:t>
      </w:r>
      <w:proofErr w:type="gramStart"/>
      <w:r w:rsidRPr="00BE2EA2">
        <w:rPr>
          <w:rFonts w:ascii="Times New Roman" w:hAnsi="Times New Roman"/>
          <w:sz w:val="24"/>
          <w:szCs w:val="24"/>
          <w:lang w:val="ru-RU" w:eastAsia="ru-RU" w:bidi="ar-SA"/>
        </w:rPr>
        <w:t>дств тр</w:t>
      </w:r>
      <w:proofErr w:type="gramEnd"/>
      <w:r w:rsidRPr="00BE2EA2">
        <w:rPr>
          <w:rFonts w:ascii="Times New Roman" w:hAnsi="Times New Roman"/>
          <w:sz w:val="24"/>
          <w:szCs w:val="24"/>
          <w:lang w:val="ru-RU" w:eastAsia="ru-RU" w:bidi="ar-SA"/>
        </w:rPr>
        <w:t>анспорта и многое другое.</w:t>
      </w:r>
    </w:p>
    <w:p w:rsidR="000B7932" w:rsidRPr="00BE2EA2" w:rsidRDefault="000B7932" w:rsidP="000B7932">
      <w:pPr>
        <w:widowControl w:val="0"/>
        <w:rPr>
          <w:rFonts w:ascii="Times New Roman" w:hAnsi="Times New Roman"/>
          <w:sz w:val="24"/>
          <w:szCs w:val="24"/>
          <w:lang w:val="ru-RU" w:eastAsia="ru-RU" w:bidi="ar-SA"/>
        </w:rPr>
      </w:pPr>
      <w:r w:rsidRPr="00BE2EA2">
        <w:rPr>
          <w:rFonts w:ascii="Times New Roman" w:hAnsi="Times New Roman"/>
          <w:sz w:val="24"/>
          <w:szCs w:val="24"/>
          <w:lang w:val="ru-RU" w:eastAsia="ru-RU" w:bidi="ar-SA"/>
        </w:rPr>
        <w:t>Для определения направлений развития территории сельского поселения выполнено прогнозирование численности населения методом передвижки возрастов.</w:t>
      </w:r>
    </w:p>
    <w:p w:rsidR="000B7932" w:rsidRPr="008171E1" w:rsidRDefault="000B7932" w:rsidP="000B7932">
      <w:pPr>
        <w:widowControl w:val="0"/>
        <w:ind w:firstLine="0"/>
        <w:jc w:val="center"/>
        <w:rPr>
          <w:b/>
          <w:sz w:val="24"/>
          <w:szCs w:val="24"/>
          <w:lang w:val="ru-RU" w:eastAsia="ru-RU" w:bidi="ar-SA"/>
        </w:rPr>
      </w:pPr>
      <w:r w:rsidRPr="008171E1">
        <w:rPr>
          <w:b/>
          <w:sz w:val="24"/>
          <w:szCs w:val="24"/>
          <w:lang w:val="ru-RU" w:eastAsia="ru-RU" w:bidi="ar-SA"/>
        </w:rPr>
        <w:t>Прогноз численности населения с. Няксимволь</w:t>
      </w:r>
    </w:p>
    <w:tbl>
      <w:tblPr>
        <w:tblW w:w="5000" w:type="pct"/>
        <w:jc w:val="center"/>
        <w:tblLook w:val="04A0" w:firstRow="1" w:lastRow="0" w:firstColumn="1" w:lastColumn="0" w:noHBand="0" w:noVBand="1"/>
      </w:tblPr>
      <w:tblGrid>
        <w:gridCol w:w="5120"/>
        <w:gridCol w:w="1792"/>
        <w:gridCol w:w="1656"/>
        <w:gridCol w:w="1003"/>
      </w:tblGrid>
      <w:tr w:rsidR="000B7932" w:rsidRPr="008171E1" w:rsidTr="00DC3054">
        <w:trPr>
          <w:trHeight w:val="284"/>
          <w:tblHeader/>
          <w:jc w:val="center"/>
        </w:trPr>
        <w:tc>
          <w:tcPr>
            <w:tcW w:w="267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Возрастные группы</w:t>
            </w:r>
          </w:p>
        </w:tc>
        <w:tc>
          <w:tcPr>
            <w:tcW w:w="9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Современное состояние</w:t>
            </w:r>
          </w:p>
        </w:tc>
        <w:tc>
          <w:tcPr>
            <w:tcW w:w="1389" w:type="pct"/>
            <w:gridSpan w:val="2"/>
            <w:tcBorders>
              <w:top w:val="single" w:sz="4" w:space="0" w:color="auto"/>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Конец 2027 г.</w:t>
            </w:r>
          </w:p>
        </w:tc>
      </w:tr>
      <w:tr w:rsidR="000B7932" w:rsidRPr="008171E1" w:rsidTr="00DC3054">
        <w:trPr>
          <w:trHeight w:val="284"/>
          <w:tblHeader/>
          <w:jc w:val="center"/>
        </w:trPr>
        <w:tc>
          <w:tcPr>
            <w:tcW w:w="2675" w:type="pct"/>
            <w:vMerge/>
            <w:tcBorders>
              <w:top w:val="single" w:sz="4" w:space="0" w:color="auto"/>
              <w:left w:val="single" w:sz="4" w:space="0" w:color="auto"/>
              <w:bottom w:val="single" w:sz="4" w:space="0" w:color="auto"/>
              <w:right w:val="single" w:sz="4" w:space="0" w:color="auto"/>
            </w:tcBorders>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p>
        </w:tc>
        <w:tc>
          <w:tcPr>
            <w:tcW w:w="936" w:type="pct"/>
            <w:vMerge/>
            <w:tcBorders>
              <w:top w:val="single" w:sz="4" w:space="0" w:color="auto"/>
              <w:left w:val="single" w:sz="4" w:space="0" w:color="auto"/>
              <w:bottom w:val="single" w:sz="4" w:space="0" w:color="auto"/>
              <w:right w:val="single" w:sz="4" w:space="0" w:color="auto"/>
            </w:tcBorders>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p>
        </w:tc>
        <w:tc>
          <w:tcPr>
            <w:tcW w:w="865"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человек</w:t>
            </w:r>
          </w:p>
        </w:tc>
        <w:tc>
          <w:tcPr>
            <w:tcW w:w="524"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w:t>
            </w:r>
          </w:p>
        </w:tc>
      </w:tr>
      <w:tr w:rsidR="000B7932" w:rsidRPr="008171E1" w:rsidTr="00DC3054">
        <w:trPr>
          <w:trHeight w:val="284"/>
          <w:tblHeader/>
          <w:jc w:val="center"/>
        </w:trPr>
        <w:tc>
          <w:tcPr>
            <w:tcW w:w="2675" w:type="pct"/>
            <w:tcBorders>
              <w:top w:val="nil"/>
              <w:left w:val="single" w:sz="4" w:space="0" w:color="auto"/>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Общая численность населения</w:t>
            </w:r>
          </w:p>
        </w:tc>
        <w:tc>
          <w:tcPr>
            <w:tcW w:w="936"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642</w:t>
            </w:r>
          </w:p>
        </w:tc>
        <w:tc>
          <w:tcPr>
            <w:tcW w:w="865"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740</w:t>
            </w:r>
          </w:p>
        </w:tc>
        <w:tc>
          <w:tcPr>
            <w:tcW w:w="524"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b/>
                <w:bCs/>
                <w:sz w:val="22"/>
                <w:szCs w:val="22"/>
                <w:lang w:val="ru-RU" w:eastAsia="ru-RU" w:bidi="ar-SA"/>
              </w:rPr>
            </w:pPr>
            <w:r w:rsidRPr="008171E1">
              <w:rPr>
                <w:b/>
                <w:bCs/>
                <w:sz w:val="22"/>
                <w:szCs w:val="22"/>
                <w:lang w:val="ru-RU" w:eastAsia="ru-RU" w:bidi="ar-SA"/>
              </w:rPr>
              <w:t>15</w:t>
            </w:r>
          </w:p>
        </w:tc>
      </w:tr>
      <w:tr w:rsidR="000B7932" w:rsidRPr="008171E1" w:rsidTr="00DC3054">
        <w:trPr>
          <w:trHeight w:val="284"/>
          <w:tblHeader/>
          <w:jc w:val="center"/>
        </w:trPr>
        <w:tc>
          <w:tcPr>
            <w:tcW w:w="2675" w:type="pct"/>
            <w:tcBorders>
              <w:top w:val="nil"/>
              <w:left w:val="single" w:sz="4" w:space="0" w:color="auto"/>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Младше трудоспособного возраста (до 16 лет)</w:t>
            </w:r>
          </w:p>
        </w:tc>
        <w:tc>
          <w:tcPr>
            <w:tcW w:w="936"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172</w:t>
            </w:r>
          </w:p>
        </w:tc>
        <w:tc>
          <w:tcPr>
            <w:tcW w:w="865"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200</w:t>
            </w:r>
          </w:p>
        </w:tc>
        <w:tc>
          <w:tcPr>
            <w:tcW w:w="524"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16</w:t>
            </w:r>
          </w:p>
        </w:tc>
      </w:tr>
      <w:tr w:rsidR="000B7932" w:rsidRPr="008171E1" w:rsidTr="00DC3054">
        <w:trPr>
          <w:trHeight w:val="284"/>
          <w:tblHeader/>
          <w:jc w:val="center"/>
        </w:trPr>
        <w:tc>
          <w:tcPr>
            <w:tcW w:w="2675" w:type="pct"/>
            <w:tcBorders>
              <w:top w:val="nil"/>
              <w:left w:val="single" w:sz="4" w:space="0" w:color="auto"/>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Трудоспособный возраст (от 16 до 59 лет - мужчины, от 16 до 54 лет - женщины)</w:t>
            </w:r>
          </w:p>
        </w:tc>
        <w:tc>
          <w:tcPr>
            <w:tcW w:w="936"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387</w:t>
            </w:r>
          </w:p>
        </w:tc>
        <w:tc>
          <w:tcPr>
            <w:tcW w:w="865"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351</w:t>
            </w:r>
          </w:p>
        </w:tc>
        <w:tc>
          <w:tcPr>
            <w:tcW w:w="524"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-9</w:t>
            </w:r>
          </w:p>
        </w:tc>
      </w:tr>
      <w:tr w:rsidR="000B7932" w:rsidRPr="008171E1" w:rsidTr="00DC3054">
        <w:trPr>
          <w:trHeight w:val="284"/>
          <w:tblHeader/>
          <w:jc w:val="center"/>
        </w:trPr>
        <w:tc>
          <w:tcPr>
            <w:tcW w:w="2675" w:type="pct"/>
            <w:tcBorders>
              <w:top w:val="nil"/>
              <w:left w:val="single" w:sz="4" w:space="0" w:color="auto"/>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Старше трудоспособного возраста (с 60 лет - мужчины, с 55 лет - женщины)</w:t>
            </w:r>
          </w:p>
        </w:tc>
        <w:tc>
          <w:tcPr>
            <w:tcW w:w="936"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83</w:t>
            </w:r>
          </w:p>
        </w:tc>
        <w:tc>
          <w:tcPr>
            <w:tcW w:w="865"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189</w:t>
            </w:r>
          </w:p>
        </w:tc>
        <w:tc>
          <w:tcPr>
            <w:tcW w:w="524" w:type="pct"/>
            <w:tcBorders>
              <w:top w:val="nil"/>
              <w:left w:val="nil"/>
              <w:bottom w:val="single" w:sz="4" w:space="0" w:color="auto"/>
              <w:right w:val="single" w:sz="4" w:space="0" w:color="auto"/>
            </w:tcBorders>
            <w:shd w:val="clear" w:color="auto" w:fill="auto"/>
            <w:vAlign w:val="center"/>
          </w:tcPr>
          <w:p w:rsidR="000B7932" w:rsidRPr="008171E1" w:rsidRDefault="000B7932" w:rsidP="00DC3054">
            <w:pPr>
              <w:widowControl w:val="0"/>
              <w:spacing w:before="40" w:after="40" w:line="240" w:lineRule="auto"/>
              <w:ind w:firstLine="0"/>
              <w:jc w:val="center"/>
              <w:rPr>
                <w:sz w:val="22"/>
                <w:szCs w:val="22"/>
                <w:lang w:val="ru-RU" w:eastAsia="ru-RU" w:bidi="ar-SA"/>
              </w:rPr>
            </w:pPr>
            <w:r w:rsidRPr="008171E1">
              <w:rPr>
                <w:sz w:val="22"/>
                <w:szCs w:val="22"/>
                <w:lang w:val="ru-RU" w:eastAsia="ru-RU" w:bidi="ar-SA"/>
              </w:rPr>
              <w:t>128</w:t>
            </w:r>
          </w:p>
        </w:tc>
      </w:tr>
    </w:tbl>
    <w:p w:rsidR="000B7932" w:rsidRPr="008171E1" w:rsidRDefault="000B7932" w:rsidP="000B7932">
      <w:pPr>
        <w:widowControl w:val="0"/>
        <w:ind w:firstLine="0"/>
        <w:rPr>
          <w:sz w:val="24"/>
          <w:szCs w:val="24"/>
          <w:lang w:val="ru-RU" w:eastAsia="ru-RU" w:bidi="ar-SA"/>
        </w:rPr>
      </w:pPr>
      <w:r w:rsidRPr="008171E1">
        <w:rPr>
          <w:sz w:val="24"/>
          <w:szCs w:val="24"/>
          <w:lang w:val="ru-RU" w:eastAsia="ru-RU" w:bidi="ar-SA"/>
        </w:rPr>
        <w:t>Примечание:  *  -  темп прироста (падения) к базовому году</w:t>
      </w:r>
    </w:p>
    <w:p w:rsidR="000B7932" w:rsidRPr="00BE2EA2" w:rsidRDefault="000B7932" w:rsidP="000B7932">
      <w:pPr>
        <w:widowControl w:val="0"/>
        <w:rPr>
          <w:rFonts w:ascii="Times New Roman" w:hAnsi="Times New Roman"/>
          <w:sz w:val="24"/>
          <w:szCs w:val="24"/>
          <w:lang w:val="ru-RU" w:eastAsia="ru-RU" w:bidi="ar-SA"/>
        </w:rPr>
      </w:pPr>
      <w:r w:rsidRPr="00BE2EA2">
        <w:rPr>
          <w:rFonts w:ascii="Times New Roman" w:hAnsi="Times New Roman"/>
          <w:sz w:val="24"/>
          <w:szCs w:val="24"/>
          <w:lang w:val="ru-RU" w:eastAsia="ru-RU" w:bidi="ar-SA"/>
        </w:rPr>
        <w:t>На основе полученных данных можно сделать вывод, что в течение следующих двадцати лет следует ожидать незначительного увеличения общей численности населения примерно на 15%. При этом наиболее существенным будет увеличение численности населения старше трудоспособного возраста (128%). А численность трудоспособного населения уменьшится на 9%. Такое положение дел создаст большую нагрузку на трудоспособное население и увеличит потребность в объектах социального обеспечения. Численность населения младше трудоспособного увеличится на 16%. Доля  старше трудоспособного населения возрастет до 26%, а доля трудоспособного населения упадет до 47%. Доля населения младше трудоспособного населения останется неизменной.</w:t>
      </w:r>
    </w:p>
    <w:p w:rsidR="000B7932" w:rsidRPr="00BE2EA2" w:rsidRDefault="000B7932" w:rsidP="000B7932">
      <w:pPr>
        <w:pStyle w:val="S"/>
        <w:widowControl w:val="0"/>
        <w:numPr>
          <w:ilvl w:val="0"/>
          <w:numId w:val="0"/>
        </w:numPr>
        <w:tabs>
          <w:tab w:val="left" w:pos="993"/>
        </w:tabs>
        <w:ind w:firstLine="567"/>
        <w:rPr>
          <w:rFonts w:ascii="Times New Roman" w:hAnsi="Times New Roman"/>
          <w:sz w:val="24"/>
          <w:szCs w:val="24"/>
          <w:lang w:val="ru-RU"/>
        </w:rPr>
      </w:pPr>
      <w:proofErr w:type="gramStart"/>
      <w:r w:rsidRPr="00BE2EA2">
        <w:rPr>
          <w:rFonts w:ascii="Times New Roman" w:hAnsi="Times New Roman"/>
          <w:sz w:val="24"/>
          <w:szCs w:val="24"/>
          <w:lang w:val="ru-RU"/>
        </w:rPr>
        <w:t>С целью повышения уровня обеспеченности граждан на конец расчетного периода общей площадью жилья, с учетом ликвидации ветхого и непригодного для проживания жилищного фонда, проведения мероприятий по выносу жилищного фонда из санитарно-защитных зон, создания необходимых условий при переселении жителей из ликвидируемого жилфонда, наращивание темпов строительства жилья требуются дополнительные территории для новой жилой застройки.</w:t>
      </w:r>
      <w:proofErr w:type="gramEnd"/>
      <w:r w:rsidRPr="00BE2EA2">
        <w:rPr>
          <w:rFonts w:ascii="Times New Roman" w:hAnsi="Times New Roman"/>
          <w:sz w:val="24"/>
          <w:szCs w:val="24"/>
          <w:lang w:val="ru-RU"/>
        </w:rPr>
        <w:t xml:space="preserve"> Результаты оценки потребности общей площади с учетом изменения численности населения и объемов сноса и строительства жилья приведены в таблице.</w:t>
      </w:r>
    </w:p>
    <w:p w:rsidR="000B7932" w:rsidRPr="00F01C7F" w:rsidRDefault="000B7932" w:rsidP="000B7932">
      <w:pPr>
        <w:pStyle w:val="S"/>
        <w:widowControl w:val="0"/>
        <w:numPr>
          <w:ilvl w:val="0"/>
          <w:numId w:val="0"/>
        </w:numPr>
        <w:jc w:val="center"/>
        <w:rPr>
          <w:b/>
          <w:sz w:val="24"/>
          <w:szCs w:val="24"/>
        </w:rPr>
      </w:pPr>
      <w:r w:rsidRPr="00F01C7F">
        <w:rPr>
          <w:b/>
          <w:sz w:val="24"/>
          <w:szCs w:val="24"/>
        </w:rPr>
        <w:t>Расчет проектируемого жилищного фонда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5105"/>
        <w:gridCol w:w="1135"/>
        <w:gridCol w:w="1439"/>
        <w:gridCol w:w="1361"/>
      </w:tblGrid>
      <w:tr w:rsidR="000B7932" w:rsidRPr="00F01C7F" w:rsidTr="00DC3054">
        <w:trPr>
          <w:trHeight w:val="284"/>
          <w:jc w:val="center"/>
        </w:trPr>
        <w:tc>
          <w:tcPr>
            <w:tcW w:w="277" w:type="pct"/>
            <w:vMerge w:val="restar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 п/п</w:t>
            </w:r>
          </w:p>
        </w:tc>
        <w:tc>
          <w:tcPr>
            <w:tcW w:w="2667" w:type="pct"/>
            <w:vMerge w:val="restar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Наименование показателей</w:t>
            </w:r>
          </w:p>
        </w:tc>
        <w:tc>
          <w:tcPr>
            <w:tcW w:w="593" w:type="pct"/>
            <w:vMerge w:val="restar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Ед. изм.</w:t>
            </w:r>
          </w:p>
        </w:tc>
        <w:tc>
          <w:tcPr>
            <w:tcW w:w="1463" w:type="pct"/>
            <w:gridSpan w:val="2"/>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Значения</w:t>
            </w:r>
          </w:p>
        </w:tc>
      </w:tr>
      <w:tr w:rsidR="000B7932" w:rsidRPr="00F01C7F" w:rsidTr="00DC3054">
        <w:trPr>
          <w:trHeight w:val="284"/>
          <w:jc w:val="center"/>
        </w:trPr>
        <w:tc>
          <w:tcPr>
            <w:tcW w:w="277" w:type="pct"/>
            <w:vMerge/>
            <w:vAlign w:val="center"/>
          </w:tcPr>
          <w:p w:rsidR="000B7932" w:rsidRPr="00486F84" w:rsidRDefault="000B7932" w:rsidP="00DC3054">
            <w:pPr>
              <w:pStyle w:val="S6"/>
              <w:spacing w:before="60" w:line="240" w:lineRule="auto"/>
              <w:ind w:firstLine="0"/>
              <w:rPr>
                <w:sz w:val="22"/>
                <w:szCs w:val="22"/>
                <w:lang w:val="en-US" w:eastAsia="en-US" w:bidi="en-US"/>
              </w:rPr>
            </w:pPr>
          </w:p>
        </w:tc>
        <w:tc>
          <w:tcPr>
            <w:tcW w:w="2667" w:type="pct"/>
            <w:vMerge/>
            <w:vAlign w:val="center"/>
          </w:tcPr>
          <w:p w:rsidR="000B7932" w:rsidRPr="00486F84" w:rsidRDefault="000B7932" w:rsidP="00DC3054">
            <w:pPr>
              <w:pStyle w:val="S6"/>
              <w:spacing w:before="60" w:line="240" w:lineRule="auto"/>
              <w:ind w:firstLine="0"/>
              <w:rPr>
                <w:sz w:val="22"/>
                <w:szCs w:val="22"/>
                <w:lang w:val="en-US" w:eastAsia="en-US" w:bidi="en-US"/>
              </w:rPr>
            </w:pPr>
          </w:p>
        </w:tc>
        <w:tc>
          <w:tcPr>
            <w:tcW w:w="593" w:type="pct"/>
            <w:vMerge/>
            <w:vAlign w:val="center"/>
          </w:tcPr>
          <w:p w:rsidR="000B7932" w:rsidRPr="00486F84" w:rsidRDefault="000B7932" w:rsidP="00DC3054">
            <w:pPr>
              <w:pStyle w:val="S6"/>
              <w:spacing w:before="60" w:line="240" w:lineRule="auto"/>
              <w:ind w:firstLine="0"/>
              <w:rPr>
                <w:sz w:val="22"/>
                <w:szCs w:val="22"/>
                <w:lang w:val="en-US" w:eastAsia="en-US" w:bidi="en-US"/>
              </w:rPr>
            </w:pPr>
          </w:p>
        </w:tc>
        <w:tc>
          <w:tcPr>
            <w:tcW w:w="752"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Соврем. состояние</w:t>
            </w:r>
          </w:p>
        </w:tc>
        <w:tc>
          <w:tcPr>
            <w:tcW w:w="711" w:type="pct"/>
            <w:shd w:val="clear" w:color="auto" w:fill="auto"/>
            <w:vAlign w:val="center"/>
          </w:tcPr>
          <w:p w:rsidR="000B7932" w:rsidRPr="00F01C7F" w:rsidRDefault="000B7932" w:rsidP="00DC3054">
            <w:pPr>
              <w:pStyle w:val="S6"/>
              <w:spacing w:before="60" w:line="240" w:lineRule="auto"/>
              <w:ind w:firstLine="0"/>
              <w:rPr>
                <w:sz w:val="22"/>
                <w:szCs w:val="22"/>
                <w:lang w:val="ru-RU" w:eastAsia="en-US" w:bidi="en-US"/>
              </w:rPr>
            </w:pPr>
            <w:r w:rsidRPr="00486F84">
              <w:rPr>
                <w:sz w:val="22"/>
                <w:szCs w:val="22"/>
                <w:lang w:val="en-US" w:eastAsia="en-US" w:bidi="en-US"/>
              </w:rPr>
              <w:t>конец</w:t>
            </w:r>
          </w:p>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2027 г.</w:t>
            </w:r>
          </w:p>
        </w:tc>
      </w:tr>
      <w:tr w:rsidR="000B7932" w:rsidRPr="00F01C7F" w:rsidTr="00DC3054">
        <w:trPr>
          <w:trHeight w:val="284"/>
          <w:jc w:val="center"/>
        </w:trPr>
        <w:tc>
          <w:tcPr>
            <w:tcW w:w="5000" w:type="pct"/>
            <w:gridSpan w:val="5"/>
            <w:shd w:val="clear" w:color="auto" w:fill="auto"/>
            <w:noWrap/>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с. Няксимволь</w:t>
            </w:r>
          </w:p>
        </w:tc>
      </w:tr>
      <w:tr w:rsidR="000B7932" w:rsidRPr="00F01C7F" w:rsidTr="00DC3054">
        <w:trPr>
          <w:trHeight w:val="284"/>
          <w:jc w:val="center"/>
        </w:trPr>
        <w:tc>
          <w:tcPr>
            <w:tcW w:w="277" w:type="pct"/>
            <w:shd w:val="clear" w:color="auto" w:fill="auto"/>
            <w:noWrap/>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1</w:t>
            </w:r>
          </w:p>
        </w:tc>
        <w:tc>
          <w:tcPr>
            <w:tcW w:w="2667"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Расчетная численность населения</w:t>
            </w:r>
          </w:p>
        </w:tc>
        <w:tc>
          <w:tcPr>
            <w:tcW w:w="593"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proofErr w:type="gramStart"/>
            <w:r w:rsidRPr="00486F84">
              <w:rPr>
                <w:sz w:val="22"/>
                <w:szCs w:val="22"/>
                <w:lang w:val="en-US" w:eastAsia="en-US" w:bidi="en-US"/>
              </w:rPr>
              <w:t>чел</w:t>
            </w:r>
            <w:proofErr w:type="gramEnd"/>
            <w:r w:rsidRPr="00486F84">
              <w:rPr>
                <w:sz w:val="22"/>
                <w:szCs w:val="22"/>
                <w:lang w:val="en-US" w:eastAsia="en-US" w:bidi="en-US"/>
              </w:rPr>
              <w:t>.</w:t>
            </w:r>
          </w:p>
        </w:tc>
        <w:tc>
          <w:tcPr>
            <w:tcW w:w="752"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642</w:t>
            </w:r>
          </w:p>
        </w:tc>
        <w:tc>
          <w:tcPr>
            <w:tcW w:w="711"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740</w:t>
            </w:r>
          </w:p>
        </w:tc>
      </w:tr>
      <w:tr w:rsidR="000B7932" w:rsidRPr="00F01C7F" w:rsidTr="00DC3054">
        <w:trPr>
          <w:trHeight w:val="284"/>
          <w:jc w:val="center"/>
        </w:trPr>
        <w:tc>
          <w:tcPr>
            <w:tcW w:w="277" w:type="pct"/>
            <w:shd w:val="clear" w:color="auto" w:fill="auto"/>
            <w:noWrap/>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2</w:t>
            </w:r>
          </w:p>
        </w:tc>
        <w:tc>
          <w:tcPr>
            <w:tcW w:w="2667"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Средний размер семьи</w:t>
            </w:r>
          </w:p>
        </w:tc>
        <w:tc>
          <w:tcPr>
            <w:tcW w:w="593"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proofErr w:type="gramStart"/>
            <w:r w:rsidRPr="00486F84">
              <w:rPr>
                <w:sz w:val="22"/>
                <w:szCs w:val="22"/>
                <w:lang w:val="en-US" w:eastAsia="en-US" w:bidi="en-US"/>
              </w:rPr>
              <w:t>чел</w:t>
            </w:r>
            <w:proofErr w:type="gramEnd"/>
            <w:r w:rsidRPr="00486F84">
              <w:rPr>
                <w:sz w:val="22"/>
                <w:szCs w:val="22"/>
                <w:lang w:val="en-US" w:eastAsia="en-US" w:bidi="en-US"/>
              </w:rPr>
              <w:t>.</w:t>
            </w:r>
          </w:p>
        </w:tc>
        <w:tc>
          <w:tcPr>
            <w:tcW w:w="752"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3</w:t>
            </w:r>
          </w:p>
        </w:tc>
        <w:tc>
          <w:tcPr>
            <w:tcW w:w="711"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3</w:t>
            </w:r>
          </w:p>
        </w:tc>
      </w:tr>
      <w:tr w:rsidR="000B7932" w:rsidRPr="00F01C7F" w:rsidTr="00DC3054">
        <w:trPr>
          <w:trHeight w:val="284"/>
          <w:jc w:val="center"/>
        </w:trPr>
        <w:tc>
          <w:tcPr>
            <w:tcW w:w="277" w:type="pct"/>
            <w:shd w:val="clear" w:color="auto" w:fill="auto"/>
            <w:noWrap/>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lastRenderedPageBreak/>
              <w:t>3</w:t>
            </w:r>
          </w:p>
        </w:tc>
        <w:tc>
          <w:tcPr>
            <w:tcW w:w="2667" w:type="pct"/>
            <w:shd w:val="clear" w:color="auto" w:fill="auto"/>
            <w:vAlign w:val="center"/>
          </w:tcPr>
          <w:p w:rsidR="000B7932" w:rsidRPr="00F01C7F" w:rsidRDefault="000B7932" w:rsidP="00DC3054">
            <w:pPr>
              <w:pStyle w:val="S6"/>
              <w:spacing w:before="60" w:line="240" w:lineRule="auto"/>
              <w:ind w:firstLine="0"/>
              <w:rPr>
                <w:sz w:val="22"/>
                <w:szCs w:val="22"/>
                <w:lang w:val="ru-RU" w:eastAsia="en-US" w:bidi="en-US"/>
              </w:rPr>
            </w:pPr>
            <w:r w:rsidRPr="00F01C7F">
              <w:rPr>
                <w:sz w:val="22"/>
                <w:szCs w:val="22"/>
                <w:lang w:val="ru-RU" w:eastAsia="en-US" w:bidi="en-US"/>
              </w:rPr>
              <w:t>Средняя норма общей площади жилищного фонда</w:t>
            </w:r>
          </w:p>
        </w:tc>
        <w:tc>
          <w:tcPr>
            <w:tcW w:w="593"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proofErr w:type="gramStart"/>
            <w:r w:rsidRPr="00486F84">
              <w:rPr>
                <w:sz w:val="22"/>
                <w:szCs w:val="22"/>
                <w:lang w:val="en-US" w:eastAsia="en-US" w:bidi="en-US"/>
              </w:rPr>
              <w:t>м2/чел</w:t>
            </w:r>
            <w:proofErr w:type="gramEnd"/>
            <w:r w:rsidRPr="00486F84">
              <w:rPr>
                <w:sz w:val="22"/>
                <w:szCs w:val="22"/>
                <w:lang w:val="en-US" w:eastAsia="en-US" w:bidi="en-US"/>
              </w:rPr>
              <w:t>.</w:t>
            </w:r>
          </w:p>
        </w:tc>
        <w:tc>
          <w:tcPr>
            <w:tcW w:w="752"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15</w:t>
            </w:r>
          </w:p>
        </w:tc>
        <w:tc>
          <w:tcPr>
            <w:tcW w:w="711"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19</w:t>
            </w:r>
          </w:p>
        </w:tc>
      </w:tr>
      <w:tr w:rsidR="000B7932" w:rsidRPr="00F01C7F" w:rsidTr="00DC3054">
        <w:trPr>
          <w:trHeight w:val="284"/>
          <w:jc w:val="center"/>
        </w:trPr>
        <w:tc>
          <w:tcPr>
            <w:tcW w:w="277" w:type="pct"/>
            <w:shd w:val="clear" w:color="auto" w:fill="auto"/>
            <w:noWrap/>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4</w:t>
            </w:r>
          </w:p>
        </w:tc>
        <w:tc>
          <w:tcPr>
            <w:tcW w:w="2667" w:type="pct"/>
            <w:shd w:val="clear" w:color="auto" w:fill="auto"/>
            <w:vAlign w:val="center"/>
          </w:tcPr>
          <w:p w:rsidR="000B7932" w:rsidRPr="00F01C7F" w:rsidRDefault="000B7932" w:rsidP="00DC3054">
            <w:pPr>
              <w:pStyle w:val="S6"/>
              <w:spacing w:before="60" w:line="240" w:lineRule="auto"/>
              <w:ind w:firstLine="0"/>
              <w:rPr>
                <w:sz w:val="22"/>
                <w:szCs w:val="22"/>
                <w:lang w:val="ru-RU" w:eastAsia="en-US" w:bidi="en-US"/>
              </w:rPr>
            </w:pPr>
            <w:r w:rsidRPr="00F01C7F">
              <w:rPr>
                <w:sz w:val="22"/>
                <w:szCs w:val="22"/>
                <w:lang w:val="ru-RU" w:eastAsia="en-US" w:bidi="en-US"/>
              </w:rPr>
              <w:t>Расчетная общая площадь жилищного фонда</w:t>
            </w:r>
          </w:p>
        </w:tc>
        <w:tc>
          <w:tcPr>
            <w:tcW w:w="593"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м2</w:t>
            </w:r>
          </w:p>
        </w:tc>
        <w:tc>
          <w:tcPr>
            <w:tcW w:w="752"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w:t>
            </w:r>
          </w:p>
        </w:tc>
        <w:tc>
          <w:tcPr>
            <w:tcW w:w="711"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13764</w:t>
            </w:r>
          </w:p>
        </w:tc>
      </w:tr>
      <w:tr w:rsidR="000B7932" w:rsidRPr="00F01C7F" w:rsidTr="00DC3054">
        <w:trPr>
          <w:trHeight w:val="284"/>
          <w:jc w:val="center"/>
        </w:trPr>
        <w:tc>
          <w:tcPr>
            <w:tcW w:w="277" w:type="pct"/>
            <w:shd w:val="clear" w:color="auto" w:fill="auto"/>
            <w:noWrap/>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5</w:t>
            </w:r>
          </w:p>
        </w:tc>
        <w:tc>
          <w:tcPr>
            <w:tcW w:w="2667" w:type="pct"/>
            <w:shd w:val="clear" w:color="auto" w:fill="auto"/>
            <w:vAlign w:val="center"/>
          </w:tcPr>
          <w:p w:rsidR="000B7932" w:rsidRPr="00F01C7F" w:rsidRDefault="000B7932" w:rsidP="00DC3054">
            <w:pPr>
              <w:pStyle w:val="S6"/>
              <w:spacing w:before="60" w:line="240" w:lineRule="auto"/>
              <w:ind w:firstLine="0"/>
              <w:rPr>
                <w:sz w:val="22"/>
                <w:szCs w:val="22"/>
                <w:lang w:val="ru-RU" w:eastAsia="en-US" w:bidi="en-US"/>
              </w:rPr>
            </w:pPr>
            <w:r w:rsidRPr="00F01C7F">
              <w:rPr>
                <w:sz w:val="22"/>
                <w:szCs w:val="22"/>
                <w:lang w:val="ru-RU" w:eastAsia="en-US" w:bidi="en-US"/>
              </w:rPr>
              <w:t>Снос жилья (в том числе по износу)</w:t>
            </w:r>
          </w:p>
        </w:tc>
        <w:tc>
          <w:tcPr>
            <w:tcW w:w="593"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м2</w:t>
            </w:r>
          </w:p>
        </w:tc>
        <w:tc>
          <w:tcPr>
            <w:tcW w:w="752"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w:t>
            </w:r>
          </w:p>
        </w:tc>
        <w:tc>
          <w:tcPr>
            <w:tcW w:w="711"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1580</w:t>
            </w:r>
          </w:p>
        </w:tc>
      </w:tr>
      <w:tr w:rsidR="000B7932" w:rsidRPr="00F01C7F" w:rsidTr="00DC3054">
        <w:trPr>
          <w:trHeight w:val="284"/>
          <w:jc w:val="center"/>
        </w:trPr>
        <w:tc>
          <w:tcPr>
            <w:tcW w:w="277" w:type="pct"/>
            <w:shd w:val="clear" w:color="auto" w:fill="auto"/>
            <w:noWrap/>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6</w:t>
            </w:r>
          </w:p>
        </w:tc>
        <w:tc>
          <w:tcPr>
            <w:tcW w:w="2667" w:type="pct"/>
            <w:shd w:val="clear" w:color="auto" w:fill="auto"/>
            <w:vAlign w:val="center"/>
          </w:tcPr>
          <w:p w:rsidR="000B7932" w:rsidRPr="00F01C7F" w:rsidRDefault="000B7932" w:rsidP="00DC3054">
            <w:pPr>
              <w:pStyle w:val="S6"/>
              <w:spacing w:before="60" w:line="240" w:lineRule="auto"/>
              <w:ind w:firstLine="0"/>
              <w:rPr>
                <w:sz w:val="22"/>
                <w:szCs w:val="22"/>
                <w:lang w:val="ru-RU" w:eastAsia="en-US" w:bidi="en-US"/>
              </w:rPr>
            </w:pPr>
            <w:r w:rsidRPr="00F01C7F">
              <w:rPr>
                <w:sz w:val="22"/>
                <w:szCs w:val="22"/>
                <w:lang w:val="ru-RU" w:eastAsia="en-US" w:bidi="en-US"/>
              </w:rPr>
              <w:t>Общий объем нового строительства (с учетом сноса)</w:t>
            </w:r>
          </w:p>
        </w:tc>
        <w:tc>
          <w:tcPr>
            <w:tcW w:w="593"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м2</w:t>
            </w:r>
          </w:p>
        </w:tc>
        <w:tc>
          <w:tcPr>
            <w:tcW w:w="752"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260</w:t>
            </w:r>
          </w:p>
        </w:tc>
        <w:tc>
          <w:tcPr>
            <w:tcW w:w="711" w:type="pct"/>
            <w:shd w:val="clear" w:color="auto" w:fill="auto"/>
            <w:vAlign w:val="center"/>
          </w:tcPr>
          <w:p w:rsidR="000B7932" w:rsidRPr="00486F84" w:rsidRDefault="000B7932" w:rsidP="00DC3054">
            <w:pPr>
              <w:pStyle w:val="S6"/>
              <w:spacing w:before="60" w:line="240" w:lineRule="auto"/>
              <w:ind w:firstLine="0"/>
              <w:rPr>
                <w:sz w:val="22"/>
                <w:szCs w:val="22"/>
                <w:lang w:val="en-US" w:eastAsia="en-US" w:bidi="en-US"/>
              </w:rPr>
            </w:pPr>
            <w:r w:rsidRPr="00486F84">
              <w:rPr>
                <w:sz w:val="22"/>
                <w:szCs w:val="22"/>
                <w:lang w:val="en-US" w:eastAsia="en-US" w:bidi="en-US"/>
              </w:rPr>
              <w:t>5376</w:t>
            </w:r>
          </w:p>
        </w:tc>
      </w:tr>
    </w:tbl>
    <w:p w:rsidR="000B7932" w:rsidRPr="00BE2EA2" w:rsidRDefault="000B7932" w:rsidP="000B7932">
      <w:pPr>
        <w:pStyle w:val="Geonika0"/>
        <w:rPr>
          <w:rFonts w:ascii="Times New Roman" w:hAnsi="Times New Roman"/>
          <w:shd w:val="clear" w:color="auto" w:fill="FFFFFF"/>
        </w:rPr>
      </w:pPr>
      <w:r w:rsidRPr="00BE2EA2">
        <w:rPr>
          <w:rFonts w:ascii="Times New Roman" w:hAnsi="Times New Roman"/>
          <w:shd w:val="clear" w:color="auto" w:fill="FFFFFF"/>
          <w:lang w:val="ru-RU"/>
        </w:rPr>
        <w:t xml:space="preserve">Решением Думы Березовского района от 03.06.2010 №603 «О правилах землепользования и застройки сельского поселения Хулимсунт» (в редакции от 21.07.2017)  </w:t>
      </w:r>
      <w:r w:rsidRPr="00BE2EA2">
        <w:rPr>
          <w:rFonts w:ascii="Times New Roman" w:hAnsi="Times New Roman"/>
          <w:shd w:val="clear" w:color="auto" w:fill="FFFFFF"/>
        </w:rPr>
        <w:t>установлены предельные размеры земельных участков, находящихся    в государственной или муниципальной собственности предоставляемых гражданам в собственность для ведения личного хозяйства и индивидуального жилищного строительства и применительно к территории сельского поселения Хулимсунт составляют:</w:t>
      </w:r>
    </w:p>
    <w:p w:rsidR="000B7932" w:rsidRPr="00BE2EA2" w:rsidRDefault="000B7932" w:rsidP="000B7932">
      <w:pPr>
        <w:pStyle w:val="Geonika0"/>
        <w:rPr>
          <w:rFonts w:ascii="Times New Roman" w:hAnsi="Times New Roman"/>
          <w:shd w:val="clear" w:color="auto" w:fill="FFFFFF"/>
        </w:rPr>
      </w:pPr>
      <w:r w:rsidRPr="00BE2EA2">
        <w:rPr>
          <w:rFonts w:ascii="Times New Roman" w:hAnsi="Times New Roman"/>
          <w:shd w:val="clear" w:color="auto" w:fill="FFFFFF"/>
        </w:rPr>
        <w:t>Минимальный – 0,0</w:t>
      </w:r>
      <w:r w:rsidRPr="00BE2EA2">
        <w:rPr>
          <w:rFonts w:ascii="Times New Roman" w:hAnsi="Times New Roman"/>
          <w:shd w:val="clear" w:color="auto" w:fill="FFFFFF"/>
          <w:lang w:val="ru-RU"/>
        </w:rPr>
        <w:t>4</w:t>
      </w:r>
      <w:r w:rsidRPr="00BE2EA2">
        <w:rPr>
          <w:rFonts w:ascii="Times New Roman" w:hAnsi="Times New Roman"/>
          <w:shd w:val="clear" w:color="auto" w:fill="FFFFFF"/>
        </w:rPr>
        <w:t xml:space="preserve"> га;</w:t>
      </w:r>
    </w:p>
    <w:p w:rsidR="000B7932" w:rsidRPr="00BE2EA2" w:rsidRDefault="000B7932" w:rsidP="000B7932">
      <w:pPr>
        <w:pStyle w:val="Geonika0"/>
        <w:rPr>
          <w:rFonts w:ascii="Times New Roman" w:hAnsi="Times New Roman"/>
          <w:shd w:val="clear" w:color="auto" w:fill="FFFFFF"/>
        </w:rPr>
      </w:pPr>
      <w:r w:rsidRPr="00BE2EA2">
        <w:rPr>
          <w:rFonts w:ascii="Times New Roman" w:hAnsi="Times New Roman"/>
          <w:shd w:val="clear" w:color="auto" w:fill="FFFFFF"/>
        </w:rPr>
        <w:t>Максимальный – 0,</w:t>
      </w:r>
      <w:r w:rsidRPr="00BE2EA2">
        <w:rPr>
          <w:rFonts w:ascii="Times New Roman" w:hAnsi="Times New Roman"/>
          <w:shd w:val="clear" w:color="auto" w:fill="FFFFFF"/>
          <w:lang w:val="ru-RU"/>
        </w:rPr>
        <w:t>1</w:t>
      </w:r>
      <w:r w:rsidRPr="00BE2EA2">
        <w:rPr>
          <w:rFonts w:ascii="Times New Roman" w:hAnsi="Times New Roman"/>
          <w:shd w:val="clear" w:color="auto" w:fill="FFFFFF"/>
        </w:rPr>
        <w:t>5 га.</w:t>
      </w:r>
    </w:p>
    <w:p w:rsidR="000B7932" w:rsidRPr="00BE2EA2" w:rsidRDefault="000B7932" w:rsidP="000B7932">
      <w:pPr>
        <w:autoSpaceDE w:val="0"/>
        <w:autoSpaceDN w:val="0"/>
        <w:adjustRightInd w:val="0"/>
        <w:spacing w:after="0" w:line="240" w:lineRule="auto"/>
        <w:ind w:firstLine="540"/>
        <w:rPr>
          <w:rFonts w:ascii="Times New Roman" w:hAnsi="Times New Roman"/>
          <w:sz w:val="24"/>
          <w:szCs w:val="24"/>
          <w:lang w:val="ru-RU"/>
        </w:rPr>
      </w:pPr>
      <w:proofErr w:type="gramStart"/>
      <w:r w:rsidRPr="00BE2EA2">
        <w:rPr>
          <w:rFonts w:ascii="Times New Roman" w:hAnsi="Times New Roman"/>
          <w:sz w:val="24"/>
          <w:szCs w:val="24"/>
          <w:lang w:val="ru-RU"/>
        </w:rPr>
        <w:t>В соответствии с «Нормативами градостроительного проектирования Ханты-Мансийского автономного округа – Югры» от нормативы определения потребности в селитебных территориях (в гектарах на 1000 человек) зоны застройки объектами индивидуального жилищного строительства и усадебными жилыми домами с земельным участком площадью до 1200 квадратных метров - 50 га, для зоны застройки объектами индивидуального жилищного строительства и усадебными жилыми домами с земельным участком площадью 1200 квадратных метров</w:t>
      </w:r>
      <w:proofErr w:type="gramEnd"/>
      <w:r w:rsidRPr="00BE2EA2">
        <w:rPr>
          <w:rFonts w:ascii="Times New Roman" w:hAnsi="Times New Roman"/>
          <w:sz w:val="24"/>
          <w:szCs w:val="24"/>
          <w:lang w:val="ru-RU"/>
        </w:rPr>
        <w:t xml:space="preserve"> и более – 70 га.</w:t>
      </w:r>
    </w:p>
    <w:p w:rsidR="000B7932" w:rsidRPr="00BE2EA2" w:rsidRDefault="000B7932" w:rsidP="000B7932">
      <w:pPr>
        <w:autoSpaceDE w:val="0"/>
        <w:autoSpaceDN w:val="0"/>
        <w:adjustRightInd w:val="0"/>
        <w:spacing w:after="0" w:line="240" w:lineRule="auto"/>
        <w:ind w:firstLine="540"/>
        <w:rPr>
          <w:rFonts w:ascii="Times New Roman" w:hAnsi="Times New Roman"/>
          <w:sz w:val="24"/>
          <w:szCs w:val="24"/>
          <w:lang w:val="ru-RU"/>
        </w:rPr>
      </w:pPr>
      <w:r w:rsidRPr="00BE2EA2">
        <w:rPr>
          <w:rFonts w:ascii="Times New Roman" w:hAnsi="Times New Roman"/>
          <w:sz w:val="24"/>
          <w:szCs w:val="24"/>
          <w:lang w:val="ru-RU"/>
        </w:rPr>
        <w:t>Обеспеченность населения селитебной территорией в сложившихся границах с учетом предлагаемой реконструкции и сноса ветхого жилья составит в зоне застройки объектами индивидуального жилищного строительства и усадебными жилыми домами с земельным участком площадью от 600 до 1200 квадратных метров – 30,1га/50га*1000чел.=602 человек.</w:t>
      </w:r>
    </w:p>
    <w:p w:rsidR="000B7932" w:rsidRPr="00BE2EA2" w:rsidRDefault="000B7932" w:rsidP="000B7932">
      <w:pPr>
        <w:autoSpaceDE w:val="0"/>
        <w:autoSpaceDN w:val="0"/>
        <w:adjustRightInd w:val="0"/>
        <w:spacing w:after="0" w:line="240" w:lineRule="auto"/>
        <w:ind w:firstLine="540"/>
        <w:rPr>
          <w:rFonts w:ascii="Times New Roman" w:hAnsi="Times New Roman"/>
          <w:sz w:val="24"/>
          <w:szCs w:val="24"/>
          <w:lang w:val="ru-RU"/>
        </w:rPr>
      </w:pPr>
      <w:r w:rsidRPr="00BE2EA2">
        <w:rPr>
          <w:rFonts w:ascii="Times New Roman" w:hAnsi="Times New Roman"/>
          <w:sz w:val="24"/>
          <w:szCs w:val="24"/>
          <w:lang w:val="ru-RU"/>
        </w:rPr>
        <w:t xml:space="preserve">Для реализации решений генерального плана и правил землепользования и застройки сельского поселения Хулимсунт, с учетом перспектив развития поселение испытывает дефицит селитебной территории </w:t>
      </w:r>
      <w:proofErr w:type="gramStart"/>
      <w:r w:rsidRPr="00BE2EA2">
        <w:rPr>
          <w:rFonts w:ascii="Times New Roman" w:hAnsi="Times New Roman"/>
          <w:sz w:val="24"/>
          <w:szCs w:val="24"/>
          <w:lang w:val="ru-RU"/>
        </w:rPr>
        <w:t>в</w:t>
      </w:r>
      <w:proofErr w:type="gramEnd"/>
      <w:r w:rsidRPr="00BE2EA2">
        <w:rPr>
          <w:rFonts w:ascii="Times New Roman" w:hAnsi="Times New Roman"/>
          <w:sz w:val="24"/>
          <w:szCs w:val="24"/>
          <w:lang w:val="ru-RU"/>
        </w:rPr>
        <w:t xml:space="preserve"> с. Няксимволь для размещения 20 семей. </w:t>
      </w:r>
    </w:p>
    <w:p w:rsidR="000B7932" w:rsidRPr="00BE2EA2" w:rsidRDefault="000B7932" w:rsidP="000B7932">
      <w:pPr>
        <w:pStyle w:val="S"/>
        <w:widowControl w:val="0"/>
        <w:numPr>
          <w:ilvl w:val="0"/>
          <w:numId w:val="0"/>
        </w:numPr>
        <w:tabs>
          <w:tab w:val="left" w:pos="993"/>
        </w:tabs>
        <w:ind w:firstLine="567"/>
        <w:rPr>
          <w:rFonts w:ascii="Times New Roman" w:hAnsi="Times New Roman"/>
          <w:sz w:val="24"/>
          <w:szCs w:val="24"/>
          <w:lang w:val="ru-RU"/>
        </w:rPr>
      </w:pPr>
      <w:r w:rsidRPr="00BE2EA2">
        <w:rPr>
          <w:rFonts w:ascii="Times New Roman" w:hAnsi="Times New Roman"/>
          <w:sz w:val="24"/>
          <w:szCs w:val="24"/>
          <w:lang w:val="ru-RU"/>
        </w:rPr>
        <w:t>На 1 января 2017 года в с. Няксимволь 24 семьи (87 человек) состоит на учете на улучшение жилищных условий. Очередь на предоставление земельных участков льготным категориям граждан составляет 1 семья, кроме того порядка 20 семей (не льготной категории) хотели бы построить индивидуальные жилые дома.</w:t>
      </w:r>
    </w:p>
    <w:p w:rsidR="000B7932" w:rsidRPr="0049203E" w:rsidRDefault="000B7932" w:rsidP="000B7932">
      <w:pPr>
        <w:pStyle w:val="S"/>
        <w:widowControl w:val="0"/>
        <w:numPr>
          <w:ilvl w:val="0"/>
          <w:numId w:val="0"/>
        </w:numPr>
        <w:tabs>
          <w:tab w:val="left" w:pos="993"/>
        </w:tabs>
        <w:ind w:firstLine="567"/>
        <w:rPr>
          <w:rFonts w:ascii="Times New Roman" w:hAnsi="Times New Roman"/>
          <w:color w:val="FF0000"/>
          <w:sz w:val="24"/>
          <w:szCs w:val="24"/>
          <w:lang w:val="ru-RU" w:eastAsia="en-US"/>
        </w:rPr>
      </w:pPr>
      <w:r w:rsidRPr="00BE2EA2">
        <w:rPr>
          <w:rFonts w:ascii="Times New Roman" w:hAnsi="Times New Roman"/>
          <w:sz w:val="24"/>
          <w:szCs w:val="24"/>
          <w:lang w:val="ru-RU"/>
        </w:rPr>
        <w:t xml:space="preserve">В результате проведенных расчетов необходимо перевести </w:t>
      </w:r>
      <w:r w:rsidR="00FE02CD" w:rsidRPr="00BE2EA2">
        <w:rPr>
          <w:rFonts w:ascii="Times New Roman" w:hAnsi="Times New Roman"/>
          <w:sz w:val="24"/>
          <w:szCs w:val="24"/>
          <w:lang w:val="ru-RU"/>
        </w:rPr>
        <w:t xml:space="preserve">14,6 </w:t>
      </w:r>
      <w:r w:rsidRPr="00BE2EA2">
        <w:rPr>
          <w:rFonts w:ascii="Times New Roman" w:hAnsi="Times New Roman"/>
          <w:sz w:val="24"/>
          <w:szCs w:val="24"/>
          <w:lang w:val="ru-RU"/>
        </w:rPr>
        <w:t>га</w:t>
      </w:r>
      <w:proofErr w:type="gramStart"/>
      <w:r w:rsidRPr="00BE2EA2">
        <w:rPr>
          <w:rFonts w:ascii="Times New Roman" w:hAnsi="Times New Roman"/>
          <w:sz w:val="24"/>
          <w:szCs w:val="24"/>
          <w:lang w:val="ru-RU"/>
        </w:rPr>
        <w:t>.</w:t>
      </w:r>
      <w:proofErr w:type="gramEnd"/>
      <w:r w:rsidRPr="00BE2EA2">
        <w:rPr>
          <w:rFonts w:ascii="Times New Roman" w:hAnsi="Times New Roman"/>
          <w:sz w:val="24"/>
          <w:szCs w:val="24"/>
          <w:lang w:val="ru-RU"/>
        </w:rPr>
        <w:t xml:space="preserve"> </w:t>
      </w:r>
      <w:proofErr w:type="gramStart"/>
      <w:r w:rsidRPr="00BE2EA2">
        <w:rPr>
          <w:rFonts w:ascii="Times New Roman" w:hAnsi="Times New Roman"/>
          <w:sz w:val="24"/>
          <w:szCs w:val="24"/>
          <w:lang w:val="ru-RU"/>
        </w:rPr>
        <w:t>з</w:t>
      </w:r>
      <w:proofErr w:type="gramEnd"/>
      <w:r w:rsidRPr="00BE2EA2">
        <w:rPr>
          <w:rFonts w:ascii="Times New Roman" w:hAnsi="Times New Roman"/>
          <w:sz w:val="24"/>
          <w:szCs w:val="24"/>
          <w:lang w:val="ru-RU"/>
        </w:rPr>
        <w:t>емель лесного фонда в земли населенных пунктов с. Няксимволь.</w:t>
      </w:r>
      <w:r w:rsidRPr="00BE2EA2">
        <w:rPr>
          <w:rFonts w:ascii="Times New Roman" w:hAnsi="Times New Roman"/>
          <w:color w:val="FF0000"/>
          <w:sz w:val="24"/>
          <w:szCs w:val="24"/>
          <w:lang w:val="ru-RU"/>
        </w:rPr>
        <w:t xml:space="preserve"> </w:t>
      </w:r>
      <w:r w:rsidR="000F5AF5" w:rsidRPr="00BE2EA2">
        <w:rPr>
          <w:rFonts w:ascii="Times New Roman" w:hAnsi="Times New Roman"/>
          <w:sz w:val="24"/>
          <w:szCs w:val="24"/>
          <w:lang w:val="ru-RU"/>
        </w:rPr>
        <w:t>Из них 14,2</w:t>
      </w:r>
      <w:r w:rsidRPr="00BE2EA2">
        <w:rPr>
          <w:rFonts w:ascii="Times New Roman" w:hAnsi="Times New Roman"/>
          <w:sz w:val="24"/>
          <w:szCs w:val="24"/>
          <w:lang w:val="ru-RU"/>
        </w:rPr>
        <w:t xml:space="preserve"> га</w:t>
      </w:r>
      <w:proofErr w:type="gramStart"/>
      <w:r w:rsidRPr="00BE2EA2">
        <w:rPr>
          <w:rFonts w:ascii="Times New Roman" w:hAnsi="Times New Roman"/>
          <w:sz w:val="24"/>
          <w:szCs w:val="24"/>
          <w:lang w:val="ru-RU"/>
        </w:rPr>
        <w:t>.</w:t>
      </w:r>
      <w:proofErr w:type="gramEnd"/>
      <w:r w:rsidRPr="00BE2EA2">
        <w:rPr>
          <w:rFonts w:ascii="Times New Roman" w:hAnsi="Times New Roman"/>
          <w:sz w:val="24"/>
          <w:szCs w:val="24"/>
          <w:lang w:val="ru-RU"/>
        </w:rPr>
        <w:t xml:space="preserve"> </w:t>
      </w:r>
      <w:proofErr w:type="gramStart"/>
      <w:r w:rsidRPr="00BE2EA2">
        <w:rPr>
          <w:rFonts w:ascii="Times New Roman" w:hAnsi="Times New Roman"/>
          <w:sz w:val="24"/>
          <w:szCs w:val="24"/>
          <w:lang w:val="ru-RU"/>
        </w:rPr>
        <w:t>п</w:t>
      </w:r>
      <w:proofErr w:type="gramEnd"/>
      <w:r w:rsidRPr="00BE2EA2">
        <w:rPr>
          <w:rFonts w:ascii="Times New Roman" w:hAnsi="Times New Roman"/>
          <w:sz w:val="24"/>
          <w:szCs w:val="24"/>
          <w:lang w:val="ru-RU"/>
        </w:rPr>
        <w:t>од размещение жилой</w:t>
      </w:r>
      <w:r w:rsidRPr="0049203E">
        <w:rPr>
          <w:rFonts w:ascii="Times New Roman" w:hAnsi="Times New Roman"/>
          <w:sz w:val="24"/>
          <w:szCs w:val="24"/>
          <w:lang w:val="ru-RU"/>
        </w:rPr>
        <w:t xml:space="preserve"> застройки.</w:t>
      </w:r>
    </w:p>
    <w:p w:rsidR="000B7932" w:rsidRPr="0049203E" w:rsidRDefault="000B7932" w:rsidP="000B7932">
      <w:pPr>
        <w:pStyle w:val="S"/>
        <w:widowControl w:val="0"/>
        <w:numPr>
          <w:ilvl w:val="0"/>
          <w:numId w:val="0"/>
        </w:numPr>
        <w:tabs>
          <w:tab w:val="left" w:pos="993"/>
        </w:tabs>
        <w:ind w:firstLine="567"/>
        <w:rPr>
          <w:rFonts w:ascii="Times New Roman" w:hAnsi="Times New Roman"/>
          <w:sz w:val="24"/>
          <w:szCs w:val="24"/>
          <w:lang w:val="ru-RU"/>
        </w:rPr>
      </w:pPr>
      <w:r w:rsidRPr="0049203E">
        <w:rPr>
          <w:rFonts w:ascii="Times New Roman" w:hAnsi="Times New Roman"/>
          <w:sz w:val="24"/>
          <w:szCs w:val="24"/>
          <w:lang w:val="ru-RU"/>
        </w:rPr>
        <w:t>В зоне жилой застройки планируется размещения объектов индивидуального жилищного строител</w:t>
      </w:r>
      <w:r w:rsidR="000F5AF5" w:rsidRPr="0049203E">
        <w:rPr>
          <w:rFonts w:ascii="Times New Roman" w:hAnsi="Times New Roman"/>
          <w:sz w:val="24"/>
          <w:szCs w:val="24"/>
          <w:lang w:val="ru-RU"/>
        </w:rPr>
        <w:t>ьства и усадебных жилых домов</w:t>
      </w:r>
      <w:r w:rsidRPr="0049203E">
        <w:rPr>
          <w:rFonts w:ascii="Times New Roman" w:hAnsi="Times New Roman"/>
          <w:sz w:val="24"/>
          <w:szCs w:val="24"/>
          <w:lang w:val="ru-RU"/>
        </w:rPr>
        <w:t>, что позволит обеспечить поселок селитебными территориями.</w:t>
      </w:r>
    </w:p>
    <w:p w:rsidR="000B7932" w:rsidRPr="0049203E" w:rsidRDefault="000F5AF5" w:rsidP="00470B87">
      <w:pPr>
        <w:pStyle w:val="Sb"/>
        <w:numPr>
          <w:ilvl w:val="0"/>
          <w:numId w:val="38"/>
        </w:numPr>
        <w:ind w:left="0" w:firstLine="1069"/>
        <w:rPr>
          <w:color w:val="000000"/>
          <w:sz w:val="24"/>
        </w:rPr>
      </w:pPr>
      <w:proofErr w:type="gramStart"/>
      <w:r w:rsidRPr="0049203E">
        <w:rPr>
          <w:color w:val="000000"/>
          <w:sz w:val="24"/>
        </w:rPr>
        <w:t>Северную часть</w:t>
      </w:r>
      <w:r w:rsidR="000B7932" w:rsidRPr="0049203E">
        <w:rPr>
          <w:color w:val="000000"/>
          <w:sz w:val="24"/>
        </w:rPr>
        <w:t xml:space="preserve"> населенного пункта планируется увеличить под жилую застройку для обеспечения возможности исполнения поручения Председателя Правительства Российской Федерации Д.А. Медведева по итогам социального форума </w:t>
      </w:r>
      <w:r w:rsidR="000B7932" w:rsidRPr="0049203E">
        <w:rPr>
          <w:color w:val="000000"/>
          <w:sz w:val="24"/>
        </w:rPr>
        <w:lastRenderedPageBreak/>
        <w:t>«Эффективная социальная политика: новые решения» в городе Санкт-Петербурге 25 марта 2016 года, Указу Президента Российской Федерации от 7 мая 2012 года № 600 «О мерах по обеспечению граждан РФ доступным и комфортным жильем и повышению качества</w:t>
      </w:r>
      <w:proofErr w:type="gramEnd"/>
      <w:r w:rsidR="000B7932" w:rsidRPr="0049203E">
        <w:rPr>
          <w:color w:val="000000"/>
          <w:sz w:val="24"/>
        </w:rPr>
        <w:t xml:space="preserve"> жилищно-коммунальных услуг», федеральной целевой программы «Жилище» на 2015-2020 годы» от 17.12.2012г №1050 с измен</w:t>
      </w:r>
      <w:proofErr w:type="gramStart"/>
      <w:r w:rsidR="000B7932" w:rsidRPr="0049203E">
        <w:rPr>
          <w:color w:val="000000"/>
          <w:sz w:val="24"/>
        </w:rPr>
        <w:t>.</w:t>
      </w:r>
      <w:proofErr w:type="gramEnd"/>
      <w:r w:rsidR="000B7932" w:rsidRPr="0049203E">
        <w:rPr>
          <w:color w:val="000000"/>
          <w:sz w:val="24"/>
        </w:rPr>
        <w:t xml:space="preserve"> </w:t>
      </w:r>
      <w:proofErr w:type="gramStart"/>
      <w:r w:rsidR="000B7932" w:rsidRPr="0049203E">
        <w:rPr>
          <w:color w:val="000000"/>
          <w:sz w:val="24"/>
        </w:rPr>
        <w:t>о</w:t>
      </w:r>
      <w:proofErr w:type="gramEnd"/>
      <w:r w:rsidR="000B7932" w:rsidRPr="0049203E">
        <w:rPr>
          <w:color w:val="000000"/>
          <w:sz w:val="24"/>
        </w:rPr>
        <w:t>т 26.05.2016г.; государственной программы ХМАО-Югры «Социальная поддержка жителей Ханты-Мансийского автономного округа – Югры на 2014 – 2020 годы» от 09.10.2013г №421-п.; постановления Правительства ХМАО-Югры от 09.10.2013г № 408-п «О государственной программе ХМАО-Югры «Обеспечение доступным и комфортным жильем жителей ХМАО-Югры в 2016-2020годах»; муниципальной программы «Обеспечение доступным и комфортным жильем жителей Березовского района в 2016-2020 годах».</w:t>
      </w:r>
    </w:p>
    <w:p w:rsidR="000B7932" w:rsidRPr="0049203E" w:rsidRDefault="000B7932" w:rsidP="000B7932">
      <w:pPr>
        <w:pStyle w:val="Sb"/>
        <w:rPr>
          <w:color w:val="000000"/>
          <w:sz w:val="24"/>
        </w:rPr>
      </w:pPr>
      <w:r w:rsidRPr="0049203E">
        <w:rPr>
          <w:color w:val="000000"/>
          <w:sz w:val="24"/>
        </w:rPr>
        <w:t xml:space="preserve">Площадь территории </w:t>
      </w:r>
      <w:r w:rsidR="000F5AF5" w:rsidRPr="0049203E">
        <w:rPr>
          <w:color w:val="000000"/>
          <w:sz w:val="24"/>
        </w:rPr>
        <w:t>жилой застройки 12,3</w:t>
      </w:r>
      <w:r w:rsidRPr="0049203E">
        <w:rPr>
          <w:color w:val="000000"/>
          <w:sz w:val="24"/>
        </w:rPr>
        <w:t xml:space="preserve"> га.</w:t>
      </w:r>
    </w:p>
    <w:p w:rsidR="000F5AF5" w:rsidRPr="0049203E" w:rsidRDefault="000F5AF5" w:rsidP="000B7932">
      <w:pPr>
        <w:pStyle w:val="Sb"/>
        <w:rPr>
          <w:color w:val="000000"/>
          <w:sz w:val="24"/>
        </w:rPr>
      </w:pPr>
      <w:r w:rsidRPr="0049203E">
        <w:rPr>
          <w:color w:val="000000"/>
          <w:sz w:val="24"/>
        </w:rPr>
        <w:t>Также планируется увеличить территорию для размещения объекта электроснабжения (ПС) для обеспечения централизованного электроснабжения населенного пункта. Площадь – 0,34 га.</w:t>
      </w:r>
    </w:p>
    <w:p w:rsidR="000F5AF5" w:rsidRPr="00916CDB" w:rsidRDefault="000F5AF5" w:rsidP="00D175DE">
      <w:pPr>
        <w:pStyle w:val="Sb"/>
        <w:numPr>
          <w:ilvl w:val="0"/>
          <w:numId w:val="38"/>
        </w:numPr>
        <w:ind w:left="0" w:firstLine="1069"/>
        <w:rPr>
          <w:bCs/>
          <w:color w:val="000000"/>
          <w:sz w:val="24"/>
        </w:rPr>
      </w:pPr>
      <w:proofErr w:type="gramStart"/>
      <w:r w:rsidRPr="0049203E">
        <w:rPr>
          <w:bCs/>
          <w:color w:val="000000"/>
          <w:sz w:val="24"/>
        </w:rPr>
        <w:t>В южной части населенного пункта планирунтся увеличить территорию</w:t>
      </w:r>
      <w:r w:rsidRPr="0049203E">
        <w:rPr>
          <w:color w:val="000000"/>
          <w:sz w:val="24"/>
        </w:rPr>
        <w:t xml:space="preserve"> под жилую застройку для приведения в соответствие с кадастровым делением, включить в границу населенных пунктов земельные участки с кадастровыми номерами: </w:t>
      </w:r>
      <w:r w:rsidRPr="00916CDB">
        <w:rPr>
          <w:bCs/>
          <w:color w:val="333333"/>
          <w:sz w:val="24"/>
        </w:rPr>
        <w:t xml:space="preserve">86:05:0402003:39, </w:t>
      </w:r>
      <w:r w:rsidR="0080654C" w:rsidRPr="00916CDB">
        <w:rPr>
          <w:bCs/>
          <w:color w:val="333333"/>
          <w:sz w:val="24"/>
        </w:rPr>
        <w:t xml:space="preserve">86:05:0402003:36, </w:t>
      </w:r>
      <w:r w:rsidR="00692DE7" w:rsidRPr="00916CDB">
        <w:rPr>
          <w:bCs/>
          <w:color w:val="333333"/>
          <w:sz w:val="24"/>
        </w:rPr>
        <w:t>86:05:0402003:37, 86:05:0402003:35, 86:05:0402003:8, 86:05:0402003:17.</w:t>
      </w:r>
      <w:proofErr w:type="gramEnd"/>
      <w:r w:rsidR="00692DE7" w:rsidRPr="00916CDB">
        <w:rPr>
          <w:sz w:val="24"/>
        </w:rPr>
        <w:t xml:space="preserve"> </w:t>
      </w:r>
      <w:r w:rsidR="00692DE7" w:rsidRPr="00916CDB">
        <w:rPr>
          <w:bCs/>
          <w:color w:val="333333"/>
          <w:sz w:val="24"/>
        </w:rPr>
        <w:t>Площадь – 1,9 га.</w:t>
      </w:r>
    </w:p>
    <w:p w:rsidR="00692DE7" w:rsidRPr="0049203E" w:rsidRDefault="00692DE7" w:rsidP="00D175DE">
      <w:pPr>
        <w:pStyle w:val="Sb"/>
        <w:ind w:firstLine="1069"/>
        <w:rPr>
          <w:bCs/>
          <w:color w:val="000000"/>
          <w:sz w:val="24"/>
        </w:rPr>
      </w:pPr>
      <w:r w:rsidRPr="0049203E">
        <w:rPr>
          <w:bCs/>
          <w:color w:val="000000"/>
          <w:sz w:val="24"/>
        </w:rPr>
        <w:t xml:space="preserve">Также планируется увеличить территорию для размещения объекта здравоохранения (морга), часть земельного участка с кадастровым номером </w:t>
      </w:r>
      <w:r w:rsidRPr="00916CDB">
        <w:rPr>
          <w:bCs/>
          <w:color w:val="333333"/>
          <w:sz w:val="24"/>
        </w:rPr>
        <w:t>86:05:0000000:5379.</w:t>
      </w:r>
      <w:r w:rsidRPr="0049203E">
        <w:rPr>
          <w:b/>
          <w:bCs/>
          <w:color w:val="333333"/>
          <w:sz w:val="24"/>
        </w:rPr>
        <w:t xml:space="preserve"> </w:t>
      </w:r>
      <w:r w:rsidRPr="0049203E">
        <w:rPr>
          <w:bCs/>
          <w:color w:val="000000"/>
          <w:sz w:val="24"/>
        </w:rPr>
        <w:t>Площадь – 0,06 га.</w:t>
      </w:r>
    </w:p>
    <w:p w:rsidR="000B7932" w:rsidRPr="0049203E" w:rsidRDefault="000B7932" w:rsidP="00D175DE">
      <w:pPr>
        <w:pStyle w:val="Sb"/>
        <w:ind w:firstLine="1069"/>
        <w:rPr>
          <w:color w:val="000000"/>
          <w:sz w:val="24"/>
        </w:rPr>
      </w:pPr>
      <w:proofErr w:type="gramStart"/>
      <w:r w:rsidRPr="0049203E">
        <w:rPr>
          <w:color w:val="000000"/>
          <w:sz w:val="24"/>
        </w:rPr>
        <w:t>Площадь переводимых территории из земель лесного фонда для указанных выше целей составляет:</w:t>
      </w:r>
      <w:proofErr w:type="gramEnd"/>
    </w:p>
    <w:p w:rsidR="000B7932" w:rsidRPr="0049203E" w:rsidRDefault="000B7932" w:rsidP="000B7932">
      <w:pPr>
        <w:pStyle w:val="Sb"/>
        <w:rPr>
          <w:color w:val="000000"/>
          <w:sz w:val="24"/>
        </w:rPr>
      </w:pPr>
      <w:r w:rsidRPr="0049203E">
        <w:rPr>
          <w:color w:val="000000"/>
          <w:sz w:val="24"/>
        </w:rPr>
        <w:t xml:space="preserve">- </w:t>
      </w:r>
      <w:r w:rsidR="0049203E" w:rsidRPr="0049203E">
        <w:rPr>
          <w:color w:val="000000"/>
          <w:sz w:val="24"/>
        </w:rPr>
        <w:t>защитные леса – 14,6</w:t>
      </w:r>
      <w:r w:rsidRPr="0049203E">
        <w:rPr>
          <w:color w:val="000000"/>
          <w:sz w:val="24"/>
        </w:rPr>
        <w:t xml:space="preserve"> га.</w:t>
      </w:r>
    </w:p>
    <w:p w:rsidR="000B7932" w:rsidRPr="0049203E" w:rsidRDefault="000B7932" w:rsidP="000B7932">
      <w:pPr>
        <w:pStyle w:val="Sb"/>
        <w:rPr>
          <w:color w:val="000000"/>
          <w:sz w:val="24"/>
        </w:rPr>
      </w:pPr>
    </w:p>
    <w:p w:rsidR="000B7932" w:rsidRPr="0049203E" w:rsidRDefault="000B7932" w:rsidP="000B7932">
      <w:pPr>
        <w:pStyle w:val="Sb"/>
        <w:rPr>
          <w:color w:val="000000"/>
          <w:sz w:val="24"/>
        </w:rPr>
      </w:pPr>
      <w:r w:rsidRPr="0049203E">
        <w:rPr>
          <w:color w:val="000000"/>
          <w:sz w:val="24"/>
        </w:rPr>
        <w:t xml:space="preserve">В настоящее время кладбище находится в двух категориях земель: землях населенных пунктов и землях лесного фонда, в </w:t>
      </w:r>
      <w:proofErr w:type="gramStart"/>
      <w:r w:rsidRPr="0049203E">
        <w:rPr>
          <w:color w:val="000000"/>
          <w:sz w:val="24"/>
        </w:rPr>
        <w:t>связи</w:t>
      </w:r>
      <w:proofErr w:type="gramEnd"/>
      <w:r w:rsidRPr="0049203E">
        <w:rPr>
          <w:color w:val="000000"/>
          <w:sz w:val="24"/>
        </w:rPr>
        <w:t xml:space="preserve"> с чем территорию существующего кладбища необходимо перевести в земели особо охраняемых категорий и объектов - земли историко-культурного назначения, для гражданских захоронений. </w:t>
      </w:r>
    </w:p>
    <w:p w:rsidR="000B7932" w:rsidRPr="0049203E" w:rsidRDefault="000B7932" w:rsidP="000B7932">
      <w:pPr>
        <w:pStyle w:val="Sb"/>
        <w:rPr>
          <w:color w:val="000000"/>
          <w:sz w:val="24"/>
        </w:rPr>
      </w:pPr>
      <w:proofErr w:type="gramStart"/>
      <w:r w:rsidRPr="0049203E">
        <w:rPr>
          <w:color w:val="000000"/>
          <w:sz w:val="24"/>
        </w:rPr>
        <w:t>Площадь переводимых территории из земель лесного фонда для указанных выше целей составляет:</w:t>
      </w:r>
      <w:proofErr w:type="gramEnd"/>
    </w:p>
    <w:p w:rsidR="000B7932" w:rsidRPr="0049203E" w:rsidRDefault="000B7932" w:rsidP="000B7932">
      <w:pPr>
        <w:pStyle w:val="Sb"/>
        <w:rPr>
          <w:color w:val="000000"/>
          <w:sz w:val="24"/>
        </w:rPr>
      </w:pPr>
      <w:r w:rsidRPr="0049203E">
        <w:rPr>
          <w:color w:val="000000"/>
          <w:sz w:val="24"/>
        </w:rPr>
        <w:t xml:space="preserve">- </w:t>
      </w:r>
      <w:r w:rsidR="000F5AF5" w:rsidRPr="0049203E">
        <w:rPr>
          <w:color w:val="000000"/>
          <w:sz w:val="24"/>
        </w:rPr>
        <w:t>защитные леса – 0,71</w:t>
      </w:r>
      <w:r w:rsidRPr="0049203E">
        <w:rPr>
          <w:color w:val="000000"/>
          <w:sz w:val="24"/>
        </w:rPr>
        <w:t xml:space="preserve"> га</w:t>
      </w:r>
    </w:p>
    <w:p w:rsidR="000B7932" w:rsidRPr="0049203E" w:rsidRDefault="000B7932" w:rsidP="000B7932">
      <w:pPr>
        <w:pStyle w:val="Sb"/>
        <w:rPr>
          <w:color w:val="000000"/>
          <w:sz w:val="24"/>
        </w:rPr>
      </w:pPr>
      <w:r w:rsidRPr="0049203E">
        <w:rPr>
          <w:color w:val="000000"/>
          <w:sz w:val="24"/>
        </w:rPr>
        <w:t>Площадь переводимых территорий из земель</w:t>
      </w:r>
      <w:r w:rsidR="00E81C2E">
        <w:rPr>
          <w:color w:val="000000"/>
          <w:sz w:val="24"/>
        </w:rPr>
        <w:t xml:space="preserve"> </w:t>
      </w:r>
      <w:r w:rsidRPr="0049203E">
        <w:rPr>
          <w:color w:val="000000"/>
          <w:sz w:val="24"/>
        </w:rPr>
        <w:t>населенных пунктов для указа</w:t>
      </w:r>
      <w:r w:rsidR="000F5AF5" w:rsidRPr="0049203E">
        <w:rPr>
          <w:color w:val="000000"/>
          <w:sz w:val="24"/>
        </w:rPr>
        <w:t>нных выше целей составляет – 0,52 га.</w:t>
      </w:r>
    </w:p>
    <w:p w:rsidR="000B7932" w:rsidRPr="0049203E" w:rsidRDefault="000B7932" w:rsidP="000B7932">
      <w:pPr>
        <w:pStyle w:val="Sb"/>
        <w:rPr>
          <w:color w:val="000000"/>
          <w:sz w:val="24"/>
        </w:rPr>
      </w:pPr>
      <w:r w:rsidRPr="0049203E">
        <w:rPr>
          <w:color w:val="000000"/>
          <w:sz w:val="24"/>
        </w:rPr>
        <w:t>Общая площадь прерводимая в земли особо охраняемых категорий и объектов - земли историко-культурного назначения, для граждан</w:t>
      </w:r>
      <w:r w:rsidR="000F5AF5" w:rsidRPr="0049203E">
        <w:rPr>
          <w:color w:val="000000"/>
          <w:sz w:val="24"/>
        </w:rPr>
        <w:t>ских захоронений составляет – 1,23 га.</w:t>
      </w:r>
    </w:p>
    <w:p w:rsidR="00BE2EA2" w:rsidRDefault="00BE2EA2" w:rsidP="000B7932">
      <w:pPr>
        <w:pStyle w:val="Geonika0"/>
        <w:rPr>
          <w:rFonts w:ascii="Times New Roman" w:hAnsi="Times New Roman"/>
          <w:color w:val="000000"/>
          <w:lang w:val="ru-RU"/>
        </w:rPr>
      </w:pPr>
    </w:p>
    <w:p w:rsidR="00BE2EA2" w:rsidRDefault="00BE2EA2" w:rsidP="000B7932">
      <w:pPr>
        <w:pStyle w:val="Geonika0"/>
        <w:rPr>
          <w:rFonts w:ascii="Times New Roman" w:hAnsi="Times New Roman"/>
          <w:color w:val="000000"/>
          <w:lang w:val="ru-RU"/>
        </w:rPr>
      </w:pPr>
    </w:p>
    <w:p w:rsidR="00D7632F" w:rsidRDefault="00D7632F" w:rsidP="000B7932">
      <w:pPr>
        <w:pStyle w:val="Geonika0"/>
        <w:rPr>
          <w:rFonts w:ascii="Times New Roman" w:hAnsi="Times New Roman"/>
          <w:color w:val="000000"/>
          <w:lang w:val="ru-RU"/>
        </w:rPr>
      </w:pPr>
    </w:p>
    <w:p w:rsidR="00D7632F" w:rsidRDefault="00D7632F" w:rsidP="000B7932">
      <w:pPr>
        <w:pStyle w:val="Geonika0"/>
        <w:rPr>
          <w:rFonts w:ascii="Times New Roman" w:hAnsi="Times New Roman"/>
          <w:color w:val="000000"/>
          <w:lang w:val="ru-RU"/>
        </w:rPr>
      </w:pPr>
    </w:p>
    <w:p w:rsidR="00D7632F" w:rsidRDefault="00D7632F" w:rsidP="000B7932">
      <w:pPr>
        <w:pStyle w:val="Geonika0"/>
        <w:rPr>
          <w:rFonts w:ascii="Times New Roman" w:hAnsi="Times New Roman"/>
          <w:color w:val="000000"/>
          <w:lang w:val="ru-RU"/>
        </w:rPr>
      </w:pPr>
    </w:p>
    <w:p w:rsidR="00BE2EA2" w:rsidRDefault="00BE2EA2" w:rsidP="000B7932">
      <w:pPr>
        <w:pStyle w:val="Geonika0"/>
        <w:rPr>
          <w:rFonts w:ascii="Times New Roman" w:hAnsi="Times New Roman"/>
          <w:color w:val="000000"/>
          <w:lang w:val="ru-RU"/>
        </w:rPr>
      </w:pPr>
    </w:p>
    <w:p w:rsidR="00BE2EA2" w:rsidRDefault="00BE2EA2" w:rsidP="000B7932">
      <w:pPr>
        <w:pStyle w:val="Geonika0"/>
        <w:rPr>
          <w:rFonts w:ascii="Times New Roman" w:hAnsi="Times New Roman"/>
          <w:color w:val="000000"/>
          <w:lang w:val="ru-RU"/>
        </w:rPr>
      </w:pPr>
    </w:p>
    <w:p w:rsidR="000B7932" w:rsidRPr="0049203E" w:rsidRDefault="000B7932" w:rsidP="000B7932">
      <w:pPr>
        <w:pStyle w:val="Geonika0"/>
        <w:rPr>
          <w:rFonts w:ascii="Times New Roman" w:hAnsi="Times New Roman"/>
          <w:shd w:val="clear" w:color="auto" w:fill="FFFFFF"/>
          <w:lang w:val="ru-RU"/>
        </w:rPr>
      </w:pPr>
      <w:r w:rsidRPr="0049203E">
        <w:rPr>
          <w:rFonts w:ascii="Times New Roman" w:hAnsi="Times New Roman"/>
          <w:color w:val="000000"/>
        </w:rPr>
        <w:lastRenderedPageBreak/>
        <w:t>Современное распределение лесов по целевому назначению.</w:t>
      </w:r>
    </w:p>
    <w:p w:rsidR="0049203E" w:rsidRPr="0049203E" w:rsidRDefault="0049203E" w:rsidP="000B7932">
      <w:pPr>
        <w:pStyle w:val="Geonika0"/>
        <w:rPr>
          <w:rFonts w:ascii="Times New Roman" w:hAnsi="Times New Roman"/>
          <w:noProof/>
          <w:lang w:val="ru-RU" w:eastAsia="ru-RU" w:bidi="ar-SA"/>
        </w:rPr>
      </w:pPr>
      <w:r w:rsidRPr="0049203E">
        <w:rPr>
          <w:rFonts w:ascii="Times New Roman" w:hAnsi="Times New Roman"/>
          <w:noProof/>
          <w:lang w:val="ru-RU" w:eastAsia="ru-RU" w:bidi="ar-SA"/>
        </w:rPr>
        <w:drawing>
          <wp:inline distT="0" distB="0" distL="0" distR="0" wp14:anchorId="4C952F2E" wp14:editId="123FD05B">
            <wp:extent cx="5543550" cy="38957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6734" t="13427" r="-38" b="4609"/>
                    <a:stretch/>
                  </pic:blipFill>
                  <pic:spPr bwMode="auto">
                    <a:xfrm>
                      <a:off x="0" y="0"/>
                      <a:ext cx="5542666" cy="3895104"/>
                    </a:xfrm>
                    <a:prstGeom prst="rect">
                      <a:avLst/>
                    </a:prstGeom>
                    <a:ln>
                      <a:noFill/>
                    </a:ln>
                    <a:extLst>
                      <a:ext uri="{53640926-AAD7-44D8-BBD7-CCE9431645EC}">
                        <a14:shadowObscured xmlns:a14="http://schemas.microsoft.com/office/drawing/2010/main"/>
                      </a:ext>
                    </a:extLst>
                  </pic:spPr>
                </pic:pic>
              </a:graphicData>
            </a:graphic>
          </wp:inline>
        </w:drawing>
      </w:r>
    </w:p>
    <w:p w:rsidR="000B7932" w:rsidRPr="0049203E" w:rsidRDefault="000B7932" w:rsidP="000B7932">
      <w:pPr>
        <w:pStyle w:val="Geonika0"/>
        <w:rPr>
          <w:rFonts w:ascii="Times New Roman" w:hAnsi="Times New Roman"/>
          <w:shd w:val="clear" w:color="auto" w:fill="FFFFFF"/>
          <w:lang w:val="ru-RU"/>
        </w:rPr>
      </w:pPr>
    </w:p>
    <w:p w:rsidR="000B7932" w:rsidRPr="0049203E" w:rsidRDefault="000B7932" w:rsidP="000B7932">
      <w:pPr>
        <w:rPr>
          <w:rFonts w:ascii="Times New Roman" w:hAnsi="Times New Roman"/>
          <w:sz w:val="24"/>
          <w:szCs w:val="24"/>
          <w:lang w:val="ru-RU" w:eastAsia="ar-SA"/>
        </w:rPr>
      </w:pPr>
    </w:p>
    <w:p w:rsidR="000B7932" w:rsidRPr="0049203E" w:rsidRDefault="000B7932" w:rsidP="000B7932">
      <w:pPr>
        <w:pStyle w:val="S"/>
        <w:numPr>
          <w:ilvl w:val="0"/>
          <w:numId w:val="0"/>
        </w:numPr>
        <w:ind w:firstLine="567"/>
        <w:rPr>
          <w:rFonts w:ascii="Times New Roman" w:hAnsi="Times New Roman"/>
          <w:sz w:val="24"/>
          <w:szCs w:val="24"/>
          <w:lang w:val="ru-RU"/>
        </w:rPr>
      </w:pPr>
      <w:r w:rsidRPr="0049203E">
        <w:rPr>
          <w:rFonts w:ascii="Times New Roman" w:hAnsi="Times New Roman"/>
          <w:sz w:val="24"/>
          <w:szCs w:val="24"/>
          <w:lang w:val="ru-RU"/>
        </w:rPr>
        <w:t>Для размещения объектов, запланированых за проектируемой границей населенного пункта - на землях лесного фонда, планируется  переводить земли лесного фонда в иную категорию земель под данные объекты по мере необходимости в соответствии с Федеральным законом от 21.12.2004 N 172-ФЗ "О переводе земель или земельных участков из одной категории в другую"</w:t>
      </w:r>
      <w:proofErr w:type="gramStart"/>
      <w:r w:rsidRPr="0049203E">
        <w:rPr>
          <w:rFonts w:ascii="Times New Roman" w:hAnsi="Times New Roman"/>
          <w:sz w:val="24"/>
          <w:szCs w:val="24"/>
          <w:lang w:val="ru-RU"/>
        </w:rPr>
        <w:t xml:space="preserve"> .</w:t>
      </w:r>
      <w:proofErr w:type="gramEnd"/>
    </w:p>
    <w:p w:rsidR="000B7932" w:rsidRPr="0049203E" w:rsidRDefault="000B7932" w:rsidP="000B7932">
      <w:pPr>
        <w:pStyle w:val="Geonika0"/>
        <w:rPr>
          <w:rFonts w:ascii="Times New Roman" w:hAnsi="Times New Roman"/>
          <w:shd w:val="clear" w:color="auto" w:fill="FFFFFF"/>
          <w:lang w:val="ru-RU"/>
        </w:rPr>
      </w:pPr>
    </w:p>
    <w:p w:rsidR="000B7932" w:rsidRDefault="000B7932" w:rsidP="000B7932">
      <w:pPr>
        <w:rPr>
          <w:lang w:val="ru-RU" w:eastAsia="ar-SA"/>
        </w:rPr>
      </w:pPr>
    </w:p>
    <w:p w:rsidR="000B7932" w:rsidRDefault="000B7932" w:rsidP="000B7932">
      <w:pPr>
        <w:rPr>
          <w:lang w:val="ru-RU" w:eastAsia="ar-SA"/>
        </w:rPr>
      </w:pPr>
    </w:p>
    <w:p w:rsidR="000B7932" w:rsidRDefault="000B7932" w:rsidP="000B7932">
      <w:pPr>
        <w:rPr>
          <w:lang w:val="ru-RU" w:eastAsia="ar-SA"/>
        </w:rPr>
      </w:pPr>
    </w:p>
    <w:p w:rsidR="000B7932" w:rsidRDefault="000B7932" w:rsidP="000B7932">
      <w:pPr>
        <w:rPr>
          <w:lang w:val="ru-RU" w:eastAsia="ar-SA"/>
        </w:rPr>
      </w:pPr>
    </w:p>
    <w:p w:rsidR="000B7932" w:rsidRDefault="000B7932" w:rsidP="000B7932">
      <w:pPr>
        <w:rPr>
          <w:lang w:val="ru-RU" w:eastAsia="ar-SA"/>
        </w:rPr>
      </w:pPr>
    </w:p>
    <w:p w:rsidR="000B7932" w:rsidRDefault="000B7932" w:rsidP="000B7932">
      <w:pPr>
        <w:rPr>
          <w:lang w:val="ru-RU" w:eastAsia="ar-SA"/>
        </w:rPr>
      </w:pPr>
    </w:p>
    <w:p w:rsidR="000B7932" w:rsidRDefault="000B7932" w:rsidP="000B7932">
      <w:pPr>
        <w:rPr>
          <w:lang w:val="ru-RU" w:eastAsia="ar-SA"/>
        </w:rPr>
      </w:pPr>
    </w:p>
    <w:p w:rsidR="00470B87" w:rsidRDefault="00470B87" w:rsidP="000B7932">
      <w:pPr>
        <w:rPr>
          <w:lang w:val="ru-RU" w:eastAsia="ar-SA"/>
        </w:rPr>
      </w:pPr>
    </w:p>
    <w:p w:rsidR="00470B87" w:rsidRDefault="00470B87" w:rsidP="000B7932">
      <w:pPr>
        <w:rPr>
          <w:lang w:val="ru-RU" w:eastAsia="ar-SA"/>
        </w:rPr>
      </w:pPr>
    </w:p>
    <w:p w:rsidR="00470B87" w:rsidRDefault="00470B87" w:rsidP="000B7932">
      <w:pPr>
        <w:rPr>
          <w:lang w:val="ru-RU" w:eastAsia="ar-SA"/>
        </w:rPr>
      </w:pPr>
    </w:p>
    <w:p w:rsidR="00470B87" w:rsidRDefault="00470B87" w:rsidP="000B7932">
      <w:pPr>
        <w:rPr>
          <w:lang w:val="ru-RU" w:eastAsia="ar-SA"/>
        </w:rPr>
      </w:pPr>
    </w:p>
    <w:p w:rsidR="00470B87" w:rsidRPr="006E1919" w:rsidRDefault="00470B87" w:rsidP="00470B87">
      <w:pPr>
        <w:ind w:firstLine="0"/>
        <w:rPr>
          <w:lang w:val="ru-RU" w:eastAsia="ar-SA"/>
        </w:rPr>
      </w:pPr>
    </w:p>
    <w:tbl>
      <w:tblPr>
        <w:tblpPr w:leftFromText="180" w:rightFromText="180" w:vertAnchor="text" w:horzAnchor="margin" w:tblpY="1431"/>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091"/>
        <w:gridCol w:w="993"/>
        <w:gridCol w:w="850"/>
        <w:gridCol w:w="851"/>
        <w:gridCol w:w="1626"/>
        <w:gridCol w:w="2094"/>
      </w:tblGrid>
      <w:tr w:rsidR="000B7932" w:rsidRPr="003111EF" w:rsidTr="00470B87">
        <w:tc>
          <w:tcPr>
            <w:tcW w:w="534" w:type="dxa"/>
            <w:vMerge w:val="restart"/>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w:t>
            </w:r>
          </w:p>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proofErr w:type="gramStart"/>
            <w:r w:rsidRPr="003111EF">
              <w:rPr>
                <w:rFonts w:ascii="Times New Roman" w:eastAsia="Calibri" w:hAnsi="Times New Roman"/>
                <w:sz w:val="24"/>
                <w:szCs w:val="24"/>
                <w:lang w:val="ru-RU" w:eastAsia="ar-SA" w:bidi="ar-SA"/>
              </w:rPr>
              <w:t>п</w:t>
            </w:r>
            <w:proofErr w:type="gramEnd"/>
            <w:r w:rsidRPr="003111EF">
              <w:rPr>
                <w:rFonts w:ascii="Times New Roman" w:eastAsia="Calibri" w:hAnsi="Times New Roman"/>
                <w:sz w:val="24"/>
                <w:szCs w:val="24"/>
                <w:lang w:val="ru-RU" w:eastAsia="ar-SA" w:bidi="ar-SA"/>
              </w:rPr>
              <w:t>/п</w:t>
            </w:r>
          </w:p>
        </w:tc>
        <w:tc>
          <w:tcPr>
            <w:tcW w:w="2091" w:type="dxa"/>
            <w:vMerge w:val="restart"/>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Наименование</w:t>
            </w:r>
          </w:p>
        </w:tc>
        <w:tc>
          <w:tcPr>
            <w:tcW w:w="993" w:type="dxa"/>
            <w:vMerge w:val="restart"/>
            <w:shd w:val="clear" w:color="auto" w:fill="auto"/>
            <w:textDirection w:val="btLr"/>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 xml:space="preserve">Земли  лесного фонда планируемые к переводу в земли населенных пунктов, </w:t>
            </w:r>
            <w:proofErr w:type="gramStart"/>
            <w:r w:rsidRPr="003111EF">
              <w:rPr>
                <w:rFonts w:ascii="Times New Roman" w:eastAsia="Calibri" w:hAnsi="Times New Roman"/>
                <w:sz w:val="24"/>
                <w:szCs w:val="24"/>
                <w:lang w:val="ru-RU" w:eastAsia="ru-RU" w:bidi="ar-SA"/>
              </w:rPr>
              <w:t>га</w:t>
            </w:r>
            <w:proofErr w:type="gramEnd"/>
          </w:p>
        </w:tc>
        <w:tc>
          <w:tcPr>
            <w:tcW w:w="1701" w:type="dxa"/>
            <w:gridSpan w:val="2"/>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 xml:space="preserve">Целевое назначение лесов, </w:t>
            </w:r>
            <w:proofErr w:type="gramStart"/>
            <w:r w:rsidRPr="003111EF">
              <w:rPr>
                <w:rFonts w:ascii="Times New Roman" w:eastAsia="Calibri" w:hAnsi="Times New Roman"/>
                <w:sz w:val="24"/>
                <w:szCs w:val="24"/>
                <w:lang w:val="ru-RU" w:eastAsia="ar-SA" w:bidi="ar-SA"/>
              </w:rPr>
              <w:t>га</w:t>
            </w:r>
            <w:proofErr w:type="gramEnd"/>
          </w:p>
        </w:tc>
        <w:tc>
          <w:tcPr>
            <w:tcW w:w="3720" w:type="dxa"/>
            <w:gridSpan w:val="2"/>
            <w:tcBorders>
              <w:top w:val="single" w:sz="4" w:space="0" w:color="auto"/>
              <w:bottom w:val="single" w:sz="4" w:space="0" w:color="auto"/>
              <w:right w:val="single" w:sz="4" w:space="0" w:color="auto"/>
            </w:tcBorders>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bidi="ar-SA"/>
              </w:rPr>
            </w:pPr>
            <w:r w:rsidRPr="003111EF">
              <w:rPr>
                <w:rFonts w:ascii="Times New Roman" w:eastAsia="Calibri" w:hAnsi="Times New Roman"/>
                <w:sz w:val="24"/>
                <w:szCs w:val="24"/>
                <w:lang w:val="ru-RU" w:eastAsia="ar-SA" w:bidi="ar-SA"/>
              </w:rPr>
              <w:t xml:space="preserve">Цель использование, </w:t>
            </w:r>
            <w:proofErr w:type="gramStart"/>
            <w:r w:rsidRPr="003111EF">
              <w:rPr>
                <w:rFonts w:ascii="Times New Roman" w:eastAsia="Calibri" w:hAnsi="Times New Roman"/>
                <w:sz w:val="24"/>
                <w:szCs w:val="24"/>
                <w:lang w:val="ru-RU" w:eastAsia="ar-SA" w:bidi="ar-SA"/>
              </w:rPr>
              <w:t>га</w:t>
            </w:r>
            <w:proofErr w:type="gramEnd"/>
          </w:p>
        </w:tc>
      </w:tr>
      <w:tr w:rsidR="000B7932" w:rsidRPr="003111EF" w:rsidTr="00470B87">
        <w:trPr>
          <w:cantSplit/>
          <w:trHeight w:val="459"/>
        </w:trPr>
        <w:tc>
          <w:tcPr>
            <w:tcW w:w="534"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2091"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993"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p>
        </w:tc>
        <w:tc>
          <w:tcPr>
            <w:tcW w:w="850" w:type="dxa"/>
            <w:vMerge w:val="restart"/>
            <w:shd w:val="clear" w:color="auto" w:fill="auto"/>
            <w:textDirection w:val="btLr"/>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Защитные леса</w:t>
            </w:r>
          </w:p>
        </w:tc>
        <w:tc>
          <w:tcPr>
            <w:tcW w:w="851" w:type="dxa"/>
            <w:vMerge w:val="restart"/>
            <w:shd w:val="clear" w:color="auto" w:fill="auto"/>
            <w:textDirection w:val="btLr"/>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Эксплуатационные леса</w:t>
            </w:r>
          </w:p>
        </w:tc>
        <w:tc>
          <w:tcPr>
            <w:tcW w:w="3720" w:type="dxa"/>
            <w:gridSpan w:val="2"/>
            <w:tcBorders>
              <w:bottom w:val="single" w:sz="4" w:space="0" w:color="auto"/>
              <w:right w:val="single" w:sz="4" w:space="0" w:color="auto"/>
            </w:tcBorders>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ru-RU" w:bidi="ar-SA"/>
              </w:rPr>
              <w:t>Для градостроительного освоения</w:t>
            </w:r>
          </w:p>
        </w:tc>
      </w:tr>
      <w:tr w:rsidR="000B7932" w:rsidRPr="00D87FFB" w:rsidTr="00470B87">
        <w:trPr>
          <w:cantSplit/>
          <w:trHeight w:val="592"/>
        </w:trPr>
        <w:tc>
          <w:tcPr>
            <w:tcW w:w="534"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2091"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993"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p>
        </w:tc>
        <w:tc>
          <w:tcPr>
            <w:tcW w:w="850" w:type="dxa"/>
            <w:vMerge/>
            <w:shd w:val="clear" w:color="auto" w:fill="auto"/>
            <w:textDirection w:val="btLr"/>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851" w:type="dxa"/>
            <w:vMerge/>
            <w:shd w:val="clear" w:color="auto" w:fill="auto"/>
            <w:textDirection w:val="btLr"/>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1626" w:type="dxa"/>
            <w:tcBorders>
              <w:top w:val="single" w:sz="4" w:space="0" w:color="auto"/>
            </w:tcBorders>
            <w:shd w:val="clear" w:color="auto" w:fill="auto"/>
            <w:vAlign w:val="center"/>
          </w:tcPr>
          <w:p w:rsidR="000B7932" w:rsidRPr="003111EF" w:rsidRDefault="00B45441" w:rsidP="00470B87">
            <w:pPr>
              <w:spacing w:before="0" w:after="0" w:line="240" w:lineRule="auto"/>
              <w:ind w:firstLine="0"/>
              <w:jc w:val="center"/>
              <w:rPr>
                <w:rFonts w:ascii="Times New Roman" w:eastAsia="Calibri" w:hAnsi="Times New Roman"/>
                <w:sz w:val="24"/>
                <w:szCs w:val="24"/>
                <w:lang w:val="ru-RU" w:eastAsia="ru-RU" w:bidi="ar-SA"/>
              </w:rPr>
            </w:pPr>
            <w:r>
              <w:rPr>
                <w:rFonts w:ascii="Times New Roman" w:eastAsia="Calibri" w:hAnsi="Times New Roman"/>
                <w:sz w:val="24"/>
                <w:szCs w:val="24"/>
                <w:lang w:val="ru-RU" w:eastAsia="ru-RU" w:bidi="ar-SA"/>
              </w:rPr>
              <w:t>жилая застройка</w:t>
            </w:r>
          </w:p>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2094" w:type="dxa"/>
            <w:tcBorders>
              <w:top w:val="single" w:sz="4" w:space="0" w:color="auto"/>
              <w:bottom w:val="single" w:sz="4" w:space="0" w:color="auto"/>
              <w:right w:val="single" w:sz="4" w:space="0" w:color="auto"/>
            </w:tcBorders>
            <w:shd w:val="clear" w:color="auto" w:fill="auto"/>
            <w:vAlign w:val="center"/>
          </w:tcPr>
          <w:p w:rsidR="000B7932" w:rsidRPr="003111EF" w:rsidRDefault="00B45441" w:rsidP="00B45441">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общественно-деловая застройка</w:t>
            </w:r>
            <w:r>
              <w:rPr>
                <w:rFonts w:ascii="Times New Roman" w:eastAsia="Calibri" w:hAnsi="Times New Roman"/>
                <w:sz w:val="24"/>
                <w:szCs w:val="24"/>
                <w:lang w:val="ru-RU" w:eastAsia="ru-RU" w:bidi="ar-SA"/>
              </w:rPr>
              <w:t>,</w:t>
            </w:r>
            <w:r w:rsidRPr="003111EF">
              <w:rPr>
                <w:rFonts w:ascii="Times New Roman" w:eastAsia="Calibri" w:hAnsi="Times New Roman"/>
                <w:sz w:val="24"/>
                <w:szCs w:val="24"/>
                <w:lang w:val="ru-RU" w:eastAsia="ru-RU" w:bidi="ar-SA"/>
              </w:rPr>
              <w:t xml:space="preserve"> </w:t>
            </w:r>
            <w:r w:rsidR="000B7932" w:rsidRPr="003111EF">
              <w:rPr>
                <w:rFonts w:ascii="Times New Roman" w:eastAsia="Calibri" w:hAnsi="Times New Roman"/>
                <w:sz w:val="24"/>
                <w:szCs w:val="24"/>
                <w:lang w:val="ru-RU" w:eastAsia="ru-RU" w:bidi="ar-SA"/>
              </w:rPr>
              <w:t>зона инженерной</w:t>
            </w:r>
            <w:r>
              <w:rPr>
                <w:rFonts w:ascii="Times New Roman" w:eastAsia="Calibri" w:hAnsi="Times New Roman"/>
                <w:sz w:val="24"/>
                <w:szCs w:val="24"/>
                <w:lang w:val="ru-RU" w:eastAsia="ru-RU" w:bidi="ar-SA"/>
              </w:rPr>
              <w:t xml:space="preserve"> </w:t>
            </w:r>
            <w:r w:rsidR="000B7932" w:rsidRPr="003111EF">
              <w:rPr>
                <w:rFonts w:ascii="Times New Roman" w:eastAsia="Calibri" w:hAnsi="Times New Roman"/>
                <w:sz w:val="24"/>
                <w:szCs w:val="24"/>
                <w:lang w:val="ru-RU" w:eastAsia="ru-RU" w:bidi="ar-SA"/>
              </w:rPr>
              <w:t>инфраструктуры</w:t>
            </w:r>
          </w:p>
        </w:tc>
      </w:tr>
      <w:tr w:rsidR="000B7932" w:rsidRPr="003111EF" w:rsidTr="00470B87">
        <w:trPr>
          <w:cantSplit/>
          <w:trHeight w:val="1107"/>
        </w:trPr>
        <w:tc>
          <w:tcPr>
            <w:tcW w:w="534"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2091"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993" w:type="dxa"/>
            <w:vMerge/>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p>
        </w:tc>
        <w:tc>
          <w:tcPr>
            <w:tcW w:w="850" w:type="dxa"/>
            <w:vMerge/>
            <w:shd w:val="clear" w:color="auto" w:fill="auto"/>
            <w:textDirection w:val="btLr"/>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851" w:type="dxa"/>
            <w:vMerge/>
            <w:shd w:val="clear" w:color="auto" w:fill="auto"/>
            <w:textDirection w:val="btLr"/>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p>
        </w:tc>
        <w:tc>
          <w:tcPr>
            <w:tcW w:w="1626" w:type="dxa"/>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bidi="ar-SA"/>
              </w:rPr>
            </w:pPr>
            <w:r w:rsidRPr="003111EF">
              <w:rPr>
                <w:rFonts w:ascii="Times New Roman" w:eastAsia="Calibri" w:hAnsi="Times New Roman"/>
                <w:sz w:val="24"/>
                <w:szCs w:val="24"/>
                <w:lang w:val="ru-RU" w:bidi="ar-SA"/>
              </w:rPr>
              <w:t>Защитные леса</w:t>
            </w:r>
          </w:p>
        </w:tc>
        <w:tc>
          <w:tcPr>
            <w:tcW w:w="2094" w:type="dxa"/>
            <w:tcBorders>
              <w:top w:val="single" w:sz="4" w:space="0" w:color="auto"/>
              <w:right w:val="single" w:sz="4" w:space="0" w:color="auto"/>
            </w:tcBorders>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bidi="ar-SA"/>
              </w:rPr>
            </w:pPr>
            <w:r w:rsidRPr="003111EF">
              <w:rPr>
                <w:rFonts w:ascii="Times New Roman" w:eastAsia="Calibri" w:hAnsi="Times New Roman"/>
                <w:sz w:val="24"/>
                <w:szCs w:val="24"/>
                <w:lang w:val="ru-RU" w:bidi="ar-SA"/>
              </w:rPr>
              <w:t>Защитные леса</w:t>
            </w:r>
          </w:p>
          <w:p w:rsidR="000B7932" w:rsidRPr="003111EF" w:rsidRDefault="000B7932" w:rsidP="00470B87">
            <w:pPr>
              <w:spacing w:before="0" w:after="0" w:line="240" w:lineRule="auto"/>
              <w:ind w:firstLine="0"/>
              <w:jc w:val="center"/>
              <w:rPr>
                <w:rFonts w:ascii="Times New Roman" w:eastAsia="Calibri" w:hAnsi="Times New Roman"/>
                <w:sz w:val="24"/>
                <w:szCs w:val="24"/>
                <w:lang w:val="ru-RU" w:bidi="ar-SA"/>
              </w:rPr>
            </w:pPr>
          </w:p>
        </w:tc>
      </w:tr>
      <w:tr w:rsidR="000B7932" w:rsidRPr="003111EF" w:rsidTr="00470B87">
        <w:tc>
          <w:tcPr>
            <w:tcW w:w="534" w:type="dxa"/>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1</w:t>
            </w:r>
          </w:p>
        </w:tc>
        <w:tc>
          <w:tcPr>
            <w:tcW w:w="2091" w:type="dxa"/>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r w:rsidRPr="003111EF">
              <w:rPr>
                <w:rFonts w:ascii="Times New Roman" w:eastAsia="Calibri" w:hAnsi="Times New Roman"/>
                <w:sz w:val="24"/>
                <w:szCs w:val="24"/>
                <w:lang w:val="ru-RU" w:eastAsia="ru-RU" w:bidi="ar-SA"/>
              </w:rPr>
              <w:t>2</w:t>
            </w:r>
          </w:p>
        </w:tc>
        <w:tc>
          <w:tcPr>
            <w:tcW w:w="993" w:type="dxa"/>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3</w:t>
            </w:r>
          </w:p>
        </w:tc>
        <w:tc>
          <w:tcPr>
            <w:tcW w:w="850" w:type="dxa"/>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4</w:t>
            </w:r>
          </w:p>
        </w:tc>
        <w:tc>
          <w:tcPr>
            <w:tcW w:w="851" w:type="dxa"/>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5</w:t>
            </w:r>
          </w:p>
        </w:tc>
        <w:tc>
          <w:tcPr>
            <w:tcW w:w="1626" w:type="dxa"/>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6</w:t>
            </w:r>
          </w:p>
        </w:tc>
        <w:tc>
          <w:tcPr>
            <w:tcW w:w="2094" w:type="dxa"/>
            <w:tcBorders>
              <w:right w:val="single" w:sz="4" w:space="0" w:color="auto"/>
            </w:tcBorders>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ar-SA" w:bidi="ar-SA"/>
              </w:rPr>
            </w:pPr>
            <w:r w:rsidRPr="003111EF">
              <w:rPr>
                <w:rFonts w:ascii="Times New Roman" w:eastAsia="Calibri" w:hAnsi="Times New Roman"/>
                <w:sz w:val="24"/>
                <w:szCs w:val="24"/>
                <w:lang w:val="ru-RU" w:eastAsia="ar-SA" w:bidi="ar-SA"/>
              </w:rPr>
              <w:t>8</w:t>
            </w:r>
          </w:p>
        </w:tc>
      </w:tr>
      <w:tr w:rsidR="000B7932" w:rsidRPr="00257A48" w:rsidTr="00470B87">
        <w:tc>
          <w:tcPr>
            <w:tcW w:w="534" w:type="dxa"/>
            <w:shd w:val="clear" w:color="auto" w:fill="auto"/>
            <w:vAlign w:val="center"/>
          </w:tcPr>
          <w:p w:rsidR="000B7932" w:rsidRPr="003111EF" w:rsidRDefault="00B45441" w:rsidP="00470B87">
            <w:pPr>
              <w:spacing w:before="0" w:after="0" w:line="240" w:lineRule="auto"/>
              <w:ind w:firstLine="0"/>
              <w:jc w:val="center"/>
              <w:rPr>
                <w:rFonts w:ascii="Times New Roman" w:eastAsia="Calibri" w:hAnsi="Times New Roman"/>
                <w:sz w:val="24"/>
                <w:szCs w:val="24"/>
                <w:lang w:val="ru-RU" w:eastAsia="ru-RU" w:bidi="ar-SA"/>
              </w:rPr>
            </w:pPr>
            <w:r>
              <w:rPr>
                <w:rFonts w:ascii="Times New Roman" w:eastAsia="Calibri" w:hAnsi="Times New Roman"/>
                <w:sz w:val="24"/>
                <w:szCs w:val="24"/>
                <w:lang w:val="ru-RU" w:eastAsia="ru-RU" w:bidi="ar-SA"/>
              </w:rPr>
              <w:t>1</w:t>
            </w:r>
          </w:p>
        </w:tc>
        <w:tc>
          <w:tcPr>
            <w:tcW w:w="2091" w:type="dxa"/>
            <w:shd w:val="clear" w:color="auto" w:fill="auto"/>
            <w:vAlign w:val="center"/>
          </w:tcPr>
          <w:p w:rsidR="000B7932" w:rsidRPr="003111EF" w:rsidRDefault="000B7932" w:rsidP="00470B87">
            <w:pPr>
              <w:spacing w:before="0" w:after="0" w:line="240" w:lineRule="auto"/>
              <w:ind w:firstLine="0"/>
              <w:jc w:val="center"/>
              <w:rPr>
                <w:rFonts w:ascii="Times New Roman" w:eastAsia="Calibri" w:hAnsi="Times New Roman"/>
                <w:sz w:val="24"/>
                <w:szCs w:val="24"/>
                <w:lang w:val="ru-RU" w:eastAsia="ru-RU" w:bidi="ar-SA"/>
              </w:rPr>
            </w:pPr>
            <w:r>
              <w:rPr>
                <w:rFonts w:ascii="Times New Roman" w:eastAsia="Calibri" w:hAnsi="Times New Roman"/>
                <w:sz w:val="24"/>
                <w:szCs w:val="24"/>
                <w:lang w:val="ru-RU" w:eastAsia="ru-RU" w:bidi="ar-SA"/>
              </w:rPr>
              <w:t>Няксимвольское лесничество, Няксимвольское участковое лесничество, Няксимвольское урочище</w:t>
            </w:r>
          </w:p>
        </w:tc>
        <w:tc>
          <w:tcPr>
            <w:tcW w:w="993" w:type="dxa"/>
            <w:shd w:val="clear" w:color="auto" w:fill="auto"/>
            <w:vAlign w:val="center"/>
          </w:tcPr>
          <w:p w:rsidR="000B7932" w:rsidRDefault="00B45441" w:rsidP="00470B87">
            <w:pPr>
              <w:spacing w:before="0" w:after="0" w:line="240" w:lineRule="auto"/>
              <w:ind w:firstLine="0"/>
              <w:jc w:val="center"/>
              <w:rPr>
                <w:rFonts w:ascii="Times New Roman" w:eastAsia="Calibri" w:hAnsi="Times New Roman"/>
                <w:sz w:val="24"/>
                <w:szCs w:val="24"/>
                <w:lang w:val="ru-RU" w:eastAsia="ar-SA" w:bidi="ar-SA"/>
              </w:rPr>
            </w:pPr>
            <w:r>
              <w:rPr>
                <w:rFonts w:ascii="Times New Roman" w:eastAsia="Calibri" w:hAnsi="Times New Roman"/>
                <w:sz w:val="24"/>
                <w:szCs w:val="24"/>
                <w:lang w:val="ru-RU" w:eastAsia="ar-SA" w:bidi="ar-SA"/>
              </w:rPr>
              <w:t>14,6</w:t>
            </w:r>
          </w:p>
        </w:tc>
        <w:tc>
          <w:tcPr>
            <w:tcW w:w="850" w:type="dxa"/>
            <w:shd w:val="clear" w:color="auto" w:fill="auto"/>
            <w:vAlign w:val="center"/>
          </w:tcPr>
          <w:p w:rsidR="000B7932" w:rsidRDefault="00B45441" w:rsidP="00470B87">
            <w:pPr>
              <w:spacing w:before="0" w:after="0" w:line="240" w:lineRule="auto"/>
              <w:ind w:firstLine="0"/>
              <w:jc w:val="center"/>
              <w:rPr>
                <w:rFonts w:ascii="Times New Roman" w:eastAsia="Calibri" w:hAnsi="Times New Roman"/>
                <w:sz w:val="24"/>
                <w:szCs w:val="24"/>
                <w:lang w:val="ru-RU" w:eastAsia="ar-SA" w:bidi="ar-SA"/>
              </w:rPr>
            </w:pPr>
            <w:r>
              <w:rPr>
                <w:rFonts w:ascii="Times New Roman" w:eastAsia="Calibri" w:hAnsi="Times New Roman"/>
                <w:sz w:val="24"/>
                <w:szCs w:val="24"/>
                <w:lang w:val="ru-RU" w:eastAsia="ar-SA" w:bidi="ar-SA"/>
              </w:rPr>
              <w:t>14,6</w:t>
            </w:r>
          </w:p>
        </w:tc>
        <w:tc>
          <w:tcPr>
            <w:tcW w:w="851" w:type="dxa"/>
            <w:shd w:val="clear" w:color="auto" w:fill="auto"/>
            <w:vAlign w:val="center"/>
          </w:tcPr>
          <w:p w:rsidR="000B7932" w:rsidRPr="003111EF" w:rsidRDefault="00B45441" w:rsidP="00470B87">
            <w:pPr>
              <w:spacing w:before="0" w:after="0" w:line="240" w:lineRule="auto"/>
              <w:ind w:firstLine="0"/>
              <w:jc w:val="center"/>
              <w:rPr>
                <w:rFonts w:ascii="Times New Roman" w:eastAsia="Calibri" w:hAnsi="Times New Roman"/>
                <w:sz w:val="24"/>
                <w:szCs w:val="24"/>
                <w:lang w:val="ru-RU" w:eastAsia="ar-SA" w:bidi="ar-SA"/>
              </w:rPr>
            </w:pPr>
            <w:r>
              <w:rPr>
                <w:rFonts w:ascii="Times New Roman" w:eastAsia="Calibri" w:hAnsi="Times New Roman"/>
                <w:sz w:val="24"/>
                <w:szCs w:val="24"/>
                <w:lang w:val="ru-RU" w:eastAsia="ar-SA" w:bidi="ar-SA"/>
              </w:rPr>
              <w:t>0</w:t>
            </w:r>
          </w:p>
        </w:tc>
        <w:tc>
          <w:tcPr>
            <w:tcW w:w="1626" w:type="dxa"/>
            <w:tcBorders>
              <w:bottom w:val="single" w:sz="4" w:space="0" w:color="auto"/>
            </w:tcBorders>
            <w:shd w:val="clear" w:color="auto" w:fill="auto"/>
            <w:vAlign w:val="center"/>
          </w:tcPr>
          <w:p w:rsidR="000B7932" w:rsidRPr="003111EF" w:rsidRDefault="00B45441" w:rsidP="00470B87">
            <w:pPr>
              <w:spacing w:before="0" w:after="0" w:line="240" w:lineRule="auto"/>
              <w:ind w:firstLine="0"/>
              <w:jc w:val="center"/>
              <w:rPr>
                <w:rFonts w:ascii="Times New Roman" w:eastAsia="Calibri" w:hAnsi="Times New Roman"/>
                <w:sz w:val="24"/>
                <w:szCs w:val="24"/>
                <w:lang w:val="ru-RU" w:eastAsia="ar-SA" w:bidi="ar-SA"/>
              </w:rPr>
            </w:pPr>
            <w:r>
              <w:rPr>
                <w:rFonts w:ascii="Times New Roman" w:eastAsia="Calibri" w:hAnsi="Times New Roman"/>
                <w:sz w:val="24"/>
                <w:szCs w:val="24"/>
                <w:lang w:val="ru-RU" w:eastAsia="ar-SA" w:bidi="ar-SA"/>
              </w:rPr>
              <w:t>14,2</w:t>
            </w:r>
          </w:p>
        </w:tc>
        <w:tc>
          <w:tcPr>
            <w:tcW w:w="2094" w:type="dxa"/>
            <w:tcBorders>
              <w:right w:val="single" w:sz="4" w:space="0" w:color="auto"/>
            </w:tcBorders>
            <w:shd w:val="clear" w:color="auto" w:fill="auto"/>
            <w:vAlign w:val="center"/>
          </w:tcPr>
          <w:p w:rsidR="000B7932" w:rsidRDefault="00B45441" w:rsidP="00470B87">
            <w:pPr>
              <w:spacing w:before="0" w:after="0" w:line="240" w:lineRule="auto"/>
              <w:ind w:firstLine="0"/>
              <w:jc w:val="center"/>
              <w:rPr>
                <w:rFonts w:ascii="Times New Roman" w:eastAsia="Calibri" w:hAnsi="Times New Roman"/>
                <w:sz w:val="24"/>
                <w:szCs w:val="24"/>
                <w:lang w:val="ru-RU" w:eastAsia="ar-SA" w:bidi="ar-SA"/>
              </w:rPr>
            </w:pPr>
            <w:r>
              <w:rPr>
                <w:rFonts w:ascii="Times New Roman" w:eastAsia="Calibri" w:hAnsi="Times New Roman"/>
                <w:sz w:val="24"/>
                <w:szCs w:val="24"/>
                <w:lang w:val="ru-RU" w:eastAsia="ar-SA" w:bidi="ar-SA"/>
              </w:rPr>
              <w:t>0,4</w:t>
            </w:r>
          </w:p>
        </w:tc>
      </w:tr>
    </w:tbl>
    <w:p w:rsidR="000B7932" w:rsidRPr="00BE2EA2" w:rsidRDefault="000B7932" w:rsidP="00BE2EA2">
      <w:pPr>
        <w:pStyle w:val="Geonika0"/>
        <w:ind w:firstLine="0"/>
        <w:jc w:val="center"/>
        <w:rPr>
          <w:rFonts w:ascii="Times New Roman" w:hAnsi="Times New Roman"/>
          <w:shd w:val="clear" w:color="auto" w:fill="FFFFFF"/>
          <w:lang w:val="ru-RU"/>
        </w:rPr>
      </w:pPr>
      <w:r w:rsidRPr="00B45441">
        <w:rPr>
          <w:rFonts w:ascii="Times New Roman" w:hAnsi="Times New Roman"/>
          <w:shd w:val="clear" w:color="auto" w:fill="FFFFFF"/>
          <w:lang w:val="ru-RU"/>
        </w:rPr>
        <w:t>Таблица: Цели использования земель, переводимых из лесного фонда в земли населенных пунктов</w:t>
      </w:r>
      <w:r w:rsidR="00B45441">
        <w:rPr>
          <w:rFonts w:ascii="Times New Roman" w:hAnsi="Times New Roman"/>
          <w:shd w:val="clear" w:color="auto" w:fill="FFFFFF"/>
          <w:lang w:val="ru-RU"/>
        </w:rPr>
        <w:t xml:space="preserve"> с. Няксимволь</w:t>
      </w:r>
      <w:r w:rsidR="00BE2EA2">
        <w:rPr>
          <w:rFonts w:ascii="Times New Roman" w:hAnsi="Times New Roman"/>
          <w:shd w:val="clear" w:color="auto" w:fill="FFFFFF"/>
          <w:lang w:val="ru-RU"/>
        </w:rPr>
        <w:t>.</w:t>
      </w: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D7632F" w:rsidRDefault="00D7632F"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0B7932" w:rsidRDefault="000B7932" w:rsidP="000B7932">
      <w:pPr>
        <w:pStyle w:val="Geonika0"/>
        <w:spacing w:before="0" w:after="0"/>
        <w:rPr>
          <w:rFonts w:cs="Calibri"/>
          <w:shd w:val="clear" w:color="auto" w:fill="FFFFFF"/>
          <w:lang w:val="ru-RU"/>
        </w:rPr>
      </w:pPr>
    </w:p>
    <w:p w:rsidR="00310752" w:rsidRPr="00BE2EA2" w:rsidRDefault="00310752" w:rsidP="00310752">
      <w:pPr>
        <w:pStyle w:val="Geonika2"/>
        <w:ind w:firstLine="0"/>
        <w:rPr>
          <w:rFonts w:ascii="Times New Roman" w:hAnsi="Times New Roman"/>
          <w:color w:val="auto"/>
        </w:rPr>
      </w:pPr>
      <w:r w:rsidRPr="00BE2EA2">
        <w:rPr>
          <w:rFonts w:ascii="Times New Roman" w:hAnsi="Times New Roman"/>
          <w:color w:val="auto"/>
          <w:lang w:val="ru-RU"/>
        </w:rPr>
        <w:lastRenderedPageBreak/>
        <w:t xml:space="preserve">Вывод по </w:t>
      </w:r>
      <w:r w:rsidRPr="00BE2EA2">
        <w:rPr>
          <w:rFonts w:ascii="Times New Roman" w:hAnsi="Times New Roman"/>
          <w:color w:val="auto"/>
        </w:rPr>
        <w:t>обосновани</w:t>
      </w:r>
      <w:r w:rsidRPr="00BE2EA2">
        <w:rPr>
          <w:rFonts w:ascii="Times New Roman" w:hAnsi="Times New Roman"/>
          <w:color w:val="auto"/>
          <w:lang w:val="ru-RU"/>
        </w:rPr>
        <w:t>ю</w:t>
      </w:r>
      <w:r w:rsidRPr="00BE2EA2">
        <w:rPr>
          <w:rFonts w:ascii="Times New Roman" w:hAnsi="Times New Roman"/>
          <w:color w:val="auto"/>
        </w:rPr>
        <w:t xml:space="preserve"> перевода земель различных категорий в земли населенных пунктов.</w:t>
      </w:r>
    </w:p>
    <w:p w:rsidR="00310752" w:rsidRPr="00C73D30" w:rsidRDefault="00310752" w:rsidP="000B7932">
      <w:pPr>
        <w:pStyle w:val="Geonika0"/>
        <w:spacing w:before="0" w:after="0"/>
        <w:rPr>
          <w:rFonts w:ascii="Times New Roman" w:hAnsi="Times New Roman"/>
          <w:bCs/>
          <w:shd w:val="clear" w:color="auto" w:fill="FFFFFF"/>
        </w:rPr>
      </w:pPr>
    </w:p>
    <w:p w:rsidR="00310752" w:rsidRPr="00C73D30" w:rsidRDefault="00310752" w:rsidP="00310752">
      <w:pPr>
        <w:spacing w:before="200" w:after="0" w:line="240" w:lineRule="auto"/>
        <w:ind w:firstLine="709"/>
        <w:rPr>
          <w:rFonts w:ascii="Times New Roman" w:hAnsi="Times New Roman"/>
          <w:sz w:val="24"/>
          <w:szCs w:val="24"/>
          <w:lang w:val="ru-RU"/>
        </w:rPr>
      </w:pPr>
      <w:proofErr w:type="gramStart"/>
      <w:r w:rsidRPr="00C73D30">
        <w:rPr>
          <w:rFonts w:ascii="Times New Roman" w:hAnsi="Times New Roman"/>
          <w:sz w:val="24"/>
          <w:szCs w:val="24"/>
          <w:lang w:val="ru-RU"/>
        </w:rPr>
        <w:t xml:space="preserve">На основании вышеизложенного, при рассмотрении Проекта внесения изменений в Генеральный план сельского поселения </w:t>
      </w:r>
      <w:r w:rsidR="00C73D30" w:rsidRPr="00C73D30">
        <w:rPr>
          <w:rFonts w:ascii="Times New Roman" w:hAnsi="Times New Roman"/>
          <w:sz w:val="24"/>
          <w:szCs w:val="24"/>
          <w:lang w:val="ru-RU"/>
        </w:rPr>
        <w:t>Хулимсунт</w:t>
      </w:r>
      <w:r w:rsidRPr="00C73D30">
        <w:rPr>
          <w:rFonts w:ascii="Times New Roman" w:hAnsi="Times New Roman"/>
          <w:sz w:val="24"/>
          <w:szCs w:val="24"/>
          <w:lang w:val="ru-RU"/>
        </w:rPr>
        <w:t>, просим принять во внимание нормы статьи 11  Федерального закона от 21.12.2004 №172-ФЗ (ред. от 01.05.2016)</w:t>
      </w:r>
      <w:r w:rsidRPr="00C73D30">
        <w:rPr>
          <w:rFonts w:ascii="Times New Roman" w:hAnsi="Times New Roman"/>
          <w:sz w:val="24"/>
          <w:szCs w:val="24"/>
        </w:rPr>
        <w:t> </w:t>
      </w:r>
      <w:r w:rsidRPr="00C73D30">
        <w:rPr>
          <w:rFonts w:ascii="Times New Roman" w:hAnsi="Times New Roman"/>
          <w:sz w:val="24"/>
          <w:szCs w:val="24"/>
          <w:lang w:val="ru-RU"/>
        </w:rPr>
        <w:t xml:space="preserve"> «О переводе земель или земельных участков из одной категории в другую», Указ  Президента Российской Федерации от 07.05.2012 №600 «О мерах по обеспечению граждан Российской Федерации доступным и комфортным жильем и повышению</w:t>
      </w:r>
      <w:proofErr w:type="gramEnd"/>
      <w:r w:rsidRPr="00C73D30">
        <w:rPr>
          <w:rFonts w:ascii="Times New Roman" w:hAnsi="Times New Roman"/>
          <w:sz w:val="24"/>
          <w:szCs w:val="24"/>
          <w:lang w:val="ru-RU"/>
        </w:rPr>
        <w:t xml:space="preserve"> качества жилищно-коммунальных услуг», незначительную долю защитных лесов земель лесного фонда </w:t>
      </w:r>
      <w:r w:rsidR="00C73D30" w:rsidRPr="00C73D30">
        <w:rPr>
          <w:rFonts w:ascii="Times New Roman" w:hAnsi="Times New Roman"/>
          <w:sz w:val="24"/>
          <w:szCs w:val="24"/>
          <w:lang w:val="ru-RU"/>
        </w:rPr>
        <w:t>Няксимвольского</w:t>
      </w:r>
      <w:r w:rsidRPr="00C73D30">
        <w:rPr>
          <w:rFonts w:ascii="Times New Roman" w:hAnsi="Times New Roman"/>
          <w:sz w:val="24"/>
          <w:szCs w:val="24"/>
          <w:lang w:val="ru-RU"/>
        </w:rPr>
        <w:t xml:space="preserve"> лесничества, предлагаемых к переводу в земли населенных пунктов и заинтересованность Ханты-Мансийского автономного округа-Югры в социально-экономическом развитии сельского поселения </w:t>
      </w:r>
      <w:r w:rsidR="00C73D30" w:rsidRPr="00C73D30">
        <w:rPr>
          <w:rFonts w:ascii="Times New Roman" w:hAnsi="Times New Roman"/>
          <w:sz w:val="24"/>
          <w:szCs w:val="24"/>
          <w:lang w:val="ru-RU"/>
        </w:rPr>
        <w:t>Хулимсунт</w:t>
      </w:r>
      <w:r w:rsidRPr="00C73D30">
        <w:rPr>
          <w:rFonts w:ascii="Times New Roman" w:hAnsi="Times New Roman"/>
          <w:sz w:val="24"/>
          <w:szCs w:val="24"/>
          <w:lang w:val="ru-RU"/>
        </w:rPr>
        <w:t>.</w:t>
      </w:r>
    </w:p>
    <w:p w:rsidR="00310752" w:rsidRPr="00C73D30" w:rsidRDefault="00310752" w:rsidP="00310752">
      <w:pPr>
        <w:spacing w:after="0" w:line="240" w:lineRule="auto"/>
        <w:ind w:firstLine="709"/>
        <w:rPr>
          <w:rFonts w:ascii="Times New Roman" w:hAnsi="Times New Roman"/>
          <w:sz w:val="24"/>
          <w:szCs w:val="24"/>
          <w:lang w:val="ru-RU" w:eastAsia="ar-SA"/>
        </w:rPr>
      </w:pPr>
      <w:r w:rsidRPr="00C73D30">
        <w:rPr>
          <w:rFonts w:ascii="Times New Roman" w:hAnsi="Times New Roman"/>
          <w:sz w:val="24"/>
          <w:szCs w:val="24"/>
          <w:lang w:val="ru-RU" w:eastAsia="ar-SA"/>
        </w:rPr>
        <w:t xml:space="preserve">Таким образом, включение данных территорий в границы </w:t>
      </w:r>
      <w:r w:rsidR="00C73D30" w:rsidRPr="00C73D30">
        <w:rPr>
          <w:rFonts w:ascii="Times New Roman" w:hAnsi="Times New Roman"/>
          <w:sz w:val="24"/>
          <w:szCs w:val="24"/>
          <w:lang w:val="ru-RU" w:eastAsia="ar-SA"/>
        </w:rPr>
        <w:t>д. Хулимсунт и с. Няксимволь</w:t>
      </w:r>
      <w:r w:rsidRPr="00C73D30">
        <w:rPr>
          <w:rFonts w:ascii="Times New Roman" w:hAnsi="Times New Roman"/>
          <w:sz w:val="24"/>
          <w:szCs w:val="24"/>
          <w:lang w:val="ru-RU" w:eastAsia="ar-SA"/>
        </w:rPr>
        <w:t xml:space="preserve"> полностью обеспечит население поселка (с учетом прогноза демографического роста) селитебными террито</w:t>
      </w:r>
      <w:r w:rsidR="00C73D30" w:rsidRPr="00C73D30">
        <w:rPr>
          <w:rFonts w:ascii="Times New Roman" w:hAnsi="Times New Roman"/>
          <w:sz w:val="24"/>
          <w:szCs w:val="24"/>
          <w:lang w:val="ru-RU" w:eastAsia="ar-SA"/>
        </w:rPr>
        <w:t>риями, местами приложения труда и будет способствовать стабильной работе компрессорной станции (Сосьвинское ЛПУ)</w:t>
      </w:r>
    </w:p>
    <w:p w:rsidR="00310752" w:rsidRDefault="00310752" w:rsidP="00310752">
      <w:pPr>
        <w:spacing w:before="200" w:after="0" w:line="240" w:lineRule="auto"/>
        <w:ind w:firstLine="709"/>
        <w:rPr>
          <w:rFonts w:ascii="Times New Roman" w:hAnsi="Times New Roman"/>
          <w:sz w:val="24"/>
          <w:szCs w:val="24"/>
          <w:lang w:val="ru-RU"/>
        </w:rPr>
      </w:pPr>
      <w:r w:rsidRPr="00C73D30">
        <w:rPr>
          <w:rFonts w:ascii="Times New Roman" w:hAnsi="Times New Roman"/>
          <w:sz w:val="24"/>
          <w:szCs w:val="24"/>
          <w:lang w:val="ru-RU"/>
        </w:rPr>
        <w:t xml:space="preserve">Включение защитных лесов земель лесного фонда в земли населенных пунктов не окажет негативного влияния на окружающую среду. </w:t>
      </w:r>
    </w:p>
    <w:p w:rsidR="00BE2EA2" w:rsidRPr="00C73D30" w:rsidRDefault="00BE2EA2" w:rsidP="00BE2EA2">
      <w:pPr>
        <w:pStyle w:val="Geonika0"/>
        <w:spacing w:before="0" w:after="0"/>
        <w:rPr>
          <w:rFonts w:ascii="Times New Roman" w:hAnsi="Times New Roman"/>
          <w:shd w:val="clear" w:color="auto" w:fill="FFFFFF"/>
          <w:lang w:val="ru-RU"/>
        </w:rPr>
      </w:pPr>
      <w:proofErr w:type="gramStart"/>
      <w:r w:rsidRPr="00C73D30">
        <w:rPr>
          <w:rFonts w:ascii="Times New Roman" w:hAnsi="Times New Roman"/>
          <w:shd w:val="clear" w:color="auto" w:fill="FFFFFF"/>
          <w:lang w:val="ru-RU"/>
        </w:rPr>
        <w:t>Учитывая тот факт, что вокруг населенных пунктов сельского поселения Хулимсунт  в основном  сильно заболоченные земли с редкими кустарниками и деревьями, а за пределами новой границы населенных пунктов, на много километров вокруг простирается северная тайга, полезные функции леса сельского поселения Хулимсунт в целом ни как не пострадают от расширения территории застройки, необходимой жителям сп.</w:t>
      </w:r>
      <w:proofErr w:type="gramEnd"/>
      <w:r w:rsidRPr="00C73D30">
        <w:rPr>
          <w:rFonts w:ascii="Times New Roman" w:hAnsi="Times New Roman"/>
          <w:shd w:val="clear" w:color="auto" w:fill="FFFFFF"/>
          <w:lang w:val="ru-RU"/>
        </w:rPr>
        <w:t xml:space="preserve"> Хулимсунт. </w:t>
      </w:r>
    </w:p>
    <w:p w:rsidR="00310752" w:rsidRPr="00C73D30" w:rsidRDefault="00310752" w:rsidP="00310752">
      <w:pPr>
        <w:spacing w:before="240" w:after="0" w:line="240" w:lineRule="auto"/>
        <w:ind w:firstLine="709"/>
        <w:rPr>
          <w:rFonts w:ascii="Times New Roman" w:hAnsi="Times New Roman"/>
          <w:sz w:val="24"/>
          <w:szCs w:val="24"/>
          <w:lang w:val="ru-RU"/>
        </w:rPr>
      </w:pPr>
      <w:r w:rsidRPr="00C73D30">
        <w:rPr>
          <w:rFonts w:ascii="Times New Roman" w:hAnsi="Times New Roman"/>
          <w:sz w:val="24"/>
          <w:szCs w:val="24"/>
          <w:lang w:val="ru-RU"/>
        </w:rPr>
        <w:t xml:space="preserve">На основании решений генерального плана муниципального образования подготовлены перечни лесных участков и их частей, планируемых для перевода в земли населенных пунктов, с указанием информации о площади, местоположении, целевом назначении лесов и категории защитных лесов, планируемом использовании </w:t>
      </w:r>
      <w:r w:rsidR="00C73D30" w:rsidRPr="00C73D30">
        <w:rPr>
          <w:rFonts w:ascii="Times New Roman" w:hAnsi="Times New Roman"/>
          <w:sz w:val="24"/>
          <w:szCs w:val="24"/>
          <w:lang w:val="ru-RU"/>
        </w:rPr>
        <w:t>(см. раздел «Перечень земельных участков, которные планируется к переводу в земли населенных пунктов).</w:t>
      </w:r>
    </w:p>
    <w:p w:rsidR="00310752" w:rsidRPr="00C73D30" w:rsidRDefault="00310752" w:rsidP="00310752">
      <w:pPr>
        <w:spacing w:line="240" w:lineRule="auto"/>
        <w:ind w:firstLine="709"/>
        <w:rPr>
          <w:rFonts w:ascii="Times New Roman" w:hAnsi="Times New Roman"/>
          <w:sz w:val="24"/>
          <w:szCs w:val="24"/>
          <w:lang w:val="ru-RU"/>
        </w:rPr>
      </w:pPr>
      <w:r w:rsidRPr="00C73D30">
        <w:rPr>
          <w:rFonts w:ascii="Times New Roman" w:hAnsi="Times New Roman"/>
          <w:sz w:val="24"/>
          <w:szCs w:val="24"/>
          <w:lang w:val="ru-RU"/>
        </w:rPr>
        <w:t xml:space="preserve">Для анализа были использованы кадастровый план территории и материалы лесоустройства </w:t>
      </w:r>
      <w:r w:rsidR="00C73D30" w:rsidRPr="00C73D30">
        <w:rPr>
          <w:rFonts w:ascii="Times New Roman" w:hAnsi="Times New Roman"/>
          <w:sz w:val="24"/>
          <w:szCs w:val="24"/>
          <w:lang w:val="ru-RU"/>
        </w:rPr>
        <w:t>Березовского муниципального района.</w:t>
      </w:r>
    </w:p>
    <w:p w:rsidR="00BB49C4" w:rsidRDefault="00BB49C4"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pPr>
    </w:p>
    <w:p w:rsidR="000B7932" w:rsidRDefault="000B7932" w:rsidP="004025F7">
      <w:pPr>
        <w:pStyle w:val="Geonika0"/>
        <w:rPr>
          <w:shd w:val="clear" w:color="auto" w:fill="FFFFFF"/>
          <w:lang w:val="ru-RU"/>
        </w:rPr>
        <w:sectPr w:rsidR="000B7932" w:rsidSect="00380462">
          <w:headerReference w:type="default" r:id="rId32"/>
          <w:footerReference w:type="default" r:id="rId33"/>
          <w:pgSz w:w="11906" w:h="16838" w:code="9"/>
          <w:pgMar w:top="709" w:right="850" w:bottom="1134" w:left="1701" w:header="709" w:footer="656" w:gutter="0"/>
          <w:cols w:space="708"/>
          <w:docGrid w:linePitch="360"/>
        </w:sectPr>
      </w:pPr>
    </w:p>
    <w:p w:rsidR="000B7932" w:rsidRDefault="000B7932" w:rsidP="004025F7">
      <w:pPr>
        <w:pStyle w:val="Geonika0"/>
        <w:rPr>
          <w:shd w:val="clear" w:color="auto" w:fill="FFFFFF"/>
          <w:lang w:val="ru-RU"/>
        </w:rPr>
      </w:pPr>
    </w:p>
    <w:p w:rsidR="00BB49C4" w:rsidRPr="00BB49C4" w:rsidRDefault="00BB49C4" w:rsidP="004025F7">
      <w:pPr>
        <w:pStyle w:val="Geonika2"/>
        <w:ind w:firstLine="0"/>
      </w:pPr>
      <w:bookmarkStart w:id="71" w:name="_Toc434776765"/>
      <w:r w:rsidRPr="00BB49C4">
        <w:t>перечень земельных участков, которые включаются</w:t>
      </w:r>
      <w:r>
        <w:t xml:space="preserve"> </w:t>
      </w:r>
      <w:r w:rsidRPr="00BB49C4">
        <w:t xml:space="preserve"> или исключаются </w:t>
      </w:r>
      <w:r>
        <w:t>из</w:t>
      </w:r>
      <w:r w:rsidRPr="00BB49C4">
        <w:t xml:space="preserve"> границ населенных пунктов, входящих в состав поселения</w:t>
      </w:r>
      <w:r>
        <w:t>.</w:t>
      </w:r>
      <w:bookmarkEnd w:id="71"/>
    </w:p>
    <w:p w:rsidR="00B77989" w:rsidRDefault="00B77989" w:rsidP="00457FF9">
      <w:pPr>
        <w:widowControl w:val="0"/>
        <w:rPr>
          <w:rFonts w:cs="Arial"/>
          <w:sz w:val="24"/>
          <w:szCs w:val="24"/>
          <w:lang w:val="ru-RU"/>
        </w:rPr>
      </w:pPr>
    </w:p>
    <w:p w:rsidR="00E56A68" w:rsidRPr="00E56A68" w:rsidRDefault="000B7932" w:rsidP="00E56A68">
      <w:pPr>
        <w:pStyle w:val="20"/>
        <w:spacing w:after="200" w:line="240" w:lineRule="auto"/>
        <w:jc w:val="center"/>
        <w:rPr>
          <w:rFonts w:ascii="Times New Roman" w:hAnsi="Times New Roman"/>
          <w:color w:val="00B050"/>
        </w:rPr>
      </w:pPr>
      <w:bookmarkStart w:id="72" w:name="_Toc427913150"/>
      <w:bookmarkStart w:id="73" w:name="_Toc466851735"/>
      <w:r>
        <w:rPr>
          <w:rFonts w:ascii="Times New Roman" w:hAnsi="Times New Roman"/>
          <w:color w:val="00B050"/>
        </w:rPr>
        <w:t>1</w:t>
      </w:r>
      <w:r w:rsidR="00E56A68" w:rsidRPr="00E56A68">
        <w:rPr>
          <w:rFonts w:ascii="Times New Roman" w:hAnsi="Times New Roman"/>
          <w:color w:val="00B050"/>
        </w:rPr>
        <w:t xml:space="preserve"> Перечень земельных участков, </w:t>
      </w:r>
      <w:bookmarkEnd w:id="72"/>
      <w:r w:rsidR="00E56A68" w:rsidRPr="00E56A68">
        <w:rPr>
          <w:rFonts w:ascii="Times New Roman" w:hAnsi="Times New Roman"/>
          <w:color w:val="00B050"/>
        </w:rPr>
        <w:t>которые планируются к переводу в земли населенных пунктов</w:t>
      </w:r>
      <w:bookmarkEnd w:id="73"/>
    </w:p>
    <w:p w:rsidR="00E56A68" w:rsidRPr="00E56A68" w:rsidRDefault="000B7932" w:rsidP="00E56A68">
      <w:pPr>
        <w:spacing w:line="240" w:lineRule="auto"/>
        <w:jc w:val="center"/>
        <w:rPr>
          <w:sz w:val="26"/>
          <w:szCs w:val="26"/>
          <w:lang w:val="ru-RU"/>
        </w:rPr>
      </w:pPr>
      <w:proofErr w:type="gramStart"/>
      <w:r>
        <w:rPr>
          <w:sz w:val="26"/>
          <w:szCs w:val="26"/>
          <w:lang w:val="ru-RU"/>
        </w:rPr>
        <w:t xml:space="preserve">Таблица </w:t>
      </w:r>
      <w:r w:rsidR="00E56A68" w:rsidRPr="00E56A68">
        <w:rPr>
          <w:sz w:val="26"/>
          <w:szCs w:val="26"/>
          <w:lang w:val="ru-RU"/>
        </w:rPr>
        <w:t xml:space="preserve"> – Перечень земельных участков, располагающихся в </w:t>
      </w:r>
      <w:r w:rsidR="00E56A68">
        <w:rPr>
          <w:sz w:val="26"/>
          <w:szCs w:val="26"/>
          <w:lang w:val="ru-RU"/>
        </w:rPr>
        <w:t xml:space="preserve">Няксимвольском </w:t>
      </w:r>
      <w:r w:rsidR="00E56A68" w:rsidRPr="00E56A68">
        <w:rPr>
          <w:sz w:val="26"/>
          <w:szCs w:val="26"/>
          <w:lang w:val="ru-RU"/>
        </w:rPr>
        <w:t xml:space="preserve">лесничестве </w:t>
      </w:r>
      <w:r w:rsidR="00326A22">
        <w:rPr>
          <w:sz w:val="26"/>
          <w:szCs w:val="26"/>
          <w:lang w:val="ru-RU"/>
        </w:rPr>
        <w:t xml:space="preserve">Хуранском участковом лесничестве, </w:t>
      </w:r>
      <w:r w:rsidR="00E56A68">
        <w:rPr>
          <w:sz w:val="26"/>
          <w:szCs w:val="26"/>
          <w:lang w:val="ru-RU"/>
        </w:rPr>
        <w:t>Акрышском урочище</w:t>
      </w:r>
      <w:r w:rsidR="00E56A68" w:rsidRPr="00E56A68">
        <w:rPr>
          <w:sz w:val="26"/>
          <w:szCs w:val="26"/>
          <w:lang w:val="ru-RU"/>
        </w:rPr>
        <w:t>, которые планируются к переводу в земли населенных пунктов</w:t>
      </w:r>
      <w:r w:rsidR="00E56A68">
        <w:rPr>
          <w:sz w:val="26"/>
          <w:szCs w:val="26"/>
          <w:lang w:val="ru-RU"/>
        </w:rPr>
        <w:t xml:space="preserve"> д. Хулимсунт</w:t>
      </w:r>
      <w:proofErr w:type="gramEnd"/>
    </w:p>
    <w:p w:rsidR="00D65050" w:rsidRDefault="00D65050" w:rsidP="00184412">
      <w:pPr>
        <w:pStyle w:val="Geonika0"/>
        <w:ind w:firstLine="0"/>
        <w:rPr>
          <w:color w:val="FF0000"/>
          <w:shd w:val="clear" w:color="auto" w:fill="FFFFFF"/>
          <w:lang w:val="ru-RU"/>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275"/>
        <w:gridCol w:w="851"/>
        <w:gridCol w:w="993"/>
        <w:gridCol w:w="1276"/>
        <w:gridCol w:w="1843"/>
        <w:gridCol w:w="850"/>
        <w:gridCol w:w="851"/>
        <w:gridCol w:w="566"/>
        <w:gridCol w:w="2268"/>
        <w:gridCol w:w="850"/>
        <w:gridCol w:w="3119"/>
      </w:tblGrid>
      <w:tr w:rsidR="00E56A68" w:rsidRPr="00B73653" w:rsidTr="00C21A2B">
        <w:trPr>
          <w:cantSplit/>
          <w:trHeight w:val="3274"/>
        </w:trPr>
        <w:tc>
          <w:tcPr>
            <w:tcW w:w="817" w:type="dxa"/>
            <w:shd w:val="clear" w:color="auto" w:fill="auto"/>
            <w:vAlign w:val="center"/>
          </w:tcPr>
          <w:p w:rsidR="00E56A68" w:rsidRPr="00931D80" w:rsidRDefault="00E56A68" w:rsidP="00931D80">
            <w:pPr>
              <w:tabs>
                <w:tab w:val="left" w:pos="1134"/>
              </w:tabs>
              <w:ind w:right="-108"/>
              <w:jc w:val="center"/>
              <w:rPr>
                <w:rFonts w:ascii="Times New Roman" w:hAnsi="Times New Roman"/>
                <w:b/>
                <w:sz w:val="24"/>
                <w:szCs w:val="24"/>
              </w:rPr>
            </w:pPr>
            <w:r w:rsidRPr="00931D80">
              <w:rPr>
                <w:rFonts w:ascii="Times New Roman" w:hAnsi="Times New Roman"/>
                <w:b/>
                <w:sz w:val="24"/>
                <w:szCs w:val="24"/>
              </w:rPr>
              <w:t>№ п/п</w:t>
            </w:r>
          </w:p>
        </w:tc>
        <w:tc>
          <w:tcPr>
            <w:tcW w:w="1275" w:type="dxa"/>
            <w:shd w:val="clear" w:color="auto" w:fill="auto"/>
            <w:textDirection w:val="btLr"/>
            <w:vAlign w:val="center"/>
          </w:tcPr>
          <w:p w:rsidR="00E56A68" w:rsidRPr="00931D80" w:rsidRDefault="00E56A68" w:rsidP="00931D80">
            <w:pPr>
              <w:tabs>
                <w:tab w:val="left" w:pos="1310"/>
              </w:tabs>
              <w:ind w:left="113" w:right="-108"/>
              <w:jc w:val="center"/>
              <w:rPr>
                <w:rFonts w:ascii="Times New Roman" w:hAnsi="Times New Roman"/>
                <w:b/>
                <w:sz w:val="24"/>
                <w:szCs w:val="24"/>
              </w:rPr>
            </w:pPr>
            <w:r w:rsidRPr="00931D80">
              <w:rPr>
                <w:rFonts w:ascii="Times New Roman" w:hAnsi="Times New Roman"/>
                <w:b/>
                <w:sz w:val="24"/>
                <w:szCs w:val="24"/>
              </w:rPr>
              <w:t>Целевое назначение лесов</w:t>
            </w:r>
          </w:p>
        </w:tc>
        <w:tc>
          <w:tcPr>
            <w:tcW w:w="851" w:type="dxa"/>
            <w:tcBorders>
              <w:right w:val="single" w:sz="4" w:space="0" w:color="auto"/>
            </w:tcBorders>
            <w:shd w:val="clear" w:color="auto" w:fill="auto"/>
            <w:textDirection w:val="btLr"/>
            <w:vAlign w:val="center"/>
          </w:tcPr>
          <w:p w:rsidR="00E56A68" w:rsidRPr="00931D80" w:rsidRDefault="00E56A68" w:rsidP="00931D80">
            <w:pPr>
              <w:ind w:left="-107" w:right="-109"/>
              <w:jc w:val="center"/>
              <w:rPr>
                <w:rFonts w:ascii="Times New Roman" w:hAnsi="Times New Roman"/>
                <w:b/>
                <w:sz w:val="24"/>
                <w:szCs w:val="24"/>
              </w:rPr>
            </w:pPr>
            <w:r w:rsidRPr="00931D80">
              <w:rPr>
                <w:rFonts w:ascii="Times New Roman" w:hAnsi="Times New Roman"/>
                <w:b/>
                <w:sz w:val="24"/>
                <w:szCs w:val="24"/>
              </w:rPr>
              <w:t>Квартал</w:t>
            </w:r>
          </w:p>
        </w:tc>
        <w:tc>
          <w:tcPr>
            <w:tcW w:w="993" w:type="dxa"/>
            <w:tcBorders>
              <w:left w:val="single" w:sz="4" w:space="0" w:color="auto"/>
            </w:tcBorders>
            <w:shd w:val="clear" w:color="auto" w:fill="auto"/>
            <w:textDirection w:val="btLr"/>
            <w:vAlign w:val="center"/>
          </w:tcPr>
          <w:p w:rsidR="00E56A68" w:rsidRPr="00931D80" w:rsidRDefault="00E56A68" w:rsidP="00931D80">
            <w:pPr>
              <w:ind w:left="-107" w:right="-108"/>
              <w:jc w:val="center"/>
              <w:rPr>
                <w:rFonts w:ascii="Times New Roman" w:hAnsi="Times New Roman"/>
                <w:b/>
                <w:sz w:val="24"/>
                <w:szCs w:val="24"/>
              </w:rPr>
            </w:pPr>
            <w:r w:rsidRPr="00931D80">
              <w:rPr>
                <w:rFonts w:ascii="Times New Roman" w:hAnsi="Times New Roman"/>
                <w:b/>
                <w:sz w:val="24"/>
                <w:szCs w:val="24"/>
              </w:rPr>
              <w:t>Выдел</w:t>
            </w:r>
          </w:p>
        </w:tc>
        <w:tc>
          <w:tcPr>
            <w:tcW w:w="1276" w:type="dxa"/>
            <w:shd w:val="clear" w:color="auto" w:fill="auto"/>
            <w:textDirection w:val="btLr"/>
            <w:vAlign w:val="center"/>
          </w:tcPr>
          <w:p w:rsidR="00E56A68" w:rsidRPr="00931D80" w:rsidRDefault="00E56A68" w:rsidP="00931D80">
            <w:pPr>
              <w:tabs>
                <w:tab w:val="left" w:pos="1134"/>
              </w:tabs>
              <w:jc w:val="center"/>
              <w:rPr>
                <w:rFonts w:ascii="Times New Roman" w:hAnsi="Times New Roman"/>
                <w:b/>
                <w:sz w:val="24"/>
                <w:szCs w:val="24"/>
                <w:lang w:val="ru-RU"/>
              </w:rPr>
            </w:pPr>
            <w:r w:rsidRPr="00931D80">
              <w:rPr>
                <w:rFonts w:ascii="Times New Roman" w:hAnsi="Times New Roman"/>
                <w:b/>
                <w:sz w:val="24"/>
                <w:szCs w:val="24"/>
                <w:lang w:val="ru-RU"/>
              </w:rPr>
              <w:t xml:space="preserve">Площадь выдела согласно таксационному описанию, </w:t>
            </w:r>
            <w:proofErr w:type="gramStart"/>
            <w:r w:rsidRPr="00931D80">
              <w:rPr>
                <w:rFonts w:ascii="Times New Roman" w:hAnsi="Times New Roman"/>
                <w:b/>
                <w:sz w:val="24"/>
                <w:szCs w:val="24"/>
                <w:lang w:val="ru-RU"/>
              </w:rPr>
              <w:t>га</w:t>
            </w:r>
            <w:proofErr w:type="gramEnd"/>
          </w:p>
        </w:tc>
        <w:tc>
          <w:tcPr>
            <w:tcW w:w="1843" w:type="dxa"/>
            <w:shd w:val="clear" w:color="auto" w:fill="auto"/>
            <w:textDirection w:val="btLr"/>
            <w:vAlign w:val="center"/>
          </w:tcPr>
          <w:p w:rsidR="00E56A68" w:rsidRPr="00931D80" w:rsidRDefault="00E56A68" w:rsidP="00931D80">
            <w:pPr>
              <w:tabs>
                <w:tab w:val="left" w:pos="1134"/>
              </w:tabs>
              <w:ind w:left="113" w:right="113"/>
              <w:jc w:val="center"/>
              <w:rPr>
                <w:rFonts w:ascii="Times New Roman" w:hAnsi="Times New Roman"/>
                <w:b/>
                <w:sz w:val="24"/>
                <w:szCs w:val="24"/>
              </w:rPr>
            </w:pPr>
            <w:r w:rsidRPr="00931D80">
              <w:rPr>
                <w:rFonts w:ascii="Times New Roman" w:hAnsi="Times New Roman"/>
                <w:b/>
                <w:sz w:val="24"/>
                <w:szCs w:val="24"/>
              </w:rPr>
              <w:t>Состав  насаждений</w:t>
            </w:r>
          </w:p>
        </w:tc>
        <w:tc>
          <w:tcPr>
            <w:tcW w:w="850" w:type="dxa"/>
            <w:shd w:val="clear" w:color="auto" w:fill="auto"/>
            <w:textDirection w:val="btLr"/>
            <w:vAlign w:val="center"/>
          </w:tcPr>
          <w:p w:rsidR="00E56A68" w:rsidRPr="00931D80" w:rsidRDefault="005F206B" w:rsidP="00931D80">
            <w:pPr>
              <w:tabs>
                <w:tab w:val="left" w:pos="1134"/>
              </w:tabs>
              <w:ind w:left="113" w:right="113"/>
              <w:jc w:val="center"/>
              <w:rPr>
                <w:rFonts w:ascii="Times New Roman" w:hAnsi="Times New Roman"/>
                <w:b/>
                <w:sz w:val="24"/>
                <w:szCs w:val="24"/>
              </w:rPr>
            </w:pPr>
            <w:r w:rsidRPr="00931D80">
              <w:rPr>
                <w:rFonts w:ascii="Times New Roman" w:hAnsi="Times New Roman"/>
                <w:b/>
                <w:sz w:val="24"/>
                <w:szCs w:val="24"/>
                <w:lang w:val="ru-RU"/>
              </w:rPr>
              <w:t>Класс возраста</w:t>
            </w:r>
            <w:r w:rsidR="00E56A68" w:rsidRPr="00931D80">
              <w:rPr>
                <w:rFonts w:ascii="Times New Roman" w:hAnsi="Times New Roman"/>
                <w:b/>
                <w:sz w:val="24"/>
                <w:szCs w:val="24"/>
              </w:rPr>
              <w:t xml:space="preserve"> насаждений</w:t>
            </w:r>
          </w:p>
        </w:tc>
        <w:tc>
          <w:tcPr>
            <w:tcW w:w="851" w:type="dxa"/>
            <w:shd w:val="clear" w:color="auto" w:fill="auto"/>
            <w:textDirection w:val="btLr"/>
            <w:vAlign w:val="center"/>
          </w:tcPr>
          <w:p w:rsidR="00E56A68" w:rsidRPr="00931D80" w:rsidRDefault="00E56A68" w:rsidP="00931D80">
            <w:pPr>
              <w:tabs>
                <w:tab w:val="left" w:pos="1134"/>
              </w:tabs>
              <w:ind w:left="113" w:right="113"/>
              <w:jc w:val="center"/>
              <w:rPr>
                <w:rFonts w:ascii="Times New Roman" w:hAnsi="Times New Roman"/>
                <w:b/>
                <w:sz w:val="24"/>
                <w:szCs w:val="24"/>
              </w:rPr>
            </w:pPr>
            <w:r w:rsidRPr="00931D80">
              <w:rPr>
                <w:rFonts w:ascii="Times New Roman" w:hAnsi="Times New Roman"/>
                <w:b/>
                <w:sz w:val="24"/>
                <w:szCs w:val="24"/>
              </w:rPr>
              <w:t>Бонитет насаждений</w:t>
            </w:r>
          </w:p>
        </w:tc>
        <w:tc>
          <w:tcPr>
            <w:tcW w:w="566" w:type="dxa"/>
            <w:shd w:val="clear" w:color="auto" w:fill="auto"/>
            <w:textDirection w:val="btLr"/>
            <w:vAlign w:val="center"/>
          </w:tcPr>
          <w:p w:rsidR="00E56A68" w:rsidRPr="00931D80" w:rsidRDefault="00E56A68" w:rsidP="00931D80">
            <w:pPr>
              <w:tabs>
                <w:tab w:val="left" w:pos="1134"/>
              </w:tabs>
              <w:ind w:left="113" w:right="113"/>
              <w:jc w:val="center"/>
              <w:rPr>
                <w:rFonts w:ascii="Times New Roman" w:hAnsi="Times New Roman"/>
                <w:b/>
                <w:sz w:val="24"/>
                <w:szCs w:val="24"/>
              </w:rPr>
            </w:pPr>
            <w:r w:rsidRPr="00931D80">
              <w:rPr>
                <w:rFonts w:ascii="Times New Roman" w:hAnsi="Times New Roman"/>
                <w:b/>
                <w:sz w:val="24"/>
                <w:szCs w:val="24"/>
              </w:rPr>
              <w:t>Полнота древостоев</w:t>
            </w:r>
          </w:p>
        </w:tc>
        <w:tc>
          <w:tcPr>
            <w:tcW w:w="2268" w:type="dxa"/>
            <w:shd w:val="clear" w:color="auto" w:fill="auto"/>
            <w:vAlign w:val="center"/>
          </w:tcPr>
          <w:p w:rsidR="00E56A68" w:rsidRPr="00931D80" w:rsidRDefault="00E56A68" w:rsidP="00931D80">
            <w:pPr>
              <w:tabs>
                <w:tab w:val="left" w:pos="1134"/>
              </w:tabs>
              <w:ind w:firstLine="33"/>
              <w:jc w:val="center"/>
              <w:rPr>
                <w:rFonts w:ascii="Times New Roman" w:hAnsi="Times New Roman"/>
                <w:b/>
                <w:sz w:val="24"/>
                <w:szCs w:val="24"/>
              </w:rPr>
            </w:pPr>
            <w:r w:rsidRPr="00931D80">
              <w:rPr>
                <w:rFonts w:ascii="Times New Roman" w:hAnsi="Times New Roman"/>
                <w:b/>
                <w:sz w:val="24"/>
                <w:szCs w:val="24"/>
              </w:rPr>
              <w:t>Планируемая категория земель</w:t>
            </w:r>
          </w:p>
        </w:tc>
        <w:tc>
          <w:tcPr>
            <w:tcW w:w="850" w:type="dxa"/>
            <w:shd w:val="clear" w:color="auto" w:fill="auto"/>
            <w:textDirection w:val="btLr"/>
            <w:vAlign w:val="center"/>
          </w:tcPr>
          <w:p w:rsidR="00E56A68" w:rsidRPr="00931D80" w:rsidRDefault="00E56A68" w:rsidP="00931D80">
            <w:pPr>
              <w:tabs>
                <w:tab w:val="left" w:pos="1134"/>
              </w:tabs>
              <w:ind w:left="-107" w:right="-109"/>
              <w:jc w:val="center"/>
              <w:rPr>
                <w:rFonts w:ascii="Times New Roman" w:hAnsi="Times New Roman"/>
                <w:b/>
                <w:sz w:val="24"/>
                <w:szCs w:val="24"/>
                <w:lang w:val="ru-RU"/>
              </w:rPr>
            </w:pPr>
            <w:r w:rsidRPr="00931D80">
              <w:rPr>
                <w:rFonts w:ascii="Times New Roman" w:hAnsi="Times New Roman"/>
                <w:b/>
                <w:sz w:val="24"/>
                <w:szCs w:val="24"/>
                <w:lang w:val="ru-RU"/>
              </w:rPr>
              <w:t xml:space="preserve">Площадь, планируемая к переводу в земли населенных пунктов, </w:t>
            </w:r>
            <w:proofErr w:type="gramStart"/>
            <w:r w:rsidRPr="00931D80">
              <w:rPr>
                <w:rFonts w:ascii="Times New Roman" w:hAnsi="Times New Roman"/>
                <w:b/>
                <w:sz w:val="24"/>
                <w:szCs w:val="24"/>
                <w:lang w:val="ru-RU"/>
              </w:rPr>
              <w:t>га</w:t>
            </w:r>
            <w:proofErr w:type="gramEnd"/>
          </w:p>
        </w:tc>
        <w:tc>
          <w:tcPr>
            <w:tcW w:w="3119" w:type="dxa"/>
            <w:shd w:val="clear" w:color="auto" w:fill="auto"/>
            <w:vAlign w:val="center"/>
          </w:tcPr>
          <w:p w:rsidR="00E56A68" w:rsidRPr="00931D80" w:rsidRDefault="00E56A68" w:rsidP="00931D80">
            <w:pPr>
              <w:tabs>
                <w:tab w:val="left" w:pos="1134"/>
              </w:tabs>
              <w:jc w:val="center"/>
              <w:rPr>
                <w:rFonts w:ascii="Times New Roman" w:hAnsi="Times New Roman"/>
                <w:b/>
                <w:sz w:val="24"/>
                <w:szCs w:val="24"/>
              </w:rPr>
            </w:pPr>
            <w:r w:rsidRPr="00931D80">
              <w:rPr>
                <w:rFonts w:ascii="Times New Roman" w:hAnsi="Times New Roman"/>
                <w:b/>
                <w:sz w:val="24"/>
                <w:szCs w:val="24"/>
              </w:rPr>
              <w:t>Цели использования</w:t>
            </w:r>
          </w:p>
        </w:tc>
      </w:tr>
      <w:tr w:rsidR="00E56A68" w:rsidRPr="00B73653" w:rsidTr="00C21A2B">
        <w:tc>
          <w:tcPr>
            <w:tcW w:w="817"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1</w:t>
            </w:r>
          </w:p>
        </w:tc>
        <w:tc>
          <w:tcPr>
            <w:tcW w:w="1275"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2</w:t>
            </w:r>
          </w:p>
        </w:tc>
        <w:tc>
          <w:tcPr>
            <w:tcW w:w="851" w:type="dxa"/>
            <w:tcBorders>
              <w:right w:val="single" w:sz="4" w:space="0" w:color="auto"/>
            </w:tcBorders>
            <w:shd w:val="clear" w:color="auto" w:fill="auto"/>
            <w:vAlign w:val="center"/>
          </w:tcPr>
          <w:p w:rsidR="00E56A68" w:rsidRPr="00931D80" w:rsidRDefault="00E56A68" w:rsidP="00931D80">
            <w:pPr>
              <w:ind w:left="-107" w:right="-109"/>
              <w:jc w:val="center"/>
              <w:rPr>
                <w:rFonts w:ascii="Times New Roman" w:hAnsi="Times New Roman"/>
                <w:sz w:val="24"/>
                <w:szCs w:val="24"/>
              </w:rPr>
            </w:pPr>
            <w:r w:rsidRPr="00931D80">
              <w:rPr>
                <w:rFonts w:ascii="Times New Roman" w:hAnsi="Times New Roman"/>
                <w:sz w:val="24"/>
                <w:szCs w:val="24"/>
              </w:rPr>
              <w:t>3</w:t>
            </w:r>
          </w:p>
        </w:tc>
        <w:tc>
          <w:tcPr>
            <w:tcW w:w="993" w:type="dxa"/>
            <w:tcBorders>
              <w:left w:val="single" w:sz="4" w:space="0" w:color="auto"/>
            </w:tcBorders>
            <w:shd w:val="clear" w:color="auto" w:fill="auto"/>
            <w:vAlign w:val="center"/>
          </w:tcPr>
          <w:p w:rsidR="00E56A68" w:rsidRPr="00931D80" w:rsidRDefault="00E56A68" w:rsidP="00931D80">
            <w:pPr>
              <w:ind w:left="-107" w:right="-108"/>
              <w:jc w:val="center"/>
              <w:rPr>
                <w:rFonts w:ascii="Times New Roman" w:hAnsi="Times New Roman"/>
                <w:sz w:val="24"/>
                <w:szCs w:val="24"/>
              </w:rPr>
            </w:pPr>
            <w:r w:rsidRPr="00931D80">
              <w:rPr>
                <w:rFonts w:ascii="Times New Roman" w:hAnsi="Times New Roman"/>
                <w:sz w:val="24"/>
                <w:szCs w:val="24"/>
              </w:rPr>
              <w:t>4</w:t>
            </w:r>
          </w:p>
        </w:tc>
        <w:tc>
          <w:tcPr>
            <w:tcW w:w="1276"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5</w:t>
            </w:r>
          </w:p>
        </w:tc>
        <w:tc>
          <w:tcPr>
            <w:tcW w:w="1843"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6</w:t>
            </w:r>
          </w:p>
        </w:tc>
        <w:tc>
          <w:tcPr>
            <w:tcW w:w="850"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7</w:t>
            </w:r>
          </w:p>
        </w:tc>
        <w:tc>
          <w:tcPr>
            <w:tcW w:w="851"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8</w:t>
            </w:r>
          </w:p>
        </w:tc>
        <w:tc>
          <w:tcPr>
            <w:tcW w:w="566"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9</w:t>
            </w:r>
          </w:p>
        </w:tc>
        <w:tc>
          <w:tcPr>
            <w:tcW w:w="2268"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10</w:t>
            </w:r>
          </w:p>
        </w:tc>
        <w:tc>
          <w:tcPr>
            <w:tcW w:w="850" w:type="dxa"/>
            <w:shd w:val="clear" w:color="auto" w:fill="auto"/>
            <w:vAlign w:val="center"/>
          </w:tcPr>
          <w:p w:rsidR="00E56A68" w:rsidRPr="00931D80" w:rsidRDefault="00E56A68" w:rsidP="00931D80">
            <w:pPr>
              <w:tabs>
                <w:tab w:val="left" w:pos="1134"/>
              </w:tabs>
              <w:ind w:left="-107" w:right="-109"/>
              <w:jc w:val="center"/>
              <w:rPr>
                <w:rFonts w:ascii="Times New Roman" w:hAnsi="Times New Roman"/>
                <w:sz w:val="24"/>
                <w:szCs w:val="24"/>
              </w:rPr>
            </w:pPr>
            <w:r w:rsidRPr="00931D80">
              <w:rPr>
                <w:rFonts w:ascii="Times New Roman" w:hAnsi="Times New Roman"/>
                <w:sz w:val="24"/>
                <w:szCs w:val="24"/>
              </w:rPr>
              <w:t>11</w:t>
            </w:r>
          </w:p>
        </w:tc>
        <w:tc>
          <w:tcPr>
            <w:tcW w:w="3119" w:type="dxa"/>
            <w:shd w:val="clear" w:color="auto" w:fill="auto"/>
            <w:vAlign w:val="center"/>
          </w:tcPr>
          <w:p w:rsidR="00E56A68" w:rsidRPr="00931D80" w:rsidRDefault="00E56A68" w:rsidP="00931D80">
            <w:pPr>
              <w:tabs>
                <w:tab w:val="left" w:pos="1134"/>
              </w:tabs>
              <w:jc w:val="center"/>
              <w:rPr>
                <w:rFonts w:ascii="Times New Roman" w:hAnsi="Times New Roman"/>
                <w:sz w:val="24"/>
                <w:szCs w:val="24"/>
              </w:rPr>
            </w:pPr>
            <w:r w:rsidRPr="00931D80">
              <w:rPr>
                <w:rFonts w:ascii="Times New Roman" w:hAnsi="Times New Roman"/>
                <w:sz w:val="24"/>
                <w:szCs w:val="24"/>
              </w:rPr>
              <w:t>12</w:t>
            </w:r>
          </w:p>
        </w:tc>
      </w:tr>
      <w:tr w:rsidR="00E56A68" w:rsidRPr="00B14749" w:rsidTr="00C21A2B">
        <w:tc>
          <w:tcPr>
            <w:tcW w:w="817" w:type="dxa"/>
            <w:shd w:val="clear" w:color="auto" w:fill="auto"/>
            <w:vAlign w:val="center"/>
          </w:tcPr>
          <w:p w:rsidR="00E56A68" w:rsidRPr="00326A22" w:rsidRDefault="00E56A68" w:rsidP="00326A22">
            <w:pPr>
              <w:ind w:firstLine="0"/>
              <w:jc w:val="center"/>
              <w:rPr>
                <w:rFonts w:ascii="Times New Roman" w:hAnsi="Times New Roman"/>
                <w:sz w:val="24"/>
                <w:szCs w:val="24"/>
                <w:lang w:val="ru-RU"/>
              </w:rPr>
            </w:pPr>
            <w:r w:rsidRPr="00931D80">
              <w:rPr>
                <w:rFonts w:ascii="Times New Roman" w:hAnsi="Times New Roman"/>
                <w:sz w:val="24"/>
                <w:szCs w:val="24"/>
                <w:lang w:val="ru-RU"/>
              </w:rPr>
              <w:t>1</w:t>
            </w:r>
          </w:p>
        </w:tc>
        <w:tc>
          <w:tcPr>
            <w:tcW w:w="1275" w:type="dxa"/>
            <w:shd w:val="clear" w:color="auto" w:fill="auto"/>
            <w:vAlign w:val="center"/>
          </w:tcPr>
          <w:p w:rsidR="00E56A68" w:rsidRPr="00931D80" w:rsidRDefault="00E56A68" w:rsidP="00931D80">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E56A68" w:rsidRPr="00931D80" w:rsidRDefault="00E56A68" w:rsidP="00326A22">
            <w:pPr>
              <w:ind w:firstLine="34"/>
              <w:jc w:val="center"/>
              <w:rPr>
                <w:rFonts w:ascii="Times New Roman" w:hAnsi="Times New Roman"/>
                <w:sz w:val="24"/>
                <w:szCs w:val="24"/>
                <w:lang w:val="ru-RU"/>
              </w:rPr>
            </w:pPr>
            <w:r w:rsidRPr="00931D80">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E56A68" w:rsidRPr="00931D80" w:rsidRDefault="00E56A68" w:rsidP="00326A22">
            <w:pPr>
              <w:ind w:firstLine="34"/>
              <w:jc w:val="center"/>
              <w:rPr>
                <w:rFonts w:ascii="Times New Roman" w:hAnsi="Times New Roman"/>
                <w:sz w:val="24"/>
                <w:szCs w:val="24"/>
                <w:lang w:val="ru-RU"/>
              </w:rPr>
            </w:pPr>
            <w:r w:rsidRPr="00931D80">
              <w:rPr>
                <w:rFonts w:ascii="Times New Roman" w:hAnsi="Times New Roman"/>
                <w:sz w:val="24"/>
                <w:szCs w:val="24"/>
                <w:lang w:val="ru-RU"/>
              </w:rPr>
              <w:t>60</w:t>
            </w:r>
          </w:p>
        </w:tc>
        <w:tc>
          <w:tcPr>
            <w:tcW w:w="1276" w:type="dxa"/>
            <w:shd w:val="clear" w:color="auto" w:fill="auto"/>
            <w:vAlign w:val="center"/>
          </w:tcPr>
          <w:p w:rsidR="00E56A68" w:rsidRPr="00931D80" w:rsidRDefault="005F206B"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11,2</w:t>
            </w:r>
          </w:p>
        </w:tc>
        <w:tc>
          <w:tcPr>
            <w:tcW w:w="1843" w:type="dxa"/>
            <w:shd w:val="clear" w:color="auto" w:fill="auto"/>
            <w:vAlign w:val="center"/>
          </w:tcPr>
          <w:p w:rsidR="00E56A68" w:rsidRPr="00931D80" w:rsidRDefault="00641349"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5К3</w:t>
            </w:r>
            <w:r w:rsidR="00E56A68" w:rsidRPr="00931D80">
              <w:rPr>
                <w:rFonts w:ascii="Times New Roman" w:hAnsi="Times New Roman"/>
                <w:sz w:val="24"/>
                <w:szCs w:val="24"/>
                <w:lang w:val="ru-RU"/>
              </w:rPr>
              <w:t>Е2Б</w:t>
            </w:r>
          </w:p>
        </w:tc>
        <w:tc>
          <w:tcPr>
            <w:tcW w:w="850" w:type="dxa"/>
            <w:shd w:val="clear" w:color="auto" w:fill="auto"/>
            <w:vAlign w:val="center"/>
          </w:tcPr>
          <w:p w:rsidR="00E56A68" w:rsidRPr="00931D80" w:rsidRDefault="005F206B" w:rsidP="00336DCD">
            <w:pPr>
              <w:ind w:firstLine="33"/>
              <w:jc w:val="center"/>
              <w:rPr>
                <w:rFonts w:ascii="Times New Roman" w:hAnsi="Times New Roman"/>
                <w:sz w:val="24"/>
                <w:szCs w:val="24"/>
                <w:lang w:val="ru-RU"/>
              </w:rPr>
            </w:pPr>
            <w:r w:rsidRPr="00931D80">
              <w:rPr>
                <w:rFonts w:ascii="Times New Roman" w:hAnsi="Times New Roman"/>
                <w:sz w:val="24"/>
                <w:szCs w:val="24"/>
                <w:lang w:val="ru-RU"/>
              </w:rPr>
              <w:t>4</w:t>
            </w:r>
          </w:p>
        </w:tc>
        <w:tc>
          <w:tcPr>
            <w:tcW w:w="851" w:type="dxa"/>
            <w:shd w:val="clear" w:color="auto" w:fill="auto"/>
            <w:vAlign w:val="center"/>
          </w:tcPr>
          <w:p w:rsidR="00E56A68" w:rsidRPr="00931D80" w:rsidRDefault="005F206B"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5</w:t>
            </w:r>
          </w:p>
        </w:tc>
        <w:tc>
          <w:tcPr>
            <w:tcW w:w="566" w:type="dxa"/>
            <w:shd w:val="clear" w:color="auto" w:fill="auto"/>
            <w:vAlign w:val="center"/>
          </w:tcPr>
          <w:p w:rsidR="00E56A68" w:rsidRPr="00931D80" w:rsidRDefault="00E56A68" w:rsidP="00931D80">
            <w:pPr>
              <w:jc w:val="center"/>
              <w:rPr>
                <w:rFonts w:ascii="Times New Roman" w:hAnsi="Times New Roman"/>
                <w:sz w:val="24"/>
                <w:szCs w:val="24"/>
                <w:lang w:val="ru-RU"/>
              </w:rPr>
            </w:pPr>
            <w:r w:rsidRPr="00931D80">
              <w:rPr>
                <w:rFonts w:ascii="Times New Roman" w:hAnsi="Times New Roman"/>
                <w:sz w:val="24"/>
                <w:szCs w:val="24"/>
              </w:rPr>
              <w:t>0</w:t>
            </w:r>
            <w:r w:rsidR="005F206B" w:rsidRPr="00931D80">
              <w:rPr>
                <w:rFonts w:ascii="Times New Roman" w:hAnsi="Times New Roman"/>
                <w:sz w:val="24"/>
                <w:szCs w:val="24"/>
                <w:lang w:val="ru-RU"/>
              </w:rPr>
              <w:t>0,4</w:t>
            </w:r>
          </w:p>
        </w:tc>
        <w:tc>
          <w:tcPr>
            <w:tcW w:w="2268" w:type="dxa"/>
            <w:shd w:val="clear" w:color="auto" w:fill="auto"/>
            <w:vAlign w:val="center"/>
          </w:tcPr>
          <w:p w:rsidR="00E56A68" w:rsidRPr="00931D80" w:rsidRDefault="00E56A68"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E56A68" w:rsidRPr="00931D80" w:rsidRDefault="005F206B" w:rsidP="00931D80">
            <w:pPr>
              <w:ind w:firstLine="0"/>
              <w:jc w:val="center"/>
              <w:rPr>
                <w:rFonts w:ascii="Times New Roman" w:hAnsi="Times New Roman"/>
                <w:sz w:val="24"/>
                <w:szCs w:val="24"/>
                <w:lang w:val="ru-RU"/>
              </w:rPr>
            </w:pPr>
            <w:r w:rsidRPr="00931D80">
              <w:rPr>
                <w:rFonts w:ascii="Times New Roman" w:hAnsi="Times New Roman"/>
                <w:sz w:val="24"/>
                <w:szCs w:val="24"/>
                <w:lang w:val="ru-RU"/>
              </w:rPr>
              <w:t>0,3</w:t>
            </w:r>
          </w:p>
        </w:tc>
        <w:tc>
          <w:tcPr>
            <w:tcW w:w="3119" w:type="dxa"/>
            <w:shd w:val="clear" w:color="auto" w:fill="auto"/>
            <w:vAlign w:val="center"/>
          </w:tcPr>
          <w:p w:rsidR="00E56A68" w:rsidRPr="00931D80" w:rsidRDefault="00E56A68" w:rsidP="0001391B">
            <w:pPr>
              <w:ind w:firstLine="34"/>
              <w:jc w:val="center"/>
              <w:rPr>
                <w:rFonts w:ascii="Times New Roman" w:hAnsi="Times New Roman"/>
                <w:sz w:val="24"/>
                <w:szCs w:val="24"/>
                <w:lang w:val="ru-RU"/>
              </w:rPr>
            </w:pPr>
            <w:r w:rsidRPr="00931D80">
              <w:rPr>
                <w:rFonts w:ascii="Times New Roman" w:hAnsi="Times New Roman"/>
                <w:sz w:val="24"/>
                <w:szCs w:val="24"/>
                <w:lang w:val="ru-RU"/>
              </w:rPr>
              <w:t>Для градостроительного освоения</w:t>
            </w:r>
            <w:r w:rsidR="00641349" w:rsidRPr="00931D80">
              <w:rPr>
                <w:rFonts w:ascii="Times New Roman" w:hAnsi="Times New Roman"/>
                <w:sz w:val="24"/>
                <w:szCs w:val="24"/>
                <w:lang w:val="ru-RU"/>
              </w:rPr>
              <w:t xml:space="preserve"> </w:t>
            </w:r>
            <w:proofErr w:type="gramStart"/>
            <w:r w:rsidR="00641349" w:rsidRPr="00931D80">
              <w:rPr>
                <w:rFonts w:ascii="Times New Roman" w:hAnsi="Times New Roman"/>
                <w:sz w:val="24"/>
                <w:szCs w:val="24"/>
                <w:lang w:val="ru-RU"/>
              </w:rPr>
              <w:t>–ж</w:t>
            </w:r>
            <w:proofErr w:type="gramEnd"/>
            <w:r w:rsidR="005F206B" w:rsidRPr="00931D80">
              <w:rPr>
                <w:rFonts w:ascii="Times New Roman" w:hAnsi="Times New Roman"/>
                <w:sz w:val="24"/>
                <w:szCs w:val="24"/>
                <w:lang w:val="ru-RU"/>
              </w:rPr>
              <w:t>илая застройка</w:t>
            </w:r>
            <w:r w:rsidRPr="00931D80">
              <w:rPr>
                <w:rFonts w:ascii="Times New Roman" w:hAnsi="Times New Roman"/>
                <w:sz w:val="24"/>
                <w:szCs w:val="24"/>
                <w:lang w:val="ru-RU"/>
              </w:rPr>
              <w:t xml:space="preserve"> </w:t>
            </w:r>
          </w:p>
        </w:tc>
      </w:tr>
      <w:tr w:rsidR="00F26A34" w:rsidRPr="00D87FFB" w:rsidTr="00C21A2B">
        <w:tc>
          <w:tcPr>
            <w:tcW w:w="817" w:type="dxa"/>
            <w:shd w:val="clear" w:color="auto" w:fill="auto"/>
            <w:vAlign w:val="center"/>
          </w:tcPr>
          <w:p w:rsidR="00F26A34" w:rsidRPr="00931D80" w:rsidRDefault="00326A22" w:rsidP="00326A22">
            <w:pPr>
              <w:ind w:firstLine="0"/>
              <w:jc w:val="center"/>
              <w:rPr>
                <w:rFonts w:ascii="Times New Roman" w:hAnsi="Times New Roman"/>
                <w:sz w:val="24"/>
                <w:szCs w:val="24"/>
                <w:lang w:val="ru-RU"/>
              </w:rPr>
            </w:pPr>
            <w:r>
              <w:rPr>
                <w:rFonts w:ascii="Times New Roman" w:hAnsi="Times New Roman"/>
                <w:sz w:val="24"/>
                <w:szCs w:val="24"/>
                <w:lang w:val="ru-RU"/>
              </w:rPr>
              <w:t>2</w:t>
            </w:r>
          </w:p>
        </w:tc>
        <w:tc>
          <w:tcPr>
            <w:tcW w:w="1275" w:type="dxa"/>
            <w:shd w:val="clear" w:color="auto" w:fill="auto"/>
          </w:tcPr>
          <w:p w:rsidR="00F26A34" w:rsidRPr="00F26A34" w:rsidRDefault="00F26A34" w:rsidP="003B3939">
            <w:pPr>
              <w:ind w:left="-108" w:firstLine="0"/>
              <w:rPr>
                <w:rFonts w:ascii="Times New Roman" w:hAnsi="Times New Roman"/>
                <w:sz w:val="24"/>
                <w:szCs w:val="24"/>
              </w:rPr>
            </w:pPr>
            <w:r w:rsidRPr="00F26A34">
              <w:rPr>
                <w:rFonts w:ascii="Times New Roman" w:hAnsi="Times New Roman"/>
                <w:sz w:val="24"/>
                <w:szCs w:val="24"/>
              </w:rPr>
              <w:t>Защитные леса</w:t>
            </w:r>
          </w:p>
        </w:tc>
        <w:tc>
          <w:tcPr>
            <w:tcW w:w="851" w:type="dxa"/>
            <w:tcBorders>
              <w:right w:val="single" w:sz="4" w:space="0" w:color="auto"/>
            </w:tcBorders>
            <w:shd w:val="clear" w:color="auto" w:fill="auto"/>
          </w:tcPr>
          <w:p w:rsidR="00F26A34" w:rsidRPr="00F26A34" w:rsidRDefault="00F26A34" w:rsidP="00F26A34">
            <w:pPr>
              <w:ind w:firstLine="0"/>
              <w:rPr>
                <w:rFonts w:ascii="Times New Roman" w:hAnsi="Times New Roman"/>
                <w:sz w:val="24"/>
                <w:szCs w:val="24"/>
              </w:rPr>
            </w:pPr>
            <w:r w:rsidRPr="00F26A34">
              <w:rPr>
                <w:rFonts w:ascii="Times New Roman" w:hAnsi="Times New Roman"/>
                <w:sz w:val="24"/>
                <w:szCs w:val="24"/>
              </w:rPr>
              <w:t>2</w:t>
            </w:r>
          </w:p>
        </w:tc>
        <w:tc>
          <w:tcPr>
            <w:tcW w:w="993" w:type="dxa"/>
            <w:tcBorders>
              <w:left w:val="single" w:sz="4" w:space="0" w:color="auto"/>
            </w:tcBorders>
            <w:shd w:val="clear" w:color="auto" w:fill="auto"/>
          </w:tcPr>
          <w:p w:rsidR="00F26A34" w:rsidRPr="00917B1E" w:rsidRDefault="00917B1E" w:rsidP="00F26A34">
            <w:pPr>
              <w:ind w:firstLine="0"/>
              <w:rPr>
                <w:rFonts w:ascii="Times New Roman" w:hAnsi="Times New Roman"/>
                <w:sz w:val="24"/>
                <w:szCs w:val="24"/>
                <w:lang w:val="ru-RU"/>
              </w:rPr>
            </w:pPr>
            <w:r>
              <w:rPr>
                <w:rFonts w:ascii="Times New Roman" w:hAnsi="Times New Roman"/>
                <w:sz w:val="24"/>
                <w:szCs w:val="24"/>
                <w:lang w:val="ru-RU"/>
              </w:rPr>
              <w:t>60</w:t>
            </w:r>
          </w:p>
        </w:tc>
        <w:tc>
          <w:tcPr>
            <w:tcW w:w="1276" w:type="dxa"/>
            <w:shd w:val="clear" w:color="auto" w:fill="auto"/>
          </w:tcPr>
          <w:p w:rsidR="00F26A34" w:rsidRPr="00F26A34" w:rsidRDefault="00F26A34" w:rsidP="00F26A34">
            <w:pPr>
              <w:ind w:firstLine="0"/>
              <w:rPr>
                <w:rFonts w:ascii="Times New Roman" w:hAnsi="Times New Roman"/>
                <w:sz w:val="24"/>
                <w:szCs w:val="24"/>
              </w:rPr>
            </w:pPr>
            <w:r w:rsidRPr="00F26A34">
              <w:rPr>
                <w:rFonts w:ascii="Times New Roman" w:hAnsi="Times New Roman"/>
                <w:sz w:val="24"/>
                <w:szCs w:val="24"/>
              </w:rPr>
              <w:t>11,2</w:t>
            </w:r>
          </w:p>
        </w:tc>
        <w:tc>
          <w:tcPr>
            <w:tcW w:w="1843" w:type="dxa"/>
            <w:shd w:val="clear" w:color="auto" w:fill="auto"/>
          </w:tcPr>
          <w:p w:rsidR="00F26A34" w:rsidRPr="00F26A34" w:rsidRDefault="00F26A34" w:rsidP="00F26A34">
            <w:pPr>
              <w:ind w:firstLine="0"/>
              <w:rPr>
                <w:rFonts w:ascii="Times New Roman" w:hAnsi="Times New Roman"/>
                <w:sz w:val="24"/>
                <w:szCs w:val="24"/>
              </w:rPr>
            </w:pPr>
            <w:r w:rsidRPr="00F26A34">
              <w:rPr>
                <w:rFonts w:ascii="Times New Roman" w:hAnsi="Times New Roman"/>
                <w:sz w:val="24"/>
                <w:szCs w:val="24"/>
              </w:rPr>
              <w:t>5К3Е2Б</w:t>
            </w:r>
          </w:p>
        </w:tc>
        <w:tc>
          <w:tcPr>
            <w:tcW w:w="850" w:type="dxa"/>
            <w:shd w:val="clear" w:color="auto" w:fill="auto"/>
          </w:tcPr>
          <w:p w:rsidR="00F26A34" w:rsidRPr="00F26A34" w:rsidRDefault="00F26A34" w:rsidP="00F26A34">
            <w:pPr>
              <w:ind w:firstLine="0"/>
              <w:rPr>
                <w:rFonts w:ascii="Times New Roman" w:hAnsi="Times New Roman"/>
                <w:sz w:val="24"/>
                <w:szCs w:val="24"/>
              </w:rPr>
            </w:pPr>
            <w:r w:rsidRPr="00F26A34">
              <w:rPr>
                <w:rFonts w:ascii="Times New Roman" w:hAnsi="Times New Roman"/>
                <w:sz w:val="24"/>
                <w:szCs w:val="24"/>
              </w:rPr>
              <w:t>4</w:t>
            </w:r>
          </w:p>
        </w:tc>
        <w:tc>
          <w:tcPr>
            <w:tcW w:w="851" w:type="dxa"/>
            <w:shd w:val="clear" w:color="auto" w:fill="auto"/>
          </w:tcPr>
          <w:p w:rsidR="00F26A34" w:rsidRPr="00F26A34" w:rsidRDefault="00F26A34" w:rsidP="00F26A34">
            <w:pPr>
              <w:ind w:firstLine="0"/>
              <w:rPr>
                <w:rFonts w:ascii="Times New Roman" w:hAnsi="Times New Roman"/>
                <w:sz w:val="24"/>
                <w:szCs w:val="24"/>
              </w:rPr>
            </w:pPr>
            <w:r w:rsidRPr="00F26A34">
              <w:rPr>
                <w:rFonts w:ascii="Times New Roman" w:hAnsi="Times New Roman"/>
                <w:sz w:val="24"/>
                <w:szCs w:val="24"/>
              </w:rPr>
              <w:t>5</w:t>
            </w:r>
          </w:p>
        </w:tc>
        <w:tc>
          <w:tcPr>
            <w:tcW w:w="566" w:type="dxa"/>
            <w:shd w:val="clear" w:color="auto" w:fill="auto"/>
          </w:tcPr>
          <w:p w:rsidR="00F26A34" w:rsidRPr="00F26A34" w:rsidRDefault="00F26A34" w:rsidP="00F26A34">
            <w:pPr>
              <w:ind w:firstLine="0"/>
              <w:rPr>
                <w:rFonts w:ascii="Times New Roman" w:hAnsi="Times New Roman"/>
                <w:sz w:val="24"/>
                <w:szCs w:val="24"/>
              </w:rPr>
            </w:pPr>
            <w:r w:rsidRPr="00F26A34">
              <w:rPr>
                <w:rFonts w:ascii="Times New Roman" w:hAnsi="Times New Roman"/>
                <w:sz w:val="24"/>
                <w:szCs w:val="24"/>
              </w:rPr>
              <w:t>0,4</w:t>
            </w:r>
          </w:p>
        </w:tc>
        <w:tc>
          <w:tcPr>
            <w:tcW w:w="2268" w:type="dxa"/>
            <w:shd w:val="clear" w:color="auto" w:fill="auto"/>
          </w:tcPr>
          <w:p w:rsidR="00F26A34" w:rsidRPr="00F26A34" w:rsidRDefault="00F26A34" w:rsidP="00F26A34">
            <w:pPr>
              <w:ind w:firstLine="0"/>
              <w:rPr>
                <w:rFonts w:ascii="Times New Roman" w:hAnsi="Times New Roman"/>
                <w:sz w:val="24"/>
                <w:szCs w:val="24"/>
              </w:rPr>
            </w:pPr>
            <w:r w:rsidRPr="00F26A34">
              <w:rPr>
                <w:rFonts w:ascii="Times New Roman" w:hAnsi="Times New Roman"/>
                <w:sz w:val="24"/>
                <w:szCs w:val="24"/>
              </w:rPr>
              <w:t>Земли населенных пунктов</w:t>
            </w:r>
          </w:p>
        </w:tc>
        <w:tc>
          <w:tcPr>
            <w:tcW w:w="850" w:type="dxa"/>
            <w:shd w:val="clear" w:color="auto" w:fill="auto"/>
            <w:vAlign w:val="center"/>
          </w:tcPr>
          <w:p w:rsidR="00F26A34" w:rsidRPr="00931D80" w:rsidRDefault="00F26A34" w:rsidP="00931D80">
            <w:pPr>
              <w:ind w:firstLine="0"/>
              <w:jc w:val="center"/>
              <w:rPr>
                <w:rFonts w:ascii="Times New Roman" w:hAnsi="Times New Roman"/>
                <w:sz w:val="24"/>
                <w:szCs w:val="24"/>
                <w:lang w:val="ru-RU"/>
              </w:rPr>
            </w:pPr>
            <w:r>
              <w:rPr>
                <w:rFonts w:ascii="Times New Roman" w:hAnsi="Times New Roman"/>
                <w:sz w:val="24"/>
                <w:szCs w:val="24"/>
                <w:lang w:val="ru-RU"/>
              </w:rPr>
              <w:t>0,1</w:t>
            </w:r>
          </w:p>
        </w:tc>
        <w:tc>
          <w:tcPr>
            <w:tcW w:w="3119" w:type="dxa"/>
            <w:shd w:val="clear" w:color="auto" w:fill="auto"/>
            <w:vAlign w:val="center"/>
          </w:tcPr>
          <w:p w:rsidR="00F26A34" w:rsidRPr="00931D80" w:rsidRDefault="00F26A34" w:rsidP="00E7792B">
            <w:pPr>
              <w:ind w:firstLine="34"/>
              <w:jc w:val="center"/>
              <w:rPr>
                <w:rFonts w:ascii="Times New Roman" w:hAnsi="Times New Roman"/>
                <w:sz w:val="24"/>
                <w:szCs w:val="24"/>
                <w:lang w:val="ru-RU"/>
              </w:rPr>
            </w:pPr>
            <w:r w:rsidRPr="00931D80">
              <w:rPr>
                <w:rFonts w:ascii="Times New Roman" w:hAnsi="Times New Roman"/>
                <w:sz w:val="24"/>
                <w:szCs w:val="24"/>
                <w:lang w:val="ru-RU"/>
              </w:rPr>
              <w:t>Для градостроительного освоения</w:t>
            </w:r>
            <w:r>
              <w:rPr>
                <w:rFonts w:ascii="Times New Roman" w:hAnsi="Times New Roman"/>
                <w:sz w:val="24"/>
                <w:szCs w:val="24"/>
                <w:lang w:val="ru-RU"/>
              </w:rPr>
              <w:t xml:space="preserve"> – для объектов </w:t>
            </w:r>
            <w:r>
              <w:rPr>
                <w:rFonts w:ascii="Times New Roman" w:hAnsi="Times New Roman"/>
                <w:sz w:val="24"/>
                <w:szCs w:val="24"/>
                <w:lang w:val="ru-RU"/>
              </w:rPr>
              <w:lastRenderedPageBreak/>
              <w:t>транспорта</w:t>
            </w:r>
            <w:r w:rsidR="00E7792B">
              <w:rPr>
                <w:rFonts w:ascii="Times New Roman" w:hAnsi="Times New Roman"/>
                <w:sz w:val="24"/>
                <w:szCs w:val="24"/>
                <w:lang w:val="ru-RU"/>
              </w:rPr>
              <w:t xml:space="preserve"> (индивидуальные гаражи)</w:t>
            </w:r>
          </w:p>
        </w:tc>
      </w:tr>
      <w:tr w:rsidR="00A23848" w:rsidRPr="00D87FFB" w:rsidTr="00C21A2B">
        <w:tc>
          <w:tcPr>
            <w:tcW w:w="817" w:type="dxa"/>
            <w:shd w:val="clear" w:color="auto" w:fill="auto"/>
            <w:vAlign w:val="center"/>
          </w:tcPr>
          <w:p w:rsidR="00A23848" w:rsidRDefault="00A23848" w:rsidP="00326A22">
            <w:pPr>
              <w:ind w:firstLine="0"/>
              <w:jc w:val="center"/>
              <w:rPr>
                <w:rFonts w:ascii="Times New Roman" w:hAnsi="Times New Roman"/>
                <w:sz w:val="24"/>
                <w:szCs w:val="24"/>
                <w:lang w:val="ru-RU"/>
              </w:rPr>
            </w:pPr>
            <w:r>
              <w:rPr>
                <w:rFonts w:ascii="Times New Roman" w:hAnsi="Times New Roman"/>
                <w:sz w:val="24"/>
                <w:szCs w:val="24"/>
                <w:lang w:val="ru-RU"/>
              </w:rPr>
              <w:lastRenderedPageBreak/>
              <w:t>3</w:t>
            </w:r>
          </w:p>
        </w:tc>
        <w:tc>
          <w:tcPr>
            <w:tcW w:w="1275" w:type="dxa"/>
            <w:shd w:val="clear" w:color="auto" w:fill="auto"/>
          </w:tcPr>
          <w:p w:rsidR="00A23848" w:rsidRPr="00E84089" w:rsidRDefault="00A23848" w:rsidP="007A7E8A">
            <w:r w:rsidRPr="00E84089">
              <w:t>Защитные леса</w:t>
            </w:r>
          </w:p>
        </w:tc>
        <w:tc>
          <w:tcPr>
            <w:tcW w:w="851" w:type="dxa"/>
            <w:tcBorders>
              <w:right w:val="single" w:sz="4" w:space="0" w:color="auto"/>
            </w:tcBorders>
            <w:shd w:val="clear" w:color="auto" w:fill="auto"/>
          </w:tcPr>
          <w:p w:rsidR="00A23848" w:rsidRPr="00E84089" w:rsidRDefault="00A23848" w:rsidP="007A7E8A">
            <w:r w:rsidRPr="00E84089">
              <w:t>2</w:t>
            </w:r>
          </w:p>
        </w:tc>
        <w:tc>
          <w:tcPr>
            <w:tcW w:w="993" w:type="dxa"/>
            <w:tcBorders>
              <w:left w:val="single" w:sz="4" w:space="0" w:color="auto"/>
            </w:tcBorders>
            <w:shd w:val="clear" w:color="auto" w:fill="auto"/>
          </w:tcPr>
          <w:p w:rsidR="00A23848" w:rsidRPr="00E84089" w:rsidRDefault="00A23848" w:rsidP="00C21A2B">
            <w:pPr>
              <w:ind w:firstLine="34"/>
            </w:pPr>
            <w:r w:rsidRPr="00E84089">
              <w:t>70</w:t>
            </w:r>
          </w:p>
        </w:tc>
        <w:tc>
          <w:tcPr>
            <w:tcW w:w="1276" w:type="dxa"/>
            <w:shd w:val="clear" w:color="auto" w:fill="auto"/>
          </w:tcPr>
          <w:p w:rsidR="00A23848" w:rsidRPr="00E84089" w:rsidRDefault="00A23848" w:rsidP="007A7E8A">
            <w:r w:rsidRPr="00E84089">
              <w:t>3,6</w:t>
            </w:r>
          </w:p>
        </w:tc>
        <w:tc>
          <w:tcPr>
            <w:tcW w:w="1843" w:type="dxa"/>
            <w:shd w:val="clear" w:color="auto" w:fill="auto"/>
          </w:tcPr>
          <w:p w:rsidR="00A23848" w:rsidRPr="00E84089" w:rsidRDefault="00A23848" w:rsidP="007A7E8A">
            <w:r w:rsidRPr="00E84089">
              <w:t>6Е2К2Б</w:t>
            </w:r>
          </w:p>
        </w:tc>
        <w:tc>
          <w:tcPr>
            <w:tcW w:w="850" w:type="dxa"/>
            <w:shd w:val="clear" w:color="auto" w:fill="auto"/>
          </w:tcPr>
          <w:p w:rsidR="00A23848" w:rsidRPr="00E84089" w:rsidRDefault="00A23848" w:rsidP="007A7E8A">
            <w:r w:rsidRPr="00E84089">
              <w:t>6</w:t>
            </w:r>
          </w:p>
        </w:tc>
        <w:tc>
          <w:tcPr>
            <w:tcW w:w="851" w:type="dxa"/>
            <w:shd w:val="clear" w:color="auto" w:fill="auto"/>
          </w:tcPr>
          <w:p w:rsidR="00A23848" w:rsidRPr="00E84089" w:rsidRDefault="00A23848" w:rsidP="007A7E8A">
            <w:r w:rsidRPr="00E84089">
              <w:t>5</w:t>
            </w:r>
          </w:p>
        </w:tc>
        <w:tc>
          <w:tcPr>
            <w:tcW w:w="566" w:type="dxa"/>
            <w:shd w:val="clear" w:color="auto" w:fill="auto"/>
          </w:tcPr>
          <w:p w:rsidR="00A23848" w:rsidRPr="00E84089" w:rsidRDefault="00A23848" w:rsidP="007A7E8A">
            <w:r w:rsidRPr="00E84089">
              <w:t>0,4</w:t>
            </w:r>
          </w:p>
        </w:tc>
        <w:tc>
          <w:tcPr>
            <w:tcW w:w="2268" w:type="dxa"/>
            <w:shd w:val="clear" w:color="auto" w:fill="auto"/>
          </w:tcPr>
          <w:p w:rsidR="00A23848" w:rsidRPr="00E84089" w:rsidRDefault="00A23848" w:rsidP="007A7E8A">
            <w:r w:rsidRPr="00E84089">
              <w:t>Земли населенных пунктов</w:t>
            </w:r>
          </w:p>
        </w:tc>
        <w:tc>
          <w:tcPr>
            <w:tcW w:w="850" w:type="dxa"/>
            <w:shd w:val="clear" w:color="auto" w:fill="auto"/>
          </w:tcPr>
          <w:p w:rsidR="00A23848" w:rsidRPr="00A23848" w:rsidRDefault="00A23848" w:rsidP="00A23848">
            <w:pPr>
              <w:ind w:firstLine="34"/>
              <w:rPr>
                <w:lang w:val="ru-RU"/>
              </w:rPr>
            </w:pPr>
            <w:r>
              <w:t>0,</w:t>
            </w:r>
            <w:r>
              <w:rPr>
                <w:lang w:val="ru-RU"/>
              </w:rPr>
              <w:t>1</w:t>
            </w:r>
          </w:p>
        </w:tc>
        <w:tc>
          <w:tcPr>
            <w:tcW w:w="3119" w:type="dxa"/>
            <w:shd w:val="clear" w:color="auto" w:fill="auto"/>
          </w:tcPr>
          <w:p w:rsidR="00A23848" w:rsidRPr="00A23848" w:rsidRDefault="00A23848" w:rsidP="00A23848">
            <w:pPr>
              <w:rPr>
                <w:lang w:val="ru-RU"/>
              </w:rPr>
            </w:pPr>
            <w:r w:rsidRPr="00A23848">
              <w:rPr>
                <w:lang w:val="ru-RU"/>
              </w:rPr>
              <w:t xml:space="preserve">Для градостроительного освоения – </w:t>
            </w:r>
            <w:r>
              <w:rPr>
                <w:lang w:val="ru-RU"/>
              </w:rPr>
              <w:t>жилая застройка</w:t>
            </w:r>
          </w:p>
        </w:tc>
      </w:tr>
      <w:tr w:rsidR="00917B1E" w:rsidRPr="00D87FFB" w:rsidTr="00C21A2B">
        <w:tc>
          <w:tcPr>
            <w:tcW w:w="817" w:type="dxa"/>
            <w:shd w:val="clear" w:color="auto" w:fill="auto"/>
            <w:vAlign w:val="center"/>
          </w:tcPr>
          <w:p w:rsidR="00917B1E" w:rsidRPr="00931D80" w:rsidRDefault="00326A22" w:rsidP="00326A22">
            <w:pPr>
              <w:ind w:firstLine="0"/>
              <w:jc w:val="center"/>
              <w:rPr>
                <w:rFonts w:ascii="Times New Roman" w:hAnsi="Times New Roman"/>
                <w:sz w:val="24"/>
                <w:szCs w:val="24"/>
                <w:lang w:val="ru-RU"/>
              </w:rPr>
            </w:pPr>
            <w:r>
              <w:rPr>
                <w:rFonts w:ascii="Times New Roman" w:hAnsi="Times New Roman"/>
                <w:sz w:val="24"/>
                <w:szCs w:val="24"/>
                <w:lang w:val="ru-RU"/>
              </w:rPr>
              <w:t>3</w:t>
            </w:r>
          </w:p>
        </w:tc>
        <w:tc>
          <w:tcPr>
            <w:tcW w:w="1275" w:type="dxa"/>
            <w:shd w:val="clear" w:color="auto" w:fill="auto"/>
          </w:tcPr>
          <w:p w:rsidR="00917B1E" w:rsidRPr="00F26A34" w:rsidRDefault="00917B1E" w:rsidP="00F26A34">
            <w:pPr>
              <w:ind w:firstLine="0"/>
              <w:rPr>
                <w:rFonts w:ascii="Times New Roman" w:hAnsi="Times New Roman"/>
                <w:sz w:val="24"/>
                <w:szCs w:val="24"/>
              </w:rPr>
            </w:pPr>
            <w:r w:rsidRPr="00931D80">
              <w:rPr>
                <w:rFonts w:ascii="Times New Roman" w:hAnsi="Times New Roman"/>
                <w:sz w:val="24"/>
                <w:szCs w:val="24"/>
                <w:lang w:val="ru-RU"/>
              </w:rPr>
              <w:t>Защитные леса</w:t>
            </w:r>
          </w:p>
        </w:tc>
        <w:tc>
          <w:tcPr>
            <w:tcW w:w="851" w:type="dxa"/>
            <w:tcBorders>
              <w:right w:val="single" w:sz="4" w:space="0" w:color="auto"/>
            </w:tcBorders>
            <w:shd w:val="clear" w:color="auto" w:fill="auto"/>
          </w:tcPr>
          <w:p w:rsidR="00917B1E" w:rsidRPr="00917B1E" w:rsidRDefault="00917B1E" w:rsidP="00F26A34">
            <w:pPr>
              <w:ind w:firstLine="0"/>
              <w:rPr>
                <w:rFonts w:ascii="Times New Roman" w:hAnsi="Times New Roman"/>
                <w:sz w:val="24"/>
                <w:szCs w:val="24"/>
                <w:lang w:val="ru-RU"/>
              </w:rPr>
            </w:pPr>
            <w:r>
              <w:rPr>
                <w:rFonts w:ascii="Times New Roman" w:hAnsi="Times New Roman"/>
                <w:sz w:val="24"/>
                <w:szCs w:val="24"/>
                <w:lang w:val="ru-RU"/>
              </w:rPr>
              <w:t>2</w:t>
            </w:r>
          </w:p>
        </w:tc>
        <w:tc>
          <w:tcPr>
            <w:tcW w:w="993" w:type="dxa"/>
            <w:tcBorders>
              <w:left w:val="single" w:sz="4" w:space="0" w:color="auto"/>
            </w:tcBorders>
            <w:shd w:val="clear" w:color="auto" w:fill="auto"/>
          </w:tcPr>
          <w:p w:rsidR="00917B1E" w:rsidRDefault="00917B1E" w:rsidP="00F26A34">
            <w:pPr>
              <w:ind w:firstLine="0"/>
              <w:rPr>
                <w:rFonts w:ascii="Times New Roman" w:hAnsi="Times New Roman"/>
                <w:sz w:val="24"/>
                <w:szCs w:val="24"/>
                <w:lang w:val="ru-RU"/>
              </w:rPr>
            </w:pPr>
            <w:r>
              <w:rPr>
                <w:rFonts w:ascii="Times New Roman" w:hAnsi="Times New Roman"/>
                <w:sz w:val="24"/>
                <w:szCs w:val="24"/>
                <w:lang w:val="ru-RU"/>
              </w:rPr>
              <w:t>70</w:t>
            </w:r>
          </w:p>
        </w:tc>
        <w:tc>
          <w:tcPr>
            <w:tcW w:w="1276" w:type="dxa"/>
            <w:shd w:val="clear" w:color="auto" w:fill="auto"/>
          </w:tcPr>
          <w:p w:rsidR="00917B1E" w:rsidRPr="00917B1E" w:rsidRDefault="00917B1E" w:rsidP="00F26A34">
            <w:pPr>
              <w:ind w:firstLine="0"/>
              <w:rPr>
                <w:rFonts w:ascii="Times New Roman" w:hAnsi="Times New Roman"/>
                <w:sz w:val="24"/>
                <w:szCs w:val="24"/>
                <w:lang w:val="ru-RU"/>
              </w:rPr>
            </w:pPr>
            <w:r>
              <w:rPr>
                <w:rFonts w:ascii="Times New Roman" w:hAnsi="Times New Roman"/>
                <w:sz w:val="24"/>
                <w:szCs w:val="24"/>
                <w:lang w:val="ru-RU"/>
              </w:rPr>
              <w:t>3,6</w:t>
            </w:r>
          </w:p>
        </w:tc>
        <w:tc>
          <w:tcPr>
            <w:tcW w:w="1843" w:type="dxa"/>
            <w:shd w:val="clear" w:color="auto" w:fill="auto"/>
          </w:tcPr>
          <w:p w:rsidR="00917B1E" w:rsidRPr="00917B1E" w:rsidRDefault="00917B1E" w:rsidP="00F26A34">
            <w:pPr>
              <w:ind w:firstLine="0"/>
              <w:rPr>
                <w:rFonts w:ascii="Times New Roman" w:hAnsi="Times New Roman"/>
                <w:sz w:val="24"/>
                <w:szCs w:val="24"/>
                <w:lang w:val="ru-RU"/>
              </w:rPr>
            </w:pPr>
            <w:r>
              <w:rPr>
                <w:rFonts w:ascii="Times New Roman" w:hAnsi="Times New Roman"/>
                <w:sz w:val="24"/>
                <w:szCs w:val="24"/>
                <w:lang w:val="ru-RU"/>
              </w:rPr>
              <w:t>6Е2К2Б</w:t>
            </w:r>
          </w:p>
        </w:tc>
        <w:tc>
          <w:tcPr>
            <w:tcW w:w="850" w:type="dxa"/>
            <w:shd w:val="clear" w:color="auto" w:fill="auto"/>
          </w:tcPr>
          <w:p w:rsidR="00917B1E" w:rsidRPr="00917B1E" w:rsidRDefault="00917B1E" w:rsidP="00F26A34">
            <w:pPr>
              <w:ind w:firstLine="0"/>
              <w:rPr>
                <w:rFonts w:ascii="Times New Roman" w:hAnsi="Times New Roman"/>
                <w:sz w:val="24"/>
                <w:szCs w:val="24"/>
                <w:lang w:val="ru-RU"/>
              </w:rPr>
            </w:pPr>
            <w:r>
              <w:rPr>
                <w:rFonts w:ascii="Times New Roman" w:hAnsi="Times New Roman"/>
                <w:sz w:val="24"/>
                <w:szCs w:val="24"/>
                <w:lang w:val="ru-RU"/>
              </w:rPr>
              <w:t>6</w:t>
            </w:r>
          </w:p>
        </w:tc>
        <w:tc>
          <w:tcPr>
            <w:tcW w:w="851" w:type="dxa"/>
            <w:shd w:val="clear" w:color="auto" w:fill="auto"/>
          </w:tcPr>
          <w:p w:rsidR="00917B1E" w:rsidRPr="00917B1E" w:rsidRDefault="00917B1E" w:rsidP="00F26A34">
            <w:pPr>
              <w:ind w:firstLine="0"/>
              <w:rPr>
                <w:rFonts w:ascii="Times New Roman" w:hAnsi="Times New Roman"/>
                <w:sz w:val="24"/>
                <w:szCs w:val="24"/>
                <w:lang w:val="ru-RU"/>
              </w:rPr>
            </w:pPr>
            <w:r>
              <w:rPr>
                <w:rFonts w:ascii="Times New Roman" w:hAnsi="Times New Roman"/>
                <w:sz w:val="24"/>
                <w:szCs w:val="24"/>
                <w:lang w:val="ru-RU"/>
              </w:rPr>
              <w:t>5</w:t>
            </w:r>
          </w:p>
        </w:tc>
        <w:tc>
          <w:tcPr>
            <w:tcW w:w="566" w:type="dxa"/>
            <w:shd w:val="clear" w:color="auto" w:fill="auto"/>
          </w:tcPr>
          <w:p w:rsidR="00917B1E" w:rsidRPr="00917B1E" w:rsidRDefault="00917B1E" w:rsidP="00F26A34">
            <w:pPr>
              <w:ind w:firstLine="0"/>
              <w:rPr>
                <w:rFonts w:ascii="Times New Roman" w:hAnsi="Times New Roman"/>
                <w:sz w:val="24"/>
                <w:szCs w:val="24"/>
                <w:lang w:val="ru-RU"/>
              </w:rPr>
            </w:pPr>
            <w:r>
              <w:rPr>
                <w:rFonts w:ascii="Times New Roman" w:hAnsi="Times New Roman"/>
                <w:sz w:val="24"/>
                <w:szCs w:val="24"/>
                <w:lang w:val="ru-RU"/>
              </w:rPr>
              <w:t>0,4</w:t>
            </w:r>
          </w:p>
        </w:tc>
        <w:tc>
          <w:tcPr>
            <w:tcW w:w="2268" w:type="dxa"/>
            <w:shd w:val="clear" w:color="auto" w:fill="auto"/>
          </w:tcPr>
          <w:p w:rsidR="00917B1E" w:rsidRPr="00F26A34" w:rsidRDefault="00917B1E" w:rsidP="00F26A34">
            <w:pPr>
              <w:ind w:firstLine="0"/>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917B1E" w:rsidRDefault="00C21A2B" w:rsidP="00931D80">
            <w:pPr>
              <w:ind w:firstLine="0"/>
              <w:jc w:val="center"/>
              <w:rPr>
                <w:rFonts w:ascii="Times New Roman" w:hAnsi="Times New Roman"/>
                <w:sz w:val="24"/>
                <w:szCs w:val="24"/>
                <w:lang w:val="ru-RU"/>
              </w:rPr>
            </w:pPr>
            <w:r>
              <w:rPr>
                <w:rFonts w:ascii="Times New Roman" w:hAnsi="Times New Roman"/>
                <w:sz w:val="24"/>
                <w:szCs w:val="24"/>
                <w:lang w:val="ru-RU"/>
              </w:rPr>
              <w:t>0,2</w:t>
            </w:r>
            <w:r w:rsidR="00917B1E">
              <w:rPr>
                <w:rFonts w:ascii="Times New Roman" w:hAnsi="Times New Roman"/>
                <w:sz w:val="24"/>
                <w:szCs w:val="24"/>
                <w:lang w:val="ru-RU"/>
              </w:rPr>
              <w:t>8</w:t>
            </w:r>
          </w:p>
        </w:tc>
        <w:tc>
          <w:tcPr>
            <w:tcW w:w="3119" w:type="dxa"/>
            <w:shd w:val="clear" w:color="auto" w:fill="auto"/>
            <w:vAlign w:val="center"/>
          </w:tcPr>
          <w:p w:rsidR="00917B1E" w:rsidRPr="00931D80" w:rsidRDefault="00917B1E" w:rsidP="00336DCD">
            <w:pPr>
              <w:ind w:firstLine="34"/>
              <w:jc w:val="center"/>
              <w:rPr>
                <w:rFonts w:ascii="Times New Roman" w:hAnsi="Times New Roman"/>
                <w:sz w:val="24"/>
                <w:szCs w:val="24"/>
                <w:lang w:val="ru-RU"/>
              </w:rPr>
            </w:pPr>
            <w:r w:rsidRPr="00931D80">
              <w:rPr>
                <w:rFonts w:ascii="Times New Roman" w:hAnsi="Times New Roman"/>
                <w:sz w:val="24"/>
                <w:szCs w:val="24"/>
                <w:lang w:val="ru-RU"/>
              </w:rPr>
              <w:t>Для градостроительного освоения</w:t>
            </w:r>
            <w:r>
              <w:rPr>
                <w:rFonts w:ascii="Times New Roman" w:hAnsi="Times New Roman"/>
                <w:sz w:val="24"/>
                <w:szCs w:val="24"/>
                <w:lang w:val="ru-RU"/>
              </w:rPr>
              <w:t xml:space="preserve"> – для объектов</w:t>
            </w:r>
            <w:r w:rsidR="00E7792B">
              <w:rPr>
                <w:rFonts w:ascii="Times New Roman" w:hAnsi="Times New Roman"/>
                <w:sz w:val="24"/>
                <w:szCs w:val="24"/>
                <w:lang w:val="ru-RU"/>
              </w:rPr>
              <w:t xml:space="preserve"> </w:t>
            </w:r>
            <w:r>
              <w:rPr>
                <w:rFonts w:ascii="Times New Roman" w:hAnsi="Times New Roman"/>
                <w:sz w:val="24"/>
                <w:szCs w:val="24"/>
                <w:lang w:val="ru-RU"/>
              </w:rPr>
              <w:t xml:space="preserve"> транспорта</w:t>
            </w:r>
            <w:r w:rsidR="00E7792B">
              <w:rPr>
                <w:rFonts w:ascii="Times New Roman" w:hAnsi="Times New Roman"/>
                <w:sz w:val="24"/>
                <w:szCs w:val="24"/>
                <w:lang w:val="ru-RU"/>
              </w:rPr>
              <w:t xml:space="preserve"> (</w:t>
            </w:r>
            <w:r w:rsidR="00336DCD">
              <w:rPr>
                <w:rFonts w:ascii="Times New Roman" w:hAnsi="Times New Roman"/>
                <w:sz w:val="24"/>
                <w:szCs w:val="24"/>
                <w:lang w:val="ru-RU"/>
              </w:rPr>
              <w:t>лодочная станция</w:t>
            </w:r>
            <w:r w:rsidR="00E7792B">
              <w:rPr>
                <w:rFonts w:ascii="Times New Roman" w:hAnsi="Times New Roman"/>
                <w:sz w:val="24"/>
                <w:szCs w:val="24"/>
                <w:lang w:val="ru-RU"/>
              </w:rPr>
              <w:t>)</w:t>
            </w:r>
          </w:p>
        </w:tc>
      </w:tr>
      <w:tr w:rsidR="00E56A68" w:rsidRPr="00D87FFB" w:rsidTr="00C21A2B">
        <w:tc>
          <w:tcPr>
            <w:tcW w:w="817" w:type="dxa"/>
            <w:tcBorders>
              <w:bottom w:val="single" w:sz="4" w:space="0" w:color="auto"/>
            </w:tcBorders>
            <w:shd w:val="clear" w:color="auto" w:fill="auto"/>
            <w:vAlign w:val="center"/>
          </w:tcPr>
          <w:p w:rsidR="00E56A68" w:rsidRPr="00931D80" w:rsidRDefault="00326A22" w:rsidP="00326A22">
            <w:pPr>
              <w:ind w:firstLine="0"/>
              <w:jc w:val="center"/>
              <w:rPr>
                <w:rFonts w:ascii="Times New Roman" w:hAnsi="Times New Roman"/>
                <w:sz w:val="24"/>
                <w:szCs w:val="24"/>
                <w:lang w:val="ru-RU"/>
              </w:rPr>
            </w:pPr>
            <w:r>
              <w:rPr>
                <w:rFonts w:ascii="Times New Roman" w:hAnsi="Times New Roman"/>
                <w:sz w:val="24"/>
                <w:szCs w:val="24"/>
                <w:lang w:val="ru-RU"/>
              </w:rPr>
              <w:t>4</w:t>
            </w:r>
          </w:p>
        </w:tc>
        <w:tc>
          <w:tcPr>
            <w:tcW w:w="1275" w:type="dxa"/>
            <w:tcBorders>
              <w:bottom w:val="single" w:sz="4" w:space="0" w:color="auto"/>
            </w:tcBorders>
            <w:shd w:val="clear" w:color="auto" w:fill="auto"/>
            <w:vAlign w:val="center"/>
          </w:tcPr>
          <w:p w:rsidR="00E56A68" w:rsidRPr="00931D80" w:rsidRDefault="00E56A68" w:rsidP="00931D80">
            <w:pPr>
              <w:ind w:left="-108" w:firstLine="33"/>
              <w:jc w:val="center"/>
              <w:rPr>
                <w:rFonts w:ascii="Times New Roman" w:hAnsi="Times New Roman"/>
                <w:sz w:val="24"/>
                <w:szCs w:val="24"/>
                <w:lang w:val="ru-RU"/>
              </w:rPr>
            </w:pPr>
            <w:r w:rsidRPr="00931D80">
              <w:rPr>
                <w:rFonts w:ascii="Times New Roman" w:hAnsi="Times New Roman"/>
                <w:sz w:val="24"/>
                <w:szCs w:val="24"/>
                <w:lang w:val="ru-RU"/>
              </w:rPr>
              <w:t>Защитные леса</w:t>
            </w:r>
          </w:p>
        </w:tc>
        <w:tc>
          <w:tcPr>
            <w:tcW w:w="851" w:type="dxa"/>
            <w:tcBorders>
              <w:bottom w:val="single" w:sz="4" w:space="0" w:color="auto"/>
              <w:right w:val="single" w:sz="4" w:space="0" w:color="auto"/>
            </w:tcBorders>
            <w:shd w:val="clear" w:color="auto" w:fill="auto"/>
            <w:vAlign w:val="center"/>
          </w:tcPr>
          <w:p w:rsidR="00E56A68" w:rsidRPr="00931D80" w:rsidRDefault="00641349" w:rsidP="00326A22">
            <w:pPr>
              <w:ind w:firstLine="34"/>
              <w:jc w:val="center"/>
              <w:rPr>
                <w:rFonts w:ascii="Times New Roman" w:hAnsi="Times New Roman"/>
                <w:sz w:val="24"/>
                <w:szCs w:val="24"/>
                <w:lang w:val="ru-RU"/>
              </w:rPr>
            </w:pPr>
            <w:r w:rsidRPr="00931D80">
              <w:rPr>
                <w:rFonts w:ascii="Times New Roman" w:hAnsi="Times New Roman"/>
                <w:sz w:val="24"/>
                <w:szCs w:val="24"/>
                <w:lang w:val="ru-RU"/>
              </w:rPr>
              <w:t>2</w:t>
            </w:r>
          </w:p>
        </w:tc>
        <w:tc>
          <w:tcPr>
            <w:tcW w:w="993" w:type="dxa"/>
            <w:tcBorders>
              <w:left w:val="single" w:sz="4" w:space="0" w:color="auto"/>
              <w:bottom w:val="single" w:sz="4" w:space="0" w:color="auto"/>
            </w:tcBorders>
            <w:shd w:val="clear" w:color="auto" w:fill="auto"/>
            <w:vAlign w:val="center"/>
          </w:tcPr>
          <w:p w:rsidR="00E56A68" w:rsidRPr="00931D80" w:rsidRDefault="00641349" w:rsidP="00326A22">
            <w:pPr>
              <w:ind w:firstLine="34"/>
              <w:jc w:val="center"/>
              <w:rPr>
                <w:rFonts w:ascii="Times New Roman" w:hAnsi="Times New Roman"/>
                <w:sz w:val="24"/>
                <w:szCs w:val="24"/>
                <w:lang w:val="ru-RU"/>
              </w:rPr>
            </w:pPr>
            <w:r w:rsidRPr="00931D80">
              <w:rPr>
                <w:rFonts w:ascii="Times New Roman" w:hAnsi="Times New Roman"/>
                <w:sz w:val="24"/>
                <w:szCs w:val="24"/>
                <w:lang w:val="ru-RU"/>
              </w:rPr>
              <w:t>66</w:t>
            </w:r>
          </w:p>
        </w:tc>
        <w:tc>
          <w:tcPr>
            <w:tcW w:w="1276" w:type="dxa"/>
            <w:tcBorders>
              <w:bottom w:val="single" w:sz="4" w:space="0" w:color="auto"/>
            </w:tcBorders>
            <w:shd w:val="clear" w:color="auto" w:fill="auto"/>
            <w:vAlign w:val="center"/>
          </w:tcPr>
          <w:p w:rsidR="00E56A68" w:rsidRPr="00931D80" w:rsidRDefault="00641349"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4,8</w:t>
            </w:r>
          </w:p>
        </w:tc>
        <w:tc>
          <w:tcPr>
            <w:tcW w:w="1843" w:type="dxa"/>
            <w:tcBorders>
              <w:bottom w:val="single" w:sz="4" w:space="0" w:color="auto"/>
            </w:tcBorders>
            <w:shd w:val="clear" w:color="auto" w:fill="auto"/>
            <w:vAlign w:val="center"/>
          </w:tcPr>
          <w:p w:rsidR="00E56A68" w:rsidRPr="00931D80" w:rsidRDefault="00AD65A0"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4К3Е3</w:t>
            </w:r>
            <w:r w:rsidR="00641349" w:rsidRPr="00931D80">
              <w:rPr>
                <w:rFonts w:ascii="Times New Roman" w:hAnsi="Times New Roman"/>
                <w:sz w:val="24"/>
                <w:szCs w:val="24"/>
                <w:lang w:val="ru-RU"/>
              </w:rPr>
              <w:t>Б</w:t>
            </w:r>
            <w:r w:rsidRPr="00931D80">
              <w:rPr>
                <w:rFonts w:ascii="Times New Roman" w:hAnsi="Times New Roman"/>
                <w:sz w:val="24"/>
                <w:szCs w:val="24"/>
                <w:lang w:val="ru-RU"/>
              </w:rPr>
              <w:t>+С</w:t>
            </w:r>
          </w:p>
        </w:tc>
        <w:tc>
          <w:tcPr>
            <w:tcW w:w="850" w:type="dxa"/>
            <w:tcBorders>
              <w:bottom w:val="single" w:sz="4" w:space="0" w:color="auto"/>
            </w:tcBorders>
            <w:shd w:val="clear" w:color="auto" w:fill="auto"/>
            <w:vAlign w:val="center"/>
          </w:tcPr>
          <w:p w:rsidR="00E56A68" w:rsidRPr="00931D80" w:rsidRDefault="00AD65A0" w:rsidP="00326A22">
            <w:pPr>
              <w:ind w:right="-24" w:firstLine="33"/>
              <w:jc w:val="center"/>
              <w:rPr>
                <w:rFonts w:ascii="Times New Roman" w:hAnsi="Times New Roman"/>
                <w:sz w:val="24"/>
                <w:szCs w:val="24"/>
                <w:lang w:val="ru-RU"/>
              </w:rPr>
            </w:pPr>
            <w:r w:rsidRPr="00931D80">
              <w:rPr>
                <w:rFonts w:ascii="Times New Roman" w:hAnsi="Times New Roman"/>
                <w:sz w:val="24"/>
                <w:szCs w:val="24"/>
                <w:lang w:val="ru-RU"/>
              </w:rPr>
              <w:t>4</w:t>
            </w:r>
          </w:p>
        </w:tc>
        <w:tc>
          <w:tcPr>
            <w:tcW w:w="851" w:type="dxa"/>
            <w:tcBorders>
              <w:bottom w:val="single" w:sz="4" w:space="0" w:color="auto"/>
            </w:tcBorders>
            <w:shd w:val="clear" w:color="auto" w:fill="auto"/>
            <w:vAlign w:val="center"/>
          </w:tcPr>
          <w:p w:rsidR="00E56A68" w:rsidRPr="00931D80" w:rsidRDefault="00AD65A0"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5</w:t>
            </w:r>
          </w:p>
        </w:tc>
        <w:tc>
          <w:tcPr>
            <w:tcW w:w="566" w:type="dxa"/>
            <w:tcBorders>
              <w:bottom w:val="single" w:sz="4" w:space="0" w:color="auto"/>
            </w:tcBorders>
            <w:shd w:val="clear" w:color="auto" w:fill="auto"/>
            <w:vAlign w:val="center"/>
          </w:tcPr>
          <w:p w:rsidR="00E56A68" w:rsidRPr="00931D80" w:rsidRDefault="00AD65A0" w:rsidP="00931D80">
            <w:pPr>
              <w:jc w:val="center"/>
              <w:rPr>
                <w:rFonts w:ascii="Times New Roman" w:hAnsi="Times New Roman"/>
                <w:sz w:val="24"/>
                <w:szCs w:val="24"/>
                <w:lang w:val="ru-RU"/>
              </w:rPr>
            </w:pPr>
            <w:r w:rsidRPr="00931D80">
              <w:rPr>
                <w:rFonts w:ascii="Times New Roman" w:hAnsi="Times New Roman"/>
                <w:sz w:val="24"/>
                <w:szCs w:val="24"/>
                <w:lang w:val="ru-RU"/>
              </w:rPr>
              <w:t>00,4</w:t>
            </w:r>
          </w:p>
        </w:tc>
        <w:tc>
          <w:tcPr>
            <w:tcW w:w="2268" w:type="dxa"/>
            <w:tcBorders>
              <w:bottom w:val="single" w:sz="4" w:space="0" w:color="auto"/>
            </w:tcBorders>
            <w:shd w:val="clear" w:color="auto" w:fill="auto"/>
            <w:vAlign w:val="center"/>
          </w:tcPr>
          <w:p w:rsidR="00E56A68" w:rsidRPr="00931D80" w:rsidRDefault="00E56A68"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Земли населенных пунктов</w:t>
            </w:r>
          </w:p>
        </w:tc>
        <w:tc>
          <w:tcPr>
            <w:tcW w:w="850" w:type="dxa"/>
            <w:tcBorders>
              <w:bottom w:val="single" w:sz="4" w:space="0" w:color="auto"/>
            </w:tcBorders>
            <w:shd w:val="clear" w:color="auto" w:fill="auto"/>
            <w:vAlign w:val="center"/>
          </w:tcPr>
          <w:p w:rsidR="00E56A68" w:rsidRPr="00931D80" w:rsidRDefault="00C21A2B" w:rsidP="00931D80">
            <w:pPr>
              <w:ind w:firstLine="33"/>
              <w:jc w:val="center"/>
              <w:rPr>
                <w:rFonts w:ascii="Times New Roman" w:hAnsi="Times New Roman"/>
                <w:sz w:val="24"/>
                <w:szCs w:val="24"/>
                <w:lang w:val="ru-RU"/>
              </w:rPr>
            </w:pPr>
            <w:r>
              <w:rPr>
                <w:rFonts w:ascii="Times New Roman" w:hAnsi="Times New Roman"/>
                <w:sz w:val="24"/>
                <w:szCs w:val="24"/>
                <w:lang w:val="ru-RU"/>
              </w:rPr>
              <w:t>0,4</w:t>
            </w:r>
            <w:r w:rsidR="00E7792B">
              <w:rPr>
                <w:rFonts w:ascii="Times New Roman" w:hAnsi="Times New Roman"/>
                <w:sz w:val="24"/>
                <w:szCs w:val="24"/>
                <w:lang w:val="ru-RU"/>
              </w:rPr>
              <w:t>7</w:t>
            </w:r>
          </w:p>
        </w:tc>
        <w:tc>
          <w:tcPr>
            <w:tcW w:w="3119" w:type="dxa"/>
            <w:tcBorders>
              <w:bottom w:val="single" w:sz="4" w:space="0" w:color="auto"/>
            </w:tcBorders>
            <w:shd w:val="clear" w:color="auto" w:fill="auto"/>
            <w:vAlign w:val="center"/>
          </w:tcPr>
          <w:p w:rsidR="00E56A68" w:rsidRPr="00931D80" w:rsidRDefault="00AD65A0" w:rsidP="0085604C">
            <w:pPr>
              <w:ind w:firstLine="34"/>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 </w:t>
            </w:r>
            <w:r w:rsidR="0085604C">
              <w:rPr>
                <w:rFonts w:ascii="Times New Roman" w:hAnsi="Times New Roman"/>
                <w:sz w:val="24"/>
                <w:szCs w:val="24"/>
                <w:lang w:val="ru-RU"/>
              </w:rPr>
              <w:t>улично-дорожная сеть, инженерные сети</w:t>
            </w:r>
          </w:p>
        </w:tc>
      </w:tr>
      <w:tr w:rsidR="0085604C" w:rsidRPr="00B14749" w:rsidTr="00C21A2B">
        <w:tc>
          <w:tcPr>
            <w:tcW w:w="817" w:type="dxa"/>
            <w:shd w:val="clear" w:color="auto" w:fill="auto"/>
            <w:vAlign w:val="center"/>
          </w:tcPr>
          <w:p w:rsidR="0085604C" w:rsidRPr="00D7632F" w:rsidRDefault="00326A22" w:rsidP="00326A22">
            <w:pPr>
              <w:ind w:firstLine="0"/>
              <w:jc w:val="center"/>
              <w:rPr>
                <w:rFonts w:ascii="Times New Roman" w:hAnsi="Times New Roman"/>
                <w:sz w:val="24"/>
                <w:szCs w:val="24"/>
                <w:lang w:val="ru-RU"/>
              </w:rPr>
            </w:pPr>
            <w:r w:rsidRPr="00D7632F">
              <w:rPr>
                <w:rFonts w:ascii="Times New Roman" w:hAnsi="Times New Roman"/>
                <w:sz w:val="24"/>
                <w:szCs w:val="24"/>
                <w:lang w:val="ru-RU"/>
              </w:rPr>
              <w:t>5</w:t>
            </w:r>
          </w:p>
        </w:tc>
        <w:tc>
          <w:tcPr>
            <w:tcW w:w="1275" w:type="dxa"/>
            <w:shd w:val="clear" w:color="auto" w:fill="auto"/>
            <w:vAlign w:val="center"/>
          </w:tcPr>
          <w:p w:rsidR="0085604C" w:rsidRPr="00D7632F" w:rsidRDefault="0085604C" w:rsidP="00931D80">
            <w:pPr>
              <w:ind w:left="-108" w:firstLine="33"/>
              <w:jc w:val="center"/>
              <w:rPr>
                <w:rFonts w:ascii="Times New Roman" w:hAnsi="Times New Roman"/>
                <w:sz w:val="24"/>
                <w:szCs w:val="24"/>
                <w:lang w:val="ru-RU"/>
              </w:rPr>
            </w:pPr>
            <w:r w:rsidRPr="00D7632F">
              <w:rPr>
                <w:rFonts w:ascii="Times New Roman" w:hAnsi="Times New Roman"/>
                <w:sz w:val="24"/>
                <w:szCs w:val="24"/>
                <w:lang w:val="ru-RU"/>
              </w:rPr>
              <w:t>Защитные леса</w:t>
            </w:r>
          </w:p>
        </w:tc>
        <w:tc>
          <w:tcPr>
            <w:tcW w:w="851" w:type="dxa"/>
            <w:tcBorders>
              <w:right w:val="single" w:sz="4" w:space="0" w:color="auto"/>
            </w:tcBorders>
            <w:shd w:val="clear" w:color="auto" w:fill="auto"/>
            <w:vAlign w:val="center"/>
          </w:tcPr>
          <w:p w:rsidR="0085604C" w:rsidRPr="00D7632F" w:rsidRDefault="0085604C" w:rsidP="0085604C">
            <w:pPr>
              <w:ind w:firstLine="34"/>
              <w:jc w:val="center"/>
              <w:rPr>
                <w:rFonts w:ascii="Times New Roman" w:hAnsi="Times New Roman"/>
                <w:sz w:val="24"/>
                <w:szCs w:val="24"/>
                <w:lang w:val="ru-RU"/>
              </w:rPr>
            </w:pPr>
            <w:r w:rsidRPr="00D7632F">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85604C" w:rsidRPr="00D7632F" w:rsidRDefault="00326A22" w:rsidP="00326A22">
            <w:pPr>
              <w:ind w:firstLine="34"/>
              <w:jc w:val="center"/>
              <w:rPr>
                <w:rFonts w:ascii="Times New Roman" w:hAnsi="Times New Roman"/>
                <w:sz w:val="24"/>
                <w:szCs w:val="24"/>
                <w:lang w:val="ru-RU"/>
              </w:rPr>
            </w:pPr>
            <w:r w:rsidRPr="00D7632F">
              <w:rPr>
                <w:rFonts w:ascii="Times New Roman" w:hAnsi="Times New Roman"/>
                <w:sz w:val="24"/>
                <w:szCs w:val="24"/>
                <w:lang w:val="ru-RU"/>
              </w:rPr>
              <w:t>66</w:t>
            </w:r>
          </w:p>
        </w:tc>
        <w:tc>
          <w:tcPr>
            <w:tcW w:w="1276" w:type="dxa"/>
            <w:shd w:val="clear" w:color="auto" w:fill="auto"/>
            <w:vAlign w:val="center"/>
          </w:tcPr>
          <w:p w:rsidR="0085604C" w:rsidRPr="00D7632F" w:rsidRDefault="00326A22"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4,8</w:t>
            </w:r>
          </w:p>
        </w:tc>
        <w:tc>
          <w:tcPr>
            <w:tcW w:w="1843" w:type="dxa"/>
            <w:shd w:val="clear" w:color="auto" w:fill="auto"/>
            <w:vAlign w:val="center"/>
          </w:tcPr>
          <w:p w:rsidR="0085604C" w:rsidRPr="00D7632F" w:rsidRDefault="00326A22"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4К3Е3Б+С</w:t>
            </w:r>
          </w:p>
        </w:tc>
        <w:tc>
          <w:tcPr>
            <w:tcW w:w="850" w:type="dxa"/>
            <w:shd w:val="clear" w:color="auto" w:fill="auto"/>
            <w:vAlign w:val="center"/>
          </w:tcPr>
          <w:p w:rsidR="0085604C" w:rsidRPr="00D7632F" w:rsidRDefault="00326A22" w:rsidP="00326A22">
            <w:pPr>
              <w:ind w:right="-24" w:firstLine="33"/>
              <w:jc w:val="center"/>
              <w:rPr>
                <w:rFonts w:ascii="Times New Roman" w:hAnsi="Times New Roman"/>
                <w:sz w:val="24"/>
                <w:szCs w:val="24"/>
                <w:lang w:val="ru-RU"/>
              </w:rPr>
            </w:pPr>
            <w:r w:rsidRPr="00D7632F">
              <w:rPr>
                <w:rFonts w:ascii="Times New Roman" w:hAnsi="Times New Roman"/>
                <w:sz w:val="24"/>
                <w:szCs w:val="24"/>
                <w:lang w:val="ru-RU"/>
              </w:rPr>
              <w:t>4</w:t>
            </w:r>
          </w:p>
        </w:tc>
        <w:tc>
          <w:tcPr>
            <w:tcW w:w="851" w:type="dxa"/>
            <w:shd w:val="clear" w:color="auto" w:fill="auto"/>
            <w:vAlign w:val="center"/>
          </w:tcPr>
          <w:p w:rsidR="0085604C" w:rsidRPr="00D7632F" w:rsidRDefault="00326A22"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5</w:t>
            </w:r>
          </w:p>
        </w:tc>
        <w:tc>
          <w:tcPr>
            <w:tcW w:w="566" w:type="dxa"/>
            <w:shd w:val="clear" w:color="auto" w:fill="auto"/>
            <w:vAlign w:val="center"/>
          </w:tcPr>
          <w:p w:rsidR="0085604C" w:rsidRPr="00D7632F" w:rsidRDefault="00326A22" w:rsidP="00326A22">
            <w:pPr>
              <w:ind w:firstLine="0"/>
              <w:jc w:val="center"/>
              <w:rPr>
                <w:rFonts w:ascii="Times New Roman" w:hAnsi="Times New Roman"/>
                <w:sz w:val="24"/>
                <w:szCs w:val="24"/>
                <w:lang w:val="ru-RU"/>
              </w:rPr>
            </w:pPr>
            <w:r w:rsidRPr="00D7632F">
              <w:rPr>
                <w:rFonts w:ascii="Times New Roman" w:hAnsi="Times New Roman"/>
                <w:sz w:val="24"/>
                <w:szCs w:val="24"/>
                <w:lang w:val="ru-RU"/>
              </w:rPr>
              <w:t>0,4</w:t>
            </w:r>
          </w:p>
        </w:tc>
        <w:tc>
          <w:tcPr>
            <w:tcW w:w="2268" w:type="dxa"/>
            <w:shd w:val="clear" w:color="auto" w:fill="auto"/>
            <w:vAlign w:val="center"/>
          </w:tcPr>
          <w:p w:rsidR="0085604C" w:rsidRPr="00D7632F" w:rsidRDefault="00326A22" w:rsidP="00931D80">
            <w:pPr>
              <w:ind w:firstLine="33"/>
              <w:jc w:val="center"/>
              <w:rPr>
                <w:rFonts w:ascii="Times New Roman" w:hAnsi="Times New Roman"/>
                <w:sz w:val="24"/>
                <w:szCs w:val="24"/>
                <w:lang w:val="ru-RU"/>
              </w:rPr>
            </w:pPr>
            <w:r w:rsidRPr="00D7632F">
              <w:rPr>
                <w:rFonts w:ascii="Times New Roman" w:hAnsi="Times New Roman"/>
                <w:sz w:val="24"/>
                <w:szCs w:val="24"/>
                <w:lang w:val="ru-RU"/>
              </w:rPr>
              <w:t>Земли населенных пунктов</w:t>
            </w:r>
          </w:p>
        </w:tc>
        <w:tc>
          <w:tcPr>
            <w:tcW w:w="850" w:type="dxa"/>
            <w:shd w:val="clear" w:color="auto" w:fill="auto"/>
            <w:vAlign w:val="center"/>
          </w:tcPr>
          <w:p w:rsidR="0085604C" w:rsidRPr="00D7632F" w:rsidRDefault="00C21A2B" w:rsidP="00931D80">
            <w:pPr>
              <w:ind w:firstLine="33"/>
              <w:jc w:val="center"/>
              <w:rPr>
                <w:rFonts w:ascii="Times New Roman" w:hAnsi="Times New Roman"/>
                <w:sz w:val="24"/>
                <w:szCs w:val="24"/>
                <w:lang w:val="ru-RU"/>
              </w:rPr>
            </w:pPr>
            <w:r w:rsidRPr="00D7632F">
              <w:rPr>
                <w:rFonts w:ascii="Times New Roman" w:hAnsi="Times New Roman"/>
                <w:sz w:val="24"/>
                <w:szCs w:val="24"/>
                <w:lang w:val="ru-RU"/>
              </w:rPr>
              <w:t>1,23</w:t>
            </w:r>
          </w:p>
        </w:tc>
        <w:tc>
          <w:tcPr>
            <w:tcW w:w="3119" w:type="dxa"/>
            <w:shd w:val="clear" w:color="auto" w:fill="auto"/>
            <w:vAlign w:val="center"/>
          </w:tcPr>
          <w:p w:rsidR="0085604C" w:rsidRPr="00D7632F" w:rsidRDefault="00326A22" w:rsidP="0001391B">
            <w:pPr>
              <w:ind w:firstLine="34"/>
              <w:jc w:val="center"/>
              <w:rPr>
                <w:rFonts w:ascii="Times New Roman" w:hAnsi="Times New Roman"/>
                <w:sz w:val="24"/>
                <w:szCs w:val="24"/>
                <w:lang w:val="ru-RU"/>
              </w:rPr>
            </w:pPr>
            <w:r w:rsidRPr="00D7632F">
              <w:rPr>
                <w:rFonts w:ascii="Times New Roman" w:hAnsi="Times New Roman"/>
                <w:sz w:val="24"/>
                <w:szCs w:val="24"/>
                <w:lang w:val="ru-RU"/>
              </w:rPr>
              <w:t xml:space="preserve">Для градостроительного освоения </w:t>
            </w:r>
            <w:proofErr w:type="gramStart"/>
            <w:r w:rsidRPr="00D7632F">
              <w:rPr>
                <w:rFonts w:ascii="Times New Roman" w:hAnsi="Times New Roman"/>
                <w:sz w:val="24"/>
                <w:szCs w:val="24"/>
                <w:lang w:val="ru-RU"/>
              </w:rPr>
              <w:t>–ж</w:t>
            </w:r>
            <w:proofErr w:type="gramEnd"/>
            <w:r w:rsidRPr="00D7632F">
              <w:rPr>
                <w:rFonts w:ascii="Times New Roman" w:hAnsi="Times New Roman"/>
                <w:sz w:val="24"/>
                <w:szCs w:val="24"/>
                <w:lang w:val="ru-RU"/>
              </w:rPr>
              <w:t>илая застройка</w:t>
            </w:r>
          </w:p>
        </w:tc>
      </w:tr>
      <w:tr w:rsidR="00C21A2B" w:rsidRPr="00D87FFB" w:rsidTr="00C21A2B">
        <w:tc>
          <w:tcPr>
            <w:tcW w:w="817" w:type="dxa"/>
            <w:shd w:val="clear" w:color="auto" w:fill="auto"/>
            <w:vAlign w:val="center"/>
          </w:tcPr>
          <w:p w:rsidR="00C21A2B" w:rsidRDefault="00C21A2B" w:rsidP="00326A22">
            <w:pPr>
              <w:ind w:firstLine="0"/>
              <w:jc w:val="center"/>
              <w:rPr>
                <w:rFonts w:ascii="Times New Roman" w:hAnsi="Times New Roman"/>
                <w:sz w:val="24"/>
                <w:szCs w:val="24"/>
                <w:highlight w:val="lightGray"/>
                <w:lang w:val="ru-RU"/>
              </w:rPr>
            </w:pPr>
            <w:r>
              <w:rPr>
                <w:rFonts w:ascii="Times New Roman" w:hAnsi="Times New Roman"/>
                <w:sz w:val="24"/>
                <w:szCs w:val="24"/>
                <w:highlight w:val="lightGray"/>
                <w:lang w:val="ru-RU"/>
              </w:rPr>
              <w:t>6</w:t>
            </w:r>
          </w:p>
        </w:tc>
        <w:tc>
          <w:tcPr>
            <w:tcW w:w="1275" w:type="dxa"/>
            <w:shd w:val="clear" w:color="auto" w:fill="auto"/>
            <w:vAlign w:val="center"/>
          </w:tcPr>
          <w:p w:rsidR="00C21A2B" w:rsidRPr="00326A22" w:rsidRDefault="00C21A2B" w:rsidP="00931D80">
            <w:pPr>
              <w:ind w:left="-108" w:firstLine="33"/>
              <w:jc w:val="center"/>
              <w:rPr>
                <w:rFonts w:ascii="Times New Roman" w:hAnsi="Times New Roman"/>
                <w:sz w:val="24"/>
                <w:szCs w:val="24"/>
                <w:highlight w:val="lightGray"/>
                <w:lang w:val="ru-RU"/>
              </w:rPr>
            </w:pPr>
            <w:r w:rsidRPr="00D77140">
              <w:rPr>
                <w:rFonts w:ascii="Times New Roman" w:hAnsi="Times New Roman"/>
                <w:sz w:val="24"/>
                <w:szCs w:val="24"/>
                <w:lang w:val="ru-RU"/>
              </w:rPr>
              <w:t>Защитные леса</w:t>
            </w:r>
          </w:p>
        </w:tc>
        <w:tc>
          <w:tcPr>
            <w:tcW w:w="851" w:type="dxa"/>
            <w:tcBorders>
              <w:right w:val="single" w:sz="4" w:space="0" w:color="auto"/>
            </w:tcBorders>
            <w:shd w:val="clear" w:color="auto" w:fill="auto"/>
            <w:vAlign w:val="center"/>
          </w:tcPr>
          <w:p w:rsidR="00C21A2B" w:rsidRPr="00326A22" w:rsidRDefault="00C21A2B" w:rsidP="0085604C">
            <w:pPr>
              <w:ind w:firstLine="34"/>
              <w:jc w:val="center"/>
              <w:rPr>
                <w:rFonts w:ascii="Times New Roman" w:hAnsi="Times New Roman"/>
                <w:sz w:val="24"/>
                <w:szCs w:val="24"/>
                <w:highlight w:val="lightGray"/>
                <w:lang w:val="ru-RU"/>
              </w:rPr>
            </w:pPr>
            <w:r>
              <w:rPr>
                <w:rFonts w:ascii="Times New Roman" w:hAnsi="Times New Roman"/>
                <w:sz w:val="24"/>
                <w:szCs w:val="24"/>
                <w:highlight w:val="lightGray"/>
                <w:lang w:val="ru-RU"/>
              </w:rPr>
              <w:t>2</w:t>
            </w:r>
          </w:p>
        </w:tc>
        <w:tc>
          <w:tcPr>
            <w:tcW w:w="993" w:type="dxa"/>
            <w:tcBorders>
              <w:left w:val="single" w:sz="4" w:space="0" w:color="auto"/>
            </w:tcBorders>
            <w:shd w:val="clear" w:color="auto" w:fill="auto"/>
            <w:vAlign w:val="center"/>
          </w:tcPr>
          <w:p w:rsidR="00C21A2B" w:rsidRPr="00326A22" w:rsidRDefault="00C21A2B" w:rsidP="00326A22">
            <w:pPr>
              <w:ind w:firstLine="34"/>
              <w:jc w:val="center"/>
              <w:rPr>
                <w:rFonts w:ascii="Times New Roman" w:hAnsi="Times New Roman"/>
                <w:sz w:val="24"/>
                <w:szCs w:val="24"/>
                <w:highlight w:val="lightGray"/>
                <w:lang w:val="ru-RU"/>
              </w:rPr>
            </w:pPr>
            <w:r>
              <w:rPr>
                <w:rFonts w:ascii="Times New Roman" w:hAnsi="Times New Roman"/>
                <w:sz w:val="24"/>
                <w:szCs w:val="24"/>
                <w:highlight w:val="lightGray"/>
                <w:lang w:val="ru-RU"/>
              </w:rPr>
              <w:t>37</w:t>
            </w:r>
          </w:p>
        </w:tc>
        <w:tc>
          <w:tcPr>
            <w:tcW w:w="1276" w:type="dxa"/>
            <w:shd w:val="clear" w:color="auto" w:fill="auto"/>
            <w:vAlign w:val="center"/>
          </w:tcPr>
          <w:p w:rsidR="00C21A2B" w:rsidRPr="00326A22" w:rsidRDefault="00C21A2B" w:rsidP="00931D80">
            <w:pPr>
              <w:ind w:firstLine="34"/>
              <w:jc w:val="center"/>
              <w:rPr>
                <w:rFonts w:ascii="Times New Roman" w:hAnsi="Times New Roman"/>
                <w:sz w:val="24"/>
                <w:szCs w:val="24"/>
                <w:highlight w:val="lightGray"/>
                <w:lang w:val="ru-RU"/>
              </w:rPr>
            </w:pPr>
          </w:p>
        </w:tc>
        <w:tc>
          <w:tcPr>
            <w:tcW w:w="1843" w:type="dxa"/>
            <w:shd w:val="clear" w:color="auto" w:fill="auto"/>
            <w:vAlign w:val="center"/>
          </w:tcPr>
          <w:p w:rsidR="00C21A2B" w:rsidRPr="00326A22" w:rsidRDefault="00C21A2B" w:rsidP="00931D80">
            <w:pPr>
              <w:ind w:firstLine="34"/>
              <w:jc w:val="center"/>
              <w:rPr>
                <w:rFonts w:ascii="Times New Roman" w:hAnsi="Times New Roman"/>
                <w:sz w:val="24"/>
                <w:szCs w:val="24"/>
                <w:highlight w:val="lightGray"/>
                <w:lang w:val="ru-RU"/>
              </w:rPr>
            </w:pPr>
          </w:p>
        </w:tc>
        <w:tc>
          <w:tcPr>
            <w:tcW w:w="850" w:type="dxa"/>
            <w:shd w:val="clear" w:color="auto" w:fill="auto"/>
            <w:vAlign w:val="center"/>
          </w:tcPr>
          <w:p w:rsidR="00C21A2B" w:rsidRPr="00326A22" w:rsidRDefault="00C21A2B" w:rsidP="00326A22">
            <w:pPr>
              <w:ind w:right="-24" w:firstLine="33"/>
              <w:jc w:val="center"/>
              <w:rPr>
                <w:rFonts w:ascii="Times New Roman" w:hAnsi="Times New Roman"/>
                <w:sz w:val="24"/>
                <w:szCs w:val="24"/>
                <w:highlight w:val="lightGray"/>
                <w:lang w:val="ru-RU"/>
              </w:rPr>
            </w:pPr>
          </w:p>
        </w:tc>
        <w:tc>
          <w:tcPr>
            <w:tcW w:w="851" w:type="dxa"/>
            <w:shd w:val="clear" w:color="auto" w:fill="auto"/>
            <w:vAlign w:val="center"/>
          </w:tcPr>
          <w:p w:rsidR="00C21A2B" w:rsidRPr="00326A22" w:rsidRDefault="00C21A2B" w:rsidP="00931D80">
            <w:pPr>
              <w:ind w:firstLine="34"/>
              <w:jc w:val="center"/>
              <w:rPr>
                <w:rFonts w:ascii="Times New Roman" w:hAnsi="Times New Roman"/>
                <w:sz w:val="24"/>
                <w:szCs w:val="24"/>
                <w:highlight w:val="lightGray"/>
                <w:lang w:val="ru-RU"/>
              </w:rPr>
            </w:pPr>
          </w:p>
        </w:tc>
        <w:tc>
          <w:tcPr>
            <w:tcW w:w="566" w:type="dxa"/>
            <w:shd w:val="clear" w:color="auto" w:fill="auto"/>
            <w:vAlign w:val="center"/>
          </w:tcPr>
          <w:p w:rsidR="00C21A2B" w:rsidRPr="00326A22" w:rsidRDefault="00C21A2B" w:rsidP="00326A22">
            <w:pPr>
              <w:ind w:firstLine="0"/>
              <w:jc w:val="center"/>
              <w:rPr>
                <w:rFonts w:ascii="Times New Roman" w:hAnsi="Times New Roman"/>
                <w:sz w:val="24"/>
                <w:szCs w:val="24"/>
                <w:highlight w:val="lightGray"/>
                <w:lang w:val="ru-RU"/>
              </w:rPr>
            </w:pPr>
          </w:p>
        </w:tc>
        <w:tc>
          <w:tcPr>
            <w:tcW w:w="2268" w:type="dxa"/>
            <w:shd w:val="clear" w:color="auto" w:fill="auto"/>
            <w:vAlign w:val="center"/>
          </w:tcPr>
          <w:p w:rsidR="00C21A2B" w:rsidRPr="00326A22" w:rsidRDefault="00C21A2B" w:rsidP="00931D80">
            <w:pPr>
              <w:ind w:firstLine="33"/>
              <w:jc w:val="center"/>
              <w:rPr>
                <w:rFonts w:ascii="Times New Roman" w:hAnsi="Times New Roman"/>
                <w:sz w:val="24"/>
                <w:szCs w:val="24"/>
                <w:highlight w:val="lightGray"/>
                <w:lang w:val="ru-RU"/>
              </w:rPr>
            </w:pPr>
            <w:r w:rsidRPr="00326A22">
              <w:rPr>
                <w:rFonts w:ascii="Times New Roman" w:hAnsi="Times New Roman"/>
                <w:sz w:val="24"/>
                <w:szCs w:val="24"/>
                <w:highlight w:val="lightGray"/>
                <w:lang w:val="ru-RU"/>
              </w:rPr>
              <w:t>Земли населенных пунктов</w:t>
            </w:r>
          </w:p>
        </w:tc>
        <w:tc>
          <w:tcPr>
            <w:tcW w:w="850" w:type="dxa"/>
            <w:shd w:val="clear" w:color="auto" w:fill="auto"/>
            <w:vAlign w:val="center"/>
          </w:tcPr>
          <w:p w:rsidR="00C21A2B" w:rsidRDefault="00C21A2B" w:rsidP="00931D80">
            <w:pPr>
              <w:ind w:firstLine="33"/>
              <w:jc w:val="center"/>
              <w:rPr>
                <w:rFonts w:ascii="Times New Roman" w:hAnsi="Times New Roman"/>
                <w:sz w:val="24"/>
                <w:szCs w:val="24"/>
                <w:highlight w:val="lightGray"/>
                <w:lang w:val="ru-RU"/>
              </w:rPr>
            </w:pPr>
            <w:r>
              <w:rPr>
                <w:rFonts w:ascii="Times New Roman" w:hAnsi="Times New Roman"/>
                <w:sz w:val="24"/>
                <w:szCs w:val="24"/>
                <w:highlight w:val="lightGray"/>
                <w:lang w:val="ru-RU"/>
              </w:rPr>
              <w:t>0,3</w:t>
            </w:r>
          </w:p>
        </w:tc>
        <w:tc>
          <w:tcPr>
            <w:tcW w:w="3119" w:type="dxa"/>
            <w:shd w:val="clear" w:color="auto" w:fill="auto"/>
            <w:vAlign w:val="center"/>
          </w:tcPr>
          <w:p w:rsidR="00C21A2B" w:rsidRPr="00326A22" w:rsidRDefault="00C21A2B" w:rsidP="0001391B">
            <w:pPr>
              <w:ind w:firstLine="34"/>
              <w:jc w:val="center"/>
              <w:rPr>
                <w:rFonts w:ascii="Times New Roman" w:hAnsi="Times New Roman"/>
                <w:sz w:val="24"/>
                <w:szCs w:val="24"/>
                <w:highlight w:val="lightGray"/>
                <w:lang w:val="ru-RU"/>
              </w:rPr>
            </w:pPr>
            <w:r w:rsidRPr="00D77140">
              <w:rPr>
                <w:rFonts w:ascii="Times New Roman" w:hAnsi="Times New Roman"/>
                <w:sz w:val="24"/>
                <w:szCs w:val="24"/>
                <w:lang w:val="ru-RU"/>
              </w:rPr>
              <w:t>Для градостроительного освоения – для объектов  транспорта (причал)</w:t>
            </w:r>
          </w:p>
        </w:tc>
      </w:tr>
      <w:tr w:rsidR="00336DCD" w:rsidRPr="00D87FFB" w:rsidTr="00C21A2B">
        <w:tc>
          <w:tcPr>
            <w:tcW w:w="817" w:type="dxa"/>
            <w:shd w:val="clear" w:color="auto" w:fill="auto"/>
            <w:vAlign w:val="center"/>
          </w:tcPr>
          <w:p w:rsidR="00336DCD" w:rsidRPr="00D77140" w:rsidRDefault="00336DCD" w:rsidP="00326A22">
            <w:pPr>
              <w:ind w:firstLine="0"/>
              <w:jc w:val="center"/>
              <w:rPr>
                <w:rFonts w:ascii="Times New Roman" w:hAnsi="Times New Roman"/>
                <w:sz w:val="24"/>
                <w:szCs w:val="24"/>
                <w:lang w:val="ru-RU"/>
              </w:rPr>
            </w:pPr>
            <w:r w:rsidRPr="00D77140">
              <w:rPr>
                <w:rFonts w:ascii="Times New Roman" w:hAnsi="Times New Roman"/>
                <w:sz w:val="24"/>
                <w:szCs w:val="24"/>
                <w:lang w:val="ru-RU"/>
              </w:rPr>
              <w:t>6</w:t>
            </w:r>
          </w:p>
        </w:tc>
        <w:tc>
          <w:tcPr>
            <w:tcW w:w="1275" w:type="dxa"/>
            <w:shd w:val="clear" w:color="auto" w:fill="auto"/>
            <w:vAlign w:val="center"/>
          </w:tcPr>
          <w:p w:rsidR="00336DCD" w:rsidRPr="00D77140" w:rsidRDefault="00336DCD" w:rsidP="00931D80">
            <w:pPr>
              <w:ind w:left="-108" w:firstLine="33"/>
              <w:jc w:val="center"/>
              <w:rPr>
                <w:rFonts w:ascii="Times New Roman" w:hAnsi="Times New Roman"/>
                <w:sz w:val="24"/>
                <w:szCs w:val="24"/>
                <w:lang w:val="ru-RU"/>
              </w:rPr>
            </w:pPr>
            <w:r w:rsidRPr="00D77140">
              <w:rPr>
                <w:rFonts w:ascii="Times New Roman" w:hAnsi="Times New Roman"/>
                <w:sz w:val="24"/>
                <w:szCs w:val="24"/>
                <w:lang w:val="ru-RU"/>
              </w:rPr>
              <w:t>Защитные леса</w:t>
            </w:r>
          </w:p>
        </w:tc>
        <w:tc>
          <w:tcPr>
            <w:tcW w:w="851" w:type="dxa"/>
            <w:tcBorders>
              <w:right w:val="single" w:sz="4" w:space="0" w:color="auto"/>
            </w:tcBorders>
            <w:shd w:val="clear" w:color="auto" w:fill="auto"/>
            <w:vAlign w:val="center"/>
          </w:tcPr>
          <w:p w:rsidR="00336DCD" w:rsidRPr="00D77140" w:rsidRDefault="00336DCD" w:rsidP="0085604C">
            <w:pPr>
              <w:ind w:firstLine="34"/>
              <w:jc w:val="center"/>
              <w:rPr>
                <w:rFonts w:ascii="Times New Roman" w:hAnsi="Times New Roman"/>
                <w:sz w:val="24"/>
                <w:szCs w:val="24"/>
                <w:lang w:val="ru-RU"/>
              </w:rPr>
            </w:pPr>
            <w:r w:rsidRPr="00D77140">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336DCD" w:rsidRPr="00D77140" w:rsidRDefault="00336DCD" w:rsidP="00326A22">
            <w:pPr>
              <w:ind w:firstLine="34"/>
              <w:jc w:val="center"/>
              <w:rPr>
                <w:rFonts w:ascii="Times New Roman" w:hAnsi="Times New Roman"/>
                <w:sz w:val="24"/>
                <w:szCs w:val="24"/>
                <w:lang w:val="ru-RU"/>
              </w:rPr>
            </w:pPr>
            <w:r w:rsidRPr="00D77140">
              <w:rPr>
                <w:rFonts w:ascii="Times New Roman" w:hAnsi="Times New Roman"/>
                <w:sz w:val="24"/>
                <w:szCs w:val="24"/>
                <w:lang w:val="ru-RU"/>
              </w:rPr>
              <w:t>57</w:t>
            </w:r>
          </w:p>
        </w:tc>
        <w:tc>
          <w:tcPr>
            <w:tcW w:w="1276" w:type="dxa"/>
            <w:shd w:val="clear" w:color="auto" w:fill="auto"/>
            <w:vAlign w:val="center"/>
          </w:tcPr>
          <w:p w:rsidR="00336DCD" w:rsidRPr="00D77140" w:rsidRDefault="00336DCD" w:rsidP="00931D80">
            <w:pPr>
              <w:ind w:firstLine="34"/>
              <w:jc w:val="center"/>
              <w:rPr>
                <w:rFonts w:ascii="Times New Roman" w:hAnsi="Times New Roman"/>
                <w:sz w:val="24"/>
                <w:szCs w:val="24"/>
                <w:lang w:val="ru-RU"/>
              </w:rPr>
            </w:pPr>
            <w:r w:rsidRPr="00D77140">
              <w:rPr>
                <w:rFonts w:ascii="Times New Roman" w:hAnsi="Times New Roman"/>
                <w:sz w:val="24"/>
                <w:szCs w:val="24"/>
                <w:lang w:val="ru-RU"/>
              </w:rPr>
              <w:t>0,8</w:t>
            </w:r>
          </w:p>
        </w:tc>
        <w:tc>
          <w:tcPr>
            <w:tcW w:w="1843" w:type="dxa"/>
            <w:shd w:val="clear" w:color="auto" w:fill="auto"/>
            <w:vAlign w:val="center"/>
          </w:tcPr>
          <w:p w:rsidR="00336DCD" w:rsidRPr="00D77140" w:rsidRDefault="00336DCD" w:rsidP="00931D80">
            <w:pPr>
              <w:ind w:firstLine="34"/>
              <w:jc w:val="center"/>
              <w:rPr>
                <w:rFonts w:ascii="Times New Roman" w:hAnsi="Times New Roman"/>
                <w:sz w:val="24"/>
                <w:szCs w:val="24"/>
                <w:lang w:val="ru-RU"/>
              </w:rPr>
            </w:pPr>
            <w:r w:rsidRPr="00D77140">
              <w:rPr>
                <w:rFonts w:ascii="Times New Roman" w:hAnsi="Times New Roman"/>
                <w:sz w:val="24"/>
                <w:szCs w:val="24"/>
                <w:lang w:val="ru-RU"/>
              </w:rPr>
              <w:t>10С+К+Е</w:t>
            </w:r>
          </w:p>
        </w:tc>
        <w:tc>
          <w:tcPr>
            <w:tcW w:w="850" w:type="dxa"/>
            <w:shd w:val="clear" w:color="auto" w:fill="auto"/>
            <w:vAlign w:val="center"/>
          </w:tcPr>
          <w:p w:rsidR="00336DCD" w:rsidRPr="00D77140" w:rsidRDefault="00336DCD" w:rsidP="00326A22">
            <w:pPr>
              <w:ind w:right="-24" w:firstLine="33"/>
              <w:jc w:val="center"/>
              <w:rPr>
                <w:rFonts w:ascii="Times New Roman" w:hAnsi="Times New Roman"/>
                <w:sz w:val="24"/>
                <w:szCs w:val="24"/>
                <w:lang w:val="ru-RU"/>
              </w:rPr>
            </w:pPr>
            <w:r w:rsidRPr="00D77140">
              <w:rPr>
                <w:rFonts w:ascii="Times New Roman" w:hAnsi="Times New Roman"/>
                <w:sz w:val="24"/>
                <w:szCs w:val="24"/>
                <w:lang w:val="ru-RU"/>
              </w:rPr>
              <w:t>2</w:t>
            </w:r>
          </w:p>
        </w:tc>
        <w:tc>
          <w:tcPr>
            <w:tcW w:w="851" w:type="dxa"/>
            <w:shd w:val="clear" w:color="auto" w:fill="auto"/>
            <w:vAlign w:val="center"/>
          </w:tcPr>
          <w:p w:rsidR="00336DCD" w:rsidRPr="00D77140" w:rsidRDefault="00336DCD" w:rsidP="00931D80">
            <w:pPr>
              <w:ind w:firstLine="34"/>
              <w:jc w:val="center"/>
              <w:rPr>
                <w:rFonts w:ascii="Times New Roman" w:hAnsi="Times New Roman"/>
                <w:sz w:val="24"/>
                <w:szCs w:val="24"/>
                <w:lang w:val="ru-RU"/>
              </w:rPr>
            </w:pPr>
            <w:r w:rsidRPr="00D77140">
              <w:rPr>
                <w:rFonts w:ascii="Times New Roman" w:hAnsi="Times New Roman"/>
                <w:sz w:val="24"/>
                <w:szCs w:val="24"/>
                <w:lang w:val="ru-RU"/>
              </w:rPr>
              <w:t>5</w:t>
            </w:r>
          </w:p>
        </w:tc>
        <w:tc>
          <w:tcPr>
            <w:tcW w:w="566" w:type="dxa"/>
            <w:shd w:val="clear" w:color="auto" w:fill="auto"/>
            <w:vAlign w:val="center"/>
          </w:tcPr>
          <w:p w:rsidR="00336DCD" w:rsidRPr="00D77140" w:rsidRDefault="00336DCD" w:rsidP="00326A22">
            <w:pPr>
              <w:ind w:firstLine="0"/>
              <w:jc w:val="center"/>
              <w:rPr>
                <w:rFonts w:ascii="Times New Roman" w:hAnsi="Times New Roman"/>
                <w:sz w:val="24"/>
                <w:szCs w:val="24"/>
                <w:lang w:val="ru-RU"/>
              </w:rPr>
            </w:pPr>
            <w:r w:rsidRPr="00D77140">
              <w:rPr>
                <w:rFonts w:ascii="Times New Roman" w:hAnsi="Times New Roman"/>
                <w:sz w:val="24"/>
                <w:szCs w:val="24"/>
                <w:lang w:val="ru-RU"/>
              </w:rPr>
              <w:t>0,6</w:t>
            </w:r>
          </w:p>
        </w:tc>
        <w:tc>
          <w:tcPr>
            <w:tcW w:w="2268" w:type="dxa"/>
            <w:shd w:val="clear" w:color="auto" w:fill="auto"/>
            <w:vAlign w:val="center"/>
          </w:tcPr>
          <w:p w:rsidR="00336DCD" w:rsidRPr="00D77140" w:rsidRDefault="00336DCD" w:rsidP="00931D80">
            <w:pPr>
              <w:ind w:firstLine="33"/>
              <w:jc w:val="center"/>
              <w:rPr>
                <w:rFonts w:ascii="Times New Roman" w:hAnsi="Times New Roman"/>
                <w:sz w:val="24"/>
                <w:szCs w:val="24"/>
                <w:lang w:val="ru-RU"/>
              </w:rPr>
            </w:pPr>
            <w:r w:rsidRPr="00D77140">
              <w:rPr>
                <w:rFonts w:ascii="Times New Roman" w:hAnsi="Times New Roman"/>
                <w:sz w:val="24"/>
                <w:szCs w:val="24"/>
                <w:lang w:val="ru-RU"/>
              </w:rPr>
              <w:t>Земли населенных пунктов</w:t>
            </w:r>
          </w:p>
        </w:tc>
        <w:tc>
          <w:tcPr>
            <w:tcW w:w="850" w:type="dxa"/>
            <w:shd w:val="clear" w:color="auto" w:fill="auto"/>
            <w:vAlign w:val="center"/>
          </w:tcPr>
          <w:p w:rsidR="00336DCD" w:rsidRPr="00D77140" w:rsidRDefault="00336DCD" w:rsidP="00931D80">
            <w:pPr>
              <w:ind w:firstLine="33"/>
              <w:jc w:val="center"/>
              <w:rPr>
                <w:rFonts w:ascii="Times New Roman" w:hAnsi="Times New Roman"/>
                <w:sz w:val="24"/>
                <w:szCs w:val="24"/>
                <w:lang w:val="ru-RU"/>
              </w:rPr>
            </w:pPr>
            <w:r w:rsidRPr="00D77140">
              <w:rPr>
                <w:rFonts w:ascii="Times New Roman" w:hAnsi="Times New Roman"/>
                <w:sz w:val="24"/>
                <w:szCs w:val="24"/>
                <w:lang w:val="ru-RU"/>
              </w:rPr>
              <w:t>0,8</w:t>
            </w:r>
          </w:p>
        </w:tc>
        <w:tc>
          <w:tcPr>
            <w:tcW w:w="3119" w:type="dxa"/>
            <w:shd w:val="clear" w:color="auto" w:fill="auto"/>
            <w:vAlign w:val="center"/>
          </w:tcPr>
          <w:p w:rsidR="00336DCD" w:rsidRPr="00D77140" w:rsidRDefault="00336DCD" w:rsidP="0085604C">
            <w:pPr>
              <w:ind w:firstLine="34"/>
              <w:jc w:val="center"/>
              <w:rPr>
                <w:rFonts w:ascii="Times New Roman" w:hAnsi="Times New Roman"/>
                <w:sz w:val="24"/>
                <w:szCs w:val="24"/>
                <w:lang w:val="ru-RU"/>
              </w:rPr>
            </w:pPr>
            <w:r w:rsidRPr="00D77140">
              <w:rPr>
                <w:rFonts w:ascii="Times New Roman" w:hAnsi="Times New Roman"/>
                <w:sz w:val="24"/>
                <w:szCs w:val="24"/>
                <w:lang w:val="ru-RU"/>
              </w:rPr>
              <w:t>Для градостроительного освоения – для объектов  транспорта (причал)</w:t>
            </w:r>
          </w:p>
        </w:tc>
      </w:tr>
      <w:tr w:rsidR="00D77140" w:rsidRPr="00D87FFB" w:rsidTr="00C21A2B">
        <w:tc>
          <w:tcPr>
            <w:tcW w:w="817" w:type="dxa"/>
            <w:shd w:val="clear" w:color="auto" w:fill="auto"/>
            <w:vAlign w:val="center"/>
          </w:tcPr>
          <w:p w:rsidR="00D77140" w:rsidRPr="00D77140" w:rsidRDefault="00D77140" w:rsidP="00326A22">
            <w:pPr>
              <w:ind w:firstLine="0"/>
              <w:jc w:val="center"/>
              <w:rPr>
                <w:rFonts w:ascii="Times New Roman" w:hAnsi="Times New Roman"/>
                <w:sz w:val="24"/>
                <w:szCs w:val="24"/>
                <w:lang w:val="ru-RU"/>
              </w:rPr>
            </w:pPr>
            <w:r w:rsidRPr="00D77140">
              <w:rPr>
                <w:rFonts w:ascii="Times New Roman" w:hAnsi="Times New Roman"/>
                <w:sz w:val="24"/>
                <w:szCs w:val="24"/>
                <w:lang w:val="ru-RU"/>
              </w:rPr>
              <w:t>7</w:t>
            </w:r>
          </w:p>
        </w:tc>
        <w:tc>
          <w:tcPr>
            <w:tcW w:w="1275" w:type="dxa"/>
            <w:shd w:val="clear" w:color="auto" w:fill="auto"/>
            <w:vAlign w:val="center"/>
          </w:tcPr>
          <w:p w:rsidR="00D77140" w:rsidRPr="00D77140" w:rsidRDefault="00D77140" w:rsidP="00931D80">
            <w:pPr>
              <w:ind w:left="-108" w:firstLine="33"/>
              <w:jc w:val="center"/>
              <w:rPr>
                <w:rFonts w:ascii="Times New Roman" w:hAnsi="Times New Roman"/>
                <w:sz w:val="24"/>
                <w:szCs w:val="24"/>
                <w:lang w:val="ru-RU"/>
              </w:rPr>
            </w:pPr>
            <w:r w:rsidRPr="00D77140">
              <w:rPr>
                <w:rFonts w:ascii="Times New Roman" w:hAnsi="Times New Roman"/>
                <w:sz w:val="24"/>
                <w:szCs w:val="24"/>
                <w:lang w:val="ru-RU"/>
              </w:rPr>
              <w:t>Защитные леса</w:t>
            </w:r>
          </w:p>
        </w:tc>
        <w:tc>
          <w:tcPr>
            <w:tcW w:w="851" w:type="dxa"/>
            <w:tcBorders>
              <w:right w:val="single" w:sz="4" w:space="0" w:color="auto"/>
            </w:tcBorders>
            <w:shd w:val="clear" w:color="auto" w:fill="auto"/>
            <w:vAlign w:val="center"/>
          </w:tcPr>
          <w:p w:rsidR="00D77140" w:rsidRPr="00D77140" w:rsidRDefault="00D77140" w:rsidP="0085604C">
            <w:pPr>
              <w:ind w:firstLine="34"/>
              <w:jc w:val="center"/>
              <w:rPr>
                <w:rFonts w:ascii="Times New Roman" w:hAnsi="Times New Roman"/>
                <w:sz w:val="24"/>
                <w:szCs w:val="24"/>
                <w:lang w:val="ru-RU"/>
              </w:rPr>
            </w:pPr>
            <w:r w:rsidRPr="00D77140">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D77140" w:rsidRPr="00D77140" w:rsidRDefault="00D77140" w:rsidP="00326A22">
            <w:pPr>
              <w:ind w:firstLine="34"/>
              <w:jc w:val="center"/>
              <w:rPr>
                <w:rFonts w:ascii="Times New Roman" w:hAnsi="Times New Roman"/>
                <w:sz w:val="24"/>
                <w:szCs w:val="24"/>
                <w:lang w:val="ru-RU"/>
              </w:rPr>
            </w:pPr>
            <w:r w:rsidRPr="00D77140">
              <w:rPr>
                <w:rFonts w:ascii="Times New Roman" w:hAnsi="Times New Roman"/>
                <w:sz w:val="24"/>
                <w:szCs w:val="24"/>
                <w:lang w:val="ru-RU"/>
              </w:rPr>
              <w:t>53</w:t>
            </w:r>
          </w:p>
        </w:tc>
        <w:tc>
          <w:tcPr>
            <w:tcW w:w="1276" w:type="dxa"/>
            <w:shd w:val="clear" w:color="auto" w:fill="auto"/>
            <w:vAlign w:val="center"/>
          </w:tcPr>
          <w:p w:rsidR="00D77140" w:rsidRPr="00D77140" w:rsidRDefault="00D77140" w:rsidP="00931D80">
            <w:pPr>
              <w:ind w:firstLine="34"/>
              <w:jc w:val="center"/>
              <w:rPr>
                <w:rFonts w:ascii="Times New Roman" w:hAnsi="Times New Roman"/>
                <w:sz w:val="24"/>
                <w:szCs w:val="24"/>
                <w:lang w:val="ru-RU"/>
              </w:rPr>
            </w:pPr>
            <w:r w:rsidRPr="00D77140">
              <w:rPr>
                <w:rFonts w:ascii="Times New Roman" w:hAnsi="Times New Roman"/>
                <w:sz w:val="24"/>
                <w:szCs w:val="24"/>
                <w:lang w:val="ru-RU"/>
              </w:rPr>
              <w:t>3,7</w:t>
            </w:r>
          </w:p>
        </w:tc>
        <w:tc>
          <w:tcPr>
            <w:tcW w:w="1843" w:type="dxa"/>
            <w:shd w:val="clear" w:color="auto" w:fill="auto"/>
            <w:vAlign w:val="center"/>
          </w:tcPr>
          <w:p w:rsidR="00D77140" w:rsidRPr="00D77140" w:rsidRDefault="00D77140" w:rsidP="00931D80">
            <w:pPr>
              <w:ind w:firstLine="34"/>
              <w:jc w:val="center"/>
              <w:rPr>
                <w:rFonts w:ascii="Times New Roman" w:hAnsi="Times New Roman"/>
                <w:sz w:val="24"/>
                <w:szCs w:val="24"/>
                <w:lang w:val="ru-RU"/>
              </w:rPr>
            </w:pPr>
            <w:r w:rsidRPr="00D77140">
              <w:rPr>
                <w:rFonts w:ascii="Times New Roman" w:hAnsi="Times New Roman"/>
                <w:sz w:val="24"/>
                <w:szCs w:val="24"/>
                <w:lang w:val="ru-RU"/>
              </w:rPr>
              <w:t>6С2К1Е1Б</w:t>
            </w:r>
          </w:p>
        </w:tc>
        <w:tc>
          <w:tcPr>
            <w:tcW w:w="850" w:type="dxa"/>
            <w:shd w:val="clear" w:color="auto" w:fill="auto"/>
            <w:vAlign w:val="center"/>
          </w:tcPr>
          <w:p w:rsidR="00D77140" w:rsidRPr="00D77140" w:rsidRDefault="00D77140" w:rsidP="00326A22">
            <w:pPr>
              <w:ind w:right="-24" w:firstLine="33"/>
              <w:jc w:val="center"/>
              <w:rPr>
                <w:rFonts w:ascii="Times New Roman" w:hAnsi="Times New Roman"/>
                <w:sz w:val="24"/>
                <w:szCs w:val="24"/>
                <w:lang w:val="ru-RU"/>
              </w:rPr>
            </w:pPr>
            <w:r w:rsidRPr="00D77140">
              <w:rPr>
                <w:rFonts w:ascii="Times New Roman" w:hAnsi="Times New Roman"/>
                <w:sz w:val="24"/>
                <w:szCs w:val="24"/>
                <w:lang w:val="ru-RU"/>
              </w:rPr>
              <w:t>7</w:t>
            </w:r>
          </w:p>
        </w:tc>
        <w:tc>
          <w:tcPr>
            <w:tcW w:w="851" w:type="dxa"/>
            <w:shd w:val="clear" w:color="auto" w:fill="auto"/>
            <w:vAlign w:val="center"/>
          </w:tcPr>
          <w:p w:rsidR="00D77140" w:rsidRPr="00D77140" w:rsidRDefault="00D77140" w:rsidP="00931D80">
            <w:pPr>
              <w:ind w:firstLine="34"/>
              <w:jc w:val="center"/>
              <w:rPr>
                <w:rFonts w:ascii="Times New Roman" w:hAnsi="Times New Roman"/>
                <w:sz w:val="24"/>
                <w:szCs w:val="24"/>
                <w:lang w:val="ru-RU"/>
              </w:rPr>
            </w:pPr>
            <w:r w:rsidRPr="00D77140">
              <w:rPr>
                <w:rFonts w:ascii="Times New Roman" w:hAnsi="Times New Roman"/>
                <w:sz w:val="24"/>
                <w:szCs w:val="24"/>
                <w:lang w:val="ru-RU"/>
              </w:rPr>
              <w:t>5</w:t>
            </w:r>
          </w:p>
        </w:tc>
        <w:tc>
          <w:tcPr>
            <w:tcW w:w="566" w:type="dxa"/>
            <w:shd w:val="clear" w:color="auto" w:fill="auto"/>
            <w:vAlign w:val="center"/>
          </w:tcPr>
          <w:p w:rsidR="00D77140" w:rsidRPr="00D77140" w:rsidRDefault="00D77140" w:rsidP="00326A22">
            <w:pPr>
              <w:ind w:firstLine="0"/>
              <w:jc w:val="center"/>
              <w:rPr>
                <w:rFonts w:ascii="Times New Roman" w:hAnsi="Times New Roman"/>
                <w:sz w:val="24"/>
                <w:szCs w:val="24"/>
                <w:lang w:val="ru-RU"/>
              </w:rPr>
            </w:pPr>
            <w:r w:rsidRPr="00D77140">
              <w:rPr>
                <w:rFonts w:ascii="Times New Roman" w:hAnsi="Times New Roman"/>
                <w:sz w:val="24"/>
                <w:szCs w:val="24"/>
                <w:lang w:val="ru-RU"/>
              </w:rPr>
              <w:t>0,5</w:t>
            </w:r>
          </w:p>
        </w:tc>
        <w:tc>
          <w:tcPr>
            <w:tcW w:w="2268" w:type="dxa"/>
            <w:shd w:val="clear" w:color="auto" w:fill="auto"/>
            <w:vAlign w:val="center"/>
          </w:tcPr>
          <w:p w:rsidR="00D77140" w:rsidRPr="00D77140" w:rsidRDefault="00D77140" w:rsidP="00931D80">
            <w:pPr>
              <w:ind w:firstLine="33"/>
              <w:jc w:val="center"/>
              <w:rPr>
                <w:rFonts w:ascii="Times New Roman" w:hAnsi="Times New Roman"/>
                <w:sz w:val="24"/>
                <w:szCs w:val="24"/>
                <w:lang w:val="ru-RU"/>
              </w:rPr>
            </w:pPr>
            <w:r w:rsidRPr="00D77140">
              <w:rPr>
                <w:rFonts w:ascii="Times New Roman" w:hAnsi="Times New Roman"/>
                <w:sz w:val="24"/>
                <w:szCs w:val="24"/>
                <w:lang w:val="ru-RU"/>
              </w:rPr>
              <w:t>Земли населенных пунктов</w:t>
            </w:r>
          </w:p>
        </w:tc>
        <w:tc>
          <w:tcPr>
            <w:tcW w:w="850" w:type="dxa"/>
            <w:shd w:val="clear" w:color="auto" w:fill="auto"/>
            <w:vAlign w:val="center"/>
          </w:tcPr>
          <w:p w:rsidR="00D77140" w:rsidRPr="00D77140" w:rsidRDefault="00C21A2B" w:rsidP="00931D80">
            <w:pPr>
              <w:ind w:firstLine="33"/>
              <w:jc w:val="center"/>
              <w:rPr>
                <w:rFonts w:ascii="Times New Roman" w:hAnsi="Times New Roman"/>
                <w:sz w:val="24"/>
                <w:szCs w:val="24"/>
                <w:lang w:val="ru-RU"/>
              </w:rPr>
            </w:pPr>
            <w:r>
              <w:rPr>
                <w:rFonts w:ascii="Times New Roman" w:hAnsi="Times New Roman"/>
                <w:sz w:val="24"/>
                <w:szCs w:val="24"/>
                <w:lang w:val="ru-RU"/>
              </w:rPr>
              <w:t>0,1</w:t>
            </w:r>
          </w:p>
        </w:tc>
        <w:tc>
          <w:tcPr>
            <w:tcW w:w="3119" w:type="dxa"/>
            <w:shd w:val="clear" w:color="auto" w:fill="auto"/>
            <w:vAlign w:val="center"/>
          </w:tcPr>
          <w:p w:rsidR="00D77140" w:rsidRPr="00D77140" w:rsidRDefault="00D77140" w:rsidP="0085604C">
            <w:pPr>
              <w:ind w:firstLine="34"/>
              <w:jc w:val="center"/>
              <w:rPr>
                <w:rFonts w:ascii="Times New Roman" w:hAnsi="Times New Roman"/>
                <w:sz w:val="24"/>
                <w:szCs w:val="24"/>
                <w:lang w:val="ru-RU"/>
              </w:rPr>
            </w:pPr>
            <w:r w:rsidRPr="00D77140">
              <w:rPr>
                <w:rFonts w:ascii="Times New Roman" w:hAnsi="Times New Roman"/>
                <w:sz w:val="24"/>
                <w:szCs w:val="24"/>
                <w:lang w:val="ru-RU"/>
              </w:rPr>
              <w:t>Для градостроительного освоения – для объектов  транспорта (причал)</w:t>
            </w:r>
          </w:p>
        </w:tc>
      </w:tr>
      <w:tr w:rsidR="00D77140" w:rsidRPr="00D87FFB" w:rsidTr="00C21A2B">
        <w:tc>
          <w:tcPr>
            <w:tcW w:w="817" w:type="dxa"/>
            <w:shd w:val="clear" w:color="auto" w:fill="auto"/>
            <w:vAlign w:val="center"/>
          </w:tcPr>
          <w:p w:rsidR="00D77140" w:rsidRPr="00D7632F" w:rsidRDefault="00D77140" w:rsidP="00326A22">
            <w:pPr>
              <w:ind w:firstLine="0"/>
              <w:jc w:val="center"/>
              <w:rPr>
                <w:rFonts w:ascii="Times New Roman" w:hAnsi="Times New Roman"/>
                <w:sz w:val="24"/>
                <w:szCs w:val="24"/>
                <w:lang w:val="ru-RU"/>
              </w:rPr>
            </w:pPr>
            <w:r w:rsidRPr="00D7632F">
              <w:rPr>
                <w:rFonts w:ascii="Times New Roman" w:hAnsi="Times New Roman"/>
                <w:sz w:val="24"/>
                <w:szCs w:val="24"/>
                <w:lang w:val="ru-RU"/>
              </w:rPr>
              <w:t>8</w:t>
            </w:r>
          </w:p>
        </w:tc>
        <w:tc>
          <w:tcPr>
            <w:tcW w:w="1275" w:type="dxa"/>
            <w:shd w:val="clear" w:color="auto" w:fill="auto"/>
            <w:vAlign w:val="center"/>
          </w:tcPr>
          <w:p w:rsidR="00D77140" w:rsidRPr="00D7632F" w:rsidRDefault="00D77140" w:rsidP="00931D80">
            <w:pPr>
              <w:ind w:left="-108" w:firstLine="33"/>
              <w:jc w:val="center"/>
              <w:rPr>
                <w:rFonts w:ascii="Times New Roman" w:hAnsi="Times New Roman"/>
                <w:sz w:val="24"/>
                <w:szCs w:val="24"/>
                <w:lang w:val="ru-RU"/>
              </w:rPr>
            </w:pPr>
            <w:r w:rsidRPr="00D7632F">
              <w:rPr>
                <w:rFonts w:ascii="Times New Roman" w:hAnsi="Times New Roman"/>
                <w:sz w:val="24"/>
                <w:szCs w:val="24"/>
                <w:lang w:val="ru-RU"/>
              </w:rPr>
              <w:t xml:space="preserve">Защитные </w:t>
            </w:r>
            <w:r w:rsidRPr="00D7632F">
              <w:rPr>
                <w:rFonts w:ascii="Times New Roman" w:hAnsi="Times New Roman"/>
                <w:sz w:val="24"/>
                <w:szCs w:val="24"/>
                <w:lang w:val="ru-RU"/>
              </w:rPr>
              <w:lastRenderedPageBreak/>
              <w:t>леса</w:t>
            </w:r>
          </w:p>
        </w:tc>
        <w:tc>
          <w:tcPr>
            <w:tcW w:w="851" w:type="dxa"/>
            <w:tcBorders>
              <w:right w:val="single" w:sz="4" w:space="0" w:color="auto"/>
            </w:tcBorders>
            <w:shd w:val="clear" w:color="auto" w:fill="auto"/>
            <w:vAlign w:val="center"/>
          </w:tcPr>
          <w:p w:rsidR="00D77140" w:rsidRPr="00D7632F" w:rsidRDefault="00D77140" w:rsidP="0085604C">
            <w:pPr>
              <w:ind w:firstLine="34"/>
              <w:jc w:val="center"/>
              <w:rPr>
                <w:rFonts w:ascii="Times New Roman" w:hAnsi="Times New Roman"/>
                <w:sz w:val="24"/>
                <w:szCs w:val="24"/>
                <w:lang w:val="ru-RU"/>
              </w:rPr>
            </w:pPr>
            <w:r w:rsidRPr="00D7632F">
              <w:rPr>
                <w:rFonts w:ascii="Times New Roman" w:hAnsi="Times New Roman"/>
                <w:sz w:val="24"/>
                <w:szCs w:val="24"/>
                <w:lang w:val="ru-RU"/>
              </w:rPr>
              <w:lastRenderedPageBreak/>
              <w:t>2</w:t>
            </w:r>
          </w:p>
        </w:tc>
        <w:tc>
          <w:tcPr>
            <w:tcW w:w="993" w:type="dxa"/>
            <w:tcBorders>
              <w:left w:val="single" w:sz="4" w:space="0" w:color="auto"/>
            </w:tcBorders>
            <w:shd w:val="clear" w:color="auto" w:fill="auto"/>
            <w:vAlign w:val="center"/>
          </w:tcPr>
          <w:p w:rsidR="00D77140" w:rsidRPr="00D7632F" w:rsidRDefault="00D77140" w:rsidP="00326A22">
            <w:pPr>
              <w:ind w:firstLine="34"/>
              <w:jc w:val="center"/>
              <w:rPr>
                <w:rFonts w:ascii="Times New Roman" w:hAnsi="Times New Roman"/>
                <w:sz w:val="24"/>
                <w:szCs w:val="24"/>
                <w:lang w:val="ru-RU"/>
              </w:rPr>
            </w:pPr>
            <w:r w:rsidRPr="00D7632F">
              <w:rPr>
                <w:rFonts w:ascii="Times New Roman" w:hAnsi="Times New Roman"/>
                <w:sz w:val="24"/>
                <w:szCs w:val="24"/>
                <w:lang w:val="ru-RU"/>
              </w:rPr>
              <w:t>38</w:t>
            </w:r>
          </w:p>
        </w:tc>
        <w:tc>
          <w:tcPr>
            <w:tcW w:w="1276" w:type="dxa"/>
            <w:shd w:val="clear" w:color="auto" w:fill="auto"/>
            <w:vAlign w:val="center"/>
          </w:tcPr>
          <w:p w:rsidR="00D77140" w:rsidRPr="00D7632F" w:rsidRDefault="00D77140"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24,3</w:t>
            </w:r>
          </w:p>
        </w:tc>
        <w:tc>
          <w:tcPr>
            <w:tcW w:w="1843" w:type="dxa"/>
            <w:shd w:val="clear" w:color="auto" w:fill="auto"/>
            <w:vAlign w:val="center"/>
          </w:tcPr>
          <w:p w:rsidR="00D77140" w:rsidRPr="00D7632F" w:rsidRDefault="00D77140"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4Е2К4Б+ОС</w:t>
            </w:r>
          </w:p>
        </w:tc>
        <w:tc>
          <w:tcPr>
            <w:tcW w:w="850" w:type="dxa"/>
            <w:shd w:val="clear" w:color="auto" w:fill="auto"/>
            <w:vAlign w:val="center"/>
          </w:tcPr>
          <w:p w:rsidR="00D77140" w:rsidRPr="00D7632F" w:rsidRDefault="00D77140" w:rsidP="00326A22">
            <w:pPr>
              <w:ind w:right="-24" w:firstLine="33"/>
              <w:jc w:val="center"/>
              <w:rPr>
                <w:rFonts w:ascii="Times New Roman" w:hAnsi="Times New Roman"/>
                <w:sz w:val="24"/>
                <w:szCs w:val="24"/>
                <w:lang w:val="ru-RU"/>
              </w:rPr>
            </w:pPr>
            <w:r w:rsidRPr="00D7632F">
              <w:rPr>
                <w:rFonts w:ascii="Times New Roman" w:hAnsi="Times New Roman"/>
                <w:sz w:val="24"/>
                <w:szCs w:val="24"/>
                <w:lang w:val="ru-RU"/>
              </w:rPr>
              <w:t>10</w:t>
            </w:r>
          </w:p>
        </w:tc>
        <w:tc>
          <w:tcPr>
            <w:tcW w:w="851" w:type="dxa"/>
            <w:shd w:val="clear" w:color="auto" w:fill="auto"/>
            <w:vAlign w:val="center"/>
          </w:tcPr>
          <w:p w:rsidR="00D77140" w:rsidRPr="00D7632F" w:rsidRDefault="00D77140"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4</w:t>
            </w:r>
          </w:p>
        </w:tc>
        <w:tc>
          <w:tcPr>
            <w:tcW w:w="566" w:type="dxa"/>
            <w:shd w:val="clear" w:color="auto" w:fill="auto"/>
            <w:vAlign w:val="center"/>
          </w:tcPr>
          <w:p w:rsidR="00D77140" w:rsidRPr="00D7632F" w:rsidRDefault="00D77140" w:rsidP="00326A22">
            <w:pPr>
              <w:ind w:firstLine="0"/>
              <w:jc w:val="center"/>
              <w:rPr>
                <w:rFonts w:ascii="Times New Roman" w:hAnsi="Times New Roman"/>
                <w:sz w:val="24"/>
                <w:szCs w:val="24"/>
                <w:lang w:val="ru-RU"/>
              </w:rPr>
            </w:pPr>
            <w:r w:rsidRPr="00D7632F">
              <w:rPr>
                <w:rFonts w:ascii="Times New Roman" w:hAnsi="Times New Roman"/>
                <w:sz w:val="24"/>
                <w:szCs w:val="24"/>
                <w:lang w:val="ru-RU"/>
              </w:rPr>
              <w:t>0,5</w:t>
            </w:r>
          </w:p>
        </w:tc>
        <w:tc>
          <w:tcPr>
            <w:tcW w:w="2268" w:type="dxa"/>
            <w:shd w:val="clear" w:color="auto" w:fill="auto"/>
            <w:vAlign w:val="center"/>
          </w:tcPr>
          <w:p w:rsidR="00D77140" w:rsidRPr="00D7632F" w:rsidRDefault="00D77140" w:rsidP="00931D80">
            <w:pPr>
              <w:ind w:firstLine="33"/>
              <w:jc w:val="center"/>
              <w:rPr>
                <w:rFonts w:ascii="Times New Roman" w:hAnsi="Times New Roman"/>
                <w:sz w:val="24"/>
                <w:szCs w:val="24"/>
                <w:lang w:val="ru-RU"/>
              </w:rPr>
            </w:pPr>
            <w:r w:rsidRPr="00D7632F">
              <w:rPr>
                <w:rFonts w:ascii="Times New Roman" w:hAnsi="Times New Roman"/>
                <w:sz w:val="24"/>
                <w:szCs w:val="24"/>
                <w:lang w:val="ru-RU"/>
              </w:rPr>
              <w:t xml:space="preserve">Земли населенных </w:t>
            </w:r>
            <w:r w:rsidRPr="00D7632F">
              <w:rPr>
                <w:rFonts w:ascii="Times New Roman" w:hAnsi="Times New Roman"/>
                <w:sz w:val="24"/>
                <w:szCs w:val="24"/>
                <w:lang w:val="ru-RU"/>
              </w:rPr>
              <w:lastRenderedPageBreak/>
              <w:t>пунктов</w:t>
            </w:r>
          </w:p>
        </w:tc>
        <w:tc>
          <w:tcPr>
            <w:tcW w:w="850" w:type="dxa"/>
            <w:shd w:val="clear" w:color="auto" w:fill="auto"/>
            <w:vAlign w:val="center"/>
          </w:tcPr>
          <w:p w:rsidR="00D77140" w:rsidRPr="00D7632F" w:rsidRDefault="00C21A2B" w:rsidP="00931D80">
            <w:pPr>
              <w:ind w:firstLine="33"/>
              <w:jc w:val="center"/>
              <w:rPr>
                <w:rFonts w:ascii="Times New Roman" w:hAnsi="Times New Roman"/>
                <w:sz w:val="24"/>
                <w:szCs w:val="24"/>
                <w:lang w:val="ru-RU"/>
              </w:rPr>
            </w:pPr>
            <w:r w:rsidRPr="00D7632F">
              <w:rPr>
                <w:rFonts w:ascii="Times New Roman" w:hAnsi="Times New Roman"/>
                <w:sz w:val="24"/>
                <w:szCs w:val="24"/>
                <w:lang w:val="ru-RU"/>
              </w:rPr>
              <w:lastRenderedPageBreak/>
              <w:t>0,4</w:t>
            </w:r>
          </w:p>
        </w:tc>
        <w:tc>
          <w:tcPr>
            <w:tcW w:w="3119" w:type="dxa"/>
            <w:shd w:val="clear" w:color="auto" w:fill="auto"/>
            <w:vAlign w:val="center"/>
          </w:tcPr>
          <w:p w:rsidR="00D77140" w:rsidRPr="00D7632F" w:rsidRDefault="00D77140" w:rsidP="0085604C">
            <w:pPr>
              <w:ind w:firstLine="34"/>
              <w:jc w:val="center"/>
              <w:rPr>
                <w:rFonts w:ascii="Times New Roman" w:hAnsi="Times New Roman"/>
                <w:sz w:val="24"/>
                <w:szCs w:val="24"/>
                <w:lang w:val="ru-RU"/>
              </w:rPr>
            </w:pPr>
            <w:r w:rsidRPr="00D7632F">
              <w:rPr>
                <w:rFonts w:ascii="Times New Roman" w:hAnsi="Times New Roman"/>
                <w:sz w:val="24"/>
                <w:szCs w:val="24"/>
                <w:lang w:val="ru-RU"/>
              </w:rPr>
              <w:t xml:space="preserve">Для градостроительного </w:t>
            </w:r>
            <w:r w:rsidRPr="00D7632F">
              <w:rPr>
                <w:rFonts w:ascii="Times New Roman" w:hAnsi="Times New Roman"/>
                <w:sz w:val="24"/>
                <w:szCs w:val="24"/>
                <w:lang w:val="ru-RU"/>
              </w:rPr>
              <w:lastRenderedPageBreak/>
              <w:t>освоения – для объектов  транспорта (причал)</w:t>
            </w:r>
          </w:p>
        </w:tc>
      </w:tr>
      <w:tr w:rsidR="0030279E" w:rsidRPr="00D87FFB" w:rsidTr="00C21A2B">
        <w:tc>
          <w:tcPr>
            <w:tcW w:w="817" w:type="dxa"/>
            <w:shd w:val="clear" w:color="auto" w:fill="auto"/>
            <w:vAlign w:val="center"/>
          </w:tcPr>
          <w:p w:rsidR="0030279E" w:rsidRPr="0030279E" w:rsidRDefault="0030279E" w:rsidP="00326A22">
            <w:pPr>
              <w:ind w:firstLine="0"/>
              <w:jc w:val="center"/>
              <w:rPr>
                <w:rFonts w:ascii="Times New Roman" w:hAnsi="Times New Roman"/>
                <w:sz w:val="24"/>
                <w:szCs w:val="24"/>
                <w:lang w:val="ru-RU"/>
              </w:rPr>
            </w:pPr>
            <w:r w:rsidRPr="0030279E">
              <w:rPr>
                <w:rFonts w:ascii="Times New Roman" w:hAnsi="Times New Roman"/>
                <w:sz w:val="24"/>
                <w:szCs w:val="24"/>
                <w:lang w:val="ru-RU"/>
              </w:rPr>
              <w:lastRenderedPageBreak/>
              <w:t>9</w:t>
            </w:r>
          </w:p>
        </w:tc>
        <w:tc>
          <w:tcPr>
            <w:tcW w:w="1275" w:type="dxa"/>
            <w:shd w:val="clear" w:color="auto" w:fill="auto"/>
            <w:vAlign w:val="center"/>
          </w:tcPr>
          <w:p w:rsidR="0030279E" w:rsidRPr="0030279E" w:rsidRDefault="0030279E" w:rsidP="00931D80">
            <w:pPr>
              <w:ind w:left="-108" w:firstLine="33"/>
              <w:jc w:val="center"/>
              <w:rPr>
                <w:rFonts w:ascii="Times New Roman" w:hAnsi="Times New Roman"/>
                <w:sz w:val="24"/>
                <w:szCs w:val="24"/>
                <w:lang w:val="ru-RU"/>
              </w:rPr>
            </w:pPr>
            <w:r w:rsidRPr="0030279E">
              <w:rPr>
                <w:rFonts w:ascii="Times New Roman" w:hAnsi="Times New Roman"/>
                <w:sz w:val="24"/>
                <w:szCs w:val="24"/>
                <w:lang w:val="ru-RU"/>
              </w:rPr>
              <w:t>Защитные леса</w:t>
            </w:r>
          </w:p>
        </w:tc>
        <w:tc>
          <w:tcPr>
            <w:tcW w:w="851" w:type="dxa"/>
            <w:tcBorders>
              <w:right w:val="single" w:sz="4" w:space="0" w:color="auto"/>
            </w:tcBorders>
            <w:shd w:val="clear" w:color="auto" w:fill="auto"/>
            <w:vAlign w:val="center"/>
          </w:tcPr>
          <w:p w:rsidR="0030279E" w:rsidRPr="0030279E" w:rsidRDefault="0030279E" w:rsidP="0085604C">
            <w:pPr>
              <w:ind w:firstLine="34"/>
              <w:jc w:val="center"/>
              <w:rPr>
                <w:rFonts w:ascii="Times New Roman" w:hAnsi="Times New Roman"/>
                <w:sz w:val="24"/>
                <w:szCs w:val="24"/>
                <w:lang w:val="ru-RU"/>
              </w:rPr>
            </w:pPr>
            <w:r w:rsidRPr="0030279E">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30279E" w:rsidRPr="0030279E" w:rsidRDefault="0030279E" w:rsidP="00326A22">
            <w:pPr>
              <w:ind w:firstLine="34"/>
              <w:jc w:val="center"/>
              <w:rPr>
                <w:rFonts w:ascii="Times New Roman" w:hAnsi="Times New Roman"/>
                <w:sz w:val="24"/>
                <w:szCs w:val="24"/>
                <w:lang w:val="ru-RU"/>
              </w:rPr>
            </w:pPr>
            <w:r w:rsidRPr="0030279E">
              <w:rPr>
                <w:rFonts w:ascii="Times New Roman" w:hAnsi="Times New Roman"/>
                <w:sz w:val="24"/>
                <w:szCs w:val="24"/>
                <w:lang w:val="ru-RU"/>
              </w:rPr>
              <w:t>54</w:t>
            </w:r>
          </w:p>
        </w:tc>
        <w:tc>
          <w:tcPr>
            <w:tcW w:w="1276" w:type="dxa"/>
            <w:shd w:val="clear" w:color="auto" w:fill="auto"/>
            <w:vAlign w:val="center"/>
          </w:tcPr>
          <w:p w:rsidR="0030279E" w:rsidRPr="0030279E" w:rsidRDefault="0030279E" w:rsidP="00931D80">
            <w:pPr>
              <w:ind w:firstLine="34"/>
              <w:jc w:val="center"/>
              <w:rPr>
                <w:rFonts w:ascii="Times New Roman" w:hAnsi="Times New Roman"/>
                <w:sz w:val="24"/>
                <w:szCs w:val="24"/>
                <w:lang w:val="ru-RU"/>
              </w:rPr>
            </w:pPr>
            <w:r w:rsidRPr="0030279E">
              <w:rPr>
                <w:rFonts w:ascii="Times New Roman" w:hAnsi="Times New Roman"/>
                <w:sz w:val="24"/>
                <w:szCs w:val="24"/>
                <w:lang w:val="ru-RU"/>
              </w:rPr>
              <w:t>6,8</w:t>
            </w:r>
          </w:p>
        </w:tc>
        <w:tc>
          <w:tcPr>
            <w:tcW w:w="1843" w:type="dxa"/>
            <w:shd w:val="clear" w:color="auto" w:fill="auto"/>
            <w:vAlign w:val="center"/>
          </w:tcPr>
          <w:p w:rsidR="0030279E" w:rsidRPr="0030279E" w:rsidRDefault="0030279E" w:rsidP="00931D80">
            <w:pPr>
              <w:ind w:firstLine="34"/>
              <w:jc w:val="center"/>
              <w:rPr>
                <w:rFonts w:ascii="Times New Roman" w:hAnsi="Times New Roman"/>
                <w:sz w:val="24"/>
                <w:szCs w:val="24"/>
                <w:lang w:val="ru-RU"/>
              </w:rPr>
            </w:pPr>
            <w:r w:rsidRPr="0030279E">
              <w:rPr>
                <w:rFonts w:ascii="Times New Roman" w:hAnsi="Times New Roman"/>
                <w:sz w:val="24"/>
                <w:szCs w:val="24"/>
                <w:lang w:val="ru-RU"/>
              </w:rPr>
              <w:t>10С</w:t>
            </w:r>
          </w:p>
        </w:tc>
        <w:tc>
          <w:tcPr>
            <w:tcW w:w="850" w:type="dxa"/>
            <w:shd w:val="clear" w:color="auto" w:fill="auto"/>
            <w:vAlign w:val="center"/>
          </w:tcPr>
          <w:p w:rsidR="0030279E" w:rsidRPr="0030279E" w:rsidRDefault="0030279E" w:rsidP="00326A22">
            <w:pPr>
              <w:ind w:right="-24" w:firstLine="33"/>
              <w:jc w:val="center"/>
              <w:rPr>
                <w:rFonts w:ascii="Times New Roman" w:hAnsi="Times New Roman"/>
                <w:sz w:val="24"/>
                <w:szCs w:val="24"/>
                <w:lang w:val="ru-RU"/>
              </w:rPr>
            </w:pPr>
            <w:r w:rsidRPr="0030279E">
              <w:rPr>
                <w:rFonts w:ascii="Times New Roman" w:hAnsi="Times New Roman"/>
                <w:sz w:val="24"/>
                <w:szCs w:val="24"/>
                <w:lang w:val="ru-RU"/>
              </w:rPr>
              <w:t>3</w:t>
            </w:r>
          </w:p>
        </w:tc>
        <w:tc>
          <w:tcPr>
            <w:tcW w:w="851" w:type="dxa"/>
            <w:shd w:val="clear" w:color="auto" w:fill="auto"/>
            <w:vAlign w:val="center"/>
          </w:tcPr>
          <w:p w:rsidR="0030279E" w:rsidRPr="0030279E" w:rsidRDefault="0030279E" w:rsidP="00931D80">
            <w:pPr>
              <w:ind w:firstLine="34"/>
              <w:jc w:val="center"/>
              <w:rPr>
                <w:rFonts w:ascii="Times New Roman" w:hAnsi="Times New Roman"/>
                <w:sz w:val="24"/>
                <w:szCs w:val="24"/>
                <w:lang w:val="ru-RU"/>
              </w:rPr>
            </w:pPr>
            <w:r w:rsidRPr="0030279E">
              <w:rPr>
                <w:rFonts w:ascii="Times New Roman" w:hAnsi="Times New Roman"/>
                <w:sz w:val="24"/>
                <w:szCs w:val="24"/>
                <w:lang w:val="ru-RU"/>
              </w:rPr>
              <w:t>5А</w:t>
            </w:r>
          </w:p>
        </w:tc>
        <w:tc>
          <w:tcPr>
            <w:tcW w:w="566" w:type="dxa"/>
            <w:shd w:val="clear" w:color="auto" w:fill="auto"/>
            <w:vAlign w:val="center"/>
          </w:tcPr>
          <w:p w:rsidR="0030279E" w:rsidRPr="0030279E" w:rsidRDefault="0030279E" w:rsidP="00326A22">
            <w:pPr>
              <w:ind w:firstLine="0"/>
              <w:jc w:val="center"/>
              <w:rPr>
                <w:rFonts w:ascii="Times New Roman" w:hAnsi="Times New Roman"/>
                <w:sz w:val="24"/>
                <w:szCs w:val="24"/>
                <w:lang w:val="ru-RU"/>
              </w:rPr>
            </w:pPr>
            <w:r w:rsidRPr="0030279E">
              <w:rPr>
                <w:rFonts w:ascii="Times New Roman" w:hAnsi="Times New Roman"/>
                <w:sz w:val="24"/>
                <w:szCs w:val="24"/>
                <w:lang w:val="ru-RU"/>
              </w:rPr>
              <w:t>0,5</w:t>
            </w:r>
          </w:p>
        </w:tc>
        <w:tc>
          <w:tcPr>
            <w:tcW w:w="2268" w:type="dxa"/>
            <w:shd w:val="clear" w:color="auto" w:fill="auto"/>
            <w:vAlign w:val="center"/>
          </w:tcPr>
          <w:p w:rsidR="0030279E" w:rsidRPr="0030279E" w:rsidRDefault="0030279E" w:rsidP="00931D80">
            <w:pPr>
              <w:ind w:firstLine="33"/>
              <w:jc w:val="center"/>
              <w:rPr>
                <w:rFonts w:ascii="Times New Roman" w:hAnsi="Times New Roman"/>
                <w:sz w:val="24"/>
                <w:szCs w:val="24"/>
                <w:lang w:val="ru-RU"/>
              </w:rPr>
            </w:pPr>
            <w:r w:rsidRPr="0030279E">
              <w:rPr>
                <w:rFonts w:ascii="Times New Roman" w:hAnsi="Times New Roman"/>
                <w:sz w:val="24"/>
                <w:szCs w:val="24"/>
                <w:lang w:val="ru-RU"/>
              </w:rPr>
              <w:t>Земли населенных пунктов</w:t>
            </w:r>
          </w:p>
        </w:tc>
        <w:tc>
          <w:tcPr>
            <w:tcW w:w="850" w:type="dxa"/>
            <w:shd w:val="clear" w:color="auto" w:fill="auto"/>
            <w:vAlign w:val="center"/>
          </w:tcPr>
          <w:p w:rsidR="0030279E" w:rsidRPr="0030279E" w:rsidRDefault="0030279E" w:rsidP="00931D80">
            <w:pPr>
              <w:ind w:firstLine="33"/>
              <w:jc w:val="center"/>
              <w:rPr>
                <w:rFonts w:ascii="Times New Roman" w:hAnsi="Times New Roman"/>
                <w:sz w:val="24"/>
                <w:szCs w:val="24"/>
                <w:lang w:val="ru-RU"/>
              </w:rPr>
            </w:pPr>
            <w:r w:rsidRPr="0030279E">
              <w:rPr>
                <w:rFonts w:ascii="Times New Roman" w:hAnsi="Times New Roman"/>
                <w:sz w:val="24"/>
                <w:szCs w:val="24"/>
                <w:lang w:val="ru-RU"/>
              </w:rPr>
              <w:t>0,28</w:t>
            </w:r>
          </w:p>
        </w:tc>
        <w:tc>
          <w:tcPr>
            <w:tcW w:w="3119" w:type="dxa"/>
            <w:shd w:val="clear" w:color="auto" w:fill="auto"/>
            <w:vAlign w:val="center"/>
          </w:tcPr>
          <w:p w:rsidR="0030279E" w:rsidRPr="0030279E" w:rsidRDefault="0030279E" w:rsidP="0085604C">
            <w:pPr>
              <w:ind w:firstLine="34"/>
              <w:jc w:val="center"/>
              <w:rPr>
                <w:rFonts w:ascii="Times New Roman" w:hAnsi="Times New Roman"/>
                <w:sz w:val="24"/>
                <w:szCs w:val="24"/>
                <w:lang w:val="ru-RU"/>
              </w:rPr>
            </w:pPr>
            <w:r w:rsidRPr="0030279E">
              <w:rPr>
                <w:rFonts w:ascii="Times New Roman" w:hAnsi="Times New Roman"/>
                <w:sz w:val="24"/>
                <w:szCs w:val="24"/>
                <w:lang w:val="ru-RU"/>
              </w:rPr>
              <w:t>Для градостроительного освоения – общественно-деловой застройки (часовня, объекты торговли)</w:t>
            </w:r>
          </w:p>
        </w:tc>
      </w:tr>
      <w:tr w:rsidR="0030279E" w:rsidRPr="00D87FFB" w:rsidTr="00C21A2B">
        <w:tc>
          <w:tcPr>
            <w:tcW w:w="817" w:type="dxa"/>
            <w:shd w:val="clear" w:color="auto" w:fill="auto"/>
            <w:vAlign w:val="center"/>
          </w:tcPr>
          <w:p w:rsidR="0030279E" w:rsidRPr="00D7632F" w:rsidRDefault="0030279E" w:rsidP="00326A22">
            <w:pPr>
              <w:ind w:firstLine="0"/>
              <w:jc w:val="center"/>
              <w:rPr>
                <w:rFonts w:ascii="Times New Roman" w:hAnsi="Times New Roman"/>
                <w:sz w:val="24"/>
                <w:szCs w:val="24"/>
                <w:lang w:val="ru-RU"/>
              </w:rPr>
            </w:pPr>
            <w:r w:rsidRPr="00D7632F">
              <w:rPr>
                <w:rFonts w:ascii="Times New Roman" w:hAnsi="Times New Roman"/>
                <w:sz w:val="24"/>
                <w:szCs w:val="24"/>
                <w:lang w:val="ru-RU"/>
              </w:rPr>
              <w:t>10</w:t>
            </w:r>
          </w:p>
        </w:tc>
        <w:tc>
          <w:tcPr>
            <w:tcW w:w="1275" w:type="dxa"/>
            <w:shd w:val="clear" w:color="auto" w:fill="auto"/>
            <w:vAlign w:val="center"/>
          </w:tcPr>
          <w:p w:rsidR="0030279E" w:rsidRPr="00D7632F" w:rsidRDefault="0030279E" w:rsidP="00931D80">
            <w:pPr>
              <w:ind w:left="-108" w:firstLine="33"/>
              <w:jc w:val="center"/>
              <w:rPr>
                <w:rFonts w:ascii="Times New Roman" w:hAnsi="Times New Roman"/>
                <w:sz w:val="24"/>
                <w:szCs w:val="24"/>
                <w:lang w:val="ru-RU"/>
              </w:rPr>
            </w:pPr>
            <w:r w:rsidRPr="00D7632F">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30279E" w:rsidRPr="00D7632F" w:rsidRDefault="0030279E" w:rsidP="0085604C">
            <w:pPr>
              <w:ind w:firstLine="34"/>
              <w:jc w:val="center"/>
              <w:rPr>
                <w:rFonts w:ascii="Times New Roman" w:hAnsi="Times New Roman"/>
                <w:sz w:val="24"/>
                <w:szCs w:val="24"/>
                <w:lang w:val="ru-RU"/>
              </w:rPr>
            </w:pPr>
            <w:r w:rsidRPr="00D7632F">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30279E" w:rsidRPr="00D7632F" w:rsidRDefault="0030279E" w:rsidP="00326A22">
            <w:pPr>
              <w:ind w:firstLine="34"/>
              <w:jc w:val="center"/>
              <w:rPr>
                <w:rFonts w:ascii="Times New Roman" w:hAnsi="Times New Roman"/>
                <w:sz w:val="24"/>
                <w:szCs w:val="24"/>
                <w:lang w:val="ru-RU"/>
              </w:rPr>
            </w:pPr>
            <w:r w:rsidRPr="00D7632F">
              <w:rPr>
                <w:rFonts w:ascii="Times New Roman" w:hAnsi="Times New Roman"/>
                <w:sz w:val="24"/>
                <w:szCs w:val="24"/>
                <w:lang w:val="ru-RU"/>
              </w:rPr>
              <w:t>54</w:t>
            </w:r>
          </w:p>
        </w:tc>
        <w:tc>
          <w:tcPr>
            <w:tcW w:w="1276" w:type="dxa"/>
            <w:shd w:val="clear" w:color="auto" w:fill="auto"/>
            <w:vAlign w:val="center"/>
          </w:tcPr>
          <w:p w:rsidR="0030279E" w:rsidRPr="00D7632F" w:rsidRDefault="0030279E"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6,8</w:t>
            </w:r>
          </w:p>
        </w:tc>
        <w:tc>
          <w:tcPr>
            <w:tcW w:w="1843" w:type="dxa"/>
            <w:shd w:val="clear" w:color="auto" w:fill="auto"/>
            <w:vAlign w:val="center"/>
          </w:tcPr>
          <w:p w:rsidR="0030279E" w:rsidRPr="00D7632F" w:rsidRDefault="0030279E"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10С</w:t>
            </w:r>
          </w:p>
        </w:tc>
        <w:tc>
          <w:tcPr>
            <w:tcW w:w="850" w:type="dxa"/>
            <w:shd w:val="clear" w:color="auto" w:fill="auto"/>
            <w:vAlign w:val="center"/>
          </w:tcPr>
          <w:p w:rsidR="0030279E" w:rsidRPr="00D7632F" w:rsidRDefault="0030279E" w:rsidP="00326A22">
            <w:pPr>
              <w:ind w:right="-24" w:firstLine="33"/>
              <w:jc w:val="center"/>
              <w:rPr>
                <w:rFonts w:ascii="Times New Roman" w:hAnsi="Times New Roman"/>
                <w:sz w:val="24"/>
                <w:szCs w:val="24"/>
                <w:lang w:val="ru-RU"/>
              </w:rPr>
            </w:pPr>
            <w:r w:rsidRPr="00D7632F">
              <w:rPr>
                <w:rFonts w:ascii="Times New Roman" w:hAnsi="Times New Roman"/>
                <w:sz w:val="24"/>
                <w:szCs w:val="24"/>
                <w:lang w:val="ru-RU"/>
              </w:rPr>
              <w:t>3</w:t>
            </w:r>
          </w:p>
        </w:tc>
        <w:tc>
          <w:tcPr>
            <w:tcW w:w="851" w:type="dxa"/>
            <w:shd w:val="clear" w:color="auto" w:fill="auto"/>
            <w:vAlign w:val="center"/>
          </w:tcPr>
          <w:p w:rsidR="0030279E" w:rsidRPr="00D7632F" w:rsidRDefault="0030279E" w:rsidP="00931D80">
            <w:pPr>
              <w:ind w:firstLine="34"/>
              <w:jc w:val="center"/>
              <w:rPr>
                <w:rFonts w:ascii="Times New Roman" w:hAnsi="Times New Roman"/>
                <w:sz w:val="24"/>
                <w:szCs w:val="24"/>
                <w:lang w:val="ru-RU"/>
              </w:rPr>
            </w:pPr>
            <w:r w:rsidRPr="00D7632F">
              <w:rPr>
                <w:rFonts w:ascii="Times New Roman" w:hAnsi="Times New Roman"/>
                <w:sz w:val="24"/>
                <w:szCs w:val="24"/>
                <w:lang w:val="ru-RU"/>
              </w:rPr>
              <w:t>5А</w:t>
            </w:r>
          </w:p>
        </w:tc>
        <w:tc>
          <w:tcPr>
            <w:tcW w:w="566" w:type="dxa"/>
            <w:shd w:val="clear" w:color="auto" w:fill="auto"/>
            <w:vAlign w:val="center"/>
          </w:tcPr>
          <w:p w:rsidR="0030279E" w:rsidRPr="00D7632F" w:rsidRDefault="0030279E" w:rsidP="00326A22">
            <w:pPr>
              <w:ind w:firstLine="0"/>
              <w:jc w:val="center"/>
              <w:rPr>
                <w:rFonts w:ascii="Times New Roman" w:hAnsi="Times New Roman"/>
                <w:sz w:val="24"/>
                <w:szCs w:val="24"/>
                <w:lang w:val="ru-RU"/>
              </w:rPr>
            </w:pPr>
            <w:r w:rsidRPr="00D7632F">
              <w:rPr>
                <w:rFonts w:ascii="Times New Roman" w:hAnsi="Times New Roman"/>
                <w:sz w:val="24"/>
                <w:szCs w:val="24"/>
                <w:lang w:val="ru-RU"/>
              </w:rPr>
              <w:t>0,5</w:t>
            </w:r>
          </w:p>
        </w:tc>
        <w:tc>
          <w:tcPr>
            <w:tcW w:w="2268" w:type="dxa"/>
            <w:shd w:val="clear" w:color="auto" w:fill="auto"/>
            <w:vAlign w:val="center"/>
          </w:tcPr>
          <w:p w:rsidR="0030279E" w:rsidRPr="00D7632F" w:rsidRDefault="0030279E" w:rsidP="00931D80">
            <w:pPr>
              <w:ind w:firstLine="33"/>
              <w:jc w:val="center"/>
              <w:rPr>
                <w:rFonts w:ascii="Times New Roman" w:hAnsi="Times New Roman"/>
                <w:sz w:val="24"/>
                <w:szCs w:val="24"/>
                <w:lang w:val="ru-RU"/>
              </w:rPr>
            </w:pPr>
            <w:r w:rsidRPr="00D7632F">
              <w:rPr>
                <w:rFonts w:ascii="Times New Roman" w:hAnsi="Times New Roman"/>
                <w:sz w:val="24"/>
                <w:szCs w:val="24"/>
              </w:rPr>
              <w:t>Земли населенных пунктов</w:t>
            </w:r>
          </w:p>
        </w:tc>
        <w:tc>
          <w:tcPr>
            <w:tcW w:w="850" w:type="dxa"/>
            <w:shd w:val="clear" w:color="auto" w:fill="auto"/>
            <w:vAlign w:val="center"/>
          </w:tcPr>
          <w:p w:rsidR="0030279E" w:rsidRPr="00D7632F" w:rsidRDefault="00281D30" w:rsidP="00931D80">
            <w:pPr>
              <w:ind w:firstLine="33"/>
              <w:jc w:val="center"/>
              <w:rPr>
                <w:rFonts w:ascii="Times New Roman" w:hAnsi="Times New Roman"/>
                <w:sz w:val="24"/>
                <w:szCs w:val="24"/>
                <w:lang w:val="ru-RU"/>
              </w:rPr>
            </w:pPr>
            <w:r w:rsidRPr="00D7632F">
              <w:rPr>
                <w:rFonts w:ascii="Times New Roman" w:hAnsi="Times New Roman"/>
                <w:sz w:val="24"/>
                <w:szCs w:val="24"/>
                <w:lang w:val="ru-RU"/>
              </w:rPr>
              <w:t>0,41</w:t>
            </w:r>
          </w:p>
        </w:tc>
        <w:tc>
          <w:tcPr>
            <w:tcW w:w="3119" w:type="dxa"/>
            <w:shd w:val="clear" w:color="auto" w:fill="auto"/>
            <w:vAlign w:val="center"/>
          </w:tcPr>
          <w:p w:rsidR="0030279E" w:rsidRPr="00D7632F" w:rsidRDefault="0030279E" w:rsidP="0085604C">
            <w:pPr>
              <w:ind w:firstLine="34"/>
              <w:jc w:val="center"/>
              <w:rPr>
                <w:rFonts w:ascii="Times New Roman" w:hAnsi="Times New Roman"/>
                <w:sz w:val="24"/>
                <w:szCs w:val="24"/>
                <w:lang w:val="ru-RU"/>
              </w:rPr>
            </w:pPr>
            <w:r w:rsidRPr="00D7632F">
              <w:rPr>
                <w:rFonts w:ascii="Times New Roman" w:hAnsi="Times New Roman"/>
                <w:sz w:val="24"/>
                <w:szCs w:val="24"/>
                <w:lang w:val="ru-RU"/>
              </w:rPr>
              <w:t>Для градостроительного освоения – для инженерной инфраструктуры</w:t>
            </w:r>
          </w:p>
        </w:tc>
      </w:tr>
      <w:tr w:rsidR="00E56A68" w:rsidRPr="00D87FFB" w:rsidTr="00C21A2B">
        <w:tc>
          <w:tcPr>
            <w:tcW w:w="817" w:type="dxa"/>
            <w:shd w:val="clear" w:color="auto" w:fill="auto"/>
            <w:vAlign w:val="center"/>
          </w:tcPr>
          <w:p w:rsidR="00E56A68" w:rsidRPr="00931D80" w:rsidRDefault="0030279E" w:rsidP="00326A22">
            <w:pPr>
              <w:ind w:firstLine="0"/>
              <w:jc w:val="center"/>
              <w:rPr>
                <w:rFonts w:ascii="Times New Roman" w:hAnsi="Times New Roman"/>
                <w:sz w:val="24"/>
                <w:szCs w:val="24"/>
              </w:rPr>
            </w:pPr>
            <w:r>
              <w:rPr>
                <w:rFonts w:ascii="Times New Roman" w:hAnsi="Times New Roman"/>
                <w:sz w:val="24"/>
                <w:szCs w:val="24"/>
                <w:lang w:val="ru-RU"/>
              </w:rPr>
              <w:t>11</w:t>
            </w:r>
          </w:p>
        </w:tc>
        <w:tc>
          <w:tcPr>
            <w:tcW w:w="1275" w:type="dxa"/>
            <w:shd w:val="clear" w:color="auto" w:fill="auto"/>
            <w:vAlign w:val="center"/>
          </w:tcPr>
          <w:p w:rsidR="00E56A68" w:rsidRPr="00931D80" w:rsidRDefault="00E56A68" w:rsidP="00931D80">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E56A68"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E56A68"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64</w:t>
            </w:r>
          </w:p>
        </w:tc>
        <w:tc>
          <w:tcPr>
            <w:tcW w:w="1276" w:type="dxa"/>
            <w:shd w:val="clear" w:color="auto" w:fill="auto"/>
            <w:vAlign w:val="center"/>
          </w:tcPr>
          <w:p w:rsidR="00E56A68"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16,2</w:t>
            </w:r>
          </w:p>
        </w:tc>
        <w:tc>
          <w:tcPr>
            <w:tcW w:w="1843" w:type="dxa"/>
            <w:shd w:val="clear" w:color="auto" w:fill="auto"/>
            <w:vAlign w:val="center"/>
          </w:tcPr>
          <w:p w:rsidR="00E56A68" w:rsidRPr="00931D80" w:rsidRDefault="00E56A68" w:rsidP="00931D80">
            <w:pPr>
              <w:ind w:firstLine="33"/>
              <w:jc w:val="center"/>
              <w:rPr>
                <w:rFonts w:ascii="Times New Roman" w:hAnsi="Times New Roman"/>
                <w:sz w:val="24"/>
                <w:szCs w:val="24"/>
              </w:rPr>
            </w:pPr>
            <w:r w:rsidRPr="00931D80">
              <w:rPr>
                <w:rFonts w:ascii="Times New Roman" w:hAnsi="Times New Roman"/>
                <w:sz w:val="24"/>
                <w:szCs w:val="24"/>
              </w:rPr>
              <w:t>1</w:t>
            </w:r>
            <w:r w:rsidR="00AD65A0" w:rsidRPr="00931D80">
              <w:rPr>
                <w:rFonts w:ascii="Times New Roman" w:hAnsi="Times New Roman"/>
                <w:sz w:val="24"/>
                <w:szCs w:val="24"/>
                <w:lang w:val="ru-RU"/>
              </w:rPr>
              <w:t>0</w:t>
            </w:r>
            <w:r w:rsidRPr="00931D80">
              <w:rPr>
                <w:rFonts w:ascii="Times New Roman" w:hAnsi="Times New Roman"/>
                <w:sz w:val="24"/>
                <w:szCs w:val="24"/>
              </w:rPr>
              <w:t>С</w:t>
            </w:r>
          </w:p>
        </w:tc>
        <w:tc>
          <w:tcPr>
            <w:tcW w:w="850" w:type="dxa"/>
            <w:shd w:val="clear" w:color="auto" w:fill="auto"/>
            <w:vAlign w:val="center"/>
          </w:tcPr>
          <w:p w:rsidR="00E56A68"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5</w:t>
            </w:r>
          </w:p>
        </w:tc>
        <w:tc>
          <w:tcPr>
            <w:tcW w:w="851" w:type="dxa"/>
            <w:shd w:val="clear" w:color="auto" w:fill="auto"/>
            <w:vAlign w:val="center"/>
          </w:tcPr>
          <w:p w:rsidR="00E56A68"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5А</w:t>
            </w:r>
          </w:p>
        </w:tc>
        <w:tc>
          <w:tcPr>
            <w:tcW w:w="566" w:type="dxa"/>
            <w:shd w:val="clear" w:color="auto" w:fill="auto"/>
            <w:vAlign w:val="center"/>
          </w:tcPr>
          <w:p w:rsidR="00E56A68" w:rsidRPr="00931D80" w:rsidRDefault="00E56A68" w:rsidP="00931D80">
            <w:pPr>
              <w:ind w:firstLine="33"/>
              <w:jc w:val="center"/>
              <w:rPr>
                <w:rFonts w:ascii="Times New Roman" w:hAnsi="Times New Roman"/>
                <w:sz w:val="24"/>
                <w:szCs w:val="24"/>
              </w:rPr>
            </w:pPr>
            <w:r w:rsidRPr="00931D80">
              <w:rPr>
                <w:rFonts w:ascii="Times New Roman" w:hAnsi="Times New Roman"/>
                <w:sz w:val="24"/>
                <w:szCs w:val="24"/>
              </w:rPr>
              <w:t>0,4</w:t>
            </w:r>
          </w:p>
        </w:tc>
        <w:tc>
          <w:tcPr>
            <w:tcW w:w="2268" w:type="dxa"/>
            <w:shd w:val="clear" w:color="auto" w:fill="auto"/>
            <w:vAlign w:val="center"/>
          </w:tcPr>
          <w:p w:rsidR="00E56A68" w:rsidRPr="00931D80" w:rsidRDefault="00E56A68"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E56A68" w:rsidRPr="00931D80"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5,4</w:t>
            </w:r>
          </w:p>
        </w:tc>
        <w:tc>
          <w:tcPr>
            <w:tcW w:w="3119" w:type="dxa"/>
            <w:shd w:val="clear" w:color="auto" w:fill="auto"/>
            <w:vAlign w:val="center"/>
          </w:tcPr>
          <w:p w:rsidR="00E56A68" w:rsidRPr="00931D80" w:rsidRDefault="00AD65A0" w:rsidP="0001391B">
            <w:pPr>
              <w:ind w:firstLine="33"/>
              <w:jc w:val="center"/>
              <w:rPr>
                <w:rFonts w:ascii="Times New Roman" w:hAnsi="Times New Roman"/>
                <w:sz w:val="24"/>
                <w:szCs w:val="24"/>
                <w:lang w:val="ru-RU"/>
              </w:rPr>
            </w:pPr>
            <w:r w:rsidRPr="00931D80">
              <w:rPr>
                <w:rFonts w:ascii="Times New Roman" w:hAnsi="Times New Roman"/>
                <w:sz w:val="24"/>
                <w:szCs w:val="24"/>
                <w:lang w:val="ru-RU"/>
              </w:rPr>
              <w:t>Для градостроительного освоения –</w:t>
            </w:r>
            <w:r w:rsidR="0001391B">
              <w:rPr>
                <w:rFonts w:ascii="Times New Roman" w:hAnsi="Times New Roman"/>
                <w:sz w:val="24"/>
                <w:szCs w:val="24"/>
                <w:lang w:val="ru-RU"/>
              </w:rPr>
              <w:t xml:space="preserve"> </w:t>
            </w:r>
            <w:r w:rsidRPr="00931D80">
              <w:rPr>
                <w:rFonts w:ascii="Times New Roman" w:hAnsi="Times New Roman"/>
                <w:sz w:val="24"/>
                <w:szCs w:val="24"/>
                <w:lang w:val="ru-RU"/>
              </w:rPr>
              <w:t>жилая застройка</w:t>
            </w:r>
          </w:p>
        </w:tc>
      </w:tr>
      <w:tr w:rsidR="00AD65A0" w:rsidRPr="00D87FFB" w:rsidTr="00C21A2B">
        <w:tc>
          <w:tcPr>
            <w:tcW w:w="817" w:type="dxa"/>
            <w:shd w:val="clear" w:color="auto" w:fill="auto"/>
            <w:vAlign w:val="center"/>
          </w:tcPr>
          <w:p w:rsidR="00AD65A0" w:rsidRPr="00931D80" w:rsidRDefault="0001391B" w:rsidP="003619D1">
            <w:pPr>
              <w:pStyle w:val="Geonika3"/>
              <w:rPr>
                <w:lang w:val="ru-RU"/>
              </w:rPr>
            </w:pPr>
            <w:r>
              <w:rPr>
                <w:lang w:val="ru-RU"/>
              </w:rPr>
              <w:t>12</w:t>
            </w:r>
          </w:p>
        </w:tc>
        <w:tc>
          <w:tcPr>
            <w:tcW w:w="1275" w:type="dxa"/>
            <w:shd w:val="clear" w:color="auto" w:fill="auto"/>
            <w:vAlign w:val="center"/>
          </w:tcPr>
          <w:p w:rsidR="00AD65A0" w:rsidRPr="00931D80" w:rsidRDefault="00AD65A0" w:rsidP="00931D80">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64</w:t>
            </w:r>
          </w:p>
        </w:tc>
        <w:tc>
          <w:tcPr>
            <w:tcW w:w="1276"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16,2</w:t>
            </w:r>
          </w:p>
        </w:tc>
        <w:tc>
          <w:tcPr>
            <w:tcW w:w="1843" w:type="dxa"/>
            <w:shd w:val="clear" w:color="auto" w:fill="auto"/>
            <w:vAlign w:val="center"/>
          </w:tcPr>
          <w:p w:rsidR="00AD65A0" w:rsidRPr="00931D80" w:rsidRDefault="00AD65A0" w:rsidP="00931D80">
            <w:pPr>
              <w:ind w:firstLine="33"/>
              <w:jc w:val="center"/>
              <w:rPr>
                <w:rFonts w:ascii="Times New Roman" w:hAnsi="Times New Roman"/>
                <w:sz w:val="24"/>
                <w:szCs w:val="24"/>
              </w:rPr>
            </w:pPr>
            <w:r w:rsidRPr="00931D80">
              <w:rPr>
                <w:rFonts w:ascii="Times New Roman" w:hAnsi="Times New Roman"/>
                <w:sz w:val="24"/>
                <w:szCs w:val="24"/>
              </w:rPr>
              <w:t>1</w:t>
            </w:r>
            <w:r w:rsidRPr="00931D80">
              <w:rPr>
                <w:rFonts w:ascii="Times New Roman" w:hAnsi="Times New Roman"/>
                <w:sz w:val="24"/>
                <w:szCs w:val="24"/>
                <w:lang w:val="ru-RU"/>
              </w:rPr>
              <w:t>0</w:t>
            </w:r>
            <w:r w:rsidRPr="00931D80">
              <w:rPr>
                <w:rFonts w:ascii="Times New Roman" w:hAnsi="Times New Roman"/>
                <w:sz w:val="24"/>
                <w:szCs w:val="24"/>
              </w:rPr>
              <w:t>С</w:t>
            </w:r>
          </w:p>
        </w:tc>
        <w:tc>
          <w:tcPr>
            <w:tcW w:w="850"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5</w:t>
            </w:r>
          </w:p>
        </w:tc>
        <w:tc>
          <w:tcPr>
            <w:tcW w:w="851"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5А</w:t>
            </w:r>
          </w:p>
        </w:tc>
        <w:tc>
          <w:tcPr>
            <w:tcW w:w="566"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0,4</w:t>
            </w:r>
          </w:p>
        </w:tc>
        <w:tc>
          <w:tcPr>
            <w:tcW w:w="2268" w:type="dxa"/>
            <w:shd w:val="clear" w:color="auto" w:fill="auto"/>
            <w:vAlign w:val="center"/>
          </w:tcPr>
          <w:p w:rsidR="00AD65A0" w:rsidRPr="00931D80" w:rsidRDefault="00AD65A0"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AD65A0" w:rsidRPr="00931D80" w:rsidRDefault="0001391B" w:rsidP="00931D80">
            <w:pPr>
              <w:ind w:firstLine="33"/>
              <w:jc w:val="center"/>
              <w:rPr>
                <w:rFonts w:ascii="Times New Roman" w:hAnsi="Times New Roman"/>
                <w:sz w:val="24"/>
                <w:szCs w:val="24"/>
                <w:lang w:val="ru-RU"/>
              </w:rPr>
            </w:pPr>
            <w:r>
              <w:rPr>
                <w:rFonts w:ascii="Times New Roman" w:hAnsi="Times New Roman"/>
                <w:sz w:val="24"/>
                <w:szCs w:val="24"/>
                <w:lang w:val="ru-RU"/>
              </w:rPr>
              <w:t>3,04</w:t>
            </w:r>
          </w:p>
        </w:tc>
        <w:tc>
          <w:tcPr>
            <w:tcW w:w="3119"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Для градостроительного освоения – объекты общест</w:t>
            </w:r>
            <w:r w:rsidR="0001391B">
              <w:rPr>
                <w:rFonts w:ascii="Times New Roman" w:hAnsi="Times New Roman"/>
                <w:sz w:val="24"/>
                <w:szCs w:val="24"/>
                <w:lang w:val="ru-RU"/>
              </w:rPr>
              <w:t>венно-делового назначения (образовательно-культурный комплекс, лыжная база, детская площадка</w:t>
            </w:r>
            <w:r w:rsidRPr="00931D80">
              <w:rPr>
                <w:rFonts w:ascii="Times New Roman" w:hAnsi="Times New Roman"/>
                <w:sz w:val="24"/>
                <w:szCs w:val="24"/>
                <w:lang w:val="ru-RU"/>
              </w:rPr>
              <w:t>)</w:t>
            </w:r>
          </w:p>
        </w:tc>
      </w:tr>
      <w:tr w:rsidR="00AD65A0" w:rsidRPr="00B14749" w:rsidTr="00C21A2B">
        <w:tc>
          <w:tcPr>
            <w:tcW w:w="817" w:type="dxa"/>
            <w:shd w:val="clear" w:color="auto" w:fill="auto"/>
            <w:vAlign w:val="center"/>
          </w:tcPr>
          <w:p w:rsidR="00AD65A0" w:rsidRPr="0001391B" w:rsidRDefault="0001391B" w:rsidP="003619D1">
            <w:pPr>
              <w:pStyle w:val="Geonika3"/>
              <w:rPr>
                <w:lang w:val="ru-RU"/>
              </w:rPr>
            </w:pPr>
            <w:r>
              <w:rPr>
                <w:lang w:val="ru-RU"/>
              </w:rPr>
              <w:t>13</w:t>
            </w:r>
          </w:p>
        </w:tc>
        <w:tc>
          <w:tcPr>
            <w:tcW w:w="1275" w:type="dxa"/>
            <w:shd w:val="clear" w:color="auto" w:fill="auto"/>
            <w:vAlign w:val="center"/>
          </w:tcPr>
          <w:p w:rsidR="00AD65A0" w:rsidRPr="00931D80" w:rsidRDefault="00AD65A0" w:rsidP="00931D80">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AD65A0" w:rsidRPr="00931D80" w:rsidRDefault="004C6EF5" w:rsidP="00931D80">
            <w:pPr>
              <w:ind w:firstLine="33"/>
              <w:rPr>
                <w:rFonts w:ascii="Times New Roman" w:hAnsi="Times New Roman"/>
                <w:sz w:val="24"/>
                <w:szCs w:val="24"/>
                <w:lang w:val="ru-RU"/>
              </w:rPr>
            </w:pPr>
            <w:r>
              <w:rPr>
                <w:rFonts w:ascii="Times New Roman" w:hAnsi="Times New Roman"/>
                <w:sz w:val="24"/>
                <w:szCs w:val="24"/>
                <w:lang w:val="ru-RU"/>
              </w:rPr>
              <w:t>71</w:t>
            </w:r>
          </w:p>
        </w:tc>
        <w:tc>
          <w:tcPr>
            <w:tcW w:w="1276"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6,8</w:t>
            </w:r>
          </w:p>
        </w:tc>
        <w:tc>
          <w:tcPr>
            <w:tcW w:w="1843"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7СЗС+К</w:t>
            </w:r>
          </w:p>
        </w:tc>
        <w:tc>
          <w:tcPr>
            <w:tcW w:w="850"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8</w:t>
            </w:r>
          </w:p>
        </w:tc>
        <w:tc>
          <w:tcPr>
            <w:tcW w:w="851"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5Б</w:t>
            </w:r>
          </w:p>
        </w:tc>
        <w:tc>
          <w:tcPr>
            <w:tcW w:w="566" w:type="dxa"/>
            <w:shd w:val="clear" w:color="auto" w:fill="auto"/>
            <w:vAlign w:val="center"/>
          </w:tcPr>
          <w:p w:rsidR="00AD65A0" w:rsidRPr="00931D80" w:rsidRDefault="00AD65A0" w:rsidP="00931D80">
            <w:pPr>
              <w:ind w:firstLine="33"/>
              <w:jc w:val="center"/>
              <w:rPr>
                <w:rFonts w:ascii="Times New Roman" w:hAnsi="Times New Roman"/>
                <w:sz w:val="24"/>
                <w:szCs w:val="24"/>
                <w:lang w:val="ru-RU"/>
              </w:rPr>
            </w:pPr>
            <w:r w:rsidRPr="00931D80">
              <w:rPr>
                <w:rFonts w:ascii="Times New Roman" w:hAnsi="Times New Roman"/>
                <w:sz w:val="24"/>
                <w:szCs w:val="24"/>
              </w:rPr>
              <w:t>0,</w:t>
            </w:r>
            <w:r w:rsidRPr="00931D80">
              <w:rPr>
                <w:rFonts w:ascii="Times New Roman" w:hAnsi="Times New Roman"/>
                <w:sz w:val="24"/>
                <w:szCs w:val="24"/>
                <w:lang w:val="ru-RU"/>
              </w:rPr>
              <w:t>4</w:t>
            </w:r>
          </w:p>
        </w:tc>
        <w:tc>
          <w:tcPr>
            <w:tcW w:w="2268" w:type="dxa"/>
            <w:shd w:val="clear" w:color="auto" w:fill="auto"/>
            <w:vAlign w:val="center"/>
          </w:tcPr>
          <w:p w:rsidR="00AD65A0" w:rsidRPr="00931D80" w:rsidRDefault="00AD65A0"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AD65A0" w:rsidRPr="00931D80" w:rsidRDefault="00A23848" w:rsidP="00931D80">
            <w:pPr>
              <w:ind w:firstLine="33"/>
              <w:jc w:val="center"/>
              <w:rPr>
                <w:rFonts w:ascii="Times New Roman" w:hAnsi="Times New Roman"/>
                <w:sz w:val="24"/>
                <w:szCs w:val="24"/>
                <w:lang w:val="ru-RU"/>
              </w:rPr>
            </w:pPr>
            <w:r>
              <w:rPr>
                <w:rFonts w:ascii="Times New Roman" w:hAnsi="Times New Roman"/>
                <w:sz w:val="24"/>
                <w:szCs w:val="24"/>
                <w:lang w:val="ru-RU"/>
              </w:rPr>
              <w:t>0,65</w:t>
            </w:r>
          </w:p>
        </w:tc>
        <w:tc>
          <w:tcPr>
            <w:tcW w:w="3119" w:type="dxa"/>
            <w:shd w:val="clear" w:color="auto" w:fill="auto"/>
            <w:vAlign w:val="center"/>
          </w:tcPr>
          <w:p w:rsidR="00AD65A0" w:rsidRPr="00931D80" w:rsidRDefault="00AD65A0" w:rsidP="004C6EF5">
            <w:pPr>
              <w:ind w:firstLine="33"/>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w:t>
            </w:r>
            <w:proofErr w:type="gramStart"/>
            <w:r w:rsidRPr="00931D80">
              <w:rPr>
                <w:rFonts w:ascii="Times New Roman" w:hAnsi="Times New Roman"/>
                <w:sz w:val="24"/>
                <w:szCs w:val="24"/>
                <w:lang w:val="ru-RU"/>
              </w:rPr>
              <w:t>–ж</w:t>
            </w:r>
            <w:proofErr w:type="gramEnd"/>
            <w:r w:rsidRPr="00931D80">
              <w:rPr>
                <w:rFonts w:ascii="Times New Roman" w:hAnsi="Times New Roman"/>
                <w:sz w:val="24"/>
                <w:szCs w:val="24"/>
                <w:lang w:val="ru-RU"/>
              </w:rPr>
              <w:t>илая застройка</w:t>
            </w:r>
          </w:p>
        </w:tc>
      </w:tr>
      <w:tr w:rsidR="004C6EF5" w:rsidRPr="00B14749" w:rsidTr="00C21A2B">
        <w:tc>
          <w:tcPr>
            <w:tcW w:w="817" w:type="dxa"/>
            <w:shd w:val="clear" w:color="auto" w:fill="auto"/>
            <w:vAlign w:val="center"/>
          </w:tcPr>
          <w:p w:rsidR="004C6EF5" w:rsidRDefault="004C6EF5" w:rsidP="003619D1">
            <w:pPr>
              <w:pStyle w:val="Geonika3"/>
              <w:rPr>
                <w:lang w:val="ru-RU"/>
              </w:rPr>
            </w:pPr>
            <w:r>
              <w:rPr>
                <w:lang w:val="ru-RU"/>
              </w:rPr>
              <w:t>14</w:t>
            </w:r>
          </w:p>
        </w:tc>
        <w:tc>
          <w:tcPr>
            <w:tcW w:w="1275" w:type="dxa"/>
            <w:shd w:val="clear" w:color="auto" w:fill="auto"/>
            <w:vAlign w:val="center"/>
          </w:tcPr>
          <w:p w:rsidR="004C6EF5" w:rsidRPr="00931D80" w:rsidRDefault="004C6EF5" w:rsidP="00931D80">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4C6EF5" w:rsidRPr="00931D80"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4C6EF5" w:rsidRDefault="004C6EF5" w:rsidP="00931D80">
            <w:pPr>
              <w:ind w:firstLine="33"/>
              <w:rPr>
                <w:rFonts w:ascii="Times New Roman" w:hAnsi="Times New Roman"/>
                <w:sz w:val="24"/>
                <w:szCs w:val="24"/>
                <w:lang w:val="ru-RU"/>
              </w:rPr>
            </w:pPr>
            <w:r>
              <w:rPr>
                <w:rFonts w:ascii="Times New Roman" w:hAnsi="Times New Roman"/>
                <w:sz w:val="24"/>
                <w:szCs w:val="24"/>
                <w:lang w:val="ru-RU"/>
              </w:rPr>
              <w:t>74</w:t>
            </w:r>
          </w:p>
        </w:tc>
        <w:tc>
          <w:tcPr>
            <w:tcW w:w="1276" w:type="dxa"/>
            <w:shd w:val="clear" w:color="auto" w:fill="auto"/>
            <w:vAlign w:val="center"/>
          </w:tcPr>
          <w:p w:rsidR="004C6EF5" w:rsidRPr="00931D80"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5,8</w:t>
            </w:r>
          </w:p>
        </w:tc>
        <w:tc>
          <w:tcPr>
            <w:tcW w:w="1843" w:type="dxa"/>
            <w:shd w:val="clear" w:color="auto" w:fill="auto"/>
            <w:vAlign w:val="center"/>
          </w:tcPr>
          <w:p w:rsidR="004C6EF5" w:rsidRPr="00931D80"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7Б2С1К</w:t>
            </w:r>
          </w:p>
        </w:tc>
        <w:tc>
          <w:tcPr>
            <w:tcW w:w="850" w:type="dxa"/>
            <w:shd w:val="clear" w:color="auto" w:fill="auto"/>
            <w:vAlign w:val="center"/>
          </w:tcPr>
          <w:p w:rsidR="004C6EF5" w:rsidRPr="00931D80"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3</w:t>
            </w:r>
          </w:p>
        </w:tc>
        <w:tc>
          <w:tcPr>
            <w:tcW w:w="851" w:type="dxa"/>
            <w:shd w:val="clear" w:color="auto" w:fill="auto"/>
            <w:vAlign w:val="center"/>
          </w:tcPr>
          <w:p w:rsidR="004C6EF5" w:rsidRPr="00931D80"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5</w:t>
            </w:r>
          </w:p>
        </w:tc>
        <w:tc>
          <w:tcPr>
            <w:tcW w:w="566" w:type="dxa"/>
            <w:shd w:val="clear" w:color="auto" w:fill="auto"/>
            <w:vAlign w:val="center"/>
          </w:tcPr>
          <w:p w:rsidR="004C6EF5" w:rsidRPr="004C6EF5"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0,5</w:t>
            </w:r>
          </w:p>
        </w:tc>
        <w:tc>
          <w:tcPr>
            <w:tcW w:w="2268" w:type="dxa"/>
            <w:shd w:val="clear" w:color="auto" w:fill="auto"/>
            <w:vAlign w:val="center"/>
          </w:tcPr>
          <w:p w:rsidR="004C6EF5" w:rsidRPr="00931D80" w:rsidRDefault="004C6EF5"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4C6EF5" w:rsidRDefault="00C21A2B" w:rsidP="00931D80">
            <w:pPr>
              <w:ind w:firstLine="33"/>
              <w:jc w:val="center"/>
              <w:rPr>
                <w:rFonts w:ascii="Times New Roman" w:hAnsi="Times New Roman"/>
                <w:sz w:val="24"/>
                <w:szCs w:val="24"/>
                <w:lang w:val="ru-RU"/>
              </w:rPr>
            </w:pPr>
            <w:r>
              <w:rPr>
                <w:rFonts w:ascii="Times New Roman" w:hAnsi="Times New Roman"/>
                <w:sz w:val="24"/>
                <w:szCs w:val="24"/>
                <w:lang w:val="ru-RU"/>
              </w:rPr>
              <w:t>0,</w:t>
            </w:r>
            <w:r w:rsidR="00281D30">
              <w:rPr>
                <w:rFonts w:ascii="Times New Roman" w:hAnsi="Times New Roman"/>
                <w:sz w:val="24"/>
                <w:szCs w:val="24"/>
                <w:lang w:val="ru-RU"/>
              </w:rPr>
              <w:t>58</w:t>
            </w:r>
          </w:p>
        </w:tc>
        <w:tc>
          <w:tcPr>
            <w:tcW w:w="3119" w:type="dxa"/>
            <w:shd w:val="clear" w:color="auto" w:fill="auto"/>
            <w:vAlign w:val="center"/>
          </w:tcPr>
          <w:p w:rsidR="004C6EF5" w:rsidRPr="00931D80" w:rsidRDefault="004C6EF5"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w:t>
            </w:r>
            <w:proofErr w:type="gramStart"/>
            <w:r w:rsidRPr="00931D80">
              <w:rPr>
                <w:rFonts w:ascii="Times New Roman" w:hAnsi="Times New Roman"/>
                <w:sz w:val="24"/>
                <w:szCs w:val="24"/>
                <w:lang w:val="ru-RU"/>
              </w:rPr>
              <w:t>–ж</w:t>
            </w:r>
            <w:proofErr w:type="gramEnd"/>
            <w:r w:rsidRPr="00931D80">
              <w:rPr>
                <w:rFonts w:ascii="Times New Roman" w:hAnsi="Times New Roman"/>
                <w:sz w:val="24"/>
                <w:szCs w:val="24"/>
                <w:lang w:val="ru-RU"/>
              </w:rPr>
              <w:t>илая застройка</w:t>
            </w:r>
          </w:p>
        </w:tc>
      </w:tr>
      <w:tr w:rsidR="004C6EF5" w:rsidRPr="00D87FFB" w:rsidTr="00C21A2B">
        <w:tc>
          <w:tcPr>
            <w:tcW w:w="817" w:type="dxa"/>
            <w:shd w:val="clear" w:color="auto" w:fill="auto"/>
            <w:vAlign w:val="center"/>
          </w:tcPr>
          <w:p w:rsidR="004C6EF5" w:rsidRDefault="004C6EF5" w:rsidP="003619D1">
            <w:pPr>
              <w:pStyle w:val="Geonika3"/>
              <w:rPr>
                <w:lang w:val="ru-RU"/>
              </w:rPr>
            </w:pPr>
            <w:r>
              <w:rPr>
                <w:lang w:val="ru-RU"/>
              </w:rPr>
              <w:lastRenderedPageBreak/>
              <w:t>15</w:t>
            </w:r>
          </w:p>
        </w:tc>
        <w:tc>
          <w:tcPr>
            <w:tcW w:w="1275" w:type="dxa"/>
            <w:shd w:val="clear" w:color="auto" w:fill="auto"/>
            <w:vAlign w:val="center"/>
          </w:tcPr>
          <w:p w:rsidR="004C6EF5" w:rsidRPr="00931D80" w:rsidRDefault="004C6EF5" w:rsidP="00931D80">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4C6EF5"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4C6EF5" w:rsidRDefault="004C6EF5" w:rsidP="00931D80">
            <w:pPr>
              <w:ind w:firstLine="33"/>
              <w:rPr>
                <w:rFonts w:ascii="Times New Roman" w:hAnsi="Times New Roman"/>
                <w:sz w:val="24"/>
                <w:szCs w:val="24"/>
                <w:lang w:val="ru-RU"/>
              </w:rPr>
            </w:pPr>
            <w:r>
              <w:rPr>
                <w:rFonts w:ascii="Times New Roman" w:hAnsi="Times New Roman"/>
                <w:sz w:val="24"/>
                <w:szCs w:val="24"/>
                <w:lang w:val="ru-RU"/>
              </w:rPr>
              <w:t>81</w:t>
            </w:r>
          </w:p>
        </w:tc>
        <w:tc>
          <w:tcPr>
            <w:tcW w:w="1276" w:type="dxa"/>
            <w:shd w:val="clear" w:color="auto" w:fill="auto"/>
            <w:vAlign w:val="center"/>
          </w:tcPr>
          <w:p w:rsidR="004C6EF5"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2,4</w:t>
            </w:r>
          </w:p>
        </w:tc>
        <w:tc>
          <w:tcPr>
            <w:tcW w:w="4110" w:type="dxa"/>
            <w:gridSpan w:val="4"/>
            <w:shd w:val="clear" w:color="auto" w:fill="auto"/>
            <w:vAlign w:val="center"/>
          </w:tcPr>
          <w:p w:rsidR="004C6EF5"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Дорога автомобильная – нелесные земли</w:t>
            </w:r>
          </w:p>
        </w:tc>
        <w:tc>
          <w:tcPr>
            <w:tcW w:w="2268" w:type="dxa"/>
            <w:shd w:val="clear" w:color="auto" w:fill="auto"/>
            <w:vAlign w:val="center"/>
          </w:tcPr>
          <w:p w:rsidR="004C6EF5" w:rsidRPr="00931D80" w:rsidRDefault="004C6EF5"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4C6EF5" w:rsidRDefault="004C6EF5" w:rsidP="00931D80">
            <w:pPr>
              <w:ind w:firstLine="33"/>
              <w:jc w:val="center"/>
              <w:rPr>
                <w:rFonts w:ascii="Times New Roman" w:hAnsi="Times New Roman"/>
                <w:sz w:val="24"/>
                <w:szCs w:val="24"/>
                <w:lang w:val="ru-RU"/>
              </w:rPr>
            </w:pPr>
            <w:r>
              <w:rPr>
                <w:rFonts w:ascii="Times New Roman" w:hAnsi="Times New Roman"/>
                <w:sz w:val="24"/>
                <w:szCs w:val="24"/>
                <w:lang w:val="ru-RU"/>
              </w:rPr>
              <w:t>2,4</w:t>
            </w:r>
          </w:p>
        </w:tc>
        <w:tc>
          <w:tcPr>
            <w:tcW w:w="3119" w:type="dxa"/>
            <w:shd w:val="clear" w:color="auto" w:fill="auto"/>
            <w:vAlign w:val="center"/>
          </w:tcPr>
          <w:p w:rsidR="004C6EF5" w:rsidRPr="00931D80" w:rsidRDefault="004C6EF5"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 </w:t>
            </w:r>
            <w:r>
              <w:rPr>
                <w:rFonts w:ascii="Times New Roman" w:hAnsi="Times New Roman"/>
                <w:sz w:val="24"/>
                <w:szCs w:val="24"/>
                <w:lang w:val="ru-RU"/>
              </w:rPr>
              <w:t>улично-дорожная сеть, инженерные сети</w:t>
            </w:r>
          </w:p>
        </w:tc>
      </w:tr>
      <w:tr w:rsidR="004C6EF5" w:rsidRPr="00D87FFB" w:rsidTr="00C21A2B">
        <w:tc>
          <w:tcPr>
            <w:tcW w:w="817" w:type="dxa"/>
            <w:shd w:val="clear" w:color="auto" w:fill="auto"/>
            <w:vAlign w:val="center"/>
          </w:tcPr>
          <w:p w:rsidR="004C6EF5" w:rsidRDefault="00E60988" w:rsidP="003619D1">
            <w:pPr>
              <w:pStyle w:val="Geonika3"/>
              <w:rPr>
                <w:lang w:val="ru-RU"/>
              </w:rPr>
            </w:pPr>
            <w:r>
              <w:rPr>
                <w:lang w:val="ru-RU"/>
              </w:rPr>
              <w:t>16</w:t>
            </w:r>
          </w:p>
        </w:tc>
        <w:tc>
          <w:tcPr>
            <w:tcW w:w="1275" w:type="dxa"/>
            <w:shd w:val="clear" w:color="auto" w:fill="auto"/>
            <w:vAlign w:val="center"/>
          </w:tcPr>
          <w:p w:rsidR="004C6EF5" w:rsidRPr="004C6EF5" w:rsidRDefault="00E60988" w:rsidP="00931D80">
            <w:pPr>
              <w:ind w:left="-108" w:firstLine="33"/>
              <w:jc w:val="center"/>
              <w:rPr>
                <w:rFonts w:ascii="Times New Roman" w:hAnsi="Times New Roman"/>
                <w:sz w:val="24"/>
                <w:szCs w:val="24"/>
                <w:lang w:val="ru-RU"/>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4C6EF5"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4C6EF5" w:rsidRDefault="00E60988" w:rsidP="00931D80">
            <w:pPr>
              <w:ind w:firstLine="33"/>
              <w:rPr>
                <w:rFonts w:ascii="Times New Roman" w:hAnsi="Times New Roman"/>
                <w:sz w:val="24"/>
                <w:szCs w:val="24"/>
                <w:lang w:val="ru-RU"/>
              </w:rPr>
            </w:pPr>
            <w:r>
              <w:rPr>
                <w:rFonts w:ascii="Times New Roman" w:hAnsi="Times New Roman"/>
                <w:sz w:val="24"/>
                <w:szCs w:val="24"/>
                <w:lang w:val="ru-RU"/>
              </w:rPr>
              <w:t>64</w:t>
            </w:r>
          </w:p>
        </w:tc>
        <w:tc>
          <w:tcPr>
            <w:tcW w:w="1276" w:type="dxa"/>
            <w:shd w:val="clear" w:color="auto" w:fill="auto"/>
            <w:vAlign w:val="center"/>
          </w:tcPr>
          <w:p w:rsidR="004C6EF5"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16,2</w:t>
            </w:r>
          </w:p>
        </w:tc>
        <w:tc>
          <w:tcPr>
            <w:tcW w:w="1843" w:type="dxa"/>
            <w:shd w:val="clear" w:color="auto" w:fill="auto"/>
            <w:vAlign w:val="center"/>
          </w:tcPr>
          <w:p w:rsidR="004C6EF5" w:rsidRDefault="00E60988" w:rsidP="00931D80">
            <w:pPr>
              <w:ind w:firstLine="33"/>
              <w:jc w:val="center"/>
              <w:rPr>
                <w:rFonts w:ascii="Times New Roman" w:hAnsi="Times New Roman"/>
                <w:sz w:val="24"/>
                <w:szCs w:val="24"/>
                <w:lang w:val="ru-RU"/>
              </w:rPr>
            </w:pPr>
            <w:r w:rsidRPr="00931D80">
              <w:rPr>
                <w:rFonts w:ascii="Times New Roman" w:hAnsi="Times New Roman"/>
                <w:sz w:val="24"/>
                <w:szCs w:val="24"/>
              </w:rPr>
              <w:t>1</w:t>
            </w:r>
            <w:r w:rsidRPr="00931D80">
              <w:rPr>
                <w:rFonts w:ascii="Times New Roman" w:hAnsi="Times New Roman"/>
                <w:sz w:val="24"/>
                <w:szCs w:val="24"/>
                <w:lang w:val="ru-RU"/>
              </w:rPr>
              <w:t>0</w:t>
            </w:r>
            <w:r w:rsidRPr="00931D80">
              <w:rPr>
                <w:rFonts w:ascii="Times New Roman" w:hAnsi="Times New Roman"/>
                <w:sz w:val="24"/>
                <w:szCs w:val="24"/>
              </w:rPr>
              <w:t>С</w:t>
            </w:r>
          </w:p>
        </w:tc>
        <w:tc>
          <w:tcPr>
            <w:tcW w:w="850" w:type="dxa"/>
            <w:shd w:val="clear" w:color="auto" w:fill="auto"/>
            <w:vAlign w:val="center"/>
          </w:tcPr>
          <w:p w:rsidR="004C6EF5"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5</w:t>
            </w:r>
          </w:p>
        </w:tc>
        <w:tc>
          <w:tcPr>
            <w:tcW w:w="851" w:type="dxa"/>
            <w:shd w:val="clear" w:color="auto" w:fill="auto"/>
            <w:vAlign w:val="center"/>
          </w:tcPr>
          <w:p w:rsidR="004C6EF5"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5А</w:t>
            </w:r>
          </w:p>
        </w:tc>
        <w:tc>
          <w:tcPr>
            <w:tcW w:w="566" w:type="dxa"/>
            <w:shd w:val="clear" w:color="auto" w:fill="auto"/>
            <w:vAlign w:val="center"/>
          </w:tcPr>
          <w:p w:rsidR="004C6EF5"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0,4</w:t>
            </w:r>
          </w:p>
        </w:tc>
        <w:tc>
          <w:tcPr>
            <w:tcW w:w="2268" w:type="dxa"/>
            <w:shd w:val="clear" w:color="auto" w:fill="auto"/>
            <w:vAlign w:val="center"/>
          </w:tcPr>
          <w:p w:rsidR="004C6EF5" w:rsidRPr="004C6EF5" w:rsidRDefault="00E60988" w:rsidP="00931D80">
            <w:pPr>
              <w:ind w:firstLine="33"/>
              <w:jc w:val="center"/>
              <w:rPr>
                <w:rFonts w:ascii="Times New Roman" w:hAnsi="Times New Roman"/>
                <w:sz w:val="24"/>
                <w:szCs w:val="24"/>
                <w:lang w:val="ru-RU"/>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4C6EF5"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3,48</w:t>
            </w:r>
          </w:p>
        </w:tc>
        <w:tc>
          <w:tcPr>
            <w:tcW w:w="3119" w:type="dxa"/>
            <w:shd w:val="clear" w:color="auto" w:fill="auto"/>
            <w:vAlign w:val="center"/>
          </w:tcPr>
          <w:p w:rsidR="004C6EF5" w:rsidRPr="00931D80" w:rsidRDefault="00E60988"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 </w:t>
            </w:r>
            <w:r>
              <w:rPr>
                <w:rFonts w:ascii="Times New Roman" w:hAnsi="Times New Roman"/>
                <w:sz w:val="24"/>
                <w:szCs w:val="24"/>
                <w:lang w:val="ru-RU"/>
              </w:rPr>
              <w:t>улично-дорожная сеть, инженерные сети</w:t>
            </w:r>
          </w:p>
        </w:tc>
      </w:tr>
      <w:tr w:rsidR="00E60988" w:rsidRPr="00D87FFB" w:rsidTr="00C21A2B">
        <w:tc>
          <w:tcPr>
            <w:tcW w:w="817" w:type="dxa"/>
            <w:shd w:val="clear" w:color="auto" w:fill="auto"/>
            <w:vAlign w:val="center"/>
          </w:tcPr>
          <w:p w:rsidR="00E60988" w:rsidRDefault="00E60988" w:rsidP="003619D1">
            <w:pPr>
              <w:pStyle w:val="Geonika3"/>
              <w:rPr>
                <w:lang w:val="ru-RU"/>
              </w:rPr>
            </w:pPr>
            <w:r>
              <w:rPr>
                <w:lang w:val="ru-RU"/>
              </w:rPr>
              <w:t>17</w:t>
            </w:r>
          </w:p>
        </w:tc>
        <w:tc>
          <w:tcPr>
            <w:tcW w:w="1275" w:type="dxa"/>
            <w:shd w:val="clear" w:color="auto" w:fill="auto"/>
            <w:vAlign w:val="center"/>
          </w:tcPr>
          <w:p w:rsidR="00E60988" w:rsidRPr="00931D80" w:rsidRDefault="00E60988" w:rsidP="00931D80">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E60988" w:rsidRDefault="00E60988" w:rsidP="00931D80">
            <w:pPr>
              <w:ind w:firstLine="33"/>
              <w:rPr>
                <w:rFonts w:ascii="Times New Roman" w:hAnsi="Times New Roman"/>
                <w:sz w:val="24"/>
                <w:szCs w:val="24"/>
                <w:lang w:val="ru-RU"/>
              </w:rPr>
            </w:pPr>
            <w:r>
              <w:rPr>
                <w:rFonts w:ascii="Times New Roman" w:hAnsi="Times New Roman"/>
                <w:sz w:val="24"/>
                <w:szCs w:val="24"/>
                <w:lang w:val="ru-RU"/>
              </w:rPr>
              <w:t>71</w:t>
            </w:r>
          </w:p>
        </w:tc>
        <w:tc>
          <w:tcPr>
            <w:tcW w:w="1276"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6,8</w:t>
            </w:r>
          </w:p>
        </w:tc>
        <w:tc>
          <w:tcPr>
            <w:tcW w:w="1843" w:type="dxa"/>
            <w:shd w:val="clear" w:color="auto" w:fill="auto"/>
            <w:vAlign w:val="center"/>
          </w:tcPr>
          <w:p w:rsidR="00E60988" w:rsidRP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7С3С+К</w:t>
            </w:r>
          </w:p>
        </w:tc>
        <w:tc>
          <w:tcPr>
            <w:tcW w:w="850"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8</w:t>
            </w:r>
          </w:p>
        </w:tc>
        <w:tc>
          <w:tcPr>
            <w:tcW w:w="851"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5Б</w:t>
            </w:r>
          </w:p>
        </w:tc>
        <w:tc>
          <w:tcPr>
            <w:tcW w:w="566"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0,4</w:t>
            </w:r>
          </w:p>
        </w:tc>
        <w:tc>
          <w:tcPr>
            <w:tcW w:w="2268" w:type="dxa"/>
            <w:shd w:val="clear" w:color="auto" w:fill="auto"/>
            <w:vAlign w:val="center"/>
          </w:tcPr>
          <w:p w:rsidR="00E60988" w:rsidRPr="00931D80" w:rsidRDefault="00E60988"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E60988" w:rsidRDefault="00A23848" w:rsidP="00931D80">
            <w:pPr>
              <w:ind w:firstLine="33"/>
              <w:jc w:val="center"/>
              <w:rPr>
                <w:rFonts w:ascii="Times New Roman" w:hAnsi="Times New Roman"/>
                <w:sz w:val="24"/>
                <w:szCs w:val="24"/>
                <w:lang w:val="ru-RU"/>
              </w:rPr>
            </w:pPr>
            <w:r>
              <w:rPr>
                <w:rFonts w:ascii="Times New Roman" w:hAnsi="Times New Roman"/>
                <w:sz w:val="24"/>
                <w:szCs w:val="24"/>
                <w:lang w:val="ru-RU"/>
              </w:rPr>
              <w:t>0,65</w:t>
            </w:r>
          </w:p>
        </w:tc>
        <w:tc>
          <w:tcPr>
            <w:tcW w:w="3119" w:type="dxa"/>
            <w:shd w:val="clear" w:color="auto" w:fill="auto"/>
            <w:vAlign w:val="center"/>
          </w:tcPr>
          <w:p w:rsidR="00E60988" w:rsidRPr="00931D80" w:rsidRDefault="00E60988"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 </w:t>
            </w:r>
            <w:r>
              <w:rPr>
                <w:rFonts w:ascii="Times New Roman" w:hAnsi="Times New Roman"/>
                <w:sz w:val="24"/>
                <w:szCs w:val="24"/>
                <w:lang w:val="ru-RU"/>
              </w:rPr>
              <w:t>улично-дорожная сеть, инженерные сети</w:t>
            </w:r>
          </w:p>
        </w:tc>
      </w:tr>
      <w:tr w:rsidR="00E60988" w:rsidRPr="00D87FFB" w:rsidTr="00C21A2B">
        <w:tc>
          <w:tcPr>
            <w:tcW w:w="817" w:type="dxa"/>
            <w:shd w:val="clear" w:color="auto" w:fill="auto"/>
            <w:vAlign w:val="center"/>
          </w:tcPr>
          <w:p w:rsidR="00E60988" w:rsidRDefault="00E60988" w:rsidP="003619D1">
            <w:pPr>
              <w:pStyle w:val="Geonika3"/>
              <w:rPr>
                <w:lang w:val="ru-RU"/>
              </w:rPr>
            </w:pPr>
            <w:r>
              <w:rPr>
                <w:lang w:val="ru-RU"/>
              </w:rPr>
              <w:t>18</w:t>
            </w:r>
          </w:p>
        </w:tc>
        <w:tc>
          <w:tcPr>
            <w:tcW w:w="1275" w:type="dxa"/>
            <w:shd w:val="clear" w:color="auto" w:fill="auto"/>
            <w:vAlign w:val="center"/>
          </w:tcPr>
          <w:p w:rsidR="00E60988" w:rsidRPr="00931D80" w:rsidRDefault="00E60988" w:rsidP="00931D80">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E60988" w:rsidRDefault="00E60988" w:rsidP="00931D80">
            <w:pPr>
              <w:ind w:firstLine="33"/>
              <w:rPr>
                <w:rFonts w:ascii="Times New Roman" w:hAnsi="Times New Roman"/>
                <w:sz w:val="24"/>
                <w:szCs w:val="24"/>
                <w:lang w:val="ru-RU"/>
              </w:rPr>
            </w:pPr>
            <w:r>
              <w:rPr>
                <w:rFonts w:ascii="Times New Roman" w:hAnsi="Times New Roman"/>
                <w:sz w:val="24"/>
                <w:szCs w:val="24"/>
                <w:lang w:val="ru-RU"/>
              </w:rPr>
              <w:t>74</w:t>
            </w:r>
          </w:p>
        </w:tc>
        <w:tc>
          <w:tcPr>
            <w:tcW w:w="1276"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5,8</w:t>
            </w:r>
          </w:p>
        </w:tc>
        <w:tc>
          <w:tcPr>
            <w:tcW w:w="1843"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7Б2С1К</w:t>
            </w:r>
          </w:p>
        </w:tc>
        <w:tc>
          <w:tcPr>
            <w:tcW w:w="850"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3</w:t>
            </w:r>
          </w:p>
        </w:tc>
        <w:tc>
          <w:tcPr>
            <w:tcW w:w="851"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5</w:t>
            </w:r>
          </w:p>
        </w:tc>
        <w:tc>
          <w:tcPr>
            <w:tcW w:w="566"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0,5</w:t>
            </w:r>
          </w:p>
        </w:tc>
        <w:tc>
          <w:tcPr>
            <w:tcW w:w="2268" w:type="dxa"/>
            <w:shd w:val="clear" w:color="auto" w:fill="auto"/>
            <w:vAlign w:val="center"/>
          </w:tcPr>
          <w:p w:rsidR="00E60988" w:rsidRPr="00931D80" w:rsidRDefault="00E60988"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E60988" w:rsidRDefault="00C21A2B" w:rsidP="00931D80">
            <w:pPr>
              <w:ind w:firstLine="33"/>
              <w:jc w:val="center"/>
              <w:rPr>
                <w:rFonts w:ascii="Times New Roman" w:hAnsi="Times New Roman"/>
                <w:sz w:val="24"/>
                <w:szCs w:val="24"/>
                <w:lang w:val="ru-RU"/>
              </w:rPr>
            </w:pPr>
            <w:r>
              <w:rPr>
                <w:rFonts w:ascii="Times New Roman" w:hAnsi="Times New Roman"/>
                <w:sz w:val="24"/>
                <w:szCs w:val="24"/>
                <w:lang w:val="ru-RU"/>
              </w:rPr>
              <w:t>0,52</w:t>
            </w:r>
          </w:p>
        </w:tc>
        <w:tc>
          <w:tcPr>
            <w:tcW w:w="3119" w:type="dxa"/>
            <w:shd w:val="clear" w:color="auto" w:fill="auto"/>
            <w:vAlign w:val="center"/>
          </w:tcPr>
          <w:p w:rsidR="00E60988" w:rsidRPr="00931D80" w:rsidRDefault="00E60988"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 </w:t>
            </w:r>
            <w:r>
              <w:rPr>
                <w:rFonts w:ascii="Times New Roman" w:hAnsi="Times New Roman"/>
                <w:sz w:val="24"/>
                <w:szCs w:val="24"/>
                <w:lang w:val="ru-RU"/>
              </w:rPr>
              <w:t>улично-дорожная сеть, инженерные сети</w:t>
            </w:r>
          </w:p>
        </w:tc>
      </w:tr>
      <w:tr w:rsidR="00E60988" w:rsidRPr="00D87FFB" w:rsidTr="00C21A2B">
        <w:tc>
          <w:tcPr>
            <w:tcW w:w="817" w:type="dxa"/>
            <w:shd w:val="clear" w:color="auto" w:fill="auto"/>
            <w:vAlign w:val="center"/>
          </w:tcPr>
          <w:p w:rsidR="00E60988" w:rsidRDefault="00E60988" w:rsidP="003619D1">
            <w:pPr>
              <w:pStyle w:val="Geonika3"/>
              <w:rPr>
                <w:lang w:val="ru-RU"/>
              </w:rPr>
            </w:pPr>
            <w:r>
              <w:rPr>
                <w:lang w:val="ru-RU"/>
              </w:rPr>
              <w:t>19</w:t>
            </w:r>
          </w:p>
        </w:tc>
        <w:tc>
          <w:tcPr>
            <w:tcW w:w="1275" w:type="dxa"/>
            <w:shd w:val="clear" w:color="auto" w:fill="auto"/>
            <w:vAlign w:val="center"/>
          </w:tcPr>
          <w:p w:rsidR="00E60988" w:rsidRPr="00931D80" w:rsidRDefault="00E60988" w:rsidP="003B3939">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E60988" w:rsidRDefault="00E60988" w:rsidP="00931D80">
            <w:pPr>
              <w:ind w:firstLine="33"/>
              <w:rPr>
                <w:rFonts w:ascii="Times New Roman" w:hAnsi="Times New Roman"/>
                <w:sz w:val="24"/>
                <w:szCs w:val="24"/>
                <w:lang w:val="ru-RU"/>
              </w:rPr>
            </w:pPr>
            <w:r>
              <w:rPr>
                <w:rFonts w:ascii="Times New Roman" w:hAnsi="Times New Roman"/>
                <w:sz w:val="24"/>
                <w:szCs w:val="24"/>
                <w:lang w:val="ru-RU"/>
              </w:rPr>
              <w:t>64</w:t>
            </w:r>
          </w:p>
        </w:tc>
        <w:tc>
          <w:tcPr>
            <w:tcW w:w="1276"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16,2</w:t>
            </w:r>
          </w:p>
        </w:tc>
        <w:tc>
          <w:tcPr>
            <w:tcW w:w="1843"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10С</w:t>
            </w:r>
          </w:p>
        </w:tc>
        <w:tc>
          <w:tcPr>
            <w:tcW w:w="850"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5</w:t>
            </w:r>
          </w:p>
        </w:tc>
        <w:tc>
          <w:tcPr>
            <w:tcW w:w="851"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5А</w:t>
            </w:r>
          </w:p>
        </w:tc>
        <w:tc>
          <w:tcPr>
            <w:tcW w:w="566"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0,4</w:t>
            </w:r>
          </w:p>
        </w:tc>
        <w:tc>
          <w:tcPr>
            <w:tcW w:w="2268" w:type="dxa"/>
            <w:shd w:val="clear" w:color="auto" w:fill="auto"/>
            <w:vAlign w:val="center"/>
          </w:tcPr>
          <w:p w:rsidR="00E60988" w:rsidRPr="00931D80" w:rsidRDefault="00E60988"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0,3</w:t>
            </w:r>
          </w:p>
        </w:tc>
        <w:tc>
          <w:tcPr>
            <w:tcW w:w="3119" w:type="dxa"/>
            <w:shd w:val="clear" w:color="auto" w:fill="auto"/>
            <w:vAlign w:val="center"/>
          </w:tcPr>
          <w:p w:rsidR="00E60988" w:rsidRPr="00931D80" w:rsidRDefault="00E60988" w:rsidP="00E60988">
            <w:pPr>
              <w:ind w:firstLine="33"/>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 </w:t>
            </w:r>
            <w:r>
              <w:rPr>
                <w:rFonts w:ascii="Times New Roman" w:hAnsi="Times New Roman"/>
                <w:sz w:val="24"/>
                <w:szCs w:val="24"/>
                <w:lang w:val="ru-RU"/>
              </w:rPr>
              <w:t>объект теплоснабжения (котельная)</w:t>
            </w:r>
          </w:p>
        </w:tc>
      </w:tr>
      <w:tr w:rsidR="00E60988" w:rsidRPr="00D87FFB" w:rsidTr="00C21A2B">
        <w:tc>
          <w:tcPr>
            <w:tcW w:w="817" w:type="dxa"/>
            <w:shd w:val="clear" w:color="auto" w:fill="auto"/>
            <w:vAlign w:val="center"/>
          </w:tcPr>
          <w:p w:rsidR="00E60988" w:rsidRDefault="00E60988" w:rsidP="003619D1">
            <w:pPr>
              <w:pStyle w:val="Geonika3"/>
              <w:rPr>
                <w:lang w:val="ru-RU"/>
              </w:rPr>
            </w:pPr>
            <w:r>
              <w:rPr>
                <w:lang w:val="ru-RU"/>
              </w:rPr>
              <w:t>20</w:t>
            </w:r>
          </w:p>
        </w:tc>
        <w:tc>
          <w:tcPr>
            <w:tcW w:w="1275" w:type="dxa"/>
            <w:shd w:val="clear" w:color="auto" w:fill="auto"/>
            <w:vAlign w:val="center"/>
          </w:tcPr>
          <w:p w:rsidR="00E60988" w:rsidRPr="00931D80" w:rsidRDefault="00E60988" w:rsidP="003B3939">
            <w:pPr>
              <w:ind w:left="-108" w:firstLine="33"/>
              <w:jc w:val="center"/>
              <w:rPr>
                <w:rFonts w:ascii="Times New Roman" w:hAnsi="Times New Roman"/>
                <w:sz w:val="24"/>
                <w:szCs w:val="24"/>
              </w:rPr>
            </w:pPr>
            <w:r w:rsidRPr="00931D80">
              <w:rPr>
                <w:rFonts w:ascii="Times New Roman" w:hAnsi="Times New Roman"/>
                <w:sz w:val="24"/>
                <w:szCs w:val="24"/>
              </w:rPr>
              <w:t>Защитные леса</w:t>
            </w:r>
          </w:p>
        </w:tc>
        <w:tc>
          <w:tcPr>
            <w:tcW w:w="851" w:type="dxa"/>
            <w:tcBorders>
              <w:right w:val="single" w:sz="4" w:space="0" w:color="auto"/>
            </w:tcBorders>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2</w:t>
            </w:r>
          </w:p>
        </w:tc>
        <w:tc>
          <w:tcPr>
            <w:tcW w:w="993" w:type="dxa"/>
            <w:tcBorders>
              <w:left w:val="single" w:sz="4" w:space="0" w:color="auto"/>
            </w:tcBorders>
            <w:shd w:val="clear" w:color="auto" w:fill="auto"/>
            <w:vAlign w:val="center"/>
          </w:tcPr>
          <w:p w:rsidR="00E60988" w:rsidRDefault="00E60988" w:rsidP="00931D80">
            <w:pPr>
              <w:ind w:firstLine="33"/>
              <w:rPr>
                <w:rFonts w:ascii="Times New Roman" w:hAnsi="Times New Roman"/>
                <w:sz w:val="24"/>
                <w:szCs w:val="24"/>
                <w:lang w:val="ru-RU"/>
              </w:rPr>
            </w:pPr>
            <w:r>
              <w:rPr>
                <w:rFonts w:ascii="Times New Roman" w:hAnsi="Times New Roman"/>
                <w:sz w:val="24"/>
                <w:szCs w:val="24"/>
                <w:lang w:val="ru-RU"/>
              </w:rPr>
              <w:t>65</w:t>
            </w:r>
          </w:p>
        </w:tc>
        <w:tc>
          <w:tcPr>
            <w:tcW w:w="1276"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14,3</w:t>
            </w:r>
          </w:p>
        </w:tc>
        <w:tc>
          <w:tcPr>
            <w:tcW w:w="1843"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10С+К</w:t>
            </w:r>
          </w:p>
        </w:tc>
        <w:tc>
          <w:tcPr>
            <w:tcW w:w="850"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6</w:t>
            </w:r>
          </w:p>
        </w:tc>
        <w:tc>
          <w:tcPr>
            <w:tcW w:w="851"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5Б</w:t>
            </w:r>
          </w:p>
        </w:tc>
        <w:tc>
          <w:tcPr>
            <w:tcW w:w="566" w:type="dxa"/>
            <w:shd w:val="clear" w:color="auto" w:fill="auto"/>
            <w:vAlign w:val="center"/>
          </w:tcPr>
          <w:p w:rsidR="00E60988" w:rsidRDefault="00E60988" w:rsidP="00931D80">
            <w:pPr>
              <w:ind w:firstLine="33"/>
              <w:jc w:val="center"/>
              <w:rPr>
                <w:rFonts w:ascii="Times New Roman" w:hAnsi="Times New Roman"/>
                <w:sz w:val="24"/>
                <w:szCs w:val="24"/>
                <w:lang w:val="ru-RU"/>
              </w:rPr>
            </w:pPr>
            <w:r>
              <w:rPr>
                <w:rFonts w:ascii="Times New Roman" w:hAnsi="Times New Roman"/>
                <w:sz w:val="24"/>
                <w:szCs w:val="24"/>
                <w:lang w:val="ru-RU"/>
              </w:rPr>
              <w:t>0,4</w:t>
            </w:r>
          </w:p>
        </w:tc>
        <w:tc>
          <w:tcPr>
            <w:tcW w:w="2268" w:type="dxa"/>
            <w:shd w:val="clear" w:color="auto" w:fill="auto"/>
            <w:vAlign w:val="center"/>
          </w:tcPr>
          <w:p w:rsidR="00E60988" w:rsidRPr="00931D80" w:rsidRDefault="00E60988" w:rsidP="00931D80">
            <w:pPr>
              <w:ind w:firstLine="33"/>
              <w:jc w:val="center"/>
              <w:rPr>
                <w:rFonts w:ascii="Times New Roman" w:hAnsi="Times New Roman"/>
                <w:sz w:val="24"/>
                <w:szCs w:val="24"/>
              </w:rPr>
            </w:pPr>
            <w:r w:rsidRPr="00931D80">
              <w:rPr>
                <w:rFonts w:ascii="Times New Roman" w:hAnsi="Times New Roman"/>
                <w:sz w:val="24"/>
                <w:szCs w:val="24"/>
              </w:rPr>
              <w:t>Земли населенных пунктов</w:t>
            </w:r>
          </w:p>
        </w:tc>
        <w:tc>
          <w:tcPr>
            <w:tcW w:w="850" w:type="dxa"/>
            <w:shd w:val="clear" w:color="auto" w:fill="auto"/>
            <w:vAlign w:val="center"/>
          </w:tcPr>
          <w:p w:rsidR="00E60988" w:rsidRDefault="00C21A2B" w:rsidP="00931D80">
            <w:pPr>
              <w:ind w:firstLine="33"/>
              <w:jc w:val="center"/>
              <w:rPr>
                <w:rFonts w:ascii="Times New Roman" w:hAnsi="Times New Roman"/>
                <w:sz w:val="24"/>
                <w:szCs w:val="24"/>
                <w:lang w:val="ru-RU"/>
              </w:rPr>
            </w:pPr>
            <w:r>
              <w:rPr>
                <w:rFonts w:ascii="Times New Roman" w:hAnsi="Times New Roman"/>
                <w:sz w:val="24"/>
                <w:szCs w:val="24"/>
                <w:lang w:val="ru-RU"/>
              </w:rPr>
              <w:t>0,21</w:t>
            </w:r>
          </w:p>
        </w:tc>
        <w:tc>
          <w:tcPr>
            <w:tcW w:w="3119" w:type="dxa"/>
            <w:shd w:val="clear" w:color="auto" w:fill="auto"/>
            <w:vAlign w:val="center"/>
          </w:tcPr>
          <w:p w:rsidR="00E60988" w:rsidRPr="00931D80" w:rsidRDefault="00E60988" w:rsidP="00E60988">
            <w:pPr>
              <w:ind w:firstLine="33"/>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 </w:t>
            </w:r>
            <w:r>
              <w:rPr>
                <w:rFonts w:ascii="Times New Roman" w:hAnsi="Times New Roman"/>
                <w:sz w:val="24"/>
                <w:szCs w:val="24"/>
                <w:lang w:val="ru-RU"/>
              </w:rPr>
              <w:t>объект теплоснабжения (котельная)</w:t>
            </w:r>
          </w:p>
        </w:tc>
      </w:tr>
    </w:tbl>
    <w:p w:rsidR="00E56A68" w:rsidRDefault="00E56A68" w:rsidP="00184412">
      <w:pPr>
        <w:pStyle w:val="Geonika0"/>
        <w:ind w:firstLine="0"/>
        <w:rPr>
          <w:color w:val="FF0000"/>
          <w:shd w:val="clear" w:color="auto" w:fill="FFFFFF"/>
          <w:lang w:val="ru-RU"/>
        </w:rPr>
      </w:pPr>
    </w:p>
    <w:p w:rsidR="0009691B" w:rsidRPr="007A7E8A" w:rsidRDefault="0009691B" w:rsidP="0009691B">
      <w:pPr>
        <w:spacing w:line="240" w:lineRule="auto"/>
        <w:jc w:val="center"/>
        <w:rPr>
          <w:sz w:val="26"/>
          <w:szCs w:val="26"/>
          <w:lang w:val="ru-RU"/>
        </w:rPr>
      </w:pPr>
      <w:r>
        <w:rPr>
          <w:sz w:val="26"/>
          <w:szCs w:val="26"/>
          <w:lang w:val="ru-RU"/>
        </w:rPr>
        <w:lastRenderedPageBreak/>
        <w:t>Таблица -</w:t>
      </w:r>
      <w:r w:rsidRPr="007A7E8A">
        <w:rPr>
          <w:sz w:val="26"/>
          <w:szCs w:val="26"/>
          <w:lang w:val="ru-RU"/>
        </w:rPr>
        <w:t xml:space="preserve"> Перечень земельных участков, исключаемых из гран</w:t>
      </w:r>
      <w:r>
        <w:rPr>
          <w:sz w:val="26"/>
          <w:szCs w:val="26"/>
          <w:lang w:val="ru-RU"/>
        </w:rPr>
        <w:t xml:space="preserve">ицы населенного пункта </w:t>
      </w:r>
      <w:r w:rsidR="00003CB9">
        <w:rPr>
          <w:sz w:val="26"/>
          <w:szCs w:val="26"/>
          <w:lang w:val="ru-RU"/>
        </w:rPr>
        <w:t>д. Хулимсунт</w:t>
      </w:r>
      <w:r w:rsidRPr="007A7E8A">
        <w:rPr>
          <w:sz w:val="26"/>
          <w:szCs w:val="26"/>
          <w:lang w:val="ru-RU"/>
        </w:rPr>
        <w:t xml:space="preserve"> в земли иных категорий</w:t>
      </w:r>
    </w:p>
    <w:tbl>
      <w:tblPr>
        <w:tblStyle w:val="afa"/>
        <w:tblW w:w="14132" w:type="dxa"/>
        <w:tblInd w:w="1165" w:type="dxa"/>
        <w:tblLayout w:type="fixed"/>
        <w:tblLook w:val="04A0" w:firstRow="1" w:lastRow="0" w:firstColumn="1" w:lastColumn="0" w:noHBand="0" w:noVBand="1"/>
      </w:tblPr>
      <w:tblGrid>
        <w:gridCol w:w="784"/>
        <w:gridCol w:w="2270"/>
        <w:gridCol w:w="2552"/>
        <w:gridCol w:w="1274"/>
        <w:gridCol w:w="2269"/>
        <w:gridCol w:w="1845"/>
        <w:gridCol w:w="3119"/>
        <w:gridCol w:w="19"/>
      </w:tblGrid>
      <w:tr w:rsidR="00003CB9" w:rsidRPr="00D87FFB" w:rsidTr="00003CB9">
        <w:trPr>
          <w:gridAfter w:val="1"/>
          <w:wAfter w:w="19" w:type="dxa"/>
        </w:trPr>
        <w:tc>
          <w:tcPr>
            <w:tcW w:w="784" w:type="dxa"/>
            <w:vAlign w:val="center"/>
          </w:tcPr>
          <w:p w:rsidR="00003CB9" w:rsidRPr="007A7E8A" w:rsidRDefault="00003CB9" w:rsidP="00B821CB">
            <w:pPr>
              <w:ind w:firstLine="0"/>
              <w:jc w:val="center"/>
              <w:rPr>
                <w:rFonts w:ascii="Times New Roman" w:hAnsi="Times New Roman"/>
                <w:b/>
                <w:sz w:val="24"/>
                <w:szCs w:val="24"/>
                <w:lang w:val="ru-RU" w:eastAsia="ru-RU"/>
              </w:rPr>
            </w:pPr>
            <w:r w:rsidRPr="007A7E8A">
              <w:rPr>
                <w:rFonts w:ascii="Times New Roman" w:hAnsi="Times New Roman"/>
                <w:b/>
                <w:sz w:val="24"/>
                <w:szCs w:val="24"/>
                <w:lang w:val="ru-RU" w:eastAsia="ru-RU"/>
              </w:rPr>
              <w:t>№</w:t>
            </w:r>
          </w:p>
          <w:p w:rsidR="00003CB9" w:rsidRPr="007A7E8A" w:rsidRDefault="00003CB9" w:rsidP="00B821CB">
            <w:pPr>
              <w:ind w:firstLine="0"/>
              <w:rPr>
                <w:rFonts w:ascii="Times New Roman" w:hAnsi="Times New Roman"/>
                <w:b/>
                <w:sz w:val="24"/>
                <w:szCs w:val="24"/>
                <w:lang w:val="ru-RU" w:eastAsia="ru-RU"/>
              </w:rPr>
            </w:pPr>
            <w:proofErr w:type="gramStart"/>
            <w:r w:rsidRPr="007A7E8A">
              <w:rPr>
                <w:rFonts w:ascii="Times New Roman" w:hAnsi="Times New Roman"/>
                <w:b/>
                <w:sz w:val="24"/>
                <w:szCs w:val="24"/>
                <w:lang w:val="ru-RU" w:eastAsia="ru-RU"/>
              </w:rPr>
              <w:t>п</w:t>
            </w:r>
            <w:proofErr w:type="gramEnd"/>
            <w:r w:rsidRPr="007A7E8A">
              <w:rPr>
                <w:rFonts w:ascii="Times New Roman" w:hAnsi="Times New Roman"/>
                <w:b/>
                <w:sz w:val="24"/>
                <w:szCs w:val="24"/>
                <w:lang w:val="ru-RU" w:eastAsia="ru-RU"/>
              </w:rPr>
              <w:t>/п</w:t>
            </w:r>
          </w:p>
        </w:tc>
        <w:tc>
          <w:tcPr>
            <w:tcW w:w="2270" w:type="dxa"/>
          </w:tcPr>
          <w:p w:rsidR="00003CB9" w:rsidRDefault="00003CB9" w:rsidP="00B821CB">
            <w:pPr>
              <w:ind w:firstLine="7"/>
              <w:jc w:val="center"/>
              <w:rPr>
                <w:rFonts w:ascii="Times New Roman" w:hAnsi="Times New Roman"/>
                <w:b/>
                <w:sz w:val="24"/>
                <w:szCs w:val="24"/>
                <w:lang w:val="ru-RU" w:eastAsia="ru-RU"/>
              </w:rPr>
            </w:pPr>
          </w:p>
          <w:p w:rsidR="00003CB9" w:rsidRDefault="00003CB9" w:rsidP="00B821CB">
            <w:pPr>
              <w:ind w:firstLine="7"/>
              <w:jc w:val="center"/>
              <w:rPr>
                <w:rFonts w:ascii="Times New Roman" w:hAnsi="Times New Roman"/>
                <w:b/>
                <w:sz w:val="24"/>
                <w:szCs w:val="24"/>
                <w:lang w:val="ru-RU" w:eastAsia="ru-RU"/>
              </w:rPr>
            </w:pPr>
          </w:p>
          <w:p w:rsidR="00003CB9" w:rsidRPr="007A7E8A" w:rsidRDefault="00003CB9" w:rsidP="00B821CB">
            <w:pPr>
              <w:ind w:firstLine="7"/>
              <w:jc w:val="center"/>
              <w:rPr>
                <w:rFonts w:ascii="Times New Roman" w:hAnsi="Times New Roman"/>
                <w:b/>
                <w:sz w:val="24"/>
                <w:szCs w:val="24"/>
                <w:lang w:val="ru-RU" w:eastAsia="ru-RU"/>
              </w:rPr>
            </w:pPr>
            <w:r>
              <w:rPr>
                <w:rFonts w:ascii="Times New Roman" w:hAnsi="Times New Roman"/>
                <w:b/>
                <w:sz w:val="24"/>
                <w:szCs w:val="24"/>
                <w:lang w:val="ru-RU" w:eastAsia="ru-RU"/>
              </w:rPr>
              <w:t>Кадастровый номер земельного участка</w:t>
            </w:r>
          </w:p>
        </w:tc>
        <w:tc>
          <w:tcPr>
            <w:tcW w:w="2552" w:type="dxa"/>
            <w:vAlign w:val="center"/>
          </w:tcPr>
          <w:p w:rsidR="00003CB9" w:rsidRPr="007A7E8A" w:rsidRDefault="00003CB9" w:rsidP="00B821CB">
            <w:pPr>
              <w:ind w:firstLine="7"/>
              <w:jc w:val="center"/>
              <w:rPr>
                <w:rFonts w:ascii="Times New Roman" w:hAnsi="Times New Roman"/>
                <w:b/>
                <w:sz w:val="24"/>
                <w:szCs w:val="24"/>
                <w:lang w:val="ru-RU" w:eastAsia="ru-RU"/>
              </w:rPr>
            </w:pPr>
            <w:r w:rsidRPr="007A7E8A">
              <w:rPr>
                <w:rFonts w:ascii="Times New Roman" w:hAnsi="Times New Roman"/>
                <w:b/>
                <w:sz w:val="24"/>
                <w:szCs w:val="24"/>
                <w:lang w:val="ru-RU" w:eastAsia="ru-RU"/>
              </w:rPr>
              <w:t>Существующее использование земельного участка</w:t>
            </w:r>
          </w:p>
          <w:p w:rsidR="00003CB9" w:rsidRPr="007A7E8A" w:rsidRDefault="00003CB9" w:rsidP="00B821CB">
            <w:pPr>
              <w:jc w:val="center"/>
              <w:rPr>
                <w:rFonts w:ascii="Times New Roman" w:hAnsi="Times New Roman"/>
                <w:b/>
                <w:sz w:val="24"/>
                <w:szCs w:val="24"/>
                <w:lang w:val="ru-RU" w:eastAsia="ru-RU"/>
              </w:rPr>
            </w:pPr>
          </w:p>
        </w:tc>
        <w:tc>
          <w:tcPr>
            <w:tcW w:w="1274" w:type="dxa"/>
            <w:vAlign w:val="center"/>
          </w:tcPr>
          <w:p w:rsidR="00003CB9" w:rsidRPr="007A7E8A" w:rsidRDefault="00003CB9" w:rsidP="00B821CB">
            <w:pPr>
              <w:ind w:right="-108" w:firstLine="31"/>
              <w:jc w:val="center"/>
              <w:rPr>
                <w:rFonts w:ascii="Times New Roman" w:hAnsi="Times New Roman"/>
                <w:b/>
                <w:sz w:val="24"/>
                <w:szCs w:val="24"/>
                <w:lang w:val="ru-RU" w:eastAsia="ru-RU"/>
              </w:rPr>
            </w:pPr>
            <w:r w:rsidRPr="007A7E8A">
              <w:rPr>
                <w:rFonts w:ascii="Times New Roman" w:hAnsi="Times New Roman"/>
                <w:b/>
                <w:sz w:val="24"/>
                <w:szCs w:val="24"/>
                <w:lang w:val="ru-RU"/>
              </w:rPr>
              <w:t xml:space="preserve">Площадь, планируемая к переводу, </w:t>
            </w:r>
            <w:proofErr w:type="gramStart"/>
            <w:r w:rsidRPr="007A7E8A">
              <w:rPr>
                <w:rFonts w:ascii="Times New Roman" w:hAnsi="Times New Roman"/>
                <w:b/>
                <w:sz w:val="24"/>
                <w:szCs w:val="24"/>
                <w:lang w:val="ru-RU"/>
              </w:rPr>
              <w:t>га</w:t>
            </w:r>
            <w:proofErr w:type="gramEnd"/>
          </w:p>
        </w:tc>
        <w:tc>
          <w:tcPr>
            <w:tcW w:w="2269" w:type="dxa"/>
            <w:vAlign w:val="center"/>
          </w:tcPr>
          <w:p w:rsidR="00003CB9" w:rsidRPr="007A7E8A" w:rsidRDefault="00003CB9" w:rsidP="00B821CB">
            <w:pPr>
              <w:ind w:firstLine="0"/>
              <w:jc w:val="center"/>
              <w:rPr>
                <w:rFonts w:ascii="Times New Roman" w:hAnsi="Times New Roman"/>
                <w:b/>
                <w:sz w:val="24"/>
                <w:szCs w:val="24"/>
                <w:lang w:val="ru-RU" w:eastAsia="ru-RU"/>
              </w:rPr>
            </w:pPr>
            <w:r w:rsidRPr="007A7E8A">
              <w:rPr>
                <w:rFonts w:ascii="Times New Roman" w:hAnsi="Times New Roman"/>
                <w:b/>
                <w:sz w:val="24"/>
                <w:szCs w:val="24"/>
                <w:lang w:val="ru-RU" w:eastAsia="ru-RU"/>
              </w:rPr>
              <w:t>Цель планируемого использования земельного участка (в соответствии с функциональным зонированием)</w:t>
            </w:r>
          </w:p>
        </w:tc>
        <w:tc>
          <w:tcPr>
            <w:tcW w:w="1845" w:type="dxa"/>
            <w:vAlign w:val="center"/>
          </w:tcPr>
          <w:p w:rsidR="00003CB9" w:rsidRPr="00511352" w:rsidRDefault="00003CB9" w:rsidP="00B821CB">
            <w:pPr>
              <w:ind w:right="-108" w:firstLine="0"/>
              <w:jc w:val="center"/>
              <w:rPr>
                <w:rFonts w:ascii="Times New Roman" w:hAnsi="Times New Roman"/>
                <w:b/>
                <w:sz w:val="24"/>
                <w:szCs w:val="24"/>
                <w:lang w:eastAsia="ru-RU"/>
              </w:rPr>
            </w:pPr>
            <w:r w:rsidRPr="00511352">
              <w:rPr>
                <w:rFonts w:ascii="Times New Roman" w:hAnsi="Times New Roman"/>
                <w:b/>
                <w:sz w:val="24"/>
                <w:szCs w:val="24"/>
                <w:lang w:eastAsia="ru-RU"/>
              </w:rPr>
              <w:t>Категория земель существующая</w:t>
            </w:r>
          </w:p>
        </w:tc>
        <w:tc>
          <w:tcPr>
            <w:tcW w:w="3119" w:type="dxa"/>
            <w:vAlign w:val="center"/>
          </w:tcPr>
          <w:p w:rsidR="00003CB9" w:rsidRPr="007A7E8A" w:rsidRDefault="00003CB9" w:rsidP="00B821CB">
            <w:pPr>
              <w:ind w:firstLine="0"/>
              <w:jc w:val="center"/>
              <w:rPr>
                <w:rFonts w:ascii="Times New Roman" w:hAnsi="Times New Roman"/>
                <w:b/>
                <w:sz w:val="24"/>
                <w:szCs w:val="24"/>
                <w:lang w:val="ru-RU" w:eastAsia="ru-RU"/>
              </w:rPr>
            </w:pPr>
            <w:r w:rsidRPr="007A7E8A">
              <w:rPr>
                <w:rFonts w:ascii="Times New Roman" w:hAnsi="Times New Roman"/>
                <w:b/>
                <w:sz w:val="24"/>
                <w:szCs w:val="24"/>
                <w:lang w:val="ru-RU" w:eastAsia="ru-RU"/>
              </w:rPr>
              <w:t>Категория земель, к которой планируется отнести земельный участок</w:t>
            </w:r>
          </w:p>
        </w:tc>
      </w:tr>
      <w:tr w:rsidR="00003CB9" w:rsidRPr="00511352" w:rsidTr="00003CB9">
        <w:trPr>
          <w:gridAfter w:val="1"/>
          <w:wAfter w:w="19" w:type="dxa"/>
        </w:trPr>
        <w:tc>
          <w:tcPr>
            <w:tcW w:w="784" w:type="dxa"/>
            <w:vAlign w:val="center"/>
          </w:tcPr>
          <w:p w:rsidR="00003CB9" w:rsidRPr="00511352" w:rsidRDefault="00003CB9" w:rsidP="00B821CB">
            <w:pPr>
              <w:ind w:firstLine="0"/>
              <w:jc w:val="center"/>
              <w:rPr>
                <w:rFonts w:ascii="Times New Roman" w:hAnsi="Times New Roman"/>
                <w:sz w:val="24"/>
                <w:szCs w:val="24"/>
                <w:lang w:eastAsia="ru-RU"/>
              </w:rPr>
            </w:pPr>
            <w:r w:rsidRPr="00511352">
              <w:rPr>
                <w:rFonts w:ascii="Times New Roman" w:hAnsi="Times New Roman"/>
                <w:sz w:val="24"/>
                <w:szCs w:val="24"/>
                <w:lang w:eastAsia="ru-RU"/>
              </w:rPr>
              <w:t>1</w:t>
            </w:r>
          </w:p>
        </w:tc>
        <w:tc>
          <w:tcPr>
            <w:tcW w:w="2270" w:type="dxa"/>
          </w:tcPr>
          <w:p w:rsidR="00003CB9" w:rsidRPr="00003CB9" w:rsidRDefault="00003CB9" w:rsidP="00B821CB">
            <w:pPr>
              <w:jc w:val="center"/>
              <w:rPr>
                <w:rFonts w:ascii="Times New Roman" w:hAnsi="Times New Roman"/>
                <w:sz w:val="24"/>
                <w:szCs w:val="24"/>
                <w:lang w:val="ru-RU" w:eastAsia="ru-RU"/>
              </w:rPr>
            </w:pPr>
            <w:r>
              <w:rPr>
                <w:rFonts w:ascii="Times New Roman" w:hAnsi="Times New Roman"/>
                <w:sz w:val="24"/>
                <w:szCs w:val="24"/>
                <w:lang w:val="ru-RU" w:eastAsia="ru-RU"/>
              </w:rPr>
              <w:t>2</w:t>
            </w:r>
          </w:p>
        </w:tc>
        <w:tc>
          <w:tcPr>
            <w:tcW w:w="2552" w:type="dxa"/>
            <w:vAlign w:val="center"/>
          </w:tcPr>
          <w:p w:rsidR="00003CB9" w:rsidRPr="00511352" w:rsidRDefault="00003CB9" w:rsidP="00B821CB">
            <w:pPr>
              <w:jc w:val="center"/>
              <w:rPr>
                <w:rFonts w:ascii="Times New Roman" w:hAnsi="Times New Roman"/>
                <w:sz w:val="24"/>
                <w:szCs w:val="24"/>
                <w:lang w:eastAsia="ru-RU"/>
              </w:rPr>
            </w:pPr>
            <w:r w:rsidRPr="00511352">
              <w:rPr>
                <w:rFonts w:ascii="Times New Roman" w:hAnsi="Times New Roman"/>
                <w:sz w:val="24"/>
                <w:szCs w:val="24"/>
                <w:lang w:eastAsia="ru-RU"/>
              </w:rPr>
              <w:t>3</w:t>
            </w:r>
          </w:p>
        </w:tc>
        <w:tc>
          <w:tcPr>
            <w:tcW w:w="1274" w:type="dxa"/>
            <w:vAlign w:val="center"/>
          </w:tcPr>
          <w:p w:rsidR="00003CB9" w:rsidRPr="00511352" w:rsidRDefault="00003CB9" w:rsidP="00B821CB">
            <w:pPr>
              <w:jc w:val="center"/>
              <w:rPr>
                <w:rFonts w:ascii="Times New Roman" w:hAnsi="Times New Roman"/>
                <w:sz w:val="24"/>
                <w:szCs w:val="24"/>
                <w:lang w:eastAsia="ru-RU"/>
              </w:rPr>
            </w:pPr>
            <w:r w:rsidRPr="00511352">
              <w:rPr>
                <w:rFonts w:ascii="Times New Roman" w:hAnsi="Times New Roman"/>
                <w:sz w:val="24"/>
                <w:szCs w:val="24"/>
                <w:lang w:eastAsia="ru-RU"/>
              </w:rPr>
              <w:t>4</w:t>
            </w:r>
          </w:p>
        </w:tc>
        <w:tc>
          <w:tcPr>
            <w:tcW w:w="2269" w:type="dxa"/>
            <w:vAlign w:val="center"/>
          </w:tcPr>
          <w:p w:rsidR="00003CB9" w:rsidRPr="00511352" w:rsidRDefault="00003CB9" w:rsidP="00B821CB">
            <w:pPr>
              <w:jc w:val="center"/>
              <w:rPr>
                <w:rFonts w:ascii="Times New Roman" w:hAnsi="Times New Roman"/>
                <w:sz w:val="24"/>
                <w:szCs w:val="24"/>
                <w:lang w:eastAsia="ru-RU"/>
              </w:rPr>
            </w:pPr>
            <w:r w:rsidRPr="00511352">
              <w:rPr>
                <w:rFonts w:ascii="Times New Roman" w:hAnsi="Times New Roman"/>
                <w:sz w:val="24"/>
                <w:szCs w:val="24"/>
                <w:lang w:eastAsia="ru-RU"/>
              </w:rPr>
              <w:t>5</w:t>
            </w:r>
          </w:p>
        </w:tc>
        <w:tc>
          <w:tcPr>
            <w:tcW w:w="1845" w:type="dxa"/>
            <w:vAlign w:val="center"/>
          </w:tcPr>
          <w:p w:rsidR="00003CB9" w:rsidRPr="00511352" w:rsidRDefault="00003CB9" w:rsidP="00B821CB">
            <w:pPr>
              <w:ind w:firstLine="0"/>
              <w:jc w:val="center"/>
              <w:rPr>
                <w:rFonts w:ascii="Times New Roman" w:hAnsi="Times New Roman"/>
                <w:sz w:val="24"/>
                <w:szCs w:val="24"/>
                <w:lang w:eastAsia="ru-RU"/>
              </w:rPr>
            </w:pPr>
            <w:r w:rsidRPr="00511352">
              <w:rPr>
                <w:rFonts w:ascii="Times New Roman" w:hAnsi="Times New Roman"/>
                <w:sz w:val="24"/>
                <w:szCs w:val="24"/>
                <w:lang w:eastAsia="ru-RU"/>
              </w:rPr>
              <w:t>6</w:t>
            </w:r>
          </w:p>
        </w:tc>
        <w:tc>
          <w:tcPr>
            <w:tcW w:w="3119" w:type="dxa"/>
            <w:vAlign w:val="center"/>
          </w:tcPr>
          <w:p w:rsidR="00003CB9" w:rsidRPr="00511352" w:rsidRDefault="00003CB9" w:rsidP="00B821CB">
            <w:pPr>
              <w:ind w:firstLine="0"/>
              <w:jc w:val="center"/>
              <w:rPr>
                <w:rFonts w:ascii="Times New Roman" w:hAnsi="Times New Roman"/>
                <w:sz w:val="24"/>
                <w:szCs w:val="24"/>
                <w:lang w:eastAsia="ru-RU"/>
              </w:rPr>
            </w:pPr>
            <w:r w:rsidRPr="00511352">
              <w:rPr>
                <w:rFonts w:ascii="Times New Roman" w:hAnsi="Times New Roman"/>
                <w:sz w:val="24"/>
                <w:szCs w:val="24"/>
                <w:lang w:eastAsia="ru-RU"/>
              </w:rPr>
              <w:t>7</w:t>
            </w:r>
          </w:p>
        </w:tc>
      </w:tr>
      <w:tr w:rsidR="00003CB9" w:rsidRPr="00B14749" w:rsidTr="00003CB9">
        <w:tc>
          <w:tcPr>
            <w:tcW w:w="784" w:type="dxa"/>
            <w:vAlign w:val="center"/>
          </w:tcPr>
          <w:p w:rsidR="00003CB9" w:rsidRPr="00511352" w:rsidRDefault="00003CB9" w:rsidP="00B821CB">
            <w:pPr>
              <w:ind w:firstLine="0"/>
              <w:jc w:val="center"/>
              <w:rPr>
                <w:rFonts w:ascii="Times New Roman" w:hAnsi="Times New Roman"/>
                <w:sz w:val="24"/>
                <w:szCs w:val="24"/>
                <w:lang w:eastAsia="ru-RU"/>
              </w:rPr>
            </w:pPr>
            <w:r>
              <w:rPr>
                <w:rFonts w:ascii="Times New Roman" w:hAnsi="Times New Roman"/>
                <w:sz w:val="24"/>
                <w:szCs w:val="24"/>
                <w:lang w:eastAsia="ru-RU"/>
              </w:rPr>
              <w:t>1</w:t>
            </w:r>
          </w:p>
        </w:tc>
        <w:tc>
          <w:tcPr>
            <w:tcW w:w="2270" w:type="dxa"/>
          </w:tcPr>
          <w:p w:rsidR="00003CB9" w:rsidRDefault="00003CB9" w:rsidP="00B821CB">
            <w:pPr>
              <w:ind w:hanging="108"/>
              <w:jc w:val="center"/>
              <w:rPr>
                <w:rFonts w:ascii="Times New Roman" w:hAnsi="Times New Roman"/>
                <w:bCs/>
                <w:color w:val="333333"/>
                <w:sz w:val="21"/>
                <w:szCs w:val="21"/>
                <w:lang w:val="ru-RU"/>
              </w:rPr>
            </w:pPr>
          </w:p>
          <w:p w:rsidR="002C210C" w:rsidRDefault="002C210C" w:rsidP="00B821CB">
            <w:pPr>
              <w:ind w:hanging="108"/>
              <w:jc w:val="center"/>
              <w:rPr>
                <w:rFonts w:ascii="Times New Roman" w:hAnsi="Times New Roman"/>
                <w:bCs/>
                <w:color w:val="333333"/>
                <w:sz w:val="21"/>
                <w:szCs w:val="21"/>
                <w:lang w:val="ru-RU"/>
              </w:rPr>
            </w:pPr>
          </w:p>
          <w:p w:rsidR="002C210C" w:rsidRDefault="002C210C" w:rsidP="00B821CB">
            <w:pPr>
              <w:ind w:hanging="108"/>
              <w:jc w:val="center"/>
              <w:rPr>
                <w:rFonts w:ascii="Times New Roman" w:hAnsi="Times New Roman"/>
                <w:bCs/>
                <w:color w:val="333333"/>
                <w:sz w:val="21"/>
                <w:szCs w:val="21"/>
                <w:lang w:val="ru-RU"/>
              </w:rPr>
            </w:pPr>
          </w:p>
          <w:p w:rsidR="00003CB9" w:rsidRPr="002C210C" w:rsidRDefault="00003CB9" w:rsidP="00B821CB">
            <w:pPr>
              <w:ind w:hanging="108"/>
              <w:jc w:val="center"/>
              <w:rPr>
                <w:rFonts w:ascii="Times New Roman" w:hAnsi="Times New Roman"/>
                <w:sz w:val="24"/>
                <w:szCs w:val="24"/>
                <w:lang w:val="ru-RU" w:eastAsia="ru-RU"/>
              </w:rPr>
            </w:pPr>
            <w:r w:rsidRPr="002C210C">
              <w:rPr>
                <w:rFonts w:ascii="Times New Roman" w:hAnsi="Times New Roman"/>
                <w:bCs/>
                <w:sz w:val="24"/>
                <w:szCs w:val="24"/>
              </w:rPr>
              <w:t>86:05:0401001:23</w:t>
            </w:r>
          </w:p>
        </w:tc>
        <w:tc>
          <w:tcPr>
            <w:tcW w:w="2552" w:type="dxa"/>
            <w:vAlign w:val="center"/>
          </w:tcPr>
          <w:p w:rsidR="00003CB9" w:rsidRPr="00003CB9" w:rsidRDefault="00003CB9" w:rsidP="00B821CB">
            <w:pPr>
              <w:ind w:hanging="108"/>
              <w:jc w:val="center"/>
              <w:rPr>
                <w:rFonts w:ascii="Times New Roman" w:hAnsi="Times New Roman"/>
                <w:sz w:val="24"/>
                <w:szCs w:val="24"/>
                <w:lang w:val="ru-RU" w:eastAsia="ru-RU"/>
              </w:rPr>
            </w:pPr>
            <w:r>
              <w:rPr>
                <w:rFonts w:ascii="Times New Roman" w:hAnsi="Times New Roman"/>
                <w:sz w:val="24"/>
                <w:szCs w:val="24"/>
                <w:lang w:val="ru-RU" w:eastAsia="ru-RU"/>
              </w:rPr>
              <w:t>Для производственных целей компрессорной станции Сосьвинская</w:t>
            </w:r>
          </w:p>
        </w:tc>
        <w:tc>
          <w:tcPr>
            <w:tcW w:w="1274" w:type="dxa"/>
            <w:vAlign w:val="center"/>
          </w:tcPr>
          <w:p w:rsidR="00003CB9" w:rsidRPr="00E81C2E" w:rsidRDefault="00003CB9" w:rsidP="00B821CB">
            <w:pPr>
              <w:ind w:firstLine="31"/>
              <w:jc w:val="center"/>
              <w:rPr>
                <w:rFonts w:ascii="Times New Roman" w:hAnsi="Times New Roman"/>
                <w:sz w:val="24"/>
                <w:szCs w:val="24"/>
                <w:lang w:val="ru-RU" w:eastAsia="ru-RU"/>
              </w:rPr>
            </w:pPr>
            <w:r>
              <w:rPr>
                <w:rFonts w:ascii="Times New Roman" w:hAnsi="Times New Roman"/>
                <w:sz w:val="24"/>
                <w:szCs w:val="24"/>
                <w:lang w:val="ru-RU" w:eastAsia="ru-RU"/>
              </w:rPr>
              <w:t>0,15</w:t>
            </w:r>
          </w:p>
        </w:tc>
        <w:tc>
          <w:tcPr>
            <w:tcW w:w="2269" w:type="dxa"/>
            <w:vAlign w:val="center"/>
          </w:tcPr>
          <w:p w:rsidR="00003CB9" w:rsidRPr="00E81C2E" w:rsidRDefault="00003CB9" w:rsidP="00003CB9">
            <w:pPr>
              <w:ind w:firstLine="0"/>
              <w:jc w:val="center"/>
              <w:rPr>
                <w:rFonts w:ascii="Times New Roman" w:hAnsi="Times New Roman"/>
                <w:sz w:val="24"/>
                <w:szCs w:val="24"/>
                <w:lang w:val="ru-RU" w:eastAsia="ru-RU"/>
              </w:rPr>
            </w:pPr>
            <w:r>
              <w:rPr>
                <w:rFonts w:ascii="Times New Roman" w:hAnsi="Times New Roman"/>
                <w:sz w:val="24"/>
                <w:szCs w:val="24"/>
                <w:lang w:val="ru-RU" w:eastAsia="ru-RU"/>
              </w:rPr>
              <w:t xml:space="preserve">Для производственных целей </w:t>
            </w:r>
          </w:p>
        </w:tc>
        <w:tc>
          <w:tcPr>
            <w:tcW w:w="1845" w:type="dxa"/>
            <w:vAlign w:val="center"/>
          </w:tcPr>
          <w:p w:rsidR="00003CB9" w:rsidRPr="00511352" w:rsidRDefault="00003CB9" w:rsidP="00B821CB">
            <w:pPr>
              <w:ind w:firstLine="0"/>
              <w:jc w:val="center"/>
              <w:rPr>
                <w:rFonts w:ascii="Times New Roman" w:hAnsi="Times New Roman"/>
                <w:sz w:val="24"/>
                <w:szCs w:val="24"/>
                <w:lang w:eastAsia="ru-RU"/>
              </w:rPr>
            </w:pPr>
            <w:r>
              <w:rPr>
                <w:rFonts w:ascii="Times New Roman" w:hAnsi="Times New Roman"/>
                <w:sz w:val="24"/>
                <w:szCs w:val="24"/>
                <w:lang w:eastAsia="ru-RU"/>
              </w:rPr>
              <w:t>Земли населенных пунктов</w:t>
            </w:r>
          </w:p>
        </w:tc>
        <w:tc>
          <w:tcPr>
            <w:tcW w:w="3138" w:type="dxa"/>
            <w:gridSpan w:val="2"/>
            <w:vAlign w:val="center"/>
          </w:tcPr>
          <w:p w:rsidR="00003CB9" w:rsidRPr="007A7E8A" w:rsidRDefault="00003CB9" w:rsidP="00B821CB">
            <w:pPr>
              <w:ind w:firstLine="0"/>
              <w:jc w:val="center"/>
              <w:rPr>
                <w:rFonts w:ascii="Times New Roman" w:hAnsi="Times New Roman"/>
                <w:sz w:val="24"/>
                <w:szCs w:val="24"/>
                <w:lang w:val="ru-RU" w:eastAsia="ru-RU"/>
              </w:rPr>
            </w:pPr>
            <w:proofErr w:type="gramStart"/>
            <w:r w:rsidRPr="00003CB9">
              <w:rPr>
                <w:rFonts w:ascii="Times New Roman" w:hAnsi="Times New Roman"/>
                <w:sz w:val="24"/>
                <w:szCs w:val="24"/>
                <w:lang w:val="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иного специального назначения</w:t>
            </w:r>
            <w:r w:rsidRPr="007A7E8A">
              <w:rPr>
                <w:rFonts w:ascii="Times New Roman" w:hAnsi="Times New Roman"/>
                <w:sz w:val="24"/>
                <w:szCs w:val="24"/>
                <w:lang w:val="ru-RU" w:eastAsia="ru-RU"/>
              </w:rPr>
              <w:t xml:space="preserve"> </w:t>
            </w:r>
            <w:proofErr w:type="gramEnd"/>
          </w:p>
        </w:tc>
      </w:tr>
    </w:tbl>
    <w:p w:rsidR="0009691B" w:rsidRPr="006C0D04" w:rsidRDefault="0009691B" w:rsidP="0009691B">
      <w:pPr>
        <w:pStyle w:val="Geonika0"/>
        <w:ind w:firstLine="0"/>
        <w:rPr>
          <w:color w:val="FF0000"/>
          <w:shd w:val="clear" w:color="auto" w:fill="FFFFFF"/>
          <w:lang w:val="ru-RU"/>
        </w:rPr>
      </w:pPr>
    </w:p>
    <w:p w:rsidR="0009691B" w:rsidRPr="006C0D04" w:rsidRDefault="0009691B" w:rsidP="0009691B">
      <w:pPr>
        <w:pStyle w:val="Geonika0"/>
        <w:ind w:firstLine="0"/>
        <w:rPr>
          <w:color w:val="FF0000"/>
          <w:shd w:val="clear" w:color="auto" w:fill="FFFFFF"/>
          <w:lang w:val="ru-RU"/>
        </w:rPr>
      </w:pPr>
    </w:p>
    <w:p w:rsidR="0009691B" w:rsidRDefault="0009691B" w:rsidP="00184412">
      <w:pPr>
        <w:pStyle w:val="Geonika0"/>
        <w:ind w:firstLine="0"/>
        <w:rPr>
          <w:color w:val="FF0000"/>
          <w:shd w:val="clear" w:color="auto" w:fill="FFFFFF"/>
          <w:lang w:val="ru-RU"/>
        </w:rPr>
      </w:pPr>
    </w:p>
    <w:p w:rsidR="0009691B" w:rsidRDefault="0009691B" w:rsidP="00184412">
      <w:pPr>
        <w:pStyle w:val="Geonika0"/>
        <w:ind w:firstLine="0"/>
        <w:rPr>
          <w:color w:val="FF0000"/>
          <w:shd w:val="clear" w:color="auto" w:fill="FFFFFF"/>
          <w:lang w:val="ru-RU"/>
        </w:rPr>
      </w:pPr>
    </w:p>
    <w:p w:rsidR="0009691B" w:rsidRDefault="0009691B" w:rsidP="00184412">
      <w:pPr>
        <w:pStyle w:val="Geonika0"/>
        <w:ind w:firstLine="0"/>
        <w:rPr>
          <w:color w:val="FF0000"/>
          <w:shd w:val="clear" w:color="auto" w:fill="FFFFFF"/>
          <w:lang w:val="ru-RU"/>
        </w:rPr>
      </w:pPr>
    </w:p>
    <w:p w:rsidR="0009691B" w:rsidRDefault="0009691B"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3619D1" w:rsidRPr="00E56A68" w:rsidRDefault="007A4CB1" w:rsidP="003619D1">
      <w:pPr>
        <w:spacing w:line="240" w:lineRule="auto"/>
        <w:jc w:val="center"/>
        <w:rPr>
          <w:sz w:val="26"/>
          <w:szCs w:val="26"/>
          <w:lang w:val="ru-RU"/>
        </w:rPr>
      </w:pPr>
      <w:r>
        <w:rPr>
          <w:sz w:val="26"/>
          <w:szCs w:val="26"/>
          <w:lang w:val="ru-RU"/>
        </w:rPr>
        <w:t xml:space="preserve">Таблица </w:t>
      </w:r>
      <w:r w:rsidR="003619D1" w:rsidRPr="00E56A68">
        <w:rPr>
          <w:sz w:val="26"/>
          <w:szCs w:val="26"/>
          <w:lang w:val="ru-RU"/>
        </w:rPr>
        <w:t xml:space="preserve">– Перечень земельных участков, располагающихся в </w:t>
      </w:r>
      <w:r w:rsidR="003619D1">
        <w:rPr>
          <w:sz w:val="26"/>
          <w:szCs w:val="26"/>
          <w:lang w:val="ru-RU"/>
        </w:rPr>
        <w:t xml:space="preserve">Няксимвольском </w:t>
      </w:r>
      <w:r w:rsidR="003619D1" w:rsidRPr="00E56A68">
        <w:rPr>
          <w:sz w:val="26"/>
          <w:szCs w:val="26"/>
          <w:lang w:val="ru-RU"/>
        </w:rPr>
        <w:t xml:space="preserve">лесничестве </w:t>
      </w:r>
      <w:r w:rsidR="003619D1">
        <w:rPr>
          <w:sz w:val="26"/>
          <w:szCs w:val="26"/>
          <w:lang w:val="ru-RU"/>
        </w:rPr>
        <w:t>Няксимвольское урочище</w:t>
      </w:r>
      <w:r w:rsidR="003619D1" w:rsidRPr="00E56A68">
        <w:rPr>
          <w:sz w:val="26"/>
          <w:szCs w:val="26"/>
          <w:lang w:val="ru-RU"/>
        </w:rPr>
        <w:t xml:space="preserve">, которые планируются к переводу в земли </w:t>
      </w:r>
      <w:r w:rsidR="002C210C">
        <w:rPr>
          <w:sz w:val="26"/>
          <w:szCs w:val="26"/>
          <w:lang w:val="ru-RU"/>
        </w:rPr>
        <w:t xml:space="preserve">населенных пунктов </w:t>
      </w:r>
      <w:r w:rsidR="0009691B">
        <w:rPr>
          <w:sz w:val="26"/>
          <w:szCs w:val="26"/>
          <w:lang w:val="ru-RU"/>
        </w:rPr>
        <w:t>с. Няксимволь</w:t>
      </w:r>
    </w:p>
    <w:p w:rsidR="003619D1" w:rsidRDefault="003619D1" w:rsidP="003619D1">
      <w:pPr>
        <w:pStyle w:val="Geonika0"/>
        <w:ind w:firstLine="0"/>
        <w:rPr>
          <w:color w:val="FF0000"/>
          <w:shd w:val="clear" w:color="auto" w:fill="FFFFFF"/>
          <w:lang w:val="ru-RU"/>
        </w:rPr>
      </w:pPr>
    </w:p>
    <w:tbl>
      <w:tblPr>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1"/>
        <w:gridCol w:w="1423"/>
        <w:gridCol w:w="709"/>
        <w:gridCol w:w="567"/>
        <w:gridCol w:w="1133"/>
        <w:gridCol w:w="1844"/>
        <w:gridCol w:w="852"/>
        <w:gridCol w:w="851"/>
        <w:gridCol w:w="991"/>
        <w:gridCol w:w="2123"/>
        <w:gridCol w:w="851"/>
        <w:gridCol w:w="2980"/>
      </w:tblGrid>
      <w:tr w:rsidR="003619D1" w:rsidRPr="00B73653" w:rsidTr="007A7E8A">
        <w:trPr>
          <w:cantSplit/>
          <w:trHeight w:val="3274"/>
        </w:trPr>
        <w:tc>
          <w:tcPr>
            <w:tcW w:w="811" w:type="dxa"/>
            <w:shd w:val="clear" w:color="auto" w:fill="auto"/>
            <w:vAlign w:val="center"/>
          </w:tcPr>
          <w:p w:rsidR="003619D1" w:rsidRPr="007A4CB1" w:rsidRDefault="003619D1" w:rsidP="00931D80">
            <w:pPr>
              <w:tabs>
                <w:tab w:val="left" w:pos="1134"/>
              </w:tabs>
              <w:ind w:right="-108"/>
              <w:jc w:val="center"/>
              <w:rPr>
                <w:rFonts w:ascii="Times New Roman" w:hAnsi="Times New Roman"/>
                <w:b/>
                <w:sz w:val="24"/>
                <w:szCs w:val="24"/>
                <w:lang w:val="ru-RU"/>
              </w:rPr>
            </w:pPr>
            <w:r w:rsidRPr="007A4CB1">
              <w:rPr>
                <w:rFonts w:ascii="Times New Roman" w:hAnsi="Times New Roman"/>
                <w:b/>
                <w:sz w:val="24"/>
                <w:szCs w:val="24"/>
                <w:lang w:val="ru-RU"/>
              </w:rPr>
              <w:t xml:space="preserve">№ </w:t>
            </w:r>
            <w:proofErr w:type="gramStart"/>
            <w:r w:rsidRPr="007A4CB1">
              <w:rPr>
                <w:rFonts w:ascii="Times New Roman" w:hAnsi="Times New Roman"/>
                <w:b/>
                <w:sz w:val="24"/>
                <w:szCs w:val="24"/>
                <w:lang w:val="ru-RU"/>
              </w:rPr>
              <w:t>п</w:t>
            </w:r>
            <w:proofErr w:type="gramEnd"/>
            <w:r w:rsidRPr="007A4CB1">
              <w:rPr>
                <w:rFonts w:ascii="Times New Roman" w:hAnsi="Times New Roman"/>
                <w:b/>
                <w:sz w:val="24"/>
                <w:szCs w:val="24"/>
                <w:lang w:val="ru-RU"/>
              </w:rPr>
              <w:t>/п</w:t>
            </w:r>
          </w:p>
        </w:tc>
        <w:tc>
          <w:tcPr>
            <w:tcW w:w="1423" w:type="dxa"/>
            <w:shd w:val="clear" w:color="auto" w:fill="auto"/>
            <w:textDirection w:val="btLr"/>
            <w:vAlign w:val="center"/>
          </w:tcPr>
          <w:p w:rsidR="003619D1" w:rsidRPr="007A4CB1" w:rsidRDefault="003619D1" w:rsidP="00931D80">
            <w:pPr>
              <w:tabs>
                <w:tab w:val="left" w:pos="1310"/>
              </w:tabs>
              <w:ind w:left="113" w:right="-108"/>
              <w:jc w:val="center"/>
              <w:rPr>
                <w:rFonts w:ascii="Times New Roman" w:hAnsi="Times New Roman"/>
                <w:b/>
                <w:sz w:val="24"/>
                <w:szCs w:val="24"/>
                <w:lang w:val="ru-RU"/>
              </w:rPr>
            </w:pPr>
            <w:r w:rsidRPr="007A4CB1">
              <w:rPr>
                <w:rFonts w:ascii="Times New Roman" w:hAnsi="Times New Roman"/>
                <w:b/>
                <w:sz w:val="24"/>
                <w:szCs w:val="24"/>
                <w:lang w:val="ru-RU"/>
              </w:rPr>
              <w:t>Целевое назначение лесов</w:t>
            </w:r>
          </w:p>
        </w:tc>
        <w:tc>
          <w:tcPr>
            <w:tcW w:w="709" w:type="dxa"/>
            <w:tcBorders>
              <w:right w:val="single" w:sz="4" w:space="0" w:color="auto"/>
            </w:tcBorders>
            <w:shd w:val="clear" w:color="auto" w:fill="auto"/>
            <w:textDirection w:val="btLr"/>
            <w:vAlign w:val="center"/>
          </w:tcPr>
          <w:p w:rsidR="003619D1" w:rsidRPr="007A4CB1" w:rsidRDefault="003619D1" w:rsidP="00931D80">
            <w:pPr>
              <w:ind w:left="-107" w:right="-109"/>
              <w:jc w:val="center"/>
              <w:rPr>
                <w:rFonts w:ascii="Times New Roman" w:hAnsi="Times New Roman"/>
                <w:b/>
                <w:sz w:val="24"/>
                <w:szCs w:val="24"/>
                <w:lang w:val="ru-RU"/>
              </w:rPr>
            </w:pPr>
            <w:r w:rsidRPr="007A4CB1">
              <w:rPr>
                <w:rFonts w:ascii="Times New Roman" w:hAnsi="Times New Roman"/>
                <w:b/>
                <w:sz w:val="24"/>
                <w:szCs w:val="24"/>
                <w:lang w:val="ru-RU"/>
              </w:rPr>
              <w:t>Квартал</w:t>
            </w:r>
          </w:p>
        </w:tc>
        <w:tc>
          <w:tcPr>
            <w:tcW w:w="567" w:type="dxa"/>
            <w:tcBorders>
              <w:left w:val="single" w:sz="4" w:space="0" w:color="auto"/>
            </w:tcBorders>
            <w:shd w:val="clear" w:color="auto" w:fill="auto"/>
            <w:textDirection w:val="btLr"/>
            <w:vAlign w:val="center"/>
          </w:tcPr>
          <w:p w:rsidR="003619D1" w:rsidRPr="007A4CB1" w:rsidRDefault="003619D1" w:rsidP="00931D80">
            <w:pPr>
              <w:ind w:left="-107" w:right="-108"/>
              <w:jc w:val="center"/>
              <w:rPr>
                <w:rFonts w:ascii="Times New Roman" w:hAnsi="Times New Roman"/>
                <w:b/>
                <w:sz w:val="24"/>
                <w:szCs w:val="24"/>
                <w:lang w:val="ru-RU"/>
              </w:rPr>
            </w:pPr>
            <w:r w:rsidRPr="007A4CB1">
              <w:rPr>
                <w:rFonts w:ascii="Times New Roman" w:hAnsi="Times New Roman"/>
                <w:b/>
                <w:sz w:val="24"/>
                <w:szCs w:val="24"/>
                <w:lang w:val="ru-RU"/>
              </w:rPr>
              <w:t>Выдел</w:t>
            </w:r>
          </w:p>
        </w:tc>
        <w:tc>
          <w:tcPr>
            <w:tcW w:w="1133" w:type="dxa"/>
            <w:shd w:val="clear" w:color="auto" w:fill="auto"/>
            <w:textDirection w:val="btLr"/>
            <w:vAlign w:val="center"/>
          </w:tcPr>
          <w:p w:rsidR="003619D1" w:rsidRPr="00931D80" w:rsidRDefault="003619D1" w:rsidP="00931D80">
            <w:pPr>
              <w:tabs>
                <w:tab w:val="left" w:pos="1134"/>
              </w:tabs>
              <w:jc w:val="center"/>
              <w:rPr>
                <w:rFonts w:ascii="Times New Roman" w:hAnsi="Times New Roman"/>
                <w:b/>
                <w:sz w:val="24"/>
                <w:szCs w:val="24"/>
                <w:lang w:val="ru-RU"/>
              </w:rPr>
            </w:pPr>
            <w:r w:rsidRPr="00931D80">
              <w:rPr>
                <w:rFonts w:ascii="Times New Roman" w:hAnsi="Times New Roman"/>
                <w:b/>
                <w:sz w:val="24"/>
                <w:szCs w:val="24"/>
                <w:lang w:val="ru-RU"/>
              </w:rPr>
              <w:t xml:space="preserve">Площадь выдела согласно таксационному описанию, </w:t>
            </w:r>
            <w:proofErr w:type="gramStart"/>
            <w:r w:rsidRPr="00931D80">
              <w:rPr>
                <w:rFonts w:ascii="Times New Roman" w:hAnsi="Times New Roman"/>
                <w:b/>
                <w:sz w:val="24"/>
                <w:szCs w:val="24"/>
                <w:lang w:val="ru-RU"/>
              </w:rPr>
              <w:t>га</w:t>
            </w:r>
            <w:proofErr w:type="gramEnd"/>
          </w:p>
        </w:tc>
        <w:tc>
          <w:tcPr>
            <w:tcW w:w="1844" w:type="dxa"/>
            <w:shd w:val="clear" w:color="auto" w:fill="auto"/>
            <w:textDirection w:val="btLr"/>
            <w:vAlign w:val="center"/>
          </w:tcPr>
          <w:p w:rsidR="003619D1" w:rsidRPr="007A4CB1" w:rsidRDefault="003619D1" w:rsidP="00931D80">
            <w:pPr>
              <w:tabs>
                <w:tab w:val="left" w:pos="1134"/>
              </w:tabs>
              <w:ind w:left="113" w:right="113"/>
              <w:jc w:val="center"/>
              <w:rPr>
                <w:rFonts w:ascii="Times New Roman" w:hAnsi="Times New Roman"/>
                <w:b/>
                <w:sz w:val="24"/>
                <w:szCs w:val="24"/>
                <w:lang w:val="ru-RU"/>
              </w:rPr>
            </w:pPr>
            <w:r w:rsidRPr="007A4CB1">
              <w:rPr>
                <w:rFonts w:ascii="Times New Roman" w:hAnsi="Times New Roman"/>
                <w:b/>
                <w:sz w:val="24"/>
                <w:szCs w:val="24"/>
                <w:lang w:val="ru-RU"/>
              </w:rPr>
              <w:t>Состав  насаждений</w:t>
            </w:r>
          </w:p>
        </w:tc>
        <w:tc>
          <w:tcPr>
            <w:tcW w:w="852" w:type="dxa"/>
            <w:shd w:val="clear" w:color="auto" w:fill="auto"/>
            <w:textDirection w:val="btLr"/>
            <w:vAlign w:val="center"/>
          </w:tcPr>
          <w:p w:rsidR="003619D1" w:rsidRPr="00931D80" w:rsidRDefault="003619D1" w:rsidP="00931D80">
            <w:pPr>
              <w:tabs>
                <w:tab w:val="left" w:pos="1134"/>
              </w:tabs>
              <w:ind w:left="113" w:right="113"/>
              <w:jc w:val="center"/>
              <w:rPr>
                <w:rFonts w:ascii="Times New Roman" w:hAnsi="Times New Roman"/>
                <w:b/>
                <w:sz w:val="24"/>
                <w:szCs w:val="24"/>
              </w:rPr>
            </w:pPr>
            <w:r w:rsidRPr="00931D80">
              <w:rPr>
                <w:rFonts w:ascii="Times New Roman" w:hAnsi="Times New Roman"/>
                <w:b/>
                <w:sz w:val="24"/>
                <w:szCs w:val="24"/>
                <w:lang w:val="ru-RU"/>
              </w:rPr>
              <w:t>Класс возраста</w:t>
            </w:r>
            <w:r w:rsidRPr="00931D80">
              <w:rPr>
                <w:rFonts w:ascii="Times New Roman" w:hAnsi="Times New Roman"/>
                <w:b/>
                <w:sz w:val="24"/>
                <w:szCs w:val="24"/>
              </w:rPr>
              <w:t xml:space="preserve"> насаждений</w:t>
            </w:r>
          </w:p>
        </w:tc>
        <w:tc>
          <w:tcPr>
            <w:tcW w:w="851" w:type="dxa"/>
            <w:shd w:val="clear" w:color="auto" w:fill="auto"/>
            <w:textDirection w:val="btLr"/>
            <w:vAlign w:val="center"/>
          </w:tcPr>
          <w:p w:rsidR="003619D1" w:rsidRPr="00931D80" w:rsidRDefault="003619D1" w:rsidP="00A8152C">
            <w:pPr>
              <w:tabs>
                <w:tab w:val="left" w:pos="1134"/>
              </w:tabs>
              <w:ind w:left="113" w:right="113" w:firstLine="63"/>
              <w:jc w:val="center"/>
              <w:rPr>
                <w:rFonts w:ascii="Times New Roman" w:hAnsi="Times New Roman"/>
                <w:b/>
                <w:sz w:val="24"/>
                <w:szCs w:val="24"/>
              </w:rPr>
            </w:pPr>
            <w:r w:rsidRPr="00931D80">
              <w:rPr>
                <w:rFonts w:ascii="Times New Roman" w:hAnsi="Times New Roman"/>
                <w:b/>
                <w:sz w:val="24"/>
                <w:szCs w:val="24"/>
              </w:rPr>
              <w:t>Бонитет насаждений</w:t>
            </w:r>
          </w:p>
        </w:tc>
        <w:tc>
          <w:tcPr>
            <w:tcW w:w="991" w:type="dxa"/>
            <w:shd w:val="clear" w:color="auto" w:fill="auto"/>
            <w:textDirection w:val="btLr"/>
            <w:vAlign w:val="center"/>
          </w:tcPr>
          <w:p w:rsidR="003619D1" w:rsidRPr="00931D80" w:rsidRDefault="003619D1" w:rsidP="00931D80">
            <w:pPr>
              <w:tabs>
                <w:tab w:val="left" w:pos="1134"/>
              </w:tabs>
              <w:ind w:left="113" w:right="113"/>
              <w:jc w:val="center"/>
              <w:rPr>
                <w:rFonts w:ascii="Times New Roman" w:hAnsi="Times New Roman"/>
                <w:b/>
                <w:sz w:val="24"/>
                <w:szCs w:val="24"/>
              </w:rPr>
            </w:pPr>
            <w:r w:rsidRPr="00931D80">
              <w:rPr>
                <w:rFonts w:ascii="Times New Roman" w:hAnsi="Times New Roman"/>
                <w:b/>
                <w:sz w:val="24"/>
                <w:szCs w:val="24"/>
              </w:rPr>
              <w:t>Полнота древостоев</w:t>
            </w:r>
          </w:p>
        </w:tc>
        <w:tc>
          <w:tcPr>
            <w:tcW w:w="2123" w:type="dxa"/>
            <w:shd w:val="clear" w:color="auto" w:fill="auto"/>
            <w:vAlign w:val="center"/>
          </w:tcPr>
          <w:p w:rsidR="003619D1" w:rsidRPr="00931D80" w:rsidRDefault="003619D1" w:rsidP="00931D80">
            <w:pPr>
              <w:tabs>
                <w:tab w:val="left" w:pos="1134"/>
              </w:tabs>
              <w:ind w:firstLine="33"/>
              <w:jc w:val="center"/>
              <w:rPr>
                <w:rFonts w:ascii="Times New Roman" w:hAnsi="Times New Roman"/>
                <w:b/>
                <w:sz w:val="24"/>
                <w:szCs w:val="24"/>
              </w:rPr>
            </w:pPr>
            <w:r w:rsidRPr="00931D80">
              <w:rPr>
                <w:rFonts w:ascii="Times New Roman" w:hAnsi="Times New Roman"/>
                <w:b/>
                <w:sz w:val="24"/>
                <w:szCs w:val="24"/>
              </w:rPr>
              <w:t>Планируемая категория земель</w:t>
            </w:r>
          </w:p>
        </w:tc>
        <w:tc>
          <w:tcPr>
            <w:tcW w:w="851" w:type="dxa"/>
            <w:shd w:val="clear" w:color="auto" w:fill="auto"/>
            <w:textDirection w:val="btLr"/>
            <w:vAlign w:val="center"/>
          </w:tcPr>
          <w:p w:rsidR="003619D1" w:rsidRPr="00931D80" w:rsidRDefault="003619D1" w:rsidP="00931D80">
            <w:pPr>
              <w:tabs>
                <w:tab w:val="left" w:pos="1134"/>
              </w:tabs>
              <w:ind w:left="-107" w:right="-109"/>
              <w:jc w:val="center"/>
              <w:rPr>
                <w:rFonts w:ascii="Times New Roman" w:hAnsi="Times New Roman"/>
                <w:b/>
                <w:sz w:val="24"/>
                <w:szCs w:val="24"/>
                <w:lang w:val="ru-RU"/>
              </w:rPr>
            </w:pPr>
            <w:r w:rsidRPr="00931D80">
              <w:rPr>
                <w:rFonts w:ascii="Times New Roman" w:hAnsi="Times New Roman"/>
                <w:b/>
                <w:sz w:val="24"/>
                <w:szCs w:val="24"/>
                <w:lang w:val="ru-RU"/>
              </w:rPr>
              <w:t xml:space="preserve">Площадь, планируемая к переводу в земли населенных пунктов, </w:t>
            </w:r>
            <w:proofErr w:type="gramStart"/>
            <w:r w:rsidRPr="00931D80">
              <w:rPr>
                <w:rFonts w:ascii="Times New Roman" w:hAnsi="Times New Roman"/>
                <w:b/>
                <w:sz w:val="24"/>
                <w:szCs w:val="24"/>
                <w:lang w:val="ru-RU"/>
              </w:rPr>
              <w:t>га</w:t>
            </w:r>
            <w:proofErr w:type="gramEnd"/>
          </w:p>
        </w:tc>
        <w:tc>
          <w:tcPr>
            <w:tcW w:w="2980" w:type="dxa"/>
            <w:shd w:val="clear" w:color="auto" w:fill="auto"/>
            <w:vAlign w:val="center"/>
          </w:tcPr>
          <w:p w:rsidR="003619D1" w:rsidRPr="00931D80" w:rsidRDefault="003619D1" w:rsidP="00931D80">
            <w:pPr>
              <w:tabs>
                <w:tab w:val="left" w:pos="1134"/>
              </w:tabs>
              <w:jc w:val="center"/>
              <w:rPr>
                <w:rFonts w:ascii="Times New Roman" w:hAnsi="Times New Roman"/>
                <w:b/>
                <w:sz w:val="24"/>
                <w:szCs w:val="24"/>
              </w:rPr>
            </w:pPr>
            <w:r w:rsidRPr="00931D80">
              <w:rPr>
                <w:rFonts w:ascii="Times New Roman" w:hAnsi="Times New Roman"/>
                <w:b/>
                <w:sz w:val="24"/>
                <w:szCs w:val="24"/>
              </w:rPr>
              <w:t>Цели использования</w:t>
            </w:r>
          </w:p>
        </w:tc>
      </w:tr>
      <w:tr w:rsidR="003619D1" w:rsidRPr="00B73653" w:rsidTr="007A7E8A">
        <w:tc>
          <w:tcPr>
            <w:tcW w:w="811" w:type="dxa"/>
            <w:shd w:val="clear" w:color="auto" w:fill="auto"/>
            <w:vAlign w:val="center"/>
          </w:tcPr>
          <w:p w:rsidR="003619D1" w:rsidRPr="00931D80" w:rsidRDefault="003619D1" w:rsidP="00A8152C">
            <w:pPr>
              <w:tabs>
                <w:tab w:val="left" w:pos="1134"/>
              </w:tabs>
              <w:ind w:firstLine="0"/>
              <w:jc w:val="center"/>
              <w:rPr>
                <w:rFonts w:ascii="Times New Roman" w:hAnsi="Times New Roman"/>
                <w:sz w:val="24"/>
                <w:szCs w:val="24"/>
              </w:rPr>
            </w:pPr>
            <w:r w:rsidRPr="00931D80">
              <w:rPr>
                <w:rFonts w:ascii="Times New Roman" w:hAnsi="Times New Roman"/>
                <w:sz w:val="24"/>
                <w:szCs w:val="24"/>
              </w:rPr>
              <w:t>1</w:t>
            </w:r>
          </w:p>
        </w:tc>
        <w:tc>
          <w:tcPr>
            <w:tcW w:w="1423" w:type="dxa"/>
            <w:shd w:val="clear" w:color="auto" w:fill="auto"/>
            <w:vAlign w:val="center"/>
          </w:tcPr>
          <w:p w:rsidR="003619D1" w:rsidRPr="00931D80" w:rsidRDefault="003619D1" w:rsidP="00931D80">
            <w:pPr>
              <w:tabs>
                <w:tab w:val="left" w:pos="1134"/>
              </w:tabs>
              <w:jc w:val="center"/>
              <w:rPr>
                <w:rFonts w:ascii="Times New Roman" w:hAnsi="Times New Roman"/>
                <w:sz w:val="24"/>
                <w:szCs w:val="24"/>
              </w:rPr>
            </w:pPr>
            <w:r w:rsidRPr="00931D80">
              <w:rPr>
                <w:rFonts w:ascii="Times New Roman" w:hAnsi="Times New Roman"/>
                <w:sz w:val="24"/>
                <w:szCs w:val="24"/>
              </w:rPr>
              <w:t>2</w:t>
            </w:r>
          </w:p>
        </w:tc>
        <w:tc>
          <w:tcPr>
            <w:tcW w:w="709" w:type="dxa"/>
            <w:tcBorders>
              <w:right w:val="single" w:sz="4" w:space="0" w:color="auto"/>
            </w:tcBorders>
            <w:shd w:val="clear" w:color="auto" w:fill="auto"/>
            <w:vAlign w:val="center"/>
          </w:tcPr>
          <w:p w:rsidR="003619D1" w:rsidRPr="00931D80" w:rsidRDefault="003619D1" w:rsidP="00A8152C">
            <w:pPr>
              <w:ind w:left="-107" w:right="-109" w:firstLine="0"/>
              <w:jc w:val="center"/>
              <w:rPr>
                <w:rFonts w:ascii="Times New Roman" w:hAnsi="Times New Roman"/>
                <w:sz w:val="24"/>
                <w:szCs w:val="24"/>
              </w:rPr>
            </w:pPr>
            <w:r w:rsidRPr="00931D80">
              <w:rPr>
                <w:rFonts w:ascii="Times New Roman" w:hAnsi="Times New Roman"/>
                <w:sz w:val="24"/>
                <w:szCs w:val="24"/>
              </w:rPr>
              <w:t>3</w:t>
            </w:r>
          </w:p>
        </w:tc>
        <w:tc>
          <w:tcPr>
            <w:tcW w:w="567" w:type="dxa"/>
            <w:tcBorders>
              <w:left w:val="single" w:sz="4" w:space="0" w:color="auto"/>
            </w:tcBorders>
            <w:shd w:val="clear" w:color="auto" w:fill="auto"/>
            <w:vAlign w:val="center"/>
          </w:tcPr>
          <w:p w:rsidR="003619D1" w:rsidRPr="00931D80" w:rsidRDefault="003619D1" w:rsidP="00A8152C">
            <w:pPr>
              <w:ind w:left="-107" w:right="-108" w:firstLine="1"/>
              <w:jc w:val="center"/>
              <w:rPr>
                <w:rFonts w:ascii="Times New Roman" w:hAnsi="Times New Roman"/>
                <w:sz w:val="24"/>
                <w:szCs w:val="24"/>
              </w:rPr>
            </w:pPr>
            <w:r w:rsidRPr="00931D80">
              <w:rPr>
                <w:rFonts w:ascii="Times New Roman" w:hAnsi="Times New Roman"/>
                <w:sz w:val="24"/>
                <w:szCs w:val="24"/>
              </w:rPr>
              <w:t>4</w:t>
            </w:r>
          </w:p>
        </w:tc>
        <w:tc>
          <w:tcPr>
            <w:tcW w:w="1133" w:type="dxa"/>
            <w:shd w:val="clear" w:color="auto" w:fill="auto"/>
            <w:vAlign w:val="center"/>
          </w:tcPr>
          <w:p w:rsidR="003619D1" w:rsidRPr="00931D80" w:rsidRDefault="003619D1" w:rsidP="007A7E8A">
            <w:pPr>
              <w:tabs>
                <w:tab w:val="left" w:pos="1134"/>
              </w:tabs>
              <w:jc w:val="center"/>
              <w:rPr>
                <w:rFonts w:ascii="Times New Roman" w:hAnsi="Times New Roman"/>
                <w:sz w:val="24"/>
                <w:szCs w:val="24"/>
              </w:rPr>
            </w:pPr>
            <w:r w:rsidRPr="00931D80">
              <w:rPr>
                <w:rFonts w:ascii="Times New Roman" w:hAnsi="Times New Roman"/>
                <w:sz w:val="24"/>
                <w:szCs w:val="24"/>
              </w:rPr>
              <w:t>5</w:t>
            </w:r>
          </w:p>
        </w:tc>
        <w:tc>
          <w:tcPr>
            <w:tcW w:w="1844" w:type="dxa"/>
            <w:shd w:val="clear" w:color="auto" w:fill="auto"/>
            <w:vAlign w:val="center"/>
          </w:tcPr>
          <w:p w:rsidR="003619D1" w:rsidRPr="00931D80" w:rsidRDefault="003619D1" w:rsidP="00A8152C">
            <w:pPr>
              <w:tabs>
                <w:tab w:val="left" w:pos="1134"/>
              </w:tabs>
              <w:ind w:firstLine="36"/>
              <w:jc w:val="center"/>
              <w:rPr>
                <w:rFonts w:ascii="Times New Roman" w:hAnsi="Times New Roman"/>
                <w:sz w:val="24"/>
                <w:szCs w:val="24"/>
              </w:rPr>
            </w:pPr>
            <w:r w:rsidRPr="00931D80">
              <w:rPr>
                <w:rFonts w:ascii="Times New Roman" w:hAnsi="Times New Roman"/>
                <w:sz w:val="24"/>
                <w:szCs w:val="24"/>
              </w:rPr>
              <w:t>6</w:t>
            </w:r>
          </w:p>
        </w:tc>
        <w:tc>
          <w:tcPr>
            <w:tcW w:w="852" w:type="dxa"/>
            <w:shd w:val="clear" w:color="auto" w:fill="auto"/>
            <w:vAlign w:val="center"/>
          </w:tcPr>
          <w:p w:rsidR="003619D1" w:rsidRPr="00931D80" w:rsidRDefault="003619D1" w:rsidP="00A8152C">
            <w:pPr>
              <w:tabs>
                <w:tab w:val="left" w:pos="1134"/>
              </w:tabs>
              <w:ind w:firstLine="33"/>
              <w:jc w:val="center"/>
              <w:rPr>
                <w:rFonts w:ascii="Times New Roman" w:hAnsi="Times New Roman"/>
                <w:sz w:val="24"/>
                <w:szCs w:val="24"/>
              </w:rPr>
            </w:pPr>
            <w:r w:rsidRPr="00931D80">
              <w:rPr>
                <w:rFonts w:ascii="Times New Roman" w:hAnsi="Times New Roman"/>
                <w:sz w:val="24"/>
                <w:szCs w:val="24"/>
              </w:rPr>
              <w:t>7</w:t>
            </w:r>
          </w:p>
        </w:tc>
        <w:tc>
          <w:tcPr>
            <w:tcW w:w="851" w:type="dxa"/>
            <w:shd w:val="clear" w:color="auto" w:fill="auto"/>
            <w:vAlign w:val="center"/>
          </w:tcPr>
          <w:p w:rsidR="003619D1" w:rsidRPr="00931D80" w:rsidRDefault="003619D1" w:rsidP="00A8152C">
            <w:pPr>
              <w:tabs>
                <w:tab w:val="left" w:pos="1134"/>
              </w:tabs>
              <w:ind w:firstLine="63"/>
              <w:jc w:val="center"/>
              <w:rPr>
                <w:rFonts w:ascii="Times New Roman" w:hAnsi="Times New Roman"/>
                <w:sz w:val="24"/>
                <w:szCs w:val="24"/>
              </w:rPr>
            </w:pPr>
            <w:r w:rsidRPr="00931D80">
              <w:rPr>
                <w:rFonts w:ascii="Times New Roman" w:hAnsi="Times New Roman"/>
                <w:sz w:val="24"/>
                <w:szCs w:val="24"/>
              </w:rPr>
              <w:t>8</w:t>
            </w:r>
          </w:p>
        </w:tc>
        <w:tc>
          <w:tcPr>
            <w:tcW w:w="991" w:type="dxa"/>
            <w:shd w:val="clear" w:color="auto" w:fill="auto"/>
            <w:vAlign w:val="center"/>
          </w:tcPr>
          <w:p w:rsidR="003619D1" w:rsidRPr="00931D80" w:rsidRDefault="003619D1" w:rsidP="00A8152C">
            <w:pPr>
              <w:tabs>
                <w:tab w:val="left" w:pos="1134"/>
              </w:tabs>
              <w:ind w:firstLine="0"/>
              <w:jc w:val="center"/>
              <w:rPr>
                <w:rFonts w:ascii="Times New Roman" w:hAnsi="Times New Roman"/>
                <w:sz w:val="24"/>
                <w:szCs w:val="24"/>
              </w:rPr>
            </w:pPr>
            <w:r w:rsidRPr="00931D80">
              <w:rPr>
                <w:rFonts w:ascii="Times New Roman" w:hAnsi="Times New Roman"/>
                <w:sz w:val="24"/>
                <w:szCs w:val="24"/>
              </w:rPr>
              <w:t>9</w:t>
            </w:r>
          </w:p>
        </w:tc>
        <w:tc>
          <w:tcPr>
            <w:tcW w:w="2123" w:type="dxa"/>
            <w:shd w:val="clear" w:color="auto" w:fill="auto"/>
            <w:vAlign w:val="center"/>
          </w:tcPr>
          <w:p w:rsidR="003619D1" w:rsidRPr="00931D80" w:rsidRDefault="003619D1" w:rsidP="00931D80">
            <w:pPr>
              <w:tabs>
                <w:tab w:val="left" w:pos="1134"/>
              </w:tabs>
              <w:jc w:val="center"/>
              <w:rPr>
                <w:rFonts w:ascii="Times New Roman" w:hAnsi="Times New Roman"/>
                <w:sz w:val="24"/>
                <w:szCs w:val="24"/>
              </w:rPr>
            </w:pPr>
            <w:r w:rsidRPr="00931D80">
              <w:rPr>
                <w:rFonts w:ascii="Times New Roman" w:hAnsi="Times New Roman"/>
                <w:sz w:val="24"/>
                <w:szCs w:val="24"/>
              </w:rPr>
              <w:t>10</w:t>
            </w:r>
          </w:p>
        </w:tc>
        <w:tc>
          <w:tcPr>
            <w:tcW w:w="851" w:type="dxa"/>
            <w:shd w:val="clear" w:color="auto" w:fill="auto"/>
            <w:vAlign w:val="center"/>
          </w:tcPr>
          <w:p w:rsidR="003619D1" w:rsidRPr="00931D80" w:rsidRDefault="003619D1" w:rsidP="007A7E8A">
            <w:pPr>
              <w:tabs>
                <w:tab w:val="left" w:pos="1134"/>
              </w:tabs>
              <w:ind w:left="-107" w:right="-109" w:hanging="146"/>
              <w:jc w:val="center"/>
              <w:rPr>
                <w:rFonts w:ascii="Times New Roman" w:hAnsi="Times New Roman"/>
                <w:sz w:val="24"/>
                <w:szCs w:val="24"/>
              </w:rPr>
            </w:pPr>
            <w:r w:rsidRPr="00931D80">
              <w:rPr>
                <w:rFonts w:ascii="Times New Roman" w:hAnsi="Times New Roman"/>
                <w:sz w:val="24"/>
                <w:szCs w:val="24"/>
              </w:rPr>
              <w:t>11</w:t>
            </w:r>
          </w:p>
        </w:tc>
        <w:tc>
          <w:tcPr>
            <w:tcW w:w="2980" w:type="dxa"/>
            <w:shd w:val="clear" w:color="auto" w:fill="auto"/>
            <w:vAlign w:val="center"/>
          </w:tcPr>
          <w:p w:rsidR="003619D1" w:rsidRPr="00931D80" w:rsidRDefault="003619D1" w:rsidP="00A8152C">
            <w:pPr>
              <w:tabs>
                <w:tab w:val="left" w:pos="1134"/>
              </w:tabs>
              <w:ind w:firstLine="37"/>
              <w:jc w:val="center"/>
              <w:rPr>
                <w:rFonts w:ascii="Times New Roman" w:hAnsi="Times New Roman"/>
                <w:sz w:val="24"/>
                <w:szCs w:val="24"/>
              </w:rPr>
            </w:pPr>
            <w:r w:rsidRPr="00931D80">
              <w:rPr>
                <w:rFonts w:ascii="Times New Roman" w:hAnsi="Times New Roman"/>
                <w:sz w:val="24"/>
                <w:szCs w:val="24"/>
              </w:rPr>
              <w:t>12</w:t>
            </w:r>
          </w:p>
        </w:tc>
      </w:tr>
      <w:tr w:rsidR="00A8152C" w:rsidRPr="00D87FFB" w:rsidTr="007A7E8A">
        <w:tc>
          <w:tcPr>
            <w:tcW w:w="811" w:type="dxa"/>
            <w:shd w:val="clear" w:color="auto" w:fill="auto"/>
            <w:vAlign w:val="center"/>
          </w:tcPr>
          <w:p w:rsidR="00A8152C" w:rsidRPr="00A8152C" w:rsidRDefault="00A8152C" w:rsidP="00A8152C">
            <w:pPr>
              <w:tabs>
                <w:tab w:val="left" w:pos="1134"/>
              </w:tabs>
              <w:ind w:firstLine="0"/>
              <w:jc w:val="center"/>
              <w:rPr>
                <w:rFonts w:ascii="Times New Roman" w:hAnsi="Times New Roman"/>
                <w:sz w:val="24"/>
                <w:szCs w:val="24"/>
                <w:lang w:val="ru-RU"/>
              </w:rPr>
            </w:pPr>
            <w:r>
              <w:rPr>
                <w:rFonts w:ascii="Times New Roman" w:hAnsi="Times New Roman"/>
                <w:sz w:val="24"/>
                <w:szCs w:val="24"/>
                <w:lang w:val="ru-RU"/>
              </w:rPr>
              <w:t>1</w:t>
            </w:r>
          </w:p>
        </w:tc>
        <w:tc>
          <w:tcPr>
            <w:tcW w:w="1423" w:type="dxa"/>
            <w:shd w:val="clear" w:color="auto" w:fill="auto"/>
            <w:vAlign w:val="center"/>
          </w:tcPr>
          <w:p w:rsidR="00A8152C" w:rsidRPr="00931D80" w:rsidRDefault="00A8152C" w:rsidP="00A8152C">
            <w:pPr>
              <w:tabs>
                <w:tab w:val="left" w:pos="1134"/>
              </w:tabs>
              <w:ind w:firstLine="34"/>
              <w:jc w:val="center"/>
              <w:rPr>
                <w:rFonts w:ascii="Times New Roman" w:hAnsi="Times New Roman"/>
                <w:sz w:val="24"/>
                <w:szCs w:val="24"/>
              </w:rPr>
            </w:pPr>
            <w:r w:rsidRPr="00931D80">
              <w:rPr>
                <w:rFonts w:ascii="Times New Roman" w:hAnsi="Times New Roman"/>
                <w:sz w:val="24"/>
                <w:szCs w:val="24"/>
              </w:rPr>
              <w:t>Защитные леса</w:t>
            </w:r>
          </w:p>
        </w:tc>
        <w:tc>
          <w:tcPr>
            <w:tcW w:w="709" w:type="dxa"/>
            <w:tcBorders>
              <w:right w:val="single" w:sz="4" w:space="0" w:color="auto"/>
            </w:tcBorders>
            <w:shd w:val="clear" w:color="auto" w:fill="auto"/>
            <w:vAlign w:val="center"/>
          </w:tcPr>
          <w:p w:rsidR="00A8152C" w:rsidRPr="00A8152C" w:rsidRDefault="00A8152C" w:rsidP="00A8152C">
            <w:pPr>
              <w:ind w:left="-107" w:right="-109" w:firstLine="0"/>
              <w:jc w:val="center"/>
              <w:rPr>
                <w:rFonts w:ascii="Times New Roman" w:hAnsi="Times New Roman"/>
                <w:sz w:val="24"/>
                <w:szCs w:val="24"/>
                <w:lang w:val="ru-RU"/>
              </w:rPr>
            </w:pPr>
            <w:r>
              <w:rPr>
                <w:rFonts w:ascii="Times New Roman" w:hAnsi="Times New Roman"/>
                <w:sz w:val="24"/>
                <w:szCs w:val="24"/>
                <w:lang w:val="ru-RU"/>
              </w:rPr>
              <w:t>607</w:t>
            </w:r>
          </w:p>
        </w:tc>
        <w:tc>
          <w:tcPr>
            <w:tcW w:w="567" w:type="dxa"/>
            <w:tcBorders>
              <w:left w:val="single" w:sz="4" w:space="0" w:color="auto"/>
            </w:tcBorders>
            <w:shd w:val="clear" w:color="auto" w:fill="auto"/>
            <w:vAlign w:val="center"/>
          </w:tcPr>
          <w:p w:rsidR="00A8152C" w:rsidRPr="00A8152C" w:rsidRDefault="00A8152C" w:rsidP="00A8152C">
            <w:pPr>
              <w:ind w:left="-107" w:right="-108" w:firstLine="1"/>
              <w:jc w:val="center"/>
              <w:rPr>
                <w:rFonts w:ascii="Times New Roman" w:hAnsi="Times New Roman"/>
                <w:sz w:val="24"/>
                <w:szCs w:val="24"/>
                <w:lang w:val="ru-RU"/>
              </w:rPr>
            </w:pPr>
            <w:r>
              <w:rPr>
                <w:rFonts w:ascii="Times New Roman" w:hAnsi="Times New Roman"/>
                <w:sz w:val="24"/>
                <w:szCs w:val="24"/>
                <w:lang w:val="ru-RU"/>
              </w:rPr>
              <w:t>30</w:t>
            </w:r>
          </w:p>
        </w:tc>
        <w:tc>
          <w:tcPr>
            <w:tcW w:w="1133" w:type="dxa"/>
            <w:shd w:val="clear" w:color="auto" w:fill="auto"/>
            <w:vAlign w:val="center"/>
          </w:tcPr>
          <w:p w:rsidR="00A8152C" w:rsidRPr="00A8152C" w:rsidRDefault="00A8152C" w:rsidP="00931D80">
            <w:pPr>
              <w:tabs>
                <w:tab w:val="left" w:pos="1134"/>
              </w:tabs>
              <w:jc w:val="center"/>
              <w:rPr>
                <w:rFonts w:ascii="Times New Roman" w:hAnsi="Times New Roman"/>
                <w:sz w:val="24"/>
                <w:szCs w:val="24"/>
                <w:lang w:val="ru-RU"/>
              </w:rPr>
            </w:pPr>
            <w:r>
              <w:rPr>
                <w:rFonts w:ascii="Times New Roman" w:hAnsi="Times New Roman"/>
                <w:sz w:val="24"/>
                <w:szCs w:val="24"/>
                <w:lang w:val="ru-RU"/>
              </w:rPr>
              <w:t>1,7</w:t>
            </w:r>
          </w:p>
        </w:tc>
        <w:tc>
          <w:tcPr>
            <w:tcW w:w="1844" w:type="dxa"/>
            <w:shd w:val="clear" w:color="auto" w:fill="auto"/>
            <w:vAlign w:val="center"/>
          </w:tcPr>
          <w:p w:rsidR="00A8152C" w:rsidRPr="00A8152C" w:rsidRDefault="00A8152C" w:rsidP="00A8152C">
            <w:pPr>
              <w:tabs>
                <w:tab w:val="left" w:pos="1134"/>
              </w:tabs>
              <w:ind w:firstLine="38"/>
              <w:jc w:val="center"/>
              <w:rPr>
                <w:rFonts w:ascii="Times New Roman" w:hAnsi="Times New Roman"/>
                <w:sz w:val="24"/>
                <w:szCs w:val="24"/>
                <w:lang w:val="ru-RU"/>
              </w:rPr>
            </w:pPr>
            <w:r>
              <w:rPr>
                <w:rFonts w:ascii="Times New Roman" w:hAnsi="Times New Roman"/>
                <w:sz w:val="24"/>
                <w:szCs w:val="24"/>
                <w:lang w:val="ru-RU"/>
              </w:rPr>
              <w:t>7Б2Е1С</w:t>
            </w:r>
          </w:p>
        </w:tc>
        <w:tc>
          <w:tcPr>
            <w:tcW w:w="852" w:type="dxa"/>
            <w:shd w:val="clear" w:color="auto" w:fill="auto"/>
            <w:vAlign w:val="center"/>
          </w:tcPr>
          <w:p w:rsidR="00A8152C" w:rsidRPr="00A8152C" w:rsidRDefault="00A8152C" w:rsidP="00A8152C">
            <w:pPr>
              <w:tabs>
                <w:tab w:val="left" w:pos="1134"/>
              </w:tabs>
              <w:ind w:firstLine="0"/>
              <w:jc w:val="center"/>
              <w:rPr>
                <w:rFonts w:ascii="Times New Roman" w:hAnsi="Times New Roman"/>
                <w:sz w:val="24"/>
                <w:szCs w:val="24"/>
                <w:lang w:val="ru-RU"/>
              </w:rPr>
            </w:pPr>
            <w:r>
              <w:rPr>
                <w:rFonts w:ascii="Times New Roman" w:hAnsi="Times New Roman"/>
                <w:sz w:val="24"/>
                <w:szCs w:val="24"/>
                <w:lang w:val="ru-RU"/>
              </w:rPr>
              <w:t>8</w:t>
            </w:r>
          </w:p>
        </w:tc>
        <w:tc>
          <w:tcPr>
            <w:tcW w:w="851" w:type="dxa"/>
            <w:shd w:val="clear" w:color="auto" w:fill="auto"/>
            <w:vAlign w:val="center"/>
          </w:tcPr>
          <w:p w:rsidR="00A8152C" w:rsidRPr="00A8152C" w:rsidRDefault="00A8152C" w:rsidP="00A8152C">
            <w:pPr>
              <w:tabs>
                <w:tab w:val="left" w:pos="1134"/>
              </w:tabs>
              <w:ind w:firstLine="63"/>
              <w:jc w:val="center"/>
              <w:rPr>
                <w:rFonts w:ascii="Times New Roman" w:hAnsi="Times New Roman"/>
                <w:sz w:val="24"/>
                <w:szCs w:val="24"/>
                <w:lang w:val="ru-RU"/>
              </w:rPr>
            </w:pPr>
            <w:r>
              <w:rPr>
                <w:rFonts w:ascii="Times New Roman" w:hAnsi="Times New Roman"/>
                <w:sz w:val="24"/>
                <w:szCs w:val="24"/>
                <w:lang w:val="ru-RU"/>
              </w:rPr>
              <w:t>5А</w:t>
            </w:r>
          </w:p>
        </w:tc>
        <w:tc>
          <w:tcPr>
            <w:tcW w:w="991" w:type="dxa"/>
            <w:shd w:val="clear" w:color="auto" w:fill="auto"/>
            <w:vAlign w:val="center"/>
          </w:tcPr>
          <w:p w:rsidR="00A8152C" w:rsidRPr="00A8152C" w:rsidRDefault="00A8152C" w:rsidP="00A8152C">
            <w:pPr>
              <w:tabs>
                <w:tab w:val="left" w:pos="1134"/>
              </w:tabs>
              <w:ind w:firstLine="34"/>
              <w:jc w:val="center"/>
              <w:rPr>
                <w:rFonts w:ascii="Times New Roman" w:hAnsi="Times New Roman"/>
                <w:sz w:val="24"/>
                <w:szCs w:val="24"/>
                <w:lang w:val="ru-RU"/>
              </w:rPr>
            </w:pPr>
            <w:r>
              <w:rPr>
                <w:rFonts w:ascii="Times New Roman" w:hAnsi="Times New Roman"/>
                <w:sz w:val="24"/>
                <w:szCs w:val="24"/>
                <w:lang w:val="ru-RU"/>
              </w:rPr>
              <w:t>0,6</w:t>
            </w:r>
          </w:p>
        </w:tc>
        <w:tc>
          <w:tcPr>
            <w:tcW w:w="2123" w:type="dxa"/>
            <w:shd w:val="clear" w:color="auto" w:fill="auto"/>
            <w:vAlign w:val="center"/>
          </w:tcPr>
          <w:p w:rsidR="00A8152C" w:rsidRPr="00931D80" w:rsidRDefault="00A8152C" w:rsidP="00A8152C">
            <w:pPr>
              <w:tabs>
                <w:tab w:val="left" w:pos="1134"/>
              </w:tabs>
              <w:ind w:firstLine="30"/>
              <w:jc w:val="center"/>
              <w:rPr>
                <w:rFonts w:ascii="Times New Roman" w:hAnsi="Times New Roman"/>
                <w:sz w:val="24"/>
                <w:szCs w:val="24"/>
              </w:rPr>
            </w:pPr>
            <w:r w:rsidRPr="00A8152C">
              <w:rPr>
                <w:rFonts w:ascii="Times New Roman" w:hAnsi="Times New Roman"/>
                <w:sz w:val="24"/>
                <w:szCs w:val="24"/>
              </w:rPr>
              <w:t>Земли населенных пунктов</w:t>
            </w:r>
          </w:p>
        </w:tc>
        <w:tc>
          <w:tcPr>
            <w:tcW w:w="851" w:type="dxa"/>
            <w:shd w:val="clear" w:color="auto" w:fill="auto"/>
            <w:vAlign w:val="center"/>
          </w:tcPr>
          <w:p w:rsidR="00A8152C" w:rsidRPr="00A8152C" w:rsidRDefault="00A8152C" w:rsidP="00A8152C">
            <w:pPr>
              <w:tabs>
                <w:tab w:val="left" w:pos="1134"/>
              </w:tabs>
              <w:ind w:left="-107" w:right="-109" w:firstLine="3"/>
              <w:jc w:val="center"/>
              <w:rPr>
                <w:rFonts w:ascii="Times New Roman" w:hAnsi="Times New Roman"/>
                <w:sz w:val="24"/>
                <w:szCs w:val="24"/>
                <w:lang w:val="ru-RU"/>
              </w:rPr>
            </w:pPr>
            <w:r>
              <w:rPr>
                <w:rFonts w:ascii="Times New Roman" w:hAnsi="Times New Roman"/>
                <w:sz w:val="24"/>
                <w:szCs w:val="24"/>
                <w:lang w:val="ru-RU"/>
              </w:rPr>
              <w:t>0,34</w:t>
            </w:r>
          </w:p>
        </w:tc>
        <w:tc>
          <w:tcPr>
            <w:tcW w:w="2980" w:type="dxa"/>
            <w:shd w:val="clear" w:color="auto" w:fill="auto"/>
            <w:vAlign w:val="center"/>
          </w:tcPr>
          <w:p w:rsidR="00A8152C" w:rsidRPr="00A8152C" w:rsidRDefault="00A8152C" w:rsidP="00931D80">
            <w:pPr>
              <w:tabs>
                <w:tab w:val="left" w:pos="1134"/>
              </w:tabs>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 </w:t>
            </w:r>
            <w:r>
              <w:rPr>
                <w:rFonts w:ascii="Times New Roman" w:hAnsi="Times New Roman"/>
                <w:sz w:val="24"/>
                <w:szCs w:val="24"/>
                <w:lang w:val="ru-RU"/>
              </w:rPr>
              <w:t>объект электроснабжения (ПС)</w:t>
            </w:r>
          </w:p>
        </w:tc>
      </w:tr>
      <w:tr w:rsidR="00A8152C" w:rsidRPr="00B14749" w:rsidTr="007A7E8A">
        <w:tc>
          <w:tcPr>
            <w:tcW w:w="811" w:type="dxa"/>
            <w:shd w:val="clear" w:color="auto" w:fill="auto"/>
            <w:vAlign w:val="center"/>
          </w:tcPr>
          <w:p w:rsidR="00A8152C" w:rsidRDefault="00A8152C" w:rsidP="00A8152C">
            <w:pPr>
              <w:tabs>
                <w:tab w:val="left" w:pos="1134"/>
              </w:tabs>
              <w:ind w:firstLine="0"/>
              <w:jc w:val="center"/>
              <w:rPr>
                <w:rFonts w:ascii="Times New Roman" w:hAnsi="Times New Roman"/>
                <w:sz w:val="24"/>
                <w:szCs w:val="24"/>
                <w:lang w:val="ru-RU"/>
              </w:rPr>
            </w:pPr>
            <w:r>
              <w:rPr>
                <w:rFonts w:ascii="Times New Roman" w:hAnsi="Times New Roman"/>
                <w:sz w:val="24"/>
                <w:szCs w:val="24"/>
                <w:lang w:val="ru-RU"/>
              </w:rPr>
              <w:t>2</w:t>
            </w:r>
          </w:p>
        </w:tc>
        <w:tc>
          <w:tcPr>
            <w:tcW w:w="1423" w:type="dxa"/>
            <w:shd w:val="clear" w:color="auto" w:fill="auto"/>
            <w:vAlign w:val="center"/>
          </w:tcPr>
          <w:p w:rsidR="00A8152C" w:rsidRPr="00931D80" w:rsidRDefault="00A8152C" w:rsidP="00A8152C">
            <w:pPr>
              <w:tabs>
                <w:tab w:val="left" w:pos="1134"/>
              </w:tabs>
              <w:ind w:firstLine="34"/>
              <w:jc w:val="center"/>
              <w:rPr>
                <w:rFonts w:ascii="Times New Roman" w:hAnsi="Times New Roman"/>
                <w:sz w:val="24"/>
                <w:szCs w:val="24"/>
              </w:rPr>
            </w:pPr>
            <w:r w:rsidRPr="00931D80">
              <w:rPr>
                <w:rFonts w:ascii="Times New Roman" w:hAnsi="Times New Roman"/>
                <w:sz w:val="24"/>
                <w:szCs w:val="24"/>
              </w:rPr>
              <w:t>Защитные леса</w:t>
            </w:r>
          </w:p>
        </w:tc>
        <w:tc>
          <w:tcPr>
            <w:tcW w:w="709" w:type="dxa"/>
            <w:tcBorders>
              <w:right w:val="single" w:sz="4" w:space="0" w:color="auto"/>
            </w:tcBorders>
            <w:shd w:val="clear" w:color="auto" w:fill="auto"/>
            <w:vAlign w:val="center"/>
          </w:tcPr>
          <w:p w:rsidR="00A8152C" w:rsidRDefault="00A8152C" w:rsidP="00A8152C">
            <w:pPr>
              <w:ind w:left="-107" w:right="-109" w:firstLine="0"/>
              <w:jc w:val="center"/>
              <w:rPr>
                <w:rFonts w:ascii="Times New Roman" w:hAnsi="Times New Roman"/>
                <w:sz w:val="24"/>
                <w:szCs w:val="24"/>
                <w:lang w:val="ru-RU"/>
              </w:rPr>
            </w:pPr>
            <w:r>
              <w:rPr>
                <w:rFonts w:ascii="Times New Roman" w:hAnsi="Times New Roman"/>
                <w:sz w:val="24"/>
                <w:szCs w:val="24"/>
                <w:lang w:val="ru-RU"/>
              </w:rPr>
              <w:t>607</w:t>
            </w:r>
          </w:p>
        </w:tc>
        <w:tc>
          <w:tcPr>
            <w:tcW w:w="567" w:type="dxa"/>
            <w:tcBorders>
              <w:left w:val="single" w:sz="4" w:space="0" w:color="auto"/>
            </w:tcBorders>
            <w:shd w:val="clear" w:color="auto" w:fill="auto"/>
            <w:vAlign w:val="center"/>
          </w:tcPr>
          <w:p w:rsidR="00A8152C" w:rsidRDefault="00A8152C" w:rsidP="00A8152C">
            <w:pPr>
              <w:ind w:left="-107" w:right="-108" w:firstLine="1"/>
              <w:jc w:val="center"/>
              <w:rPr>
                <w:rFonts w:ascii="Times New Roman" w:hAnsi="Times New Roman"/>
                <w:sz w:val="24"/>
                <w:szCs w:val="24"/>
                <w:lang w:val="ru-RU"/>
              </w:rPr>
            </w:pPr>
            <w:r>
              <w:rPr>
                <w:rFonts w:ascii="Times New Roman" w:hAnsi="Times New Roman"/>
                <w:sz w:val="24"/>
                <w:szCs w:val="24"/>
                <w:lang w:val="ru-RU"/>
              </w:rPr>
              <w:t>30</w:t>
            </w:r>
          </w:p>
        </w:tc>
        <w:tc>
          <w:tcPr>
            <w:tcW w:w="1133" w:type="dxa"/>
            <w:shd w:val="clear" w:color="auto" w:fill="auto"/>
            <w:vAlign w:val="center"/>
          </w:tcPr>
          <w:p w:rsidR="00A8152C" w:rsidRDefault="00A8152C" w:rsidP="00931D80">
            <w:pPr>
              <w:tabs>
                <w:tab w:val="left" w:pos="1134"/>
              </w:tabs>
              <w:jc w:val="center"/>
              <w:rPr>
                <w:rFonts w:ascii="Times New Roman" w:hAnsi="Times New Roman"/>
                <w:sz w:val="24"/>
                <w:szCs w:val="24"/>
                <w:lang w:val="ru-RU"/>
              </w:rPr>
            </w:pPr>
            <w:r>
              <w:rPr>
                <w:rFonts w:ascii="Times New Roman" w:hAnsi="Times New Roman"/>
                <w:sz w:val="24"/>
                <w:szCs w:val="24"/>
                <w:lang w:val="ru-RU"/>
              </w:rPr>
              <w:t>1,7</w:t>
            </w:r>
          </w:p>
        </w:tc>
        <w:tc>
          <w:tcPr>
            <w:tcW w:w="1844" w:type="dxa"/>
            <w:shd w:val="clear" w:color="auto" w:fill="auto"/>
            <w:vAlign w:val="center"/>
          </w:tcPr>
          <w:p w:rsidR="00A8152C" w:rsidRDefault="00A8152C" w:rsidP="00A8152C">
            <w:pPr>
              <w:tabs>
                <w:tab w:val="left" w:pos="1134"/>
              </w:tabs>
              <w:ind w:firstLine="38"/>
              <w:jc w:val="center"/>
              <w:rPr>
                <w:rFonts w:ascii="Times New Roman" w:hAnsi="Times New Roman"/>
                <w:sz w:val="24"/>
                <w:szCs w:val="24"/>
                <w:lang w:val="ru-RU"/>
              </w:rPr>
            </w:pPr>
            <w:r>
              <w:rPr>
                <w:rFonts w:ascii="Times New Roman" w:hAnsi="Times New Roman"/>
                <w:sz w:val="24"/>
                <w:szCs w:val="24"/>
                <w:lang w:val="ru-RU"/>
              </w:rPr>
              <w:t>7Б2Е1С</w:t>
            </w:r>
          </w:p>
        </w:tc>
        <w:tc>
          <w:tcPr>
            <w:tcW w:w="852" w:type="dxa"/>
            <w:shd w:val="clear" w:color="auto" w:fill="auto"/>
            <w:vAlign w:val="center"/>
          </w:tcPr>
          <w:p w:rsidR="00A8152C" w:rsidRDefault="00A8152C" w:rsidP="00A8152C">
            <w:pPr>
              <w:tabs>
                <w:tab w:val="left" w:pos="1134"/>
              </w:tabs>
              <w:ind w:firstLine="0"/>
              <w:jc w:val="center"/>
              <w:rPr>
                <w:rFonts w:ascii="Times New Roman" w:hAnsi="Times New Roman"/>
                <w:sz w:val="24"/>
                <w:szCs w:val="24"/>
                <w:lang w:val="ru-RU"/>
              </w:rPr>
            </w:pPr>
            <w:r>
              <w:rPr>
                <w:rFonts w:ascii="Times New Roman" w:hAnsi="Times New Roman"/>
                <w:sz w:val="24"/>
                <w:szCs w:val="24"/>
                <w:lang w:val="ru-RU"/>
              </w:rPr>
              <w:t>8</w:t>
            </w:r>
          </w:p>
        </w:tc>
        <w:tc>
          <w:tcPr>
            <w:tcW w:w="851" w:type="dxa"/>
            <w:shd w:val="clear" w:color="auto" w:fill="auto"/>
            <w:vAlign w:val="center"/>
          </w:tcPr>
          <w:p w:rsidR="00A8152C" w:rsidRDefault="00A8152C" w:rsidP="00A8152C">
            <w:pPr>
              <w:tabs>
                <w:tab w:val="left" w:pos="1134"/>
              </w:tabs>
              <w:ind w:firstLine="63"/>
              <w:jc w:val="center"/>
              <w:rPr>
                <w:rFonts w:ascii="Times New Roman" w:hAnsi="Times New Roman"/>
                <w:sz w:val="24"/>
                <w:szCs w:val="24"/>
                <w:lang w:val="ru-RU"/>
              </w:rPr>
            </w:pPr>
            <w:r>
              <w:rPr>
                <w:rFonts w:ascii="Times New Roman" w:hAnsi="Times New Roman"/>
                <w:sz w:val="24"/>
                <w:szCs w:val="24"/>
                <w:lang w:val="ru-RU"/>
              </w:rPr>
              <w:t>5А</w:t>
            </w:r>
          </w:p>
        </w:tc>
        <w:tc>
          <w:tcPr>
            <w:tcW w:w="991" w:type="dxa"/>
            <w:shd w:val="clear" w:color="auto" w:fill="auto"/>
            <w:vAlign w:val="center"/>
          </w:tcPr>
          <w:p w:rsidR="00A8152C" w:rsidRDefault="00A8152C" w:rsidP="00A8152C">
            <w:pPr>
              <w:tabs>
                <w:tab w:val="left" w:pos="1134"/>
              </w:tabs>
              <w:ind w:firstLine="34"/>
              <w:jc w:val="center"/>
              <w:rPr>
                <w:rFonts w:ascii="Times New Roman" w:hAnsi="Times New Roman"/>
                <w:sz w:val="24"/>
                <w:szCs w:val="24"/>
                <w:lang w:val="ru-RU"/>
              </w:rPr>
            </w:pPr>
            <w:r>
              <w:rPr>
                <w:rFonts w:ascii="Times New Roman" w:hAnsi="Times New Roman"/>
                <w:sz w:val="24"/>
                <w:szCs w:val="24"/>
                <w:lang w:val="ru-RU"/>
              </w:rPr>
              <w:t>0,6</w:t>
            </w:r>
          </w:p>
        </w:tc>
        <w:tc>
          <w:tcPr>
            <w:tcW w:w="2123" w:type="dxa"/>
            <w:shd w:val="clear" w:color="auto" w:fill="auto"/>
            <w:vAlign w:val="center"/>
          </w:tcPr>
          <w:p w:rsidR="00A8152C" w:rsidRPr="00A8152C" w:rsidRDefault="00A8152C" w:rsidP="00A8152C">
            <w:pPr>
              <w:tabs>
                <w:tab w:val="left" w:pos="1134"/>
              </w:tabs>
              <w:ind w:firstLine="30"/>
              <w:jc w:val="center"/>
              <w:rPr>
                <w:rFonts w:ascii="Times New Roman" w:hAnsi="Times New Roman"/>
                <w:sz w:val="24"/>
                <w:szCs w:val="24"/>
              </w:rPr>
            </w:pPr>
            <w:r w:rsidRPr="00A8152C">
              <w:rPr>
                <w:rFonts w:ascii="Times New Roman" w:hAnsi="Times New Roman"/>
                <w:sz w:val="24"/>
                <w:szCs w:val="24"/>
              </w:rPr>
              <w:t>Земли населенных пунктов</w:t>
            </w:r>
          </w:p>
        </w:tc>
        <w:tc>
          <w:tcPr>
            <w:tcW w:w="851" w:type="dxa"/>
            <w:shd w:val="clear" w:color="auto" w:fill="auto"/>
            <w:vAlign w:val="center"/>
          </w:tcPr>
          <w:p w:rsidR="00A8152C" w:rsidRDefault="00A8152C" w:rsidP="00A8152C">
            <w:pPr>
              <w:tabs>
                <w:tab w:val="left" w:pos="1134"/>
              </w:tabs>
              <w:ind w:left="-107" w:right="-109" w:firstLine="3"/>
              <w:jc w:val="center"/>
              <w:rPr>
                <w:rFonts w:ascii="Times New Roman" w:hAnsi="Times New Roman"/>
                <w:sz w:val="24"/>
                <w:szCs w:val="24"/>
                <w:lang w:val="ru-RU"/>
              </w:rPr>
            </w:pPr>
            <w:r>
              <w:rPr>
                <w:rFonts w:ascii="Times New Roman" w:hAnsi="Times New Roman"/>
                <w:sz w:val="24"/>
                <w:szCs w:val="24"/>
                <w:lang w:val="ru-RU"/>
              </w:rPr>
              <w:t>0,1</w:t>
            </w:r>
          </w:p>
        </w:tc>
        <w:tc>
          <w:tcPr>
            <w:tcW w:w="2980" w:type="dxa"/>
            <w:shd w:val="clear" w:color="auto" w:fill="auto"/>
            <w:vAlign w:val="center"/>
          </w:tcPr>
          <w:p w:rsidR="00A8152C" w:rsidRPr="00931D80" w:rsidRDefault="00A8152C" w:rsidP="00A8152C">
            <w:pPr>
              <w:tabs>
                <w:tab w:val="left" w:pos="1134"/>
              </w:tabs>
              <w:ind w:firstLine="29"/>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w:t>
            </w:r>
            <w:proofErr w:type="gramStart"/>
            <w:r w:rsidRPr="00931D80">
              <w:rPr>
                <w:rFonts w:ascii="Times New Roman" w:hAnsi="Times New Roman"/>
                <w:sz w:val="24"/>
                <w:szCs w:val="24"/>
                <w:lang w:val="ru-RU"/>
              </w:rPr>
              <w:t>–ж</w:t>
            </w:r>
            <w:proofErr w:type="gramEnd"/>
            <w:r w:rsidRPr="00931D80">
              <w:rPr>
                <w:rFonts w:ascii="Times New Roman" w:hAnsi="Times New Roman"/>
                <w:sz w:val="24"/>
                <w:szCs w:val="24"/>
                <w:lang w:val="ru-RU"/>
              </w:rPr>
              <w:t>илая застройка</w:t>
            </w:r>
          </w:p>
        </w:tc>
      </w:tr>
      <w:tr w:rsidR="003619D1" w:rsidRPr="00D87FFB" w:rsidTr="007A7E8A">
        <w:tc>
          <w:tcPr>
            <w:tcW w:w="811" w:type="dxa"/>
            <w:shd w:val="clear" w:color="auto" w:fill="auto"/>
            <w:vAlign w:val="center"/>
          </w:tcPr>
          <w:p w:rsidR="003619D1" w:rsidRPr="002C381C" w:rsidRDefault="002C381C" w:rsidP="00A8152C">
            <w:pPr>
              <w:ind w:firstLine="0"/>
              <w:jc w:val="center"/>
              <w:rPr>
                <w:rFonts w:ascii="Times New Roman" w:hAnsi="Times New Roman"/>
                <w:sz w:val="24"/>
                <w:szCs w:val="24"/>
                <w:lang w:val="ru-RU"/>
              </w:rPr>
            </w:pPr>
            <w:r>
              <w:rPr>
                <w:rFonts w:ascii="Times New Roman" w:hAnsi="Times New Roman"/>
                <w:sz w:val="24"/>
                <w:szCs w:val="24"/>
                <w:lang w:val="ru-RU"/>
              </w:rPr>
              <w:t>3</w:t>
            </w:r>
          </w:p>
        </w:tc>
        <w:tc>
          <w:tcPr>
            <w:tcW w:w="1423" w:type="dxa"/>
            <w:shd w:val="clear" w:color="auto" w:fill="auto"/>
            <w:vAlign w:val="center"/>
          </w:tcPr>
          <w:p w:rsidR="003619D1" w:rsidRPr="00931D80" w:rsidRDefault="003619D1" w:rsidP="00931D80">
            <w:pPr>
              <w:ind w:left="-108" w:firstLine="33"/>
              <w:jc w:val="center"/>
              <w:rPr>
                <w:rFonts w:ascii="Times New Roman" w:hAnsi="Times New Roman"/>
                <w:sz w:val="24"/>
                <w:szCs w:val="24"/>
              </w:rPr>
            </w:pPr>
            <w:r w:rsidRPr="00931D80">
              <w:rPr>
                <w:rFonts w:ascii="Times New Roman" w:hAnsi="Times New Roman"/>
                <w:sz w:val="24"/>
                <w:szCs w:val="24"/>
              </w:rPr>
              <w:t xml:space="preserve">Защитные </w:t>
            </w:r>
            <w:r w:rsidRPr="00931D80">
              <w:rPr>
                <w:rFonts w:ascii="Times New Roman" w:hAnsi="Times New Roman"/>
                <w:sz w:val="24"/>
                <w:szCs w:val="24"/>
              </w:rPr>
              <w:lastRenderedPageBreak/>
              <w:t>леса</w:t>
            </w:r>
          </w:p>
        </w:tc>
        <w:tc>
          <w:tcPr>
            <w:tcW w:w="709" w:type="dxa"/>
            <w:tcBorders>
              <w:right w:val="single" w:sz="4" w:space="0" w:color="auto"/>
            </w:tcBorders>
            <w:shd w:val="clear" w:color="auto" w:fill="auto"/>
            <w:vAlign w:val="center"/>
          </w:tcPr>
          <w:p w:rsidR="003619D1" w:rsidRPr="00931D80" w:rsidRDefault="003619D1" w:rsidP="00A8152C">
            <w:pPr>
              <w:ind w:firstLine="0"/>
              <w:jc w:val="center"/>
              <w:rPr>
                <w:rFonts w:ascii="Times New Roman" w:hAnsi="Times New Roman"/>
                <w:sz w:val="24"/>
                <w:szCs w:val="24"/>
                <w:lang w:val="ru-RU"/>
              </w:rPr>
            </w:pPr>
            <w:r w:rsidRPr="00931D80">
              <w:rPr>
                <w:rFonts w:ascii="Times New Roman" w:hAnsi="Times New Roman"/>
                <w:sz w:val="24"/>
                <w:szCs w:val="24"/>
                <w:lang w:val="ru-RU"/>
              </w:rPr>
              <w:lastRenderedPageBreak/>
              <w:t>608</w:t>
            </w:r>
          </w:p>
        </w:tc>
        <w:tc>
          <w:tcPr>
            <w:tcW w:w="567" w:type="dxa"/>
            <w:tcBorders>
              <w:left w:val="single" w:sz="4" w:space="0" w:color="auto"/>
            </w:tcBorders>
            <w:shd w:val="clear" w:color="auto" w:fill="auto"/>
            <w:vAlign w:val="center"/>
          </w:tcPr>
          <w:p w:rsidR="003619D1" w:rsidRPr="00931D80" w:rsidRDefault="003619D1" w:rsidP="00A8152C">
            <w:pPr>
              <w:ind w:firstLine="1"/>
              <w:jc w:val="center"/>
              <w:rPr>
                <w:rFonts w:ascii="Times New Roman" w:hAnsi="Times New Roman"/>
                <w:sz w:val="24"/>
                <w:szCs w:val="24"/>
                <w:lang w:val="ru-RU"/>
              </w:rPr>
            </w:pPr>
            <w:r w:rsidRPr="00931D80">
              <w:rPr>
                <w:rFonts w:ascii="Times New Roman" w:hAnsi="Times New Roman"/>
                <w:sz w:val="24"/>
                <w:szCs w:val="24"/>
              </w:rPr>
              <w:t>1</w:t>
            </w:r>
          </w:p>
        </w:tc>
        <w:tc>
          <w:tcPr>
            <w:tcW w:w="1133" w:type="dxa"/>
            <w:shd w:val="clear" w:color="auto" w:fill="auto"/>
            <w:vAlign w:val="center"/>
          </w:tcPr>
          <w:p w:rsidR="003619D1" w:rsidRPr="00931D80" w:rsidRDefault="003619D1"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5,8</w:t>
            </w:r>
          </w:p>
        </w:tc>
        <w:tc>
          <w:tcPr>
            <w:tcW w:w="1844" w:type="dxa"/>
            <w:shd w:val="clear" w:color="auto" w:fill="auto"/>
            <w:vAlign w:val="center"/>
          </w:tcPr>
          <w:p w:rsidR="003619D1" w:rsidRPr="00931D80" w:rsidRDefault="003619D1"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6С1К1Е2Б</w:t>
            </w:r>
          </w:p>
        </w:tc>
        <w:tc>
          <w:tcPr>
            <w:tcW w:w="852" w:type="dxa"/>
            <w:shd w:val="clear" w:color="auto" w:fill="auto"/>
            <w:vAlign w:val="center"/>
          </w:tcPr>
          <w:p w:rsidR="003619D1" w:rsidRPr="00931D80" w:rsidRDefault="003619D1" w:rsidP="00A8152C">
            <w:pPr>
              <w:ind w:firstLine="30"/>
              <w:jc w:val="center"/>
              <w:rPr>
                <w:rFonts w:ascii="Times New Roman" w:hAnsi="Times New Roman"/>
                <w:sz w:val="24"/>
                <w:szCs w:val="24"/>
                <w:lang w:val="ru-RU"/>
              </w:rPr>
            </w:pPr>
            <w:r w:rsidRPr="00931D80">
              <w:rPr>
                <w:rFonts w:ascii="Times New Roman" w:hAnsi="Times New Roman"/>
                <w:sz w:val="24"/>
                <w:szCs w:val="24"/>
                <w:lang w:val="ru-RU"/>
              </w:rPr>
              <w:t>6</w:t>
            </w:r>
          </w:p>
        </w:tc>
        <w:tc>
          <w:tcPr>
            <w:tcW w:w="851" w:type="dxa"/>
            <w:shd w:val="clear" w:color="auto" w:fill="auto"/>
            <w:vAlign w:val="center"/>
          </w:tcPr>
          <w:p w:rsidR="003619D1" w:rsidRPr="00931D80" w:rsidRDefault="003619D1" w:rsidP="00A8152C">
            <w:pPr>
              <w:ind w:firstLine="63"/>
              <w:jc w:val="center"/>
              <w:rPr>
                <w:rFonts w:ascii="Times New Roman" w:hAnsi="Times New Roman"/>
                <w:sz w:val="24"/>
                <w:szCs w:val="24"/>
                <w:lang w:val="ru-RU"/>
              </w:rPr>
            </w:pPr>
            <w:r w:rsidRPr="00931D80">
              <w:rPr>
                <w:rFonts w:ascii="Times New Roman" w:hAnsi="Times New Roman"/>
                <w:sz w:val="24"/>
                <w:szCs w:val="24"/>
                <w:lang w:val="ru-RU"/>
              </w:rPr>
              <w:t>5А</w:t>
            </w:r>
          </w:p>
        </w:tc>
        <w:tc>
          <w:tcPr>
            <w:tcW w:w="991" w:type="dxa"/>
            <w:shd w:val="clear" w:color="auto" w:fill="auto"/>
            <w:vAlign w:val="center"/>
          </w:tcPr>
          <w:p w:rsidR="003619D1" w:rsidRPr="00931D80" w:rsidRDefault="003619D1" w:rsidP="00A8152C">
            <w:pPr>
              <w:ind w:firstLine="34"/>
              <w:jc w:val="center"/>
              <w:rPr>
                <w:rFonts w:ascii="Times New Roman" w:hAnsi="Times New Roman"/>
                <w:sz w:val="24"/>
                <w:szCs w:val="24"/>
                <w:lang w:val="ru-RU"/>
              </w:rPr>
            </w:pPr>
            <w:r w:rsidRPr="00931D80">
              <w:rPr>
                <w:rFonts w:ascii="Times New Roman" w:hAnsi="Times New Roman"/>
                <w:sz w:val="24"/>
                <w:szCs w:val="24"/>
                <w:lang w:val="ru-RU"/>
              </w:rPr>
              <w:t>0,5</w:t>
            </w:r>
          </w:p>
        </w:tc>
        <w:tc>
          <w:tcPr>
            <w:tcW w:w="2123" w:type="dxa"/>
            <w:shd w:val="clear" w:color="auto" w:fill="auto"/>
            <w:vAlign w:val="center"/>
          </w:tcPr>
          <w:p w:rsidR="003619D1" w:rsidRPr="00931D80" w:rsidRDefault="003619D1" w:rsidP="00931D80">
            <w:pPr>
              <w:ind w:firstLine="33"/>
              <w:jc w:val="center"/>
              <w:rPr>
                <w:rFonts w:ascii="Times New Roman" w:hAnsi="Times New Roman"/>
                <w:sz w:val="24"/>
                <w:szCs w:val="24"/>
              </w:rPr>
            </w:pPr>
            <w:r w:rsidRPr="00931D80">
              <w:rPr>
                <w:rFonts w:ascii="Times New Roman" w:hAnsi="Times New Roman"/>
                <w:sz w:val="24"/>
                <w:szCs w:val="24"/>
              </w:rPr>
              <w:t xml:space="preserve">Земли </w:t>
            </w:r>
            <w:r w:rsidRPr="00931D80">
              <w:rPr>
                <w:rFonts w:ascii="Times New Roman" w:hAnsi="Times New Roman"/>
                <w:sz w:val="24"/>
                <w:szCs w:val="24"/>
              </w:rPr>
              <w:lastRenderedPageBreak/>
              <w:t>населенных пунктов</w:t>
            </w:r>
          </w:p>
        </w:tc>
        <w:tc>
          <w:tcPr>
            <w:tcW w:w="851" w:type="dxa"/>
            <w:shd w:val="clear" w:color="auto" w:fill="auto"/>
            <w:vAlign w:val="center"/>
          </w:tcPr>
          <w:p w:rsidR="003619D1" w:rsidRPr="00931D80" w:rsidRDefault="003619D1" w:rsidP="00931D80">
            <w:pPr>
              <w:ind w:firstLine="0"/>
              <w:jc w:val="center"/>
              <w:rPr>
                <w:rFonts w:ascii="Times New Roman" w:hAnsi="Times New Roman"/>
                <w:sz w:val="24"/>
                <w:szCs w:val="24"/>
                <w:lang w:val="ru-RU"/>
              </w:rPr>
            </w:pPr>
            <w:r w:rsidRPr="00931D80">
              <w:rPr>
                <w:rFonts w:ascii="Times New Roman" w:hAnsi="Times New Roman"/>
                <w:sz w:val="24"/>
                <w:szCs w:val="24"/>
                <w:lang w:val="ru-RU"/>
              </w:rPr>
              <w:lastRenderedPageBreak/>
              <w:t>0,8</w:t>
            </w:r>
          </w:p>
        </w:tc>
        <w:tc>
          <w:tcPr>
            <w:tcW w:w="2980" w:type="dxa"/>
            <w:shd w:val="clear" w:color="auto" w:fill="auto"/>
            <w:vAlign w:val="center"/>
          </w:tcPr>
          <w:p w:rsidR="003619D1" w:rsidRPr="00931D80" w:rsidRDefault="003619D1" w:rsidP="00A8152C">
            <w:pPr>
              <w:ind w:firstLine="34"/>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w:t>
            </w:r>
            <w:r w:rsidRPr="00931D80">
              <w:rPr>
                <w:rFonts w:ascii="Times New Roman" w:hAnsi="Times New Roman"/>
                <w:sz w:val="24"/>
                <w:szCs w:val="24"/>
                <w:lang w:val="ru-RU"/>
              </w:rPr>
              <w:lastRenderedPageBreak/>
              <w:t xml:space="preserve">освоения – жилая застройка </w:t>
            </w:r>
          </w:p>
        </w:tc>
      </w:tr>
      <w:tr w:rsidR="003619D1" w:rsidRPr="00B14749" w:rsidTr="007A7E8A">
        <w:tc>
          <w:tcPr>
            <w:tcW w:w="811" w:type="dxa"/>
            <w:shd w:val="clear" w:color="auto" w:fill="auto"/>
            <w:vAlign w:val="center"/>
          </w:tcPr>
          <w:p w:rsidR="003619D1" w:rsidRPr="00931D80" w:rsidRDefault="002C381C" w:rsidP="00A8152C">
            <w:pPr>
              <w:ind w:firstLine="0"/>
              <w:jc w:val="center"/>
              <w:rPr>
                <w:rFonts w:ascii="Times New Roman" w:hAnsi="Times New Roman"/>
                <w:sz w:val="24"/>
                <w:szCs w:val="24"/>
                <w:lang w:val="ru-RU"/>
              </w:rPr>
            </w:pPr>
            <w:r>
              <w:rPr>
                <w:rFonts w:ascii="Times New Roman" w:hAnsi="Times New Roman"/>
                <w:sz w:val="24"/>
                <w:szCs w:val="24"/>
                <w:lang w:val="ru-RU"/>
              </w:rPr>
              <w:lastRenderedPageBreak/>
              <w:t>4</w:t>
            </w:r>
          </w:p>
        </w:tc>
        <w:tc>
          <w:tcPr>
            <w:tcW w:w="1423" w:type="dxa"/>
            <w:shd w:val="clear" w:color="auto" w:fill="auto"/>
            <w:vAlign w:val="center"/>
          </w:tcPr>
          <w:p w:rsidR="003619D1" w:rsidRPr="00931D80" w:rsidRDefault="003619D1" w:rsidP="00931D80">
            <w:pPr>
              <w:ind w:left="-108" w:firstLine="33"/>
              <w:jc w:val="center"/>
              <w:rPr>
                <w:rFonts w:ascii="Times New Roman" w:hAnsi="Times New Roman"/>
                <w:sz w:val="24"/>
                <w:szCs w:val="24"/>
                <w:lang w:val="ru-RU"/>
              </w:rPr>
            </w:pPr>
            <w:r w:rsidRPr="00931D80">
              <w:rPr>
                <w:rFonts w:ascii="Times New Roman" w:hAnsi="Times New Roman"/>
                <w:sz w:val="24"/>
                <w:szCs w:val="24"/>
                <w:lang w:val="ru-RU"/>
              </w:rPr>
              <w:t>Защитные леса</w:t>
            </w:r>
          </w:p>
        </w:tc>
        <w:tc>
          <w:tcPr>
            <w:tcW w:w="709" w:type="dxa"/>
            <w:tcBorders>
              <w:right w:val="single" w:sz="4" w:space="0" w:color="auto"/>
            </w:tcBorders>
            <w:shd w:val="clear" w:color="auto" w:fill="auto"/>
            <w:vAlign w:val="center"/>
          </w:tcPr>
          <w:p w:rsidR="003619D1" w:rsidRPr="00931D80" w:rsidRDefault="003619D1" w:rsidP="00A8152C">
            <w:pPr>
              <w:ind w:firstLine="0"/>
              <w:jc w:val="center"/>
              <w:rPr>
                <w:rFonts w:ascii="Times New Roman" w:hAnsi="Times New Roman"/>
                <w:sz w:val="24"/>
                <w:szCs w:val="24"/>
                <w:lang w:val="ru-RU"/>
              </w:rPr>
            </w:pPr>
            <w:r w:rsidRPr="00931D80">
              <w:rPr>
                <w:rFonts w:ascii="Times New Roman" w:hAnsi="Times New Roman"/>
                <w:sz w:val="24"/>
                <w:szCs w:val="24"/>
                <w:lang w:val="ru-RU"/>
              </w:rPr>
              <w:t>608</w:t>
            </w:r>
          </w:p>
        </w:tc>
        <w:tc>
          <w:tcPr>
            <w:tcW w:w="567" w:type="dxa"/>
            <w:tcBorders>
              <w:left w:val="single" w:sz="4" w:space="0" w:color="auto"/>
            </w:tcBorders>
            <w:shd w:val="clear" w:color="auto" w:fill="auto"/>
            <w:vAlign w:val="center"/>
          </w:tcPr>
          <w:p w:rsidR="003619D1" w:rsidRPr="00931D80" w:rsidRDefault="003619D1" w:rsidP="00A8152C">
            <w:pPr>
              <w:ind w:firstLine="1"/>
              <w:jc w:val="center"/>
              <w:rPr>
                <w:rFonts w:ascii="Times New Roman" w:hAnsi="Times New Roman"/>
                <w:sz w:val="24"/>
                <w:szCs w:val="24"/>
                <w:lang w:val="ru-RU"/>
              </w:rPr>
            </w:pPr>
            <w:r w:rsidRPr="00931D80">
              <w:rPr>
                <w:rFonts w:ascii="Times New Roman" w:hAnsi="Times New Roman"/>
                <w:sz w:val="24"/>
                <w:szCs w:val="24"/>
                <w:lang w:val="ru-RU"/>
              </w:rPr>
              <w:t>2</w:t>
            </w:r>
          </w:p>
        </w:tc>
        <w:tc>
          <w:tcPr>
            <w:tcW w:w="1133" w:type="dxa"/>
            <w:shd w:val="clear" w:color="auto" w:fill="auto"/>
            <w:vAlign w:val="center"/>
          </w:tcPr>
          <w:p w:rsidR="003619D1" w:rsidRPr="00931D80" w:rsidRDefault="003619D1"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1,1</w:t>
            </w:r>
          </w:p>
        </w:tc>
        <w:tc>
          <w:tcPr>
            <w:tcW w:w="1844" w:type="dxa"/>
            <w:shd w:val="clear" w:color="auto" w:fill="auto"/>
            <w:vAlign w:val="center"/>
          </w:tcPr>
          <w:p w:rsidR="003619D1" w:rsidRPr="00931D80" w:rsidRDefault="003619D1" w:rsidP="00931D80">
            <w:pPr>
              <w:ind w:firstLine="34"/>
              <w:jc w:val="center"/>
              <w:rPr>
                <w:rFonts w:ascii="Times New Roman" w:hAnsi="Times New Roman"/>
                <w:sz w:val="24"/>
                <w:szCs w:val="24"/>
                <w:lang w:val="ru-RU"/>
              </w:rPr>
            </w:pPr>
            <w:r w:rsidRPr="00931D80">
              <w:rPr>
                <w:rFonts w:ascii="Times New Roman" w:hAnsi="Times New Roman"/>
                <w:sz w:val="24"/>
                <w:szCs w:val="24"/>
                <w:lang w:val="ru-RU"/>
              </w:rPr>
              <w:t>6С4Б</w:t>
            </w:r>
          </w:p>
        </w:tc>
        <w:tc>
          <w:tcPr>
            <w:tcW w:w="852" w:type="dxa"/>
            <w:shd w:val="clear" w:color="auto" w:fill="auto"/>
            <w:vAlign w:val="center"/>
          </w:tcPr>
          <w:p w:rsidR="003619D1" w:rsidRPr="00931D80" w:rsidRDefault="003619D1" w:rsidP="00A8152C">
            <w:pPr>
              <w:ind w:right="-24" w:firstLine="0"/>
              <w:jc w:val="center"/>
              <w:rPr>
                <w:rFonts w:ascii="Times New Roman" w:hAnsi="Times New Roman"/>
                <w:sz w:val="24"/>
                <w:szCs w:val="24"/>
                <w:lang w:val="ru-RU"/>
              </w:rPr>
            </w:pPr>
            <w:r w:rsidRPr="00931D80">
              <w:rPr>
                <w:rFonts w:ascii="Times New Roman" w:hAnsi="Times New Roman"/>
                <w:sz w:val="24"/>
                <w:szCs w:val="24"/>
                <w:lang w:val="ru-RU"/>
              </w:rPr>
              <w:t>5</w:t>
            </w:r>
          </w:p>
        </w:tc>
        <w:tc>
          <w:tcPr>
            <w:tcW w:w="851" w:type="dxa"/>
            <w:shd w:val="clear" w:color="auto" w:fill="auto"/>
            <w:vAlign w:val="center"/>
          </w:tcPr>
          <w:p w:rsidR="003619D1" w:rsidRPr="00931D80" w:rsidRDefault="003619D1" w:rsidP="00A8152C">
            <w:pPr>
              <w:ind w:firstLine="63"/>
              <w:jc w:val="center"/>
              <w:rPr>
                <w:rFonts w:ascii="Times New Roman" w:hAnsi="Times New Roman"/>
                <w:sz w:val="24"/>
                <w:szCs w:val="24"/>
                <w:lang w:val="ru-RU"/>
              </w:rPr>
            </w:pPr>
            <w:r w:rsidRPr="00931D80">
              <w:rPr>
                <w:rFonts w:ascii="Times New Roman" w:hAnsi="Times New Roman"/>
                <w:sz w:val="24"/>
                <w:szCs w:val="24"/>
                <w:lang w:val="ru-RU"/>
              </w:rPr>
              <w:t>5А</w:t>
            </w:r>
          </w:p>
        </w:tc>
        <w:tc>
          <w:tcPr>
            <w:tcW w:w="991" w:type="dxa"/>
            <w:shd w:val="clear" w:color="auto" w:fill="auto"/>
            <w:vAlign w:val="center"/>
          </w:tcPr>
          <w:p w:rsidR="003619D1" w:rsidRPr="00931D80" w:rsidRDefault="003619D1" w:rsidP="00A8152C">
            <w:pPr>
              <w:ind w:firstLine="34"/>
              <w:jc w:val="center"/>
              <w:rPr>
                <w:rFonts w:ascii="Times New Roman" w:hAnsi="Times New Roman"/>
                <w:sz w:val="24"/>
                <w:szCs w:val="24"/>
                <w:lang w:val="ru-RU"/>
              </w:rPr>
            </w:pPr>
            <w:r w:rsidRPr="00931D80">
              <w:rPr>
                <w:rFonts w:ascii="Times New Roman" w:hAnsi="Times New Roman"/>
                <w:sz w:val="24"/>
                <w:szCs w:val="24"/>
                <w:lang w:val="ru-RU"/>
              </w:rPr>
              <w:t>0,4</w:t>
            </w:r>
          </w:p>
        </w:tc>
        <w:tc>
          <w:tcPr>
            <w:tcW w:w="2123" w:type="dxa"/>
            <w:shd w:val="clear" w:color="auto" w:fill="auto"/>
            <w:vAlign w:val="center"/>
          </w:tcPr>
          <w:p w:rsidR="003619D1" w:rsidRPr="00931D80" w:rsidRDefault="003619D1"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Земли населенных пунктов</w:t>
            </w:r>
          </w:p>
        </w:tc>
        <w:tc>
          <w:tcPr>
            <w:tcW w:w="851" w:type="dxa"/>
            <w:shd w:val="clear" w:color="auto" w:fill="auto"/>
            <w:vAlign w:val="center"/>
          </w:tcPr>
          <w:p w:rsidR="003619D1" w:rsidRPr="00931D80" w:rsidRDefault="003619D1"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1,1</w:t>
            </w:r>
          </w:p>
        </w:tc>
        <w:tc>
          <w:tcPr>
            <w:tcW w:w="2980" w:type="dxa"/>
            <w:shd w:val="clear" w:color="auto" w:fill="auto"/>
            <w:vAlign w:val="center"/>
          </w:tcPr>
          <w:p w:rsidR="003619D1" w:rsidRPr="00931D80" w:rsidRDefault="003619D1" w:rsidP="00A8152C">
            <w:pPr>
              <w:ind w:firstLine="34"/>
              <w:jc w:val="center"/>
              <w:rPr>
                <w:rFonts w:ascii="Times New Roman" w:hAnsi="Times New Roman"/>
                <w:sz w:val="24"/>
                <w:szCs w:val="24"/>
                <w:lang w:val="ru-RU"/>
              </w:rPr>
            </w:pPr>
            <w:r w:rsidRPr="00931D80">
              <w:rPr>
                <w:rFonts w:ascii="Times New Roman" w:hAnsi="Times New Roman"/>
                <w:sz w:val="24"/>
                <w:szCs w:val="24"/>
                <w:lang w:val="ru-RU"/>
              </w:rPr>
              <w:t xml:space="preserve">Для градостроительного освоения </w:t>
            </w:r>
            <w:proofErr w:type="gramStart"/>
            <w:r w:rsidRPr="00931D80">
              <w:rPr>
                <w:rFonts w:ascii="Times New Roman" w:hAnsi="Times New Roman"/>
                <w:sz w:val="24"/>
                <w:szCs w:val="24"/>
                <w:lang w:val="ru-RU"/>
              </w:rPr>
              <w:t>–ж</w:t>
            </w:r>
            <w:proofErr w:type="gramEnd"/>
            <w:r w:rsidRPr="00931D80">
              <w:rPr>
                <w:rFonts w:ascii="Times New Roman" w:hAnsi="Times New Roman"/>
                <w:sz w:val="24"/>
                <w:szCs w:val="24"/>
                <w:lang w:val="ru-RU"/>
              </w:rPr>
              <w:t>илая застройка</w:t>
            </w:r>
          </w:p>
        </w:tc>
      </w:tr>
      <w:tr w:rsidR="002C381C" w:rsidRPr="00D87FFB" w:rsidTr="007A7E8A">
        <w:tc>
          <w:tcPr>
            <w:tcW w:w="811" w:type="dxa"/>
            <w:shd w:val="clear" w:color="auto" w:fill="auto"/>
            <w:vAlign w:val="center"/>
          </w:tcPr>
          <w:p w:rsidR="002C381C" w:rsidRPr="00931D80" w:rsidRDefault="002C381C" w:rsidP="00A8152C">
            <w:pPr>
              <w:ind w:firstLine="0"/>
              <w:jc w:val="center"/>
              <w:rPr>
                <w:rFonts w:ascii="Times New Roman" w:hAnsi="Times New Roman"/>
                <w:sz w:val="24"/>
                <w:szCs w:val="24"/>
                <w:lang w:val="ru-RU"/>
              </w:rPr>
            </w:pPr>
            <w:r>
              <w:rPr>
                <w:rFonts w:ascii="Times New Roman" w:hAnsi="Times New Roman"/>
                <w:sz w:val="24"/>
                <w:szCs w:val="24"/>
                <w:lang w:val="ru-RU"/>
              </w:rPr>
              <w:t>5</w:t>
            </w:r>
          </w:p>
        </w:tc>
        <w:tc>
          <w:tcPr>
            <w:tcW w:w="1423" w:type="dxa"/>
            <w:shd w:val="clear" w:color="auto" w:fill="auto"/>
            <w:vAlign w:val="center"/>
          </w:tcPr>
          <w:p w:rsidR="002C381C" w:rsidRPr="00931D80" w:rsidRDefault="002C381C" w:rsidP="00931D80">
            <w:pPr>
              <w:ind w:left="-108" w:firstLine="33"/>
              <w:jc w:val="center"/>
              <w:rPr>
                <w:rFonts w:ascii="Times New Roman" w:hAnsi="Times New Roman"/>
                <w:sz w:val="24"/>
                <w:szCs w:val="24"/>
                <w:lang w:val="ru-RU"/>
              </w:rPr>
            </w:pPr>
            <w:r w:rsidRPr="00931D80">
              <w:rPr>
                <w:rFonts w:ascii="Times New Roman" w:hAnsi="Times New Roman"/>
                <w:sz w:val="24"/>
                <w:szCs w:val="24"/>
                <w:lang w:val="ru-RU"/>
              </w:rPr>
              <w:t>Защитные леса</w:t>
            </w:r>
          </w:p>
        </w:tc>
        <w:tc>
          <w:tcPr>
            <w:tcW w:w="709" w:type="dxa"/>
            <w:tcBorders>
              <w:right w:val="single" w:sz="4" w:space="0" w:color="auto"/>
            </w:tcBorders>
            <w:shd w:val="clear" w:color="auto" w:fill="auto"/>
            <w:vAlign w:val="center"/>
          </w:tcPr>
          <w:p w:rsidR="002C381C" w:rsidRPr="00931D80" w:rsidRDefault="002C381C" w:rsidP="00A8152C">
            <w:pPr>
              <w:ind w:firstLine="0"/>
              <w:jc w:val="center"/>
              <w:rPr>
                <w:rFonts w:ascii="Times New Roman" w:hAnsi="Times New Roman"/>
                <w:sz w:val="24"/>
                <w:szCs w:val="24"/>
                <w:lang w:val="ru-RU"/>
              </w:rPr>
            </w:pPr>
            <w:r>
              <w:rPr>
                <w:rFonts w:ascii="Times New Roman" w:hAnsi="Times New Roman"/>
                <w:sz w:val="24"/>
                <w:szCs w:val="24"/>
                <w:lang w:val="ru-RU"/>
              </w:rPr>
              <w:t>608</w:t>
            </w:r>
          </w:p>
        </w:tc>
        <w:tc>
          <w:tcPr>
            <w:tcW w:w="567" w:type="dxa"/>
            <w:tcBorders>
              <w:left w:val="single" w:sz="4" w:space="0" w:color="auto"/>
            </w:tcBorders>
            <w:shd w:val="clear" w:color="auto" w:fill="auto"/>
            <w:vAlign w:val="center"/>
          </w:tcPr>
          <w:p w:rsidR="002C381C" w:rsidRPr="00931D80" w:rsidRDefault="002C381C" w:rsidP="00A8152C">
            <w:pPr>
              <w:ind w:firstLine="1"/>
              <w:jc w:val="center"/>
              <w:rPr>
                <w:rFonts w:ascii="Times New Roman" w:hAnsi="Times New Roman"/>
                <w:sz w:val="24"/>
                <w:szCs w:val="24"/>
                <w:lang w:val="ru-RU"/>
              </w:rPr>
            </w:pPr>
            <w:r>
              <w:rPr>
                <w:rFonts w:ascii="Times New Roman" w:hAnsi="Times New Roman"/>
                <w:sz w:val="24"/>
                <w:szCs w:val="24"/>
                <w:lang w:val="ru-RU"/>
              </w:rPr>
              <w:t>3</w:t>
            </w:r>
          </w:p>
        </w:tc>
        <w:tc>
          <w:tcPr>
            <w:tcW w:w="1133" w:type="dxa"/>
            <w:shd w:val="clear" w:color="auto" w:fill="auto"/>
            <w:vAlign w:val="center"/>
          </w:tcPr>
          <w:p w:rsidR="002C381C" w:rsidRPr="00931D80" w:rsidRDefault="002C381C" w:rsidP="00931D80">
            <w:pPr>
              <w:ind w:firstLine="34"/>
              <w:jc w:val="center"/>
              <w:rPr>
                <w:rFonts w:ascii="Times New Roman" w:hAnsi="Times New Roman"/>
                <w:sz w:val="24"/>
                <w:szCs w:val="24"/>
                <w:lang w:val="ru-RU"/>
              </w:rPr>
            </w:pPr>
            <w:r>
              <w:rPr>
                <w:rFonts w:ascii="Times New Roman" w:hAnsi="Times New Roman"/>
                <w:sz w:val="24"/>
                <w:szCs w:val="24"/>
                <w:lang w:val="ru-RU"/>
              </w:rPr>
              <w:t>8,4</w:t>
            </w:r>
          </w:p>
        </w:tc>
        <w:tc>
          <w:tcPr>
            <w:tcW w:w="1844" w:type="dxa"/>
            <w:shd w:val="clear" w:color="auto" w:fill="auto"/>
            <w:vAlign w:val="center"/>
          </w:tcPr>
          <w:p w:rsidR="002C381C" w:rsidRPr="00931D80" w:rsidRDefault="002C381C" w:rsidP="00931D80">
            <w:pPr>
              <w:ind w:firstLine="34"/>
              <w:jc w:val="center"/>
              <w:rPr>
                <w:rFonts w:ascii="Times New Roman" w:hAnsi="Times New Roman"/>
                <w:sz w:val="24"/>
                <w:szCs w:val="24"/>
                <w:lang w:val="ru-RU"/>
              </w:rPr>
            </w:pPr>
            <w:r>
              <w:rPr>
                <w:rFonts w:ascii="Times New Roman" w:hAnsi="Times New Roman"/>
                <w:sz w:val="24"/>
                <w:szCs w:val="24"/>
                <w:lang w:val="ru-RU"/>
              </w:rPr>
              <w:t>5С5Б</w:t>
            </w:r>
          </w:p>
        </w:tc>
        <w:tc>
          <w:tcPr>
            <w:tcW w:w="852" w:type="dxa"/>
            <w:shd w:val="clear" w:color="auto" w:fill="auto"/>
            <w:vAlign w:val="center"/>
          </w:tcPr>
          <w:p w:rsidR="002C381C" w:rsidRPr="00931D80" w:rsidRDefault="002C381C" w:rsidP="00A8152C">
            <w:pPr>
              <w:ind w:right="-24" w:firstLine="0"/>
              <w:jc w:val="center"/>
              <w:rPr>
                <w:rFonts w:ascii="Times New Roman" w:hAnsi="Times New Roman"/>
                <w:sz w:val="24"/>
                <w:szCs w:val="24"/>
                <w:lang w:val="ru-RU"/>
              </w:rPr>
            </w:pPr>
            <w:r>
              <w:rPr>
                <w:rFonts w:ascii="Times New Roman" w:hAnsi="Times New Roman"/>
                <w:sz w:val="24"/>
                <w:szCs w:val="24"/>
                <w:lang w:val="ru-RU"/>
              </w:rPr>
              <w:t>6</w:t>
            </w:r>
          </w:p>
        </w:tc>
        <w:tc>
          <w:tcPr>
            <w:tcW w:w="851" w:type="dxa"/>
            <w:shd w:val="clear" w:color="auto" w:fill="auto"/>
            <w:vAlign w:val="center"/>
          </w:tcPr>
          <w:p w:rsidR="002C381C" w:rsidRPr="00931D80" w:rsidRDefault="002C381C" w:rsidP="00A8152C">
            <w:pPr>
              <w:ind w:firstLine="63"/>
              <w:jc w:val="center"/>
              <w:rPr>
                <w:rFonts w:ascii="Times New Roman" w:hAnsi="Times New Roman"/>
                <w:sz w:val="24"/>
                <w:szCs w:val="24"/>
                <w:lang w:val="ru-RU"/>
              </w:rPr>
            </w:pPr>
            <w:r>
              <w:rPr>
                <w:rFonts w:ascii="Times New Roman" w:hAnsi="Times New Roman"/>
                <w:sz w:val="24"/>
                <w:szCs w:val="24"/>
                <w:lang w:val="ru-RU"/>
              </w:rPr>
              <w:t>5А</w:t>
            </w:r>
          </w:p>
        </w:tc>
        <w:tc>
          <w:tcPr>
            <w:tcW w:w="991" w:type="dxa"/>
            <w:shd w:val="clear" w:color="auto" w:fill="auto"/>
            <w:vAlign w:val="center"/>
          </w:tcPr>
          <w:p w:rsidR="002C381C" w:rsidRPr="00931D80" w:rsidRDefault="002C381C" w:rsidP="00A8152C">
            <w:pPr>
              <w:ind w:firstLine="34"/>
              <w:jc w:val="center"/>
              <w:rPr>
                <w:rFonts w:ascii="Times New Roman" w:hAnsi="Times New Roman"/>
                <w:sz w:val="24"/>
                <w:szCs w:val="24"/>
                <w:lang w:val="ru-RU"/>
              </w:rPr>
            </w:pPr>
            <w:r>
              <w:rPr>
                <w:rFonts w:ascii="Times New Roman" w:hAnsi="Times New Roman"/>
                <w:sz w:val="24"/>
                <w:szCs w:val="24"/>
                <w:lang w:val="ru-RU"/>
              </w:rPr>
              <w:t>0,7</w:t>
            </w:r>
          </w:p>
        </w:tc>
        <w:tc>
          <w:tcPr>
            <w:tcW w:w="2123" w:type="dxa"/>
            <w:shd w:val="clear" w:color="auto" w:fill="auto"/>
            <w:vAlign w:val="center"/>
          </w:tcPr>
          <w:p w:rsidR="002C381C" w:rsidRPr="00931D80" w:rsidRDefault="002C381C" w:rsidP="00931D80">
            <w:pPr>
              <w:ind w:firstLine="33"/>
              <w:jc w:val="center"/>
              <w:rPr>
                <w:rFonts w:ascii="Times New Roman" w:hAnsi="Times New Roman"/>
                <w:sz w:val="24"/>
                <w:szCs w:val="24"/>
                <w:lang w:val="ru-RU"/>
              </w:rPr>
            </w:pPr>
            <w:r w:rsidRPr="00931D80">
              <w:rPr>
                <w:rFonts w:ascii="Times New Roman" w:hAnsi="Times New Roman"/>
                <w:sz w:val="24"/>
                <w:szCs w:val="24"/>
                <w:lang w:val="ru-RU"/>
              </w:rPr>
              <w:t>Земли населенных пунктов</w:t>
            </w:r>
          </w:p>
        </w:tc>
        <w:tc>
          <w:tcPr>
            <w:tcW w:w="851" w:type="dxa"/>
            <w:shd w:val="clear" w:color="auto" w:fill="auto"/>
            <w:vAlign w:val="center"/>
          </w:tcPr>
          <w:p w:rsidR="002C381C" w:rsidRPr="00931D80" w:rsidRDefault="002C381C" w:rsidP="00931D80">
            <w:pPr>
              <w:ind w:firstLine="33"/>
              <w:jc w:val="center"/>
              <w:rPr>
                <w:rFonts w:ascii="Times New Roman" w:hAnsi="Times New Roman"/>
                <w:sz w:val="24"/>
                <w:szCs w:val="24"/>
                <w:lang w:val="ru-RU"/>
              </w:rPr>
            </w:pPr>
            <w:r>
              <w:rPr>
                <w:rFonts w:ascii="Times New Roman" w:hAnsi="Times New Roman"/>
                <w:sz w:val="24"/>
                <w:szCs w:val="24"/>
                <w:lang w:val="ru-RU"/>
              </w:rPr>
              <w:t>0,06</w:t>
            </w:r>
          </w:p>
        </w:tc>
        <w:tc>
          <w:tcPr>
            <w:tcW w:w="2980" w:type="dxa"/>
            <w:shd w:val="clear" w:color="auto" w:fill="auto"/>
            <w:vAlign w:val="center"/>
          </w:tcPr>
          <w:p w:rsidR="002C381C" w:rsidRPr="00931D80" w:rsidRDefault="002C381C" w:rsidP="00A8152C">
            <w:pPr>
              <w:ind w:firstLine="34"/>
              <w:jc w:val="center"/>
              <w:rPr>
                <w:rFonts w:ascii="Times New Roman" w:hAnsi="Times New Roman"/>
                <w:sz w:val="24"/>
                <w:szCs w:val="24"/>
                <w:lang w:val="ru-RU"/>
              </w:rPr>
            </w:pPr>
            <w:r w:rsidRPr="00931D80">
              <w:rPr>
                <w:rFonts w:ascii="Times New Roman" w:hAnsi="Times New Roman"/>
                <w:sz w:val="24"/>
                <w:szCs w:val="24"/>
                <w:lang w:val="ru-RU"/>
              </w:rPr>
              <w:t>Для градостроительного освоения</w:t>
            </w:r>
            <w:r>
              <w:rPr>
                <w:rFonts w:ascii="Times New Roman" w:hAnsi="Times New Roman"/>
                <w:sz w:val="24"/>
                <w:szCs w:val="24"/>
                <w:lang w:val="ru-RU"/>
              </w:rPr>
              <w:t xml:space="preserve"> – для объектов здравоохранения (морг)</w:t>
            </w:r>
          </w:p>
        </w:tc>
      </w:tr>
      <w:tr w:rsidR="003619D1" w:rsidRPr="00D87FFB" w:rsidTr="007A7E8A">
        <w:tc>
          <w:tcPr>
            <w:tcW w:w="811" w:type="dxa"/>
            <w:shd w:val="clear" w:color="auto" w:fill="auto"/>
            <w:vAlign w:val="center"/>
          </w:tcPr>
          <w:p w:rsidR="003619D1" w:rsidRPr="002C381C" w:rsidRDefault="002C381C" w:rsidP="00A8152C">
            <w:pPr>
              <w:pStyle w:val="Geonika3"/>
              <w:ind w:firstLine="0"/>
              <w:rPr>
                <w:color w:val="auto"/>
                <w:lang w:val="ru-RU"/>
              </w:rPr>
            </w:pPr>
            <w:r>
              <w:rPr>
                <w:color w:val="auto"/>
                <w:lang w:val="ru-RU"/>
              </w:rPr>
              <w:t>6</w:t>
            </w:r>
          </w:p>
        </w:tc>
        <w:tc>
          <w:tcPr>
            <w:tcW w:w="1423" w:type="dxa"/>
            <w:shd w:val="clear" w:color="auto" w:fill="auto"/>
            <w:vAlign w:val="center"/>
          </w:tcPr>
          <w:p w:rsidR="003619D1" w:rsidRPr="00201070" w:rsidRDefault="003619D1" w:rsidP="00931D80">
            <w:pPr>
              <w:ind w:left="-108" w:firstLine="33"/>
              <w:jc w:val="center"/>
              <w:rPr>
                <w:rFonts w:ascii="Times New Roman" w:hAnsi="Times New Roman"/>
                <w:sz w:val="24"/>
                <w:szCs w:val="24"/>
              </w:rPr>
            </w:pPr>
            <w:r w:rsidRPr="00201070">
              <w:rPr>
                <w:rFonts w:ascii="Times New Roman" w:hAnsi="Times New Roman"/>
                <w:sz w:val="24"/>
                <w:szCs w:val="24"/>
              </w:rPr>
              <w:t>Защитные леса</w:t>
            </w:r>
          </w:p>
        </w:tc>
        <w:tc>
          <w:tcPr>
            <w:tcW w:w="709" w:type="dxa"/>
            <w:tcBorders>
              <w:right w:val="single" w:sz="4" w:space="0" w:color="auto"/>
            </w:tcBorders>
            <w:shd w:val="clear" w:color="auto" w:fill="auto"/>
            <w:vAlign w:val="center"/>
          </w:tcPr>
          <w:p w:rsidR="003619D1" w:rsidRPr="00201070" w:rsidRDefault="006E54BD" w:rsidP="00A8152C">
            <w:pPr>
              <w:ind w:firstLine="0"/>
              <w:jc w:val="center"/>
              <w:rPr>
                <w:rFonts w:ascii="Times New Roman" w:hAnsi="Times New Roman"/>
                <w:sz w:val="24"/>
                <w:szCs w:val="24"/>
                <w:lang w:val="ru-RU"/>
              </w:rPr>
            </w:pPr>
            <w:r w:rsidRPr="00201070">
              <w:rPr>
                <w:rFonts w:ascii="Times New Roman" w:hAnsi="Times New Roman"/>
                <w:sz w:val="24"/>
                <w:szCs w:val="24"/>
                <w:lang w:val="ru-RU"/>
              </w:rPr>
              <w:t>609</w:t>
            </w:r>
          </w:p>
        </w:tc>
        <w:tc>
          <w:tcPr>
            <w:tcW w:w="567" w:type="dxa"/>
            <w:tcBorders>
              <w:left w:val="single" w:sz="4" w:space="0" w:color="auto"/>
            </w:tcBorders>
            <w:shd w:val="clear" w:color="auto" w:fill="auto"/>
            <w:vAlign w:val="center"/>
          </w:tcPr>
          <w:p w:rsidR="003619D1" w:rsidRPr="00201070" w:rsidRDefault="006E54BD" w:rsidP="00A8152C">
            <w:pPr>
              <w:ind w:firstLine="1"/>
              <w:jc w:val="center"/>
              <w:rPr>
                <w:rFonts w:ascii="Times New Roman" w:hAnsi="Times New Roman"/>
                <w:sz w:val="24"/>
                <w:szCs w:val="24"/>
                <w:lang w:val="ru-RU"/>
              </w:rPr>
            </w:pPr>
            <w:r w:rsidRPr="00201070">
              <w:rPr>
                <w:rFonts w:ascii="Times New Roman" w:hAnsi="Times New Roman"/>
                <w:sz w:val="24"/>
                <w:szCs w:val="24"/>
                <w:lang w:val="ru-RU"/>
              </w:rPr>
              <w:t>12</w:t>
            </w:r>
          </w:p>
        </w:tc>
        <w:tc>
          <w:tcPr>
            <w:tcW w:w="1133" w:type="dxa"/>
            <w:shd w:val="clear" w:color="auto" w:fill="auto"/>
            <w:vAlign w:val="center"/>
          </w:tcPr>
          <w:p w:rsidR="003619D1" w:rsidRPr="00201070" w:rsidRDefault="006E54BD"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6,9</w:t>
            </w:r>
          </w:p>
        </w:tc>
        <w:tc>
          <w:tcPr>
            <w:tcW w:w="1844" w:type="dxa"/>
            <w:shd w:val="clear" w:color="auto" w:fill="auto"/>
            <w:vAlign w:val="center"/>
          </w:tcPr>
          <w:p w:rsidR="003619D1" w:rsidRPr="00201070" w:rsidRDefault="006E54BD"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5Е1К2С2Б</w:t>
            </w:r>
          </w:p>
        </w:tc>
        <w:tc>
          <w:tcPr>
            <w:tcW w:w="852" w:type="dxa"/>
            <w:shd w:val="clear" w:color="auto" w:fill="auto"/>
            <w:vAlign w:val="center"/>
          </w:tcPr>
          <w:p w:rsidR="003619D1" w:rsidRPr="00201070" w:rsidRDefault="006E54BD"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8</w:t>
            </w:r>
          </w:p>
        </w:tc>
        <w:tc>
          <w:tcPr>
            <w:tcW w:w="851" w:type="dxa"/>
            <w:shd w:val="clear" w:color="auto" w:fill="auto"/>
            <w:vAlign w:val="center"/>
          </w:tcPr>
          <w:p w:rsidR="003619D1" w:rsidRPr="00201070" w:rsidRDefault="006E54BD" w:rsidP="00A8152C">
            <w:pPr>
              <w:ind w:firstLine="63"/>
              <w:jc w:val="center"/>
              <w:rPr>
                <w:rFonts w:ascii="Times New Roman" w:hAnsi="Times New Roman"/>
                <w:sz w:val="24"/>
                <w:szCs w:val="24"/>
                <w:lang w:val="ru-RU"/>
              </w:rPr>
            </w:pPr>
            <w:r w:rsidRPr="00201070">
              <w:rPr>
                <w:rFonts w:ascii="Times New Roman" w:hAnsi="Times New Roman"/>
                <w:sz w:val="24"/>
                <w:szCs w:val="24"/>
                <w:lang w:val="ru-RU"/>
              </w:rPr>
              <w:t>5</w:t>
            </w:r>
          </w:p>
        </w:tc>
        <w:tc>
          <w:tcPr>
            <w:tcW w:w="991" w:type="dxa"/>
            <w:shd w:val="clear" w:color="auto" w:fill="auto"/>
            <w:vAlign w:val="center"/>
          </w:tcPr>
          <w:p w:rsidR="003619D1" w:rsidRPr="00201070" w:rsidRDefault="006E54BD" w:rsidP="00A8152C">
            <w:pPr>
              <w:ind w:firstLine="34"/>
              <w:jc w:val="center"/>
              <w:rPr>
                <w:rFonts w:ascii="Times New Roman" w:hAnsi="Times New Roman"/>
                <w:sz w:val="24"/>
                <w:szCs w:val="24"/>
                <w:lang w:val="ru-RU"/>
              </w:rPr>
            </w:pPr>
            <w:r w:rsidRPr="00201070">
              <w:rPr>
                <w:rFonts w:ascii="Times New Roman" w:hAnsi="Times New Roman"/>
                <w:sz w:val="24"/>
                <w:szCs w:val="24"/>
                <w:lang w:val="ru-RU"/>
              </w:rPr>
              <w:t>0,6</w:t>
            </w:r>
          </w:p>
        </w:tc>
        <w:tc>
          <w:tcPr>
            <w:tcW w:w="2123" w:type="dxa"/>
            <w:shd w:val="clear" w:color="auto" w:fill="auto"/>
            <w:vAlign w:val="center"/>
          </w:tcPr>
          <w:p w:rsidR="003619D1" w:rsidRPr="00201070" w:rsidRDefault="003619D1" w:rsidP="00931D80">
            <w:pPr>
              <w:ind w:firstLine="33"/>
              <w:jc w:val="center"/>
              <w:rPr>
                <w:rFonts w:ascii="Times New Roman" w:hAnsi="Times New Roman"/>
                <w:sz w:val="24"/>
                <w:szCs w:val="24"/>
              </w:rPr>
            </w:pPr>
            <w:r w:rsidRPr="00201070">
              <w:rPr>
                <w:rFonts w:ascii="Times New Roman" w:hAnsi="Times New Roman"/>
                <w:sz w:val="24"/>
                <w:szCs w:val="24"/>
              </w:rPr>
              <w:t>Земли населенных пунктов</w:t>
            </w:r>
          </w:p>
        </w:tc>
        <w:tc>
          <w:tcPr>
            <w:tcW w:w="851" w:type="dxa"/>
            <w:shd w:val="clear" w:color="auto" w:fill="auto"/>
            <w:vAlign w:val="center"/>
          </w:tcPr>
          <w:p w:rsidR="003619D1" w:rsidRPr="00201070" w:rsidRDefault="002C381C" w:rsidP="00931D80">
            <w:pPr>
              <w:ind w:firstLine="33"/>
              <w:jc w:val="center"/>
              <w:rPr>
                <w:rFonts w:ascii="Times New Roman" w:hAnsi="Times New Roman"/>
                <w:sz w:val="24"/>
                <w:szCs w:val="24"/>
                <w:lang w:val="ru-RU"/>
              </w:rPr>
            </w:pPr>
            <w:r>
              <w:rPr>
                <w:rFonts w:ascii="Times New Roman" w:hAnsi="Times New Roman"/>
                <w:sz w:val="24"/>
                <w:szCs w:val="24"/>
                <w:lang w:val="ru-RU"/>
              </w:rPr>
              <w:t>0,5</w:t>
            </w:r>
          </w:p>
        </w:tc>
        <w:tc>
          <w:tcPr>
            <w:tcW w:w="2980" w:type="dxa"/>
            <w:shd w:val="clear" w:color="auto" w:fill="auto"/>
            <w:vAlign w:val="center"/>
          </w:tcPr>
          <w:p w:rsidR="003619D1" w:rsidRPr="00201070" w:rsidRDefault="006E54BD"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Для градостроительного освоения – индивидуальная жилая застройка</w:t>
            </w:r>
          </w:p>
        </w:tc>
      </w:tr>
      <w:tr w:rsidR="003619D1" w:rsidRPr="00D87FFB" w:rsidTr="007A7E8A">
        <w:tc>
          <w:tcPr>
            <w:tcW w:w="811" w:type="dxa"/>
            <w:shd w:val="clear" w:color="auto" w:fill="auto"/>
            <w:vAlign w:val="center"/>
          </w:tcPr>
          <w:p w:rsidR="003619D1" w:rsidRPr="00201070" w:rsidRDefault="002C381C" w:rsidP="00A8152C">
            <w:pPr>
              <w:pStyle w:val="Geonika3"/>
              <w:ind w:firstLine="0"/>
              <w:rPr>
                <w:color w:val="auto"/>
                <w:lang w:val="ru-RU"/>
              </w:rPr>
            </w:pPr>
            <w:r>
              <w:rPr>
                <w:color w:val="auto"/>
                <w:lang w:val="ru-RU"/>
              </w:rPr>
              <w:t>7</w:t>
            </w:r>
          </w:p>
        </w:tc>
        <w:tc>
          <w:tcPr>
            <w:tcW w:w="1423" w:type="dxa"/>
            <w:shd w:val="clear" w:color="auto" w:fill="auto"/>
            <w:vAlign w:val="center"/>
          </w:tcPr>
          <w:p w:rsidR="003619D1" w:rsidRPr="00201070" w:rsidRDefault="003619D1" w:rsidP="00931D80">
            <w:pPr>
              <w:ind w:left="-108" w:firstLine="33"/>
              <w:jc w:val="center"/>
              <w:rPr>
                <w:rFonts w:ascii="Times New Roman" w:hAnsi="Times New Roman"/>
                <w:sz w:val="24"/>
                <w:szCs w:val="24"/>
              </w:rPr>
            </w:pPr>
            <w:r w:rsidRPr="00201070">
              <w:rPr>
                <w:rFonts w:ascii="Times New Roman" w:hAnsi="Times New Roman"/>
                <w:sz w:val="24"/>
                <w:szCs w:val="24"/>
              </w:rPr>
              <w:t>Защитные леса</w:t>
            </w:r>
          </w:p>
        </w:tc>
        <w:tc>
          <w:tcPr>
            <w:tcW w:w="709" w:type="dxa"/>
            <w:tcBorders>
              <w:right w:val="single" w:sz="4" w:space="0" w:color="auto"/>
            </w:tcBorders>
            <w:shd w:val="clear" w:color="auto" w:fill="auto"/>
            <w:vAlign w:val="center"/>
          </w:tcPr>
          <w:p w:rsidR="003619D1" w:rsidRPr="00201070" w:rsidRDefault="00201070" w:rsidP="00A8152C">
            <w:pPr>
              <w:ind w:firstLine="0"/>
              <w:jc w:val="center"/>
              <w:rPr>
                <w:rFonts w:ascii="Times New Roman" w:hAnsi="Times New Roman"/>
                <w:sz w:val="24"/>
                <w:szCs w:val="24"/>
                <w:lang w:val="ru-RU"/>
              </w:rPr>
            </w:pPr>
            <w:r w:rsidRPr="00201070">
              <w:rPr>
                <w:rFonts w:ascii="Times New Roman" w:hAnsi="Times New Roman"/>
                <w:sz w:val="24"/>
                <w:szCs w:val="24"/>
                <w:lang w:val="ru-RU"/>
              </w:rPr>
              <w:t>609</w:t>
            </w:r>
          </w:p>
        </w:tc>
        <w:tc>
          <w:tcPr>
            <w:tcW w:w="567" w:type="dxa"/>
            <w:tcBorders>
              <w:left w:val="single" w:sz="4" w:space="0" w:color="auto"/>
            </w:tcBorders>
            <w:shd w:val="clear" w:color="auto" w:fill="auto"/>
            <w:vAlign w:val="center"/>
          </w:tcPr>
          <w:p w:rsidR="003619D1" w:rsidRPr="00201070" w:rsidRDefault="00201070" w:rsidP="00A8152C">
            <w:pPr>
              <w:ind w:firstLine="1"/>
              <w:rPr>
                <w:rFonts w:ascii="Times New Roman" w:hAnsi="Times New Roman"/>
                <w:sz w:val="24"/>
                <w:szCs w:val="24"/>
                <w:lang w:val="ru-RU"/>
              </w:rPr>
            </w:pPr>
            <w:r w:rsidRPr="00201070">
              <w:rPr>
                <w:rFonts w:ascii="Times New Roman" w:hAnsi="Times New Roman"/>
                <w:sz w:val="24"/>
                <w:szCs w:val="24"/>
                <w:lang w:val="ru-RU"/>
              </w:rPr>
              <w:t>13</w:t>
            </w:r>
          </w:p>
        </w:tc>
        <w:tc>
          <w:tcPr>
            <w:tcW w:w="1133" w:type="dxa"/>
            <w:shd w:val="clear" w:color="auto" w:fill="auto"/>
            <w:vAlign w:val="center"/>
          </w:tcPr>
          <w:p w:rsidR="003619D1" w:rsidRPr="00201070" w:rsidRDefault="00201070"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4,6</w:t>
            </w:r>
          </w:p>
        </w:tc>
        <w:tc>
          <w:tcPr>
            <w:tcW w:w="1844" w:type="dxa"/>
            <w:shd w:val="clear" w:color="auto" w:fill="auto"/>
            <w:vAlign w:val="center"/>
          </w:tcPr>
          <w:p w:rsidR="003619D1" w:rsidRPr="00201070" w:rsidRDefault="00201070"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6С2Е2Б</w:t>
            </w:r>
          </w:p>
        </w:tc>
        <w:tc>
          <w:tcPr>
            <w:tcW w:w="852" w:type="dxa"/>
            <w:shd w:val="clear" w:color="auto" w:fill="auto"/>
            <w:vAlign w:val="center"/>
          </w:tcPr>
          <w:p w:rsidR="003619D1" w:rsidRPr="00201070" w:rsidRDefault="00201070"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6</w:t>
            </w:r>
          </w:p>
        </w:tc>
        <w:tc>
          <w:tcPr>
            <w:tcW w:w="851" w:type="dxa"/>
            <w:shd w:val="clear" w:color="auto" w:fill="auto"/>
            <w:vAlign w:val="center"/>
          </w:tcPr>
          <w:p w:rsidR="003619D1" w:rsidRPr="00201070" w:rsidRDefault="00201070" w:rsidP="00A8152C">
            <w:pPr>
              <w:ind w:firstLine="63"/>
              <w:jc w:val="center"/>
              <w:rPr>
                <w:rFonts w:ascii="Times New Roman" w:hAnsi="Times New Roman"/>
                <w:sz w:val="24"/>
                <w:szCs w:val="24"/>
                <w:lang w:val="ru-RU"/>
              </w:rPr>
            </w:pPr>
            <w:r w:rsidRPr="00201070">
              <w:rPr>
                <w:rFonts w:ascii="Times New Roman" w:hAnsi="Times New Roman"/>
                <w:sz w:val="24"/>
                <w:szCs w:val="24"/>
                <w:lang w:val="ru-RU"/>
              </w:rPr>
              <w:t>5Б</w:t>
            </w:r>
          </w:p>
        </w:tc>
        <w:tc>
          <w:tcPr>
            <w:tcW w:w="991" w:type="dxa"/>
            <w:shd w:val="clear" w:color="auto" w:fill="auto"/>
            <w:vAlign w:val="center"/>
          </w:tcPr>
          <w:p w:rsidR="003619D1" w:rsidRPr="00201070" w:rsidRDefault="00201070" w:rsidP="00A8152C">
            <w:pPr>
              <w:ind w:firstLine="34"/>
              <w:jc w:val="center"/>
              <w:rPr>
                <w:rFonts w:ascii="Times New Roman" w:hAnsi="Times New Roman"/>
                <w:sz w:val="24"/>
                <w:szCs w:val="24"/>
                <w:lang w:val="ru-RU"/>
              </w:rPr>
            </w:pPr>
            <w:r w:rsidRPr="00201070">
              <w:rPr>
                <w:rFonts w:ascii="Times New Roman" w:hAnsi="Times New Roman"/>
                <w:sz w:val="24"/>
                <w:szCs w:val="24"/>
                <w:lang w:val="ru-RU"/>
              </w:rPr>
              <w:t>0,5</w:t>
            </w:r>
          </w:p>
        </w:tc>
        <w:tc>
          <w:tcPr>
            <w:tcW w:w="2123" w:type="dxa"/>
            <w:shd w:val="clear" w:color="auto" w:fill="auto"/>
            <w:vAlign w:val="center"/>
          </w:tcPr>
          <w:p w:rsidR="003619D1" w:rsidRPr="00201070" w:rsidRDefault="003619D1" w:rsidP="00931D80">
            <w:pPr>
              <w:ind w:firstLine="33"/>
              <w:jc w:val="center"/>
              <w:rPr>
                <w:rFonts w:ascii="Times New Roman" w:hAnsi="Times New Roman"/>
                <w:sz w:val="24"/>
                <w:szCs w:val="24"/>
              </w:rPr>
            </w:pPr>
            <w:r w:rsidRPr="00201070">
              <w:rPr>
                <w:rFonts w:ascii="Times New Roman" w:hAnsi="Times New Roman"/>
                <w:sz w:val="24"/>
                <w:szCs w:val="24"/>
              </w:rPr>
              <w:t>Земли населенных пунктов</w:t>
            </w:r>
          </w:p>
        </w:tc>
        <w:tc>
          <w:tcPr>
            <w:tcW w:w="851" w:type="dxa"/>
            <w:shd w:val="clear" w:color="auto" w:fill="auto"/>
            <w:vAlign w:val="center"/>
          </w:tcPr>
          <w:p w:rsidR="003619D1" w:rsidRPr="00201070" w:rsidRDefault="00736203" w:rsidP="00931D80">
            <w:pPr>
              <w:ind w:firstLine="33"/>
              <w:jc w:val="center"/>
              <w:rPr>
                <w:rFonts w:ascii="Times New Roman" w:hAnsi="Times New Roman"/>
                <w:sz w:val="24"/>
                <w:szCs w:val="24"/>
                <w:lang w:val="ru-RU"/>
              </w:rPr>
            </w:pPr>
            <w:r>
              <w:rPr>
                <w:rFonts w:ascii="Times New Roman" w:hAnsi="Times New Roman"/>
                <w:sz w:val="24"/>
                <w:szCs w:val="24"/>
                <w:lang w:val="ru-RU"/>
              </w:rPr>
              <w:t>2,</w:t>
            </w:r>
            <w:r w:rsidR="007A4CB1">
              <w:rPr>
                <w:rFonts w:ascii="Times New Roman" w:hAnsi="Times New Roman"/>
                <w:sz w:val="24"/>
                <w:szCs w:val="24"/>
                <w:lang w:val="ru-RU"/>
              </w:rPr>
              <w:t>8</w:t>
            </w:r>
          </w:p>
        </w:tc>
        <w:tc>
          <w:tcPr>
            <w:tcW w:w="2980" w:type="dxa"/>
            <w:shd w:val="clear" w:color="auto" w:fill="auto"/>
            <w:vAlign w:val="center"/>
          </w:tcPr>
          <w:p w:rsidR="003619D1" w:rsidRPr="00201070" w:rsidRDefault="00201070"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Для градостроительного освоения – индивидуальная жилая застройка</w:t>
            </w:r>
          </w:p>
        </w:tc>
      </w:tr>
      <w:tr w:rsidR="00201070" w:rsidRPr="00D87FFB" w:rsidTr="007A7E8A">
        <w:tc>
          <w:tcPr>
            <w:tcW w:w="811" w:type="dxa"/>
            <w:shd w:val="clear" w:color="auto" w:fill="auto"/>
            <w:vAlign w:val="center"/>
          </w:tcPr>
          <w:p w:rsidR="00201070" w:rsidRPr="00201070" w:rsidRDefault="002C381C" w:rsidP="00A8152C">
            <w:pPr>
              <w:pStyle w:val="Geonika3"/>
              <w:ind w:firstLine="0"/>
              <w:rPr>
                <w:color w:val="auto"/>
                <w:lang w:val="ru-RU"/>
              </w:rPr>
            </w:pPr>
            <w:r>
              <w:rPr>
                <w:color w:val="auto"/>
                <w:lang w:val="ru-RU"/>
              </w:rPr>
              <w:t>8</w:t>
            </w:r>
          </w:p>
        </w:tc>
        <w:tc>
          <w:tcPr>
            <w:tcW w:w="1423" w:type="dxa"/>
            <w:shd w:val="clear" w:color="auto" w:fill="auto"/>
            <w:vAlign w:val="center"/>
          </w:tcPr>
          <w:p w:rsidR="00201070" w:rsidRPr="00201070" w:rsidRDefault="00201070" w:rsidP="00201070">
            <w:pPr>
              <w:ind w:left="-108" w:firstLine="33"/>
              <w:jc w:val="center"/>
              <w:rPr>
                <w:rFonts w:ascii="Times New Roman" w:hAnsi="Times New Roman"/>
                <w:sz w:val="24"/>
                <w:szCs w:val="24"/>
              </w:rPr>
            </w:pPr>
            <w:r w:rsidRPr="00201070">
              <w:rPr>
                <w:rFonts w:ascii="Times New Roman" w:hAnsi="Times New Roman"/>
                <w:sz w:val="24"/>
                <w:szCs w:val="24"/>
              </w:rPr>
              <w:t>Защитные леса</w:t>
            </w:r>
          </w:p>
        </w:tc>
        <w:tc>
          <w:tcPr>
            <w:tcW w:w="709" w:type="dxa"/>
            <w:tcBorders>
              <w:right w:val="single" w:sz="4" w:space="0" w:color="auto"/>
            </w:tcBorders>
            <w:shd w:val="clear" w:color="auto" w:fill="auto"/>
            <w:vAlign w:val="center"/>
          </w:tcPr>
          <w:p w:rsidR="00201070" w:rsidRPr="00201070" w:rsidRDefault="00201070" w:rsidP="00A8152C">
            <w:pPr>
              <w:ind w:firstLine="0"/>
              <w:jc w:val="center"/>
              <w:rPr>
                <w:rFonts w:ascii="Times New Roman" w:hAnsi="Times New Roman"/>
                <w:sz w:val="24"/>
                <w:szCs w:val="24"/>
                <w:lang w:val="ru-RU"/>
              </w:rPr>
            </w:pPr>
            <w:r w:rsidRPr="00201070">
              <w:rPr>
                <w:rFonts w:ascii="Times New Roman" w:hAnsi="Times New Roman"/>
                <w:sz w:val="24"/>
                <w:szCs w:val="24"/>
                <w:lang w:val="ru-RU"/>
              </w:rPr>
              <w:t>609</w:t>
            </w:r>
          </w:p>
        </w:tc>
        <w:tc>
          <w:tcPr>
            <w:tcW w:w="567" w:type="dxa"/>
            <w:tcBorders>
              <w:left w:val="single" w:sz="4" w:space="0" w:color="auto"/>
            </w:tcBorders>
            <w:shd w:val="clear" w:color="auto" w:fill="auto"/>
            <w:vAlign w:val="center"/>
          </w:tcPr>
          <w:p w:rsidR="00201070" w:rsidRPr="00201070" w:rsidRDefault="00201070" w:rsidP="00A8152C">
            <w:pPr>
              <w:ind w:firstLine="1"/>
              <w:rPr>
                <w:rFonts w:ascii="Times New Roman" w:hAnsi="Times New Roman"/>
                <w:sz w:val="24"/>
                <w:szCs w:val="24"/>
                <w:lang w:val="ru-RU"/>
              </w:rPr>
            </w:pPr>
            <w:r w:rsidRPr="00201070">
              <w:rPr>
                <w:rFonts w:ascii="Times New Roman" w:hAnsi="Times New Roman"/>
                <w:sz w:val="24"/>
                <w:szCs w:val="24"/>
                <w:lang w:val="ru-RU"/>
              </w:rPr>
              <w:t>15</w:t>
            </w:r>
          </w:p>
        </w:tc>
        <w:tc>
          <w:tcPr>
            <w:tcW w:w="1133" w:type="dxa"/>
            <w:shd w:val="clear" w:color="auto" w:fill="auto"/>
            <w:vAlign w:val="center"/>
          </w:tcPr>
          <w:p w:rsidR="00201070" w:rsidRPr="00201070" w:rsidRDefault="00201070" w:rsidP="00201070">
            <w:pPr>
              <w:ind w:firstLine="33"/>
              <w:jc w:val="center"/>
              <w:rPr>
                <w:rFonts w:ascii="Times New Roman" w:hAnsi="Times New Roman"/>
                <w:sz w:val="24"/>
                <w:szCs w:val="24"/>
                <w:lang w:val="ru-RU"/>
              </w:rPr>
            </w:pPr>
            <w:r w:rsidRPr="00201070">
              <w:rPr>
                <w:rFonts w:ascii="Times New Roman" w:hAnsi="Times New Roman"/>
                <w:sz w:val="24"/>
                <w:szCs w:val="24"/>
                <w:lang w:val="ru-RU"/>
              </w:rPr>
              <w:t>7,9</w:t>
            </w:r>
          </w:p>
        </w:tc>
        <w:tc>
          <w:tcPr>
            <w:tcW w:w="1844" w:type="dxa"/>
            <w:shd w:val="clear" w:color="auto" w:fill="auto"/>
            <w:vAlign w:val="center"/>
          </w:tcPr>
          <w:p w:rsidR="00201070" w:rsidRPr="00201070" w:rsidRDefault="00201070" w:rsidP="00201070">
            <w:pPr>
              <w:ind w:firstLine="33"/>
              <w:jc w:val="center"/>
              <w:rPr>
                <w:rFonts w:ascii="Times New Roman" w:hAnsi="Times New Roman"/>
                <w:sz w:val="24"/>
                <w:szCs w:val="24"/>
                <w:lang w:val="ru-RU"/>
              </w:rPr>
            </w:pPr>
            <w:r w:rsidRPr="00201070">
              <w:rPr>
                <w:rFonts w:ascii="Times New Roman" w:hAnsi="Times New Roman"/>
                <w:sz w:val="24"/>
                <w:szCs w:val="24"/>
                <w:lang w:val="ru-RU"/>
              </w:rPr>
              <w:t>5Е2С1К2Б</w:t>
            </w:r>
          </w:p>
        </w:tc>
        <w:tc>
          <w:tcPr>
            <w:tcW w:w="852" w:type="dxa"/>
            <w:shd w:val="clear" w:color="auto" w:fill="auto"/>
            <w:vAlign w:val="center"/>
          </w:tcPr>
          <w:p w:rsidR="00201070" w:rsidRPr="00201070" w:rsidRDefault="00201070" w:rsidP="00201070">
            <w:pPr>
              <w:ind w:firstLine="33"/>
              <w:jc w:val="center"/>
              <w:rPr>
                <w:rFonts w:ascii="Times New Roman" w:hAnsi="Times New Roman"/>
                <w:sz w:val="24"/>
                <w:szCs w:val="24"/>
                <w:lang w:val="ru-RU"/>
              </w:rPr>
            </w:pPr>
            <w:r w:rsidRPr="00201070">
              <w:rPr>
                <w:rFonts w:ascii="Times New Roman" w:hAnsi="Times New Roman"/>
                <w:sz w:val="24"/>
                <w:szCs w:val="24"/>
                <w:lang w:val="ru-RU"/>
              </w:rPr>
              <w:t>8</w:t>
            </w:r>
          </w:p>
        </w:tc>
        <w:tc>
          <w:tcPr>
            <w:tcW w:w="851" w:type="dxa"/>
            <w:shd w:val="clear" w:color="auto" w:fill="auto"/>
            <w:vAlign w:val="center"/>
          </w:tcPr>
          <w:p w:rsidR="00201070" w:rsidRPr="00201070" w:rsidRDefault="00201070" w:rsidP="00A8152C">
            <w:pPr>
              <w:ind w:firstLine="63"/>
              <w:jc w:val="center"/>
              <w:rPr>
                <w:rFonts w:ascii="Times New Roman" w:hAnsi="Times New Roman"/>
                <w:sz w:val="24"/>
                <w:szCs w:val="24"/>
                <w:lang w:val="ru-RU"/>
              </w:rPr>
            </w:pPr>
            <w:r w:rsidRPr="00201070">
              <w:rPr>
                <w:rFonts w:ascii="Times New Roman" w:hAnsi="Times New Roman"/>
                <w:sz w:val="24"/>
                <w:szCs w:val="24"/>
                <w:lang w:val="ru-RU"/>
              </w:rPr>
              <w:t>5</w:t>
            </w:r>
          </w:p>
        </w:tc>
        <w:tc>
          <w:tcPr>
            <w:tcW w:w="991" w:type="dxa"/>
            <w:shd w:val="clear" w:color="auto" w:fill="auto"/>
            <w:vAlign w:val="center"/>
          </w:tcPr>
          <w:p w:rsidR="00201070" w:rsidRPr="00201070" w:rsidRDefault="00201070" w:rsidP="00A8152C">
            <w:pPr>
              <w:ind w:firstLine="34"/>
              <w:jc w:val="center"/>
              <w:rPr>
                <w:rFonts w:ascii="Times New Roman" w:hAnsi="Times New Roman"/>
                <w:sz w:val="24"/>
                <w:szCs w:val="24"/>
                <w:lang w:val="ru-RU"/>
              </w:rPr>
            </w:pPr>
            <w:r w:rsidRPr="00201070">
              <w:rPr>
                <w:rFonts w:ascii="Times New Roman" w:hAnsi="Times New Roman"/>
                <w:sz w:val="24"/>
                <w:szCs w:val="24"/>
              </w:rPr>
              <w:t>0,</w:t>
            </w:r>
            <w:r w:rsidRPr="00201070">
              <w:rPr>
                <w:rFonts w:ascii="Times New Roman" w:hAnsi="Times New Roman"/>
                <w:sz w:val="24"/>
                <w:szCs w:val="24"/>
                <w:lang w:val="ru-RU"/>
              </w:rPr>
              <w:t>6</w:t>
            </w:r>
          </w:p>
        </w:tc>
        <w:tc>
          <w:tcPr>
            <w:tcW w:w="2123" w:type="dxa"/>
            <w:shd w:val="clear" w:color="auto" w:fill="auto"/>
            <w:vAlign w:val="center"/>
          </w:tcPr>
          <w:p w:rsidR="00201070" w:rsidRPr="00201070" w:rsidRDefault="00201070" w:rsidP="00201070">
            <w:pPr>
              <w:ind w:firstLine="33"/>
              <w:jc w:val="center"/>
              <w:rPr>
                <w:rFonts w:ascii="Times New Roman" w:hAnsi="Times New Roman"/>
                <w:sz w:val="24"/>
                <w:szCs w:val="24"/>
              </w:rPr>
            </w:pPr>
            <w:r w:rsidRPr="00201070">
              <w:rPr>
                <w:rFonts w:ascii="Times New Roman" w:hAnsi="Times New Roman"/>
                <w:sz w:val="24"/>
                <w:szCs w:val="24"/>
              </w:rPr>
              <w:t>Земли населенных пунктов</w:t>
            </w:r>
          </w:p>
        </w:tc>
        <w:tc>
          <w:tcPr>
            <w:tcW w:w="851" w:type="dxa"/>
            <w:shd w:val="clear" w:color="auto" w:fill="auto"/>
            <w:vAlign w:val="center"/>
          </w:tcPr>
          <w:p w:rsidR="00201070" w:rsidRPr="00201070" w:rsidRDefault="002C381C" w:rsidP="00201070">
            <w:pPr>
              <w:ind w:firstLine="33"/>
              <w:jc w:val="center"/>
              <w:rPr>
                <w:rFonts w:ascii="Times New Roman" w:hAnsi="Times New Roman"/>
                <w:sz w:val="24"/>
                <w:szCs w:val="24"/>
                <w:lang w:val="ru-RU"/>
              </w:rPr>
            </w:pPr>
            <w:r>
              <w:rPr>
                <w:rFonts w:ascii="Times New Roman" w:hAnsi="Times New Roman"/>
                <w:sz w:val="24"/>
                <w:szCs w:val="24"/>
                <w:lang w:val="ru-RU"/>
              </w:rPr>
              <w:t>6,</w:t>
            </w:r>
            <w:r w:rsidR="007A4CB1">
              <w:rPr>
                <w:rFonts w:ascii="Times New Roman" w:hAnsi="Times New Roman"/>
                <w:sz w:val="24"/>
                <w:szCs w:val="24"/>
                <w:lang w:val="ru-RU"/>
              </w:rPr>
              <w:t>6</w:t>
            </w:r>
          </w:p>
        </w:tc>
        <w:tc>
          <w:tcPr>
            <w:tcW w:w="2980" w:type="dxa"/>
            <w:shd w:val="clear" w:color="auto" w:fill="auto"/>
            <w:vAlign w:val="center"/>
          </w:tcPr>
          <w:p w:rsidR="00201070" w:rsidRPr="00201070" w:rsidRDefault="00201070" w:rsidP="00201070">
            <w:pPr>
              <w:ind w:firstLine="33"/>
              <w:jc w:val="center"/>
              <w:rPr>
                <w:rFonts w:ascii="Times New Roman" w:hAnsi="Times New Roman"/>
                <w:sz w:val="24"/>
                <w:szCs w:val="24"/>
                <w:lang w:val="ru-RU"/>
              </w:rPr>
            </w:pPr>
            <w:r w:rsidRPr="00201070">
              <w:rPr>
                <w:rFonts w:ascii="Times New Roman" w:hAnsi="Times New Roman"/>
                <w:sz w:val="24"/>
                <w:szCs w:val="24"/>
                <w:lang w:val="ru-RU"/>
              </w:rPr>
              <w:t>Для градостроительного освоения – индивидуальная жилая застройка</w:t>
            </w:r>
          </w:p>
        </w:tc>
      </w:tr>
      <w:tr w:rsidR="00201070" w:rsidRPr="00D87FFB" w:rsidTr="007A7E8A">
        <w:tc>
          <w:tcPr>
            <w:tcW w:w="811" w:type="dxa"/>
            <w:shd w:val="clear" w:color="auto" w:fill="auto"/>
            <w:vAlign w:val="center"/>
          </w:tcPr>
          <w:p w:rsidR="00201070" w:rsidRPr="00D85FAE" w:rsidRDefault="002C381C" w:rsidP="00A8152C">
            <w:pPr>
              <w:pStyle w:val="Geonika3"/>
              <w:ind w:firstLine="0"/>
              <w:rPr>
                <w:color w:val="auto"/>
                <w:lang w:val="ru-RU"/>
              </w:rPr>
            </w:pPr>
            <w:r>
              <w:rPr>
                <w:color w:val="auto"/>
                <w:lang w:val="ru-RU"/>
              </w:rPr>
              <w:t>9</w:t>
            </w:r>
          </w:p>
        </w:tc>
        <w:tc>
          <w:tcPr>
            <w:tcW w:w="1423" w:type="dxa"/>
            <w:shd w:val="clear" w:color="auto" w:fill="auto"/>
            <w:vAlign w:val="center"/>
          </w:tcPr>
          <w:p w:rsidR="00201070" w:rsidRPr="00201070" w:rsidRDefault="00201070" w:rsidP="00931D80">
            <w:pPr>
              <w:ind w:left="-108" w:firstLine="33"/>
              <w:jc w:val="center"/>
              <w:rPr>
                <w:rFonts w:ascii="Times New Roman" w:hAnsi="Times New Roman"/>
                <w:sz w:val="24"/>
                <w:szCs w:val="24"/>
              </w:rPr>
            </w:pPr>
            <w:r w:rsidRPr="00201070">
              <w:rPr>
                <w:rFonts w:ascii="Times New Roman" w:hAnsi="Times New Roman"/>
                <w:sz w:val="24"/>
                <w:szCs w:val="24"/>
              </w:rPr>
              <w:t>Защитные леса</w:t>
            </w:r>
          </w:p>
        </w:tc>
        <w:tc>
          <w:tcPr>
            <w:tcW w:w="709" w:type="dxa"/>
            <w:tcBorders>
              <w:right w:val="single" w:sz="4" w:space="0" w:color="auto"/>
            </w:tcBorders>
            <w:shd w:val="clear" w:color="auto" w:fill="auto"/>
            <w:vAlign w:val="center"/>
          </w:tcPr>
          <w:p w:rsidR="00201070" w:rsidRPr="00201070" w:rsidRDefault="00201070" w:rsidP="00A8152C">
            <w:pPr>
              <w:ind w:firstLine="0"/>
              <w:jc w:val="center"/>
              <w:rPr>
                <w:rFonts w:ascii="Times New Roman" w:hAnsi="Times New Roman"/>
                <w:sz w:val="24"/>
                <w:szCs w:val="24"/>
                <w:lang w:val="ru-RU"/>
              </w:rPr>
            </w:pPr>
            <w:r w:rsidRPr="00201070">
              <w:rPr>
                <w:rFonts w:ascii="Times New Roman" w:hAnsi="Times New Roman"/>
                <w:sz w:val="24"/>
                <w:szCs w:val="24"/>
                <w:lang w:val="ru-RU"/>
              </w:rPr>
              <w:t>609</w:t>
            </w:r>
          </w:p>
        </w:tc>
        <w:tc>
          <w:tcPr>
            <w:tcW w:w="567" w:type="dxa"/>
            <w:tcBorders>
              <w:left w:val="single" w:sz="4" w:space="0" w:color="auto"/>
            </w:tcBorders>
            <w:shd w:val="clear" w:color="auto" w:fill="auto"/>
            <w:vAlign w:val="center"/>
          </w:tcPr>
          <w:p w:rsidR="00201070" w:rsidRPr="00201070" w:rsidRDefault="00201070" w:rsidP="00A8152C">
            <w:pPr>
              <w:ind w:firstLine="1"/>
              <w:rPr>
                <w:rFonts w:ascii="Times New Roman" w:hAnsi="Times New Roman"/>
                <w:sz w:val="24"/>
                <w:szCs w:val="24"/>
                <w:lang w:val="ru-RU"/>
              </w:rPr>
            </w:pPr>
            <w:r w:rsidRPr="00201070">
              <w:rPr>
                <w:rFonts w:ascii="Times New Roman" w:hAnsi="Times New Roman"/>
                <w:sz w:val="24"/>
                <w:szCs w:val="24"/>
                <w:lang w:val="ru-RU"/>
              </w:rPr>
              <w:t>16</w:t>
            </w:r>
          </w:p>
        </w:tc>
        <w:tc>
          <w:tcPr>
            <w:tcW w:w="1133" w:type="dxa"/>
            <w:shd w:val="clear" w:color="auto" w:fill="auto"/>
            <w:vAlign w:val="center"/>
          </w:tcPr>
          <w:p w:rsidR="00201070" w:rsidRPr="00201070" w:rsidRDefault="00201070"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4,2</w:t>
            </w:r>
          </w:p>
        </w:tc>
        <w:tc>
          <w:tcPr>
            <w:tcW w:w="1844" w:type="dxa"/>
            <w:shd w:val="clear" w:color="auto" w:fill="auto"/>
            <w:vAlign w:val="center"/>
          </w:tcPr>
          <w:p w:rsidR="00201070" w:rsidRPr="00201070" w:rsidRDefault="00201070"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7Б2Е1С</w:t>
            </w:r>
          </w:p>
        </w:tc>
        <w:tc>
          <w:tcPr>
            <w:tcW w:w="852" w:type="dxa"/>
            <w:shd w:val="clear" w:color="auto" w:fill="auto"/>
            <w:vAlign w:val="center"/>
          </w:tcPr>
          <w:p w:rsidR="00201070" w:rsidRPr="00201070" w:rsidRDefault="00201070"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8</w:t>
            </w:r>
          </w:p>
        </w:tc>
        <w:tc>
          <w:tcPr>
            <w:tcW w:w="851" w:type="dxa"/>
            <w:shd w:val="clear" w:color="auto" w:fill="auto"/>
            <w:vAlign w:val="center"/>
          </w:tcPr>
          <w:p w:rsidR="00201070" w:rsidRPr="00201070" w:rsidRDefault="00201070" w:rsidP="00A8152C">
            <w:pPr>
              <w:ind w:firstLine="63"/>
              <w:jc w:val="center"/>
              <w:rPr>
                <w:rFonts w:ascii="Times New Roman" w:hAnsi="Times New Roman"/>
                <w:sz w:val="24"/>
                <w:szCs w:val="24"/>
                <w:lang w:val="ru-RU"/>
              </w:rPr>
            </w:pPr>
            <w:r w:rsidRPr="00201070">
              <w:rPr>
                <w:rFonts w:ascii="Times New Roman" w:hAnsi="Times New Roman"/>
                <w:sz w:val="24"/>
                <w:szCs w:val="24"/>
                <w:lang w:val="ru-RU"/>
              </w:rPr>
              <w:t>5А</w:t>
            </w:r>
          </w:p>
        </w:tc>
        <w:tc>
          <w:tcPr>
            <w:tcW w:w="991" w:type="dxa"/>
            <w:shd w:val="clear" w:color="auto" w:fill="auto"/>
            <w:vAlign w:val="center"/>
          </w:tcPr>
          <w:p w:rsidR="00201070" w:rsidRPr="00201070" w:rsidRDefault="00201070" w:rsidP="00A8152C">
            <w:pPr>
              <w:ind w:firstLine="34"/>
              <w:jc w:val="center"/>
              <w:rPr>
                <w:rFonts w:ascii="Times New Roman" w:hAnsi="Times New Roman"/>
                <w:sz w:val="24"/>
                <w:szCs w:val="24"/>
                <w:lang w:val="ru-RU"/>
              </w:rPr>
            </w:pPr>
            <w:r w:rsidRPr="00201070">
              <w:rPr>
                <w:rFonts w:ascii="Times New Roman" w:hAnsi="Times New Roman"/>
                <w:sz w:val="24"/>
                <w:szCs w:val="24"/>
              </w:rPr>
              <w:t>0,</w:t>
            </w:r>
            <w:r w:rsidRPr="00201070">
              <w:rPr>
                <w:rFonts w:ascii="Times New Roman" w:hAnsi="Times New Roman"/>
                <w:sz w:val="24"/>
                <w:szCs w:val="24"/>
                <w:lang w:val="ru-RU"/>
              </w:rPr>
              <w:t>6</w:t>
            </w:r>
          </w:p>
        </w:tc>
        <w:tc>
          <w:tcPr>
            <w:tcW w:w="2123" w:type="dxa"/>
            <w:shd w:val="clear" w:color="auto" w:fill="auto"/>
            <w:vAlign w:val="center"/>
          </w:tcPr>
          <w:p w:rsidR="00201070" w:rsidRPr="00201070" w:rsidRDefault="00201070" w:rsidP="00931D80">
            <w:pPr>
              <w:ind w:firstLine="33"/>
              <w:jc w:val="center"/>
              <w:rPr>
                <w:rFonts w:ascii="Times New Roman" w:hAnsi="Times New Roman"/>
                <w:sz w:val="24"/>
                <w:szCs w:val="24"/>
              </w:rPr>
            </w:pPr>
            <w:r w:rsidRPr="00201070">
              <w:rPr>
                <w:rFonts w:ascii="Times New Roman" w:hAnsi="Times New Roman"/>
                <w:sz w:val="24"/>
                <w:szCs w:val="24"/>
              </w:rPr>
              <w:t>Земли населенных пунктов</w:t>
            </w:r>
          </w:p>
        </w:tc>
        <w:tc>
          <w:tcPr>
            <w:tcW w:w="851" w:type="dxa"/>
            <w:shd w:val="clear" w:color="auto" w:fill="auto"/>
            <w:vAlign w:val="center"/>
          </w:tcPr>
          <w:p w:rsidR="00201070" w:rsidRPr="00201070" w:rsidRDefault="002C381C" w:rsidP="00931D80">
            <w:pPr>
              <w:ind w:firstLine="33"/>
              <w:jc w:val="center"/>
              <w:rPr>
                <w:rFonts w:ascii="Times New Roman" w:hAnsi="Times New Roman"/>
                <w:sz w:val="24"/>
                <w:szCs w:val="24"/>
                <w:lang w:val="ru-RU"/>
              </w:rPr>
            </w:pPr>
            <w:r>
              <w:rPr>
                <w:rFonts w:ascii="Times New Roman" w:hAnsi="Times New Roman"/>
                <w:sz w:val="24"/>
                <w:szCs w:val="24"/>
                <w:lang w:val="ru-RU"/>
              </w:rPr>
              <w:t>1,4</w:t>
            </w:r>
          </w:p>
        </w:tc>
        <w:tc>
          <w:tcPr>
            <w:tcW w:w="2980" w:type="dxa"/>
            <w:shd w:val="clear" w:color="auto" w:fill="auto"/>
            <w:vAlign w:val="center"/>
          </w:tcPr>
          <w:p w:rsidR="00201070" w:rsidRPr="00201070" w:rsidRDefault="00201070" w:rsidP="00931D80">
            <w:pPr>
              <w:ind w:firstLine="33"/>
              <w:jc w:val="center"/>
              <w:rPr>
                <w:rFonts w:ascii="Times New Roman" w:hAnsi="Times New Roman"/>
                <w:sz w:val="24"/>
                <w:szCs w:val="24"/>
                <w:lang w:val="ru-RU"/>
              </w:rPr>
            </w:pPr>
            <w:r w:rsidRPr="00201070">
              <w:rPr>
                <w:rFonts w:ascii="Times New Roman" w:hAnsi="Times New Roman"/>
                <w:sz w:val="24"/>
                <w:szCs w:val="24"/>
                <w:lang w:val="ru-RU"/>
              </w:rPr>
              <w:t>Для градостроительного освоения – индивидуальная жилая застройка</w:t>
            </w:r>
          </w:p>
        </w:tc>
      </w:tr>
      <w:tr w:rsidR="00201070" w:rsidRPr="00D87FFB" w:rsidTr="007A7E8A">
        <w:tc>
          <w:tcPr>
            <w:tcW w:w="811" w:type="dxa"/>
            <w:shd w:val="clear" w:color="auto" w:fill="auto"/>
            <w:vAlign w:val="center"/>
          </w:tcPr>
          <w:p w:rsidR="00201070" w:rsidRPr="007A7E8A" w:rsidRDefault="002C381C" w:rsidP="003619D1">
            <w:pPr>
              <w:pStyle w:val="Geonika3"/>
              <w:rPr>
                <w:color w:val="auto"/>
                <w:lang w:val="ru-RU"/>
              </w:rPr>
            </w:pPr>
            <w:r w:rsidRPr="007A7E8A">
              <w:rPr>
                <w:color w:val="auto"/>
                <w:lang w:val="ru-RU"/>
              </w:rPr>
              <w:lastRenderedPageBreak/>
              <w:t>10</w:t>
            </w:r>
          </w:p>
        </w:tc>
        <w:tc>
          <w:tcPr>
            <w:tcW w:w="1423" w:type="dxa"/>
            <w:shd w:val="clear" w:color="auto" w:fill="auto"/>
            <w:vAlign w:val="center"/>
          </w:tcPr>
          <w:p w:rsidR="00201070" w:rsidRPr="007A7E8A" w:rsidRDefault="002C381C" w:rsidP="00931D80">
            <w:pPr>
              <w:ind w:left="-108" w:firstLine="33"/>
              <w:jc w:val="center"/>
              <w:rPr>
                <w:rFonts w:ascii="Times New Roman" w:hAnsi="Times New Roman"/>
                <w:sz w:val="24"/>
                <w:szCs w:val="24"/>
              </w:rPr>
            </w:pPr>
            <w:r w:rsidRPr="007A7E8A">
              <w:rPr>
                <w:rFonts w:ascii="Times New Roman" w:hAnsi="Times New Roman"/>
                <w:sz w:val="24"/>
                <w:szCs w:val="24"/>
              </w:rPr>
              <w:t>Защитные леса</w:t>
            </w:r>
          </w:p>
        </w:tc>
        <w:tc>
          <w:tcPr>
            <w:tcW w:w="709" w:type="dxa"/>
            <w:tcBorders>
              <w:right w:val="single" w:sz="4" w:space="0" w:color="auto"/>
            </w:tcBorders>
            <w:shd w:val="clear" w:color="auto" w:fill="auto"/>
            <w:vAlign w:val="center"/>
          </w:tcPr>
          <w:p w:rsidR="00201070" w:rsidRPr="007A7E8A" w:rsidRDefault="002C381C" w:rsidP="00A8152C">
            <w:pPr>
              <w:ind w:firstLine="0"/>
              <w:jc w:val="center"/>
              <w:rPr>
                <w:rFonts w:ascii="Times New Roman" w:hAnsi="Times New Roman"/>
                <w:sz w:val="24"/>
                <w:szCs w:val="24"/>
                <w:lang w:val="ru-RU"/>
              </w:rPr>
            </w:pPr>
            <w:r w:rsidRPr="007A7E8A">
              <w:rPr>
                <w:rFonts w:ascii="Times New Roman" w:hAnsi="Times New Roman"/>
                <w:sz w:val="24"/>
                <w:szCs w:val="24"/>
                <w:lang w:val="ru-RU"/>
              </w:rPr>
              <w:t>565</w:t>
            </w:r>
          </w:p>
        </w:tc>
        <w:tc>
          <w:tcPr>
            <w:tcW w:w="567" w:type="dxa"/>
            <w:tcBorders>
              <w:left w:val="single" w:sz="4" w:space="0" w:color="auto"/>
            </w:tcBorders>
            <w:shd w:val="clear" w:color="auto" w:fill="auto"/>
            <w:vAlign w:val="center"/>
          </w:tcPr>
          <w:p w:rsidR="00201070" w:rsidRPr="007A7E8A" w:rsidRDefault="002C381C" w:rsidP="00A8152C">
            <w:pPr>
              <w:ind w:firstLine="1"/>
              <w:rPr>
                <w:rFonts w:ascii="Times New Roman" w:hAnsi="Times New Roman"/>
                <w:sz w:val="24"/>
                <w:szCs w:val="24"/>
                <w:lang w:val="ru-RU"/>
              </w:rPr>
            </w:pPr>
            <w:r w:rsidRPr="007A7E8A">
              <w:rPr>
                <w:rFonts w:ascii="Times New Roman" w:hAnsi="Times New Roman"/>
                <w:sz w:val="24"/>
                <w:szCs w:val="24"/>
                <w:lang w:val="ru-RU"/>
              </w:rPr>
              <w:t>21</w:t>
            </w:r>
          </w:p>
        </w:tc>
        <w:tc>
          <w:tcPr>
            <w:tcW w:w="1133" w:type="dxa"/>
            <w:shd w:val="clear" w:color="auto" w:fill="auto"/>
            <w:vAlign w:val="center"/>
          </w:tcPr>
          <w:p w:rsidR="00201070" w:rsidRPr="00931D80" w:rsidRDefault="00201070" w:rsidP="00931D80">
            <w:pPr>
              <w:ind w:firstLine="33"/>
              <w:jc w:val="center"/>
              <w:rPr>
                <w:rFonts w:ascii="Times New Roman" w:hAnsi="Times New Roman"/>
                <w:color w:val="FF0000"/>
                <w:sz w:val="24"/>
                <w:szCs w:val="24"/>
                <w:lang w:val="ru-RU"/>
              </w:rPr>
            </w:pPr>
          </w:p>
        </w:tc>
        <w:tc>
          <w:tcPr>
            <w:tcW w:w="1844" w:type="dxa"/>
            <w:shd w:val="clear" w:color="auto" w:fill="auto"/>
            <w:vAlign w:val="center"/>
          </w:tcPr>
          <w:p w:rsidR="00201070" w:rsidRPr="00931D80" w:rsidRDefault="00201070" w:rsidP="00931D80">
            <w:pPr>
              <w:ind w:firstLine="33"/>
              <w:jc w:val="center"/>
              <w:rPr>
                <w:rFonts w:ascii="Times New Roman" w:hAnsi="Times New Roman"/>
                <w:color w:val="FF0000"/>
                <w:sz w:val="24"/>
                <w:szCs w:val="24"/>
                <w:lang w:val="ru-RU"/>
              </w:rPr>
            </w:pPr>
          </w:p>
        </w:tc>
        <w:tc>
          <w:tcPr>
            <w:tcW w:w="852" w:type="dxa"/>
            <w:shd w:val="clear" w:color="auto" w:fill="auto"/>
            <w:vAlign w:val="center"/>
          </w:tcPr>
          <w:p w:rsidR="00201070" w:rsidRPr="00931D80" w:rsidRDefault="00201070" w:rsidP="00931D80">
            <w:pPr>
              <w:ind w:firstLine="33"/>
              <w:jc w:val="center"/>
              <w:rPr>
                <w:rFonts w:ascii="Times New Roman" w:hAnsi="Times New Roman"/>
                <w:color w:val="FF0000"/>
                <w:sz w:val="24"/>
                <w:szCs w:val="24"/>
                <w:lang w:val="ru-RU"/>
              </w:rPr>
            </w:pPr>
          </w:p>
        </w:tc>
        <w:tc>
          <w:tcPr>
            <w:tcW w:w="851" w:type="dxa"/>
            <w:shd w:val="clear" w:color="auto" w:fill="auto"/>
            <w:vAlign w:val="center"/>
          </w:tcPr>
          <w:p w:rsidR="00201070" w:rsidRPr="00931D80" w:rsidRDefault="00201070" w:rsidP="00A8152C">
            <w:pPr>
              <w:ind w:firstLine="63"/>
              <w:jc w:val="center"/>
              <w:rPr>
                <w:rFonts w:ascii="Times New Roman" w:hAnsi="Times New Roman"/>
                <w:color w:val="FF0000"/>
                <w:sz w:val="24"/>
                <w:szCs w:val="24"/>
                <w:lang w:val="ru-RU"/>
              </w:rPr>
            </w:pPr>
          </w:p>
        </w:tc>
        <w:tc>
          <w:tcPr>
            <w:tcW w:w="991" w:type="dxa"/>
            <w:shd w:val="clear" w:color="auto" w:fill="auto"/>
            <w:vAlign w:val="center"/>
          </w:tcPr>
          <w:p w:rsidR="00201070" w:rsidRPr="00931D80" w:rsidRDefault="00201070" w:rsidP="00A8152C">
            <w:pPr>
              <w:ind w:firstLine="34"/>
              <w:jc w:val="center"/>
              <w:rPr>
                <w:rFonts w:ascii="Times New Roman" w:hAnsi="Times New Roman"/>
                <w:color w:val="FF0000"/>
                <w:sz w:val="24"/>
                <w:szCs w:val="24"/>
              </w:rPr>
            </w:pPr>
          </w:p>
        </w:tc>
        <w:tc>
          <w:tcPr>
            <w:tcW w:w="2123" w:type="dxa"/>
            <w:shd w:val="clear" w:color="auto" w:fill="auto"/>
            <w:vAlign w:val="center"/>
          </w:tcPr>
          <w:p w:rsidR="00201070" w:rsidRPr="00931D80" w:rsidRDefault="00D93548" w:rsidP="00931D80">
            <w:pPr>
              <w:ind w:firstLine="33"/>
              <w:jc w:val="center"/>
              <w:rPr>
                <w:rFonts w:ascii="Times New Roman" w:hAnsi="Times New Roman"/>
                <w:color w:val="FF0000"/>
                <w:sz w:val="24"/>
                <w:szCs w:val="24"/>
              </w:rPr>
            </w:pPr>
            <w:r w:rsidRPr="00201070">
              <w:rPr>
                <w:rFonts w:ascii="Times New Roman" w:hAnsi="Times New Roman"/>
                <w:sz w:val="24"/>
                <w:szCs w:val="24"/>
              </w:rPr>
              <w:t>Земли населенных пунктов</w:t>
            </w:r>
          </w:p>
        </w:tc>
        <w:tc>
          <w:tcPr>
            <w:tcW w:w="851" w:type="dxa"/>
            <w:shd w:val="clear" w:color="auto" w:fill="auto"/>
            <w:vAlign w:val="center"/>
          </w:tcPr>
          <w:p w:rsidR="00201070" w:rsidRPr="00931D80" w:rsidRDefault="00736203" w:rsidP="00931D80">
            <w:pPr>
              <w:ind w:firstLine="33"/>
              <w:jc w:val="center"/>
              <w:rPr>
                <w:rFonts w:ascii="Times New Roman" w:hAnsi="Times New Roman"/>
                <w:color w:val="FF0000"/>
                <w:sz w:val="24"/>
                <w:szCs w:val="24"/>
                <w:lang w:val="ru-RU"/>
              </w:rPr>
            </w:pPr>
            <w:r w:rsidRPr="007A7E8A">
              <w:rPr>
                <w:rFonts w:ascii="Times New Roman" w:hAnsi="Times New Roman"/>
                <w:sz w:val="24"/>
                <w:szCs w:val="24"/>
                <w:lang w:val="ru-RU"/>
              </w:rPr>
              <w:t>0,9</w:t>
            </w:r>
          </w:p>
        </w:tc>
        <w:tc>
          <w:tcPr>
            <w:tcW w:w="2980" w:type="dxa"/>
            <w:shd w:val="clear" w:color="auto" w:fill="auto"/>
            <w:vAlign w:val="center"/>
          </w:tcPr>
          <w:p w:rsidR="00201070" w:rsidRPr="00931D80" w:rsidRDefault="00736203" w:rsidP="00931D80">
            <w:pPr>
              <w:ind w:firstLine="33"/>
              <w:jc w:val="center"/>
              <w:rPr>
                <w:rFonts w:ascii="Times New Roman" w:hAnsi="Times New Roman"/>
                <w:color w:val="FF0000"/>
                <w:sz w:val="24"/>
                <w:szCs w:val="24"/>
                <w:lang w:val="ru-RU"/>
              </w:rPr>
            </w:pPr>
            <w:r w:rsidRPr="00201070">
              <w:rPr>
                <w:rFonts w:ascii="Times New Roman" w:hAnsi="Times New Roman"/>
                <w:sz w:val="24"/>
                <w:szCs w:val="24"/>
                <w:lang w:val="ru-RU"/>
              </w:rPr>
              <w:t>Для градостроительного освоения – индивидуальная жилая застройка</w:t>
            </w:r>
          </w:p>
        </w:tc>
      </w:tr>
    </w:tbl>
    <w:p w:rsidR="003619D1" w:rsidRPr="006C0D04" w:rsidRDefault="003619D1" w:rsidP="003619D1">
      <w:pPr>
        <w:pStyle w:val="Geonika0"/>
        <w:ind w:firstLine="0"/>
        <w:rPr>
          <w:color w:val="FF0000"/>
          <w:shd w:val="clear" w:color="auto" w:fill="FFFFFF"/>
          <w:lang w:val="ru-RU"/>
        </w:rPr>
      </w:pPr>
    </w:p>
    <w:p w:rsidR="007A7E8A" w:rsidRPr="007A7E8A" w:rsidRDefault="007A7E8A" w:rsidP="007A7E8A">
      <w:pPr>
        <w:spacing w:line="240" w:lineRule="auto"/>
        <w:jc w:val="center"/>
        <w:rPr>
          <w:sz w:val="26"/>
          <w:szCs w:val="26"/>
          <w:lang w:val="ru-RU"/>
        </w:rPr>
      </w:pPr>
      <w:r>
        <w:rPr>
          <w:sz w:val="26"/>
          <w:szCs w:val="26"/>
          <w:lang w:val="ru-RU"/>
        </w:rPr>
        <w:t>Таблица -</w:t>
      </w:r>
      <w:r w:rsidRPr="007A7E8A">
        <w:rPr>
          <w:sz w:val="26"/>
          <w:szCs w:val="26"/>
          <w:lang w:val="ru-RU"/>
        </w:rPr>
        <w:t xml:space="preserve"> Перечень земельных участков, исключаемых из гран</w:t>
      </w:r>
      <w:r>
        <w:rPr>
          <w:sz w:val="26"/>
          <w:szCs w:val="26"/>
          <w:lang w:val="ru-RU"/>
        </w:rPr>
        <w:t>ицы населенного пункта с. Няксимволь</w:t>
      </w:r>
      <w:r w:rsidRPr="007A7E8A">
        <w:rPr>
          <w:sz w:val="26"/>
          <w:szCs w:val="26"/>
          <w:lang w:val="ru-RU"/>
        </w:rPr>
        <w:t xml:space="preserve"> в земли иных категорий</w:t>
      </w:r>
    </w:p>
    <w:tbl>
      <w:tblPr>
        <w:tblStyle w:val="afa"/>
        <w:tblW w:w="12570" w:type="dxa"/>
        <w:tblInd w:w="1165" w:type="dxa"/>
        <w:tblLayout w:type="fixed"/>
        <w:tblLook w:val="04A0" w:firstRow="1" w:lastRow="0" w:firstColumn="1" w:lastColumn="0" w:noHBand="0" w:noVBand="1"/>
      </w:tblPr>
      <w:tblGrid>
        <w:gridCol w:w="784"/>
        <w:gridCol w:w="3260"/>
        <w:gridCol w:w="1274"/>
        <w:gridCol w:w="2269"/>
        <w:gridCol w:w="1845"/>
        <w:gridCol w:w="3119"/>
        <w:gridCol w:w="19"/>
      </w:tblGrid>
      <w:tr w:rsidR="00E81C2E" w:rsidRPr="00D87FFB" w:rsidTr="00E81C2E">
        <w:trPr>
          <w:gridAfter w:val="1"/>
          <w:wAfter w:w="19" w:type="dxa"/>
        </w:trPr>
        <w:tc>
          <w:tcPr>
            <w:tcW w:w="784" w:type="dxa"/>
            <w:vAlign w:val="center"/>
          </w:tcPr>
          <w:p w:rsidR="00E81C2E" w:rsidRPr="007A7E8A" w:rsidRDefault="00E81C2E" w:rsidP="00E81C2E">
            <w:pPr>
              <w:ind w:firstLine="0"/>
              <w:jc w:val="center"/>
              <w:rPr>
                <w:rFonts w:ascii="Times New Roman" w:hAnsi="Times New Roman"/>
                <w:b/>
                <w:sz w:val="24"/>
                <w:szCs w:val="24"/>
                <w:lang w:val="ru-RU" w:eastAsia="ru-RU"/>
              </w:rPr>
            </w:pPr>
            <w:r w:rsidRPr="007A7E8A">
              <w:rPr>
                <w:rFonts w:ascii="Times New Roman" w:hAnsi="Times New Roman"/>
                <w:b/>
                <w:sz w:val="24"/>
                <w:szCs w:val="24"/>
                <w:lang w:val="ru-RU" w:eastAsia="ru-RU"/>
              </w:rPr>
              <w:t>№</w:t>
            </w:r>
          </w:p>
          <w:p w:rsidR="00E81C2E" w:rsidRPr="007A7E8A" w:rsidRDefault="00E81C2E" w:rsidP="00E81C2E">
            <w:pPr>
              <w:ind w:firstLine="0"/>
              <w:rPr>
                <w:rFonts w:ascii="Times New Roman" w:hAnsi="Times New Roman"/>
                <w:b/>
                <w:sz w:val="24"/>
                <w:szCs w:val="24"/>
                <w:lang w:val="ru-RU" w:eastAsia="ru-RU"/>
              </w:rPr>
            </w:pPr>
            <w:proofErr w:type="gramStart"/>
            <w:r w:rsidRPr="007A7E8A">
              <w:rPr>
                <w:rFonts w:ascii="Times New Roman" w:hAnsi="Times New Roman"/>
                <w:b/>
                <w:sz w:val="24"/>
                <w:szCs w:val="24"/>
                <w:lang w:val="ru-RU" w:eastAsia="ru-RU"/>
              </w:rPr>
              <w:t>п</w:t>
            </w:r>
            <w:proofErr w:type="gramEnd"/>
            <w:r w:rsidRPr="007A7E8A">
              <w:rPr>
                <w:rFonts w:ascii="Times New Roman" w:hAnsi="Times New Roman"/>
                <w:b/>
                <w:sz w:val="24"/>
                <w:szCs w:val="24"/>
                <w:lang w:val="ru-RU" w:eastAsia="ru-RU"/>
              </w:rPr>
              <w:t>/п</w:t>
            </w:r>
          </w:p>
        </w:tc>
        <w:tc>
          <w:tcPr>
            <w:tcW w:w="3260" w:type="dxa"/>
            <w:vAlign w:val="center"/>
          </w:tcPr>
          <w:p w:rsidR="00E81C2E" w:rsidRPr="007A7E8A" w:rsidRDefault="00E81C2E" w:rsidP="00E81C2E">
            <w:pPr>
              <w:ind w:firstLine="7"/>
              <w:jc w:val="center"/>
              <w:rPr>
                <w:rFonts w:ascii="Times New Roman" w:hAnsi="Times New Roman"/>
                <w:b/>
                <w:sz w:val="24"/>
                <w:szCs w:val="24"/>
                <w:lang w:val="ru-RU" w:eastAsia="ru-RU"/>
              </w:rPr>
            </w:pPr>
            <w:r w:rsidRPr="007A7E8A">
              <w:rPr>
                <w:rFonts w:ascii="Times New Roman" w:hAnsi="Times New Roman"/>
                <w:b/>
                <w:sz w:val="24"/>
                <w:szCs w:val="24"/>
                <w:lang w:val="ru-RU" w:eastAsia="ru-RU"/>
              </w:rPr>
              <w:t>Существующее использование земельного участка</w:t>
            </w:r>
          </w:p>
          <w:p w:rsidR="00E81C2E" w:rsidRPr="007A7E8A" w:rsidRDefault="00E81C2E" w:rsidP="007A7E8A">
            <w:pPr>
              <w:jc w:val="center"/>
              <w:rPr>
                <w:rFonts w:ascii="Times New Roman" w:hAnsi="Times New Roman"/>
                <w:b/>
                <w:sz w:val="24"/>
                <w:szCs w:val="24"/>
                <w:lang w:val="ru-RU" w:eastAsia="ru-RU"/>
              </w:rPr>
            </w:pPr>
          </w:p>
        </w:tc>
        <w:tc>
          <w:tcPr>
            <w:tcW w:w="1274" w:type="dxa"/>
            <w:vAlign w:val="center"/>
          </w:tcPr>
          <w:p w:rsidR="00E81C2E" w:rsidRPr="007A7E8A" w:rsidRDefault="00E81C2E" w:rsidP="00E81C2E">
            <w:pPr>
              <w:ind w:right="-108" w:firstLine="31"/>
              <w:jc w:val="center"/>
              <w:rPr>
                <w:rFonts w:ascii="Times New Roman" w:hAnsi="Times New Roman"/>
                <w:b/>
                <w:sz w:val="24"/>
                <w:szCs w:val="24"/>
                <w:lang w:val="ru-RU" w:eastAsia="ru-RU"/>
              </w:rPr>
            </w:pPr>
            <w:r w:rsidRPr="007A7E8A">
              <w:rPr>
                <w:rFonts w:ascii="Times New Roman" w:hAnsi="Times New Roman"/>
                <w:b/>
                <w:sz w:val="24"/>
                <w:szCs w:val="24"/>
                <w:lang w:val="ru-RU"/>
              </w:rPr>
              <w:t xml:space="preserve">Площадь, планируемая к переводу, </w:t>
            </w:r>
            <w:proofErr w:type="gramStart"/>
            <w:r w:rsidRPr="007A7E8A">
              <w:rPr>
                <w:rFonts w:ascii="Times New Roman" w:hAnsi="Times New Roman"/>
                <w:b/>
                <w:sz w:val="24"/>
                <w:szCs w:val="24"/>
                <w:lang w:val="ru-RU"/>
              </w:rPr>
              <w:t>га</w:t>
            </w:r>
            <w:proofErr w:type="gramEnd"/>
          </w:p>
        </w:tc>
        <w:tc>
          <w:tcPr>
            <w:tcW w:w="2269" w:type="dxa"/>
            <w:vAlign w:val="center"/>
          </w:tcPr>
          <w:p w:rsidR="00E81C2E" w:rsidRPr="007A7E8A" w:rsidRDefault="00E81C2E" w:rsidP="00E81C2E">
            <w:pPr>
              <w:ind w:firstLine="0"/>
              <w:jc w:val="center"/>
              <w:rPr>
                <w:rFonts w:ascii="Times New Roman" w:hAnsi="Times New Roman"/>
                <w:b/>
                <w:sz w:val="24"/>
                <w:szCs w:val="24"/>
                <w:lang w:val="ru-RU" w:eastAsia="ru-RU"/>
              </w:rPr>
            </w:pPr>
            <w:r w:rsidRPr="007A7E8A">
              <w:rPr>
                <w:rFonts w:ascii="Times New Roman" w:hAnsi="Times New Roman"/>
                <w:b/>
                <w:sz w:val="24"/>
                <w:szCs w:val="24"/>
                <w:lang w:val="ru-RU" w:eastAsia="ru-RU"/>
              </w:rPr>
              <w:t>Цель планируемого использования земельного участка (в соответствии с функциональным зонированием)</w:t>
            </w:r>
          </w:p>
        </w:tc>
        <w:tc>
          <w:tcPr>
            <w:tcW w:w="1845" w:type="dxa"/>
            <w:vAlign w:val="center"/>
          </w:tcPr>
          <w:p w:rsidR="00E81C2E" w:rsidRPr="00511352" w:rsidRDefault="00E81C2E" w:rsidP="00E81C2E">
            <w:pPr>
              <w:ind w:right="-108" w:firstLine="0"/>
              <w:jc w:val="center"/>
              <w:rPr>
                <w:rFonts w:ascii="Times New Roman" w:hAnsi="Times New Roman"/>
                <w:b/>
                <w:sz w:val="24"/>
                <w:szCs w:val="24"/>
                <w:lang w:eastAsia="ru-RU"/>
              </w:rPr>
            </w:pPr>
            <w:r w:rsidRPr="00511352">
              <w:rPr>
                <w:rFonts w:ascii="Times New Roman" w:hAnsi="Times New Roman"/>
                <w:b/>
                <w:sz w:val="24"/>
                <w:szCs w:val="24"/>
                <w:lang w:eastAsia="ru-RU"/>
              </w:rPr>
              <w:t>Категория земель существующая</w:t>
            </w:r>
          </w:p>
        </w:tc>
        <w:tc>
          <w:tcPr>
            <w:tcW w:w="3119" w:type="dxa"/>
            <w:vAlign w:val="center"/>
          </w:tcPr>
          <w:p w:rsidR="00E81C2E" w:rsidRPr="007A7E8A" w:rsidRDefault="00E81C2E" w:rsidP="00E81C2E">
            <w:pPr>
              <w:ind w:firstLine="0"/>
              <w:jc w:val="center"/>
              <w:rPr>
                <w:rFonts w:ascii="Times New Roman" w:hAnsi="Times New Roman"/>
                <w:b/>
                <w:sz w:val="24"/>
                <w:szCs w:val="24"/>
                <w:lang w:val="ru-RU" w:eastAsia="ru-RU"/>
              </w:rPr>
            </w:pPr>
            <w:r w:rsidRPr="007A7E8A">
              <w:rPr>
                <w:rFonts w:ascii="Times New Roman" w:hAnsi="Times New Roman"/>
                <w:b/>
                <w:sz w:val="24"/>
                <w:szCs w:val="24"/>
                <w:lang w:val="ru-RU" w:eastAsia="ru-RU"/>
              </w:rPr>
              <w:t>Категория земель, к которой планируется отнести земельный участок</w:t>
            </w:r>
          </w:p>
        </w:tc>
      </w:tr>
      <w:tr w:rsidR="00E81C2E" w:rsidRPr="00511352" w:rsidTr="00E81C2E">
        <w:trPr>
          <w:gridAfter w:val="1"/>
          <w:wAfter w:w="19" w:type="dxa"/>
        </w:trPr>
        <w:tc>
          <w:tcPr>
            <w:tcW w:w="784" w:type="dxa"/>
            <w:vAlign w:val="center"/>
          </w:tcPr>
          <w:p w:rsidR="00E81C2E" w:rsidRPr="00511352" w:rsidRDefault="00E81C2E" w:rsidP="00E81C2E">
            <w:pPr>
              <w:ind w:firstLine="0"/>
              <w:jc w:val="center"/>
              <w:rPr>
                <w:rFonts w:ascii="Times New Roman" w:hAnsi="Times New Roman"/>
                <w:sz w:val="24"/>
                <w:szCs w:val="24"/>
                <w:lang w:eastAsia="ru-RU"/>
              </w:rPr>
            </w:pPr>
            <w:r w:rsidRPr="00511352">
              <w:rPr>
                <w:rFonts w:ascii="Times New Roman" w:hAnsi="Times New Roman"/>
                <w:sz w:val="24"/>
                <w:szCs w:val="24"/>
                <w:lang w:eastAsia="ru-RU"/>
              </w:rPr>
              <w:t>1</w:t>
            </w:r>
          </w:p>
        </w:tc>
        <w:tc>
          <w:tcPr>
            <w:tcW w:w="3260" w:type="dxa"/>
            <w:vAlign w:val="center"/>
          </w:tcPr>
          <w:p w:rsidR="00E81C2E" w:rsidRPr="00511352" w:rsidRDefault="00E81C2E" w:rsidP="007A7E8A">
            <w:pPr>
              <w:jc w:val="center"/>
              <w:rPr>
                <w:rFonts w:ascii="Times New Roman" w:hAnsi="Times New Roman"/>
                <w:sz w:val="24"/>
                <w:szCs w:val="24"/>
                <w:lang w:eastAsia="ru-RU"/>
              </w:rPr>
            </w:pPr>
            <w:r w:rsidRPr="00511352">
              <w:rPr>
                <w:rFonts w:ascii="Times New Roman" w:hAnsi="Times New Roman"/>
                <w:sz w:val="24"/>
                <w:szCs w:val="24"/>
                <w:lang w:eastAsia="ru-RU"/>
              </w:rPr>
              <w:t>3</w:t>
            </w:r>
          </w:p>
        </w:tc>
        <w:tc>
          <w:tcPr>
            <w:tcW w:w="1274" w:type="dxa"/>
            <w:vAlign w:val="center"/>
          </w:tcPr>
          <w:p w:rsidR="00E81C2E" w:rsidRPr="00511352" w:rsidRDefault="00E81C2E" w:rsidP="007A7E8A">
            <w:pPr>
              <w:jc w:val="center"/>
              <w:rPr>
                <w:rFonts w:ascii="Times New Roman" w:hAnsi="Times New Roman"/>
                <w:sz w:val="24"/>
                <w:szCs w:val="24"/>
                <w:lang w:eastAsia="ru-RU"/>
              </w:rPr>
            </w:pPr>
            <w:r w:rsidRPr="00511352">
              <w:rPr>
                <w:rFonts w:ascii="Times New Roman" w:hAnsi="Times New Roman"/>
                <w:sz w:val="24"/>
                <w:szCs w:val="24"/>
                <w:lang w:eastAsia="ru-RU"/>
              </w:rPr>
              <w:t>4</w:t>
            </w:r>
          </w:p>
        </w:tc>
        <w:tc>
          <w:tcPr>
            <w:tcW w:w="2269" w:type="dxa"/>
            <w:vAlign w:val="center"/>
          </w:tcPr>
          <w:p w:rsidR="00E81C2E" w:rsidRPr="00511352" w:rsidRDefault="00E81C2E" w:rsidP="007A7E8A">
            <w:pPr>
              <w:jc w:val="center"/>
              <w:rPr>
                <w:rFonts w:ascii="Times New Roman" w:hAnsi="Times New Roman"/>
                <w:sz w:val="24"/>
                <w:szCs w:val="24"/>
                <w:lang w:eastAsia="ru-RU"/>
              </w:rPr>
            </w:pPr>
            <w:r w:rsidRPr="00511352">
              <w:rPr>
                <w:rFonts w:ascii="Times New Roman" w:hAnsi="Times New Roman"/>
                <w:sz w:val="24"/>
                <w:szCs w:val="24"/>
                <w:lang w:eastAsia="ru-RU"/>
              </w:rPr>
              <w:t>5</w:t>
            </w:r>
          </w:p>
        </w:tc>
        <w:tc>
          <w:tcPr>
            <w:tcW w:w="1845" w:type="dxa"/>
            <w:vAlign w:val="center"/>
          </w:tcPr>
          <w:p w:rsidR="00E81C2E" w:rsidRPr="00511352" w:rsidRDefault="00E81C2E" w:rsidP="00E81C2E">
            <w:pPr>
              <w:ind w:firstLine="0"/>
              <w:jc w:val="center"/>
              <w:rPr>
                <w:rFonts w:ascii="Times New Roman" w:hAnsi="Times New Roman"/>
                <w:sz w:val="24"/>
                <w:szCs w:val="24"/>
                <w:lang w:eastAsia="ru-RU"/>
              </w:rPr>
            </w:pPr>
            <w:r w:rsidRPr="00511352">
              <w:rPr>
                <w:rFonts w:ascii="Times New Roman" w:hAnsi="Times New Roman"/>
                <w:sz w:val="24"/>
                <w:szCs w:val="24"/>
                <w:lang w:eastAsia="ru-RU"/>
              </w:rPr>
              <w:t>6</w:t>
            </w:r>
          </w:p>
        </w:tc>
        <w:tc>
          <w:tcPr>
            <w:tcW w:w="3119" w:type="dxa"/>
            <w:vAlign w:val="center"/>
          </w:tcPr>
          <w:p w:rsidR="00E81C2E" w:rsidRPr="00511352" w:rsidRDefault="00E81C2E" w:rsidP="00E81C2E">
            <w:pPr>
              <w:ind w:firstLine="0"/>
              <w:jc w:val="center"/>
              <w:rPr>
                <w:rFonts w:ascii="Times New Roman" w:hAnsi="Times New Roman"/>
                <w:sz w:val="24"/>
                <w:szCs w:val="24"/>
                <w:lang w:eastAsia="ru-RU"/>
              </w:rPr>
            </w:pPr>
            <w:r w:rsidRPr="00511352">
              <w:rPr>
                <w:rFonts w:ascii="Times New Roman" w:hAnsi="Times New Roman"/>
                <w:sz w:val="24"/>
                <w:szCs w:val="24"/>
                <w:lang w:eastAsia="ru-RU"/>
              </w:rPr>
              <w:t>7</w:t>
            </w:r>
          </w:p>
        </w:tc>
      </w:tr>
      <w:tr w:rsidR="00E81C2E" w:rsidRPr="00D87FFB" w:rsidTr="00E81C2E">
        <w:tc>
          <w:tcPr>
            <w:tcW w:w="784" w:type="dxa"/>
            <w:vAlign w:val="center"/>
          </w:tcPr>
          <w:p w:rsidR="00E81C2E" w:rsidRPr="00511352" w:rsidRDefault="00E81C2E" w:rsidP="00E81C2E">
            <w:pPr>
              <w:ind w:firstLine="0"/>
              <w:jc w:val="center"/>
              <w:rPr>
                <w:rFonts w:ascii="Times New Roman" w:hAnsi="Times New Roman"/>
                <w:sz w:val="24"/>
                <w:szCs w:val="24"/>
                <w:lang w:eastAsia="ru-RU"/>
              </w:rPr>
            </w:pPr>
            <w:r>
              <w:rPr>
                <w:rFonts w:ascii="Times New Roman" w:hAnsi="Times New Roman"/>
                <w:sz w:val="24"/>
                <w:szCs w:val="24"/>
                <w:lang w:eastAsia="ru-RU"/>
              </w:rPr>
              <w:t>1</w:t>
            </w:r>
          </w:p>
        </w:tc>
        <w:tc>
          <w:tcPr>
            <w:tcW w:w="3260" w:type="dxa"/>
            <w:vAlign w:val="center"/>
          </w:tcPr>
          <w:p w:rsidR="00E81C2E" w:rsidRPr="00511352" w:rsidRDefault="00E81C2E" w:rsidP="00E81C2E">
            <w:pPr>
              <w:ind w:hanging="108"/>
              <w:jc w:val="center"/>
              <w:rPr>
                <w:rFonts w:ascii="Times New Roman" w:hAnsi="Times New Roman"/>
                <w:sz w:val="24"/>
                <w:szCs w:val="24"/>
                <w:lang w:eastAsia="ru-RU"/>
              </w:rPr>
            </w:pPr>
            <w:r>
              <w:rPr>
                <w:rFonts w:ascii="Times New Roman" w:hAnsi="Times New Roman"/>
                <w:sz w:val="24"/>
                <w:szCs w:val="24"/>
                <w:lang w:val="ru-RU" w:eastAsia="ru-RU"/>
              </w:rPr>
              <w:t>Территория кладбища</w:t>
            </w:r>
          </w:p>
        </w:tc>
        <w:tc>
          <w:tcPr>
            <w:tcW w:w="1274" w:type="dxa"/>
            <w:vAlign w:val="center"/>
          </w:tcPr>
          <w:p w:rsidR="00E81C2E" w:rsidRPr="00E81C2E" w:rsidRDefault="00E81C2E" w:rsidP="00E81C2E">
            <w:pPr>
              <w:ind w:firstLine="31"/>
              <w:jc w:val="center"/>
              <w:rPr>
                <w:rFonts w:ascii="Times New Roman" w:hAnsi="Times New Roman"/>
                <w:sz w:val="24"/>
                <w:szCs w:val="24"/>
                <w:lang w:val="ru-RU" w:eastAsia="ru-RU"/>
              </w:rPr>
            </w:pPr>
            <w:r>
              <w:rPr>
                <w:rFonts w:ascii="Times New Roman" w:hAnsi="Times New Roman"/>
                <w:sz w:val="24"/>
                <w:szCs w:val="24"/>
                <w:lang w:val="ru-RU" w:eastAsia="ru-RU"/>
              </w:rPr>
              <w:t>0,52</w:t>
            </w:r>
          </w:p>
        </w:tc>
        <w:tc>
          <w:tcPr>
            <w:tcW w:w="2269" w:type="dxa"/>
            <w:vAlign w:val="center"/>
          </w:tcPr>
          <w:p w:rsidR="00E81C2E" w:rsidRPr="00E81C2E" w:rsidRDefault="00E81C2E" w:rsidP="00E81C2E">
            <w:pPr>
              <w:ind w:firstLine="0"/>
              <w:jc w:val="center"/>
              <w:rPr>
                <w:rFonts w:ascii="Times New Roman" w:hAnsi="Times New Roman"/>
                <w:sz w:val="24"/>
                <w:szCs w:val="24"/>
                <w:lang w:val="ru-RU" w:eastAsia="ru-RU"/>
              </w:rPr>
            </w:pPr>
            <w:r>
              <w:rPr>
                <w:rFonts w:ascii="Times New Roman" w:hAnsi="Times New Roman"/>
                <w:sz w:val="24"/>
                <w:szCs w:val="24"/>
                <w:lang w:val="ru-RU" w:eastAsia="ru-RU"/>
              </w:rPr>
              <w:t>Ритуальное назначение</w:t>
            </w:r>
          </w:p>
        </w:tc>
        <w:tc>
          <w:tcPr>
            <w:tcW w:w="1845" w:type="dxa"/>
            <w:vAlign w:val="center"/>
          </w:tcPr>
          <w:p w:rsidR="00E81C2E" w:rsidRPr="00511352" w:rsidRDefault="00E81C2E" w:rsidP="00E81C2E">
            <w:pPr>
              <w:ind w:firstLine="0"/>
              <w:jc w:val="center"/>
              <w:rPr>
                <w:rFonts w:ascii="Times New Roman" w:hAnsi="Times New Roman"/>
                <w:sz w:val="24"/>
                <w:szCs w:val="24"/>
                <w:lang w:eastAsia="ru-RU"/>
              </w:rPr>
            </w:pPr>
            <w:r>
              <w:rPr>
                <w:rFonts w:ascii="Times New Roman" w:hAnsi="Times New Roman"/>
                <w:sz w:val="24"/>
                <w:szCs w:val="24"/>
                <w:lang w:eastAsia="ru-RU"/>
              </w:rPr>
              <w:t>Земли населенных пунктов</w:t>
            </w:r>
          </w:p>
        </w:tc>
        <w:tc>
          <w:tcPr>
            <w:tcW w:w="3138" w:type="dxa"/>
            <w:gridSpan w:val="2"/>
            <w:vAlign w:val="center"/>
          </w:tcPr>
          <w:p w:rsidR="00E81C2E" w:rsidRPr="0049203E" w:rsidRDefault="00E81C2E" w:rsidP="00E81C2E">
            <w:pPr>
              <w:pStyle w:val="Sb"/>
              <w:ind w:firstLine="0"/>
              <w:rPr>
                <w:color w:val="000000"/>
                <w:sz w:val="24"/>
              </w:rPr>
            </w:pPr>
            <w:r w:rsidRPr="0049203E">
              <w:rPr>
                <w:color w:val="000000"/>
                <w:sz w:val="24"/>
              </w:rPr>
              <w:t xml:space="preserve">земели особо охраняемых категорий и объектов - земли историко-культурного назначения, для гражданских захоронений. </w:t>
            </w:r>
          </w:p>
          <w:p w:rsidR="00E81C2E" w:rsidRPr="007A7E8A" w:rsidRDefault="00E81C2E" w:rsidP="00E81C2E">
            <w:pPr>
              <w:ind w:firstLine="0"/>
              <w:jc w:val="center"/>
              <w:rPr>
                <w:rFonts w:ascii="Times New Roman" w:hAnsi="Times New Roman"/>
                <w:sz w:val="24"/>
                <w:szCs w:val="24"/>
                <w:lang w:val="ru-RU" w:eastAsia="ru-RU"/>
              </w:rPr>
            </w:pPr>
          </w:p>
        </w:tc>
      </w:tr>
    </w:tbl>
    <w:p w:rsidR="003619D1" w:rsidRPr="006C0D04" w:rsidRDefault="003619D1" w:rsidP="003619D1">
      <w:pPr>
        <w:pStyle w:val="Geonika0"/>
        <w:ind w:firstLine="0"/>
        <w:rPr>
          <w:color w:val="FF0000"/>
          <w:shd w:val="clear" w:color="auto" w:fill="FFFFFF"/>
          <w:lang w:val="ru-RU"/>
        </w:rPr>
      </w:pPr>
    </w:p>
    <w:p w:rsidR="00E56A68" w:rsidRPr="006C0D04" w:rsidRDefault="00E56A68" w:rsidP="00184412">
      <w:pPr>
        <w:pStyle w:val="Geonika0"/>
        <w:ind w:firstLine="0"/>
        <w:rPr>
          <w:color w:val="FF0000"/>
          <w:shd w:val="clear" w:color="auto" w:fill="FFFFFF"/>
          <w:lang w:val="ru-RU"/>
        </w:rPr>
      </w:pPr>
    </w:p>
    <w:p w:rsidR="00E56A68" w:rsidRPr="006C0D04"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pPr>
    </w:p>
    <w:p w:rsidR="00E56A68" w:rsidRDefault="00E56A68" w:rsidP="00184412">
      <w:pPr>
        <w:pStyle w:val="Geonika0"/>
        <w:ind w:firstLine="0"/>
        <w:rPr>
          <w:color w:val="FF0000"/>
          <w:shd w:val="clear" w:color="auto" w:fill="FFFFFF"/>
          <w:lang w:val="ru-RU"/>
        </w:rPr>
        <w:sectPr w:rsidR="00E56A68" w:rsidSect="00E56A68">
          <w:pgSz w:w="16838" w:h="11906" w:orient="landscape" w:code="9"/>
          <w:pgMar w:top="850" w:right="1134" w:bottom="1701" w:left="1134" w:header="709" w:footer="656" w:gutter="0"/>
          <w:cols w:space="708"/>
          <w:docGrid w:linePitch="360"/>
        </w:sectPr>
      </w:pPr>
    </w:p>
    <w:p w:rsidR="00857196" w:rsidRDefault="00857196" w:rsidP="00F80524">
      <w:pPr>
        <w:pStyle w:val="Geonika0"/>
        <w:spacing w:before="0" w:after="0"/>
        <w:rPr>
          <w:b/>
          <w:shd w:val="clear" w:color="auto" w:fill="FFFFFF"/>
          <w:lang w:val="ru-RU"/>
        </w:rPr>
      </w:pPr>
    </w:p>
    <w:p w:rsidR="003A04EA" w:rsidRDefault="003A04EA" w:rsidP="003A04EA">
      <w:pPr>
        <w:pStyle w:val="S31"/>
        <w:keepNext/>
        <w:keepLines/>
        <w:tabs>
          <w:tab w:val="clear" w:pos="360"/>
        </w:tabs>
        <w:spacing w:before="240"/>
        <w:ind w:left="624" w:firstLine="0"/>
        <w:jc w:val="left"/>
      </w:pPr>
      <w:bookmarkStart w:id="74" w:name="_Toc261880711"/>
    </w:p>
    <w:p w:rsidR="00DB5ED5" w:rsidRPr="00912078" w:rsidRDefault="00DB5ED5" w:rsidP="006522D8">
      <w:pPr>
        <w:pStyle w:val="Geonika2"/>
      </w:pPr>
      <w:bookmarkStart w:id="75" w:name="_Toc434776767"/>
      <w:bookmarkEnd w:id="74"/>
      <w:r w:rsidRPr="00912078">
        <w:t>Объекты культурного наследия</w:t>
      </w:r>
      <w:bookmarkEnd w:id="75"/>
    </w:p>
    <w:p w:rsidR="00DB5ED5" w:rsidRPr="004732B8" w:rsidRDefault="00DB5ED5" w:rsidP="00DB5ED5">
      <w:pPr>
        <w:spacing w:line="240" w:lineRule="auto"/>
        <w:rPr>
          <w:sz w:val="24"/>
          <w:szCs w:val="24"/>
          <w:lang w:val="ru-RU"/>
        </w:rPr>
      </w:pPr>
      <w:r w:rsidRPr="004732B8">
        <w:rPr>
          <w:sz w:val="24"/>
          <w:szCs w:val="24"/>
          <w:lang w:val="ru-RU"/>
        </w:rPr>
        <w:t xml:space="preserve">На территории сп. Хулимсунт расположены объекты культурного наследия. </w:t>
      </w:r>
      <w:proofErr w:type="gramStart"/>
      <w:r w:rsidRPr="004732B8">
        <w:rPr>
          <w:sz w:val="24"/>
          <w:szCs w:val="24"/>
          <w:lang w:val="ru-RU"/>
        </w:rPr>
        <w:t>В соответствии с Федеральным законом № 73 «Об объектах культурного наследия (памятников истории и культуры) народов РФ» от 24. 05. 2002 г. к объектам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w:t>
      </w:r>
      <w:proofErr w:type="gramEnd"/>
      <w:r w:rsidRPr="004732B8">
        <w:rPr>
          <w:sz w:val="24"/>
          <w:szCs w:val="24"/>
          <w:lang w:val="ru-RU"/>
        </w:rPr>
        <w:t>,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DB5ED5" w:rsidRDefault="00DB5ED5" w:rsidP="00DB5ED5">
      <w:pPr>
        <w:pStyle w:val="S9"/>
      </w:pPr>
    </w:p>
    <w:p w:rsidR="00DB5ED5" w:rsidRPr="009008ED" w:rsidRDefault="00DB5ED5" w:rsidP="00DB5ED5">
      <w:pPr>
        <w:pStyle w:val="S1"/>
        <w:jc w:val="center"/>
        <w:rPr>
          <w:lang w:val="ru-RU"/>
        </w:rPr>
      </w:pPr>
      <w:r w:rsidRPr="009008ED">
        <w:rPr>
          <w:lang w:val="ru-RU"/>
        </w:rPr>
        <w:t>Выписка из Списка вновь выявленных объектов, представляющих историческую, научную, художественную или иную культурную ценность.</w:t>
      </w:r>
    </w:p>
    <w:tbl>
      <w:tblPr>
        <w:tblW w:w="9919" w:type="dxa"/>
        <w:jc w:val="center"/>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4"/>
        <w:gridCol w:w="1696"/>
        <w:gridCol w:w="1697"/>
        <w:gridCol w:w="1305"/>
        <w:gridCol w:w="4567"/>
      </w:tblGrid>
      <w:tr w:rsidR="00DB5ED5" w:rsidRPr="009008ED" w:rsidTr="000D31DD">
        <w:trPr>
          <w:trHeight w:val="261"/>
          <w:jc w:val="center"/>
        </w:trPr>
        <w:tc>
          <w:tcPr>
            <w:tcW w:w="654" w:type="dxa"/>
            <w:vAlign w:val="center"/>
          </w:tcPr>
          <w:p w:rsidR="00DB5ED5" w:rsidRPr="009008ED" w:rsidRDefault="00DB5ED5" w:rsidP="000D31DD">
            <w:pPr>
              <w:spacing w:line="240" w:lineRule="auto"/>
              <w:ind w:firstLine="0"/>
              <w:jc w:val="center"/>
              <w:rPr>
                <w:b/>
              </w:rPr>
            </w:pPr>
            <w:r w:rsidRPr="009008ED">
              <w:rPr>
                <w:b/>
              </w:rPr>
              <w:t>№ п/п</w:t>
            </w:r>
          </w:p>
        </w:tc>
        <w:tc>
          <w:tcPr>
            <w:tcW w:w="1696" w:type="dxa"/>
            <w:vAlign w:val="center"/>
          </w:tcPr>
          <w:p w:rsidR="00DB5ED5" w:rsidRPr="009008ED" w:rsidRDefault="00DB5ED5" w:rsidP="000D31DD">
            <w:pPr>
              <w:spacing w:line="240" w:lineRule="auto"/>
              <w:ind w:firstLine="0"/>
              <w:jc w:val="center"/>
              <w:rPr>
                <w:b/>
              </w:rPr>
            </w:pPr>
            <w:r w:rsidRPr="009008ED">
              <w:rPr>
                <w:b/>
              </w:rPr>
              <w:t>Наименование объекта</w:t>
            </w:r>
          </w:p>
        </w:tc>
        <w:tc>
          <w:tcPr>
            <w:tcW w:w="1697" w:type="dxa"/>
            <w:vAlign w:val="center"/>
          </w:tcPr>
          <w:p w:rsidR="00DB5ED5" w:rsidRPr="009008ED" w:rsidRDefault="00DB5ED5" w:rsidP="000D31DD">
            <w:pPr>
              <w:spacing w:line="240" w:lineRule="auto"/>
              <w:ind w:firstLine="0"/>
              <w:jc w:val="center"/>
              <w:rPr>
                <w:b/>
              </w:rPr>
            </w:pPr>
            <w:r w:rsidRPr="009008ED">
              <w:rPr>
                <w:b/>
              </w:rPr>
              <w:t>Датировка</w:t>
            </w:r>
          </w:p>
        </w:tc>
        <w:tc>
          <w:tcPr>
            <w:tcW w:w="1305" w:type="dxa"/>
            <w:vAlign w:val="center"/>
          </w:tcPr>
          <w:p w:rsidR="00DB5ED5" w:rsidRPr="009008ED" w:rsidRDefault="00DB5ED5" w:rsidP="000D31DD">
            <w:pPr>
              <w:spacing w:line="240" w:lineRule="auto"/>
              <w:ind w:firstLine="0"/>
              <w:jc w:val="center"/>
              <w:rPr>
                <w:b/>
              </w:rPr>
            </w:pPr>
            <w:r w:rsidRPr="009008ED">
              <w:rPr>
                <w:b/>
              </w:rPr>
              <w:t>Автор</w:t>
            </w:r>
          </w:p>
        </w:tc>
        <w:tc>
          <w:tcPr>
            <w:tcW w:w="4567" w:type="dxa"/>
            <w:vAlign w:val="center"/>
          </w:tcPr>
          <w:p w:rsidR="00DB5ED5" w:rsidRPr="009008ED" w:rsidRDefault="00DB5ED5" w:rsidP="000D31DD">
            <w:pPr>
              <w:spacing w:line="240" w:lineRule="auto"/>
              <w:ind w:firstLine="0"/>
              <w:jc w:val="center"/>
              <w:rPr>
                <w:b/>
              </w:rPr>
            </w:pPr>
            <w:r w:rsidRPr="009008ED">
              <w:rPr>
                <w:b/>
              </w:rPr>
              <w:t>Местонахождение объекта (адрес)</w:t>
            </w:r>
          </w:p>
        </w:tc>
      </w:tr>
      <w:tr w:rsidR="00DB5ED5" w:rsidRPr="00D87FFB" w:rsidTr="000D31DD">
        <w:trPr>
          <w:trHeight w:val="261"/>
          <w:jc w:val="center"/>
        </w:trPr>
        <w:tc>
          <w:tcPr>
            <w:tcW w:w="654" w:type="dxa"/>
            <w:vAlign w:val="center"/>
          </w:tcPr>
          <w:p w:rsidR="00DB5ED5" w:rsidRPr="009008ED" w:rsidRDefault="00DB5ED5" w:rsidP="000D31DD">
            <w:pPr>
              <w:spacing w:line="240" w:lineRule="auto"/>
              <w:ind w:firstLine="0"/>
              <w:jc w:val="center"/>
            </w:pPr>
            <w:r w:rsidRPr="009008ED">
              <w:t>1</w:t>
            </w:r>
          </w:p>
        </w:tc>
        <w:tc>
          <w:tcPr>
            <w:tcW w:w="1696" w:type="dxa"/>
            <w:vAlign w:val="center"/>
          </w:tcPr>
          <w:p w:rsidR="00DB5ED5" w:rsidRPr="009008ED" w:rsidRDefault="00DB5ED5" w:rsidP="000D31DD">
            <w:pPr>
              <w:spacing w:line="240" w:lineRule="auto"/>
              <w:ind w:firstLine="0"/>
            </w:pPr>
            <w:r w:rsidRPr="009008ED">
              <w:t>Городище Няксимволь 1</w:t>
            </w:r>
          </w:p>
        </w:tc>
        <w:tc>
          <w:tcPr>
            <w:tcW w:w="1697" w:type="dxa"/>
            <w:vAlign w:val="center"/>
          </w:tcPr>
          <w:p w:rsidR="00DB5ED5" w:rsidRPr="009008ED" w:rsidRDefault="00DB5ED5" w:rsidP="000D31DD">
            <w:pPr>
              <w:spacing w:line="240" w:lineRule="auto"/>
              <w:ind w:firstLine="0"/>
              <w:jc w:val="center"/>
            </w:pPr>
            <w:r w:rsidRPr="009008ED">
              <w:t>средневековье</w:t>
            </w:r>
          </w:p>
        </w:tc>
        <w:tc>
          <w:tcPr>
            <w:tcW w:w="1305" w:type="dxa"/>
            <w:vAlign w:val="center"/>
          </w:tcPr>
          <w:p w:rsidR="00DB5ED5" w:rsidRPr="009008ED" w:rsidRDefault="00DB5ED5" w:rsidP="000D31DD">
            <w:pPr>
              <w:spacing w:line="240" w:lineRule="auto"/>
              <w:ind w:firstLine="0"/>
              <w:jc w:val="center"/>
            </w:pPr>
            <w:r w:rsidRPr="009008ED">
              <w:t>Панфилов А.Н.</w:t>
            </w:r>
          </w:p>
        </w:tc>
        <w:tc>
          <w:tcPr>
            <w:tcW w:w="4567" w:type="dxa"/>
            <w:vAlign w:val="center"/>
          </w:tcPr>
          <w:p w:rsidR="00DB5ED5" w:rsidRPr="009008ED" w:rsidRDefault="00DB5ED5" w:rsidP="000D31DD">
            <w:pPr>
              <w:spacing w:line="240" w:lineRule="auto"/>
              <w:ind w:firstLine="0"/>
              <w:rPr>
                <w:lang w:val="ru-RU"/>
              </w:rPr>
            </w:pPr>
            <w:r w:rsidRPr="009008ED">
              <w:t>c</w:t>
            </w:r>
            <w:r w:rsidRPr="009008ED">
              <w:rPr>
                <w:lang w:val="ru-RU"/>
              </w:rPr>
              <w:t>. Няксимволь, р. Северная Сосьва</w:t>
            </w:r>
          </w:p>
        </w:tc>
      </w:tr>
      <w:tr w:rsidR="00DB5ED5" w:rsidRPr="00D87FFB" w:rsidTr="000D31DD">
        <w:trPr>
          <w:trHeight w:val="261"/>
          <w:jc w:val="center"/>
        </w:trPr>
        <w:tc>
          <w:tcPr>
            <w:tcW w:w="654" w:type="dxa"/>
            <w:vAlign w:val="center"/>
          </w:tcPr>
          <w:p w:rsidR="00DB5ED5" w:rsidRPr="009008ED" w:rsidRDefault="00DB5ED5" w:rsidP="000D31DD">
            <w:pPr>
              <w:spacing w:line="240" w:lineRule="auto"/>
              <w:ind w:firstLine="0"/>
              <w:jc w:val="center"/>
            </w:pPr>
            <w:r w:rsidRPr="009008ED">
              <w:t>2</w:t>
            </w:r>
          </w:p>
        </w:tc>
        <w:tc>
          <w:tcPr>
            <w:tcW w:w="1696" w:type="dxa"/>
            <w:vAlign w:val="center"/>
          </w:tcPr>
          <w:p w:rsidR="00DB5ED5" w:rsidRPr="009008ED" w:rsidRDefault="00DB5ED5" w:rsidP="000D31DD">
            <w:pPr>
              <w:spacing w:line="240" w:lineRule="auto"/>
              <w:ind w:firstLine="0"/>
            </w:pPr>
            <w:r w:rsidRPr="009008ED">
              <w:t>Поселение Няксимволь 2</w:t>
            </w:r>
          </w:p>
        </w:tc>
        <w:tc>
          <w:tcPr>
            <w:tcW w:w="1697" w:type="dxa"/>
            <w:vAlign w:val="center"/>
          </w:tcPr>
          <w:p w:rsidR="00DB5ED5" w:rsidRPr="009008ED" w:rsidRDefault="00DB5ED5" w:rsidP="000D31DD">
            <w:pPr>
              <w:spacing w:line="240" w:lineRule="auto"/>
              <w:ind w:firstLine="0"/>
              <w:jc w:val="center"/>
            </w:pPr>
            <w:r w:rsidRPr="009008ED">
              <w:t>неолит</w:t>
            </w:r>
          </w:p>
        </w:tc>
        <w:tc>
          <w:tcPr>
            <w:tcW w:w="1305" w:type="dxa"/>
            <w:vAlign w:val="center"/>
          </w:tcPr>
          <w:p w:rsidR="00DB5ED5" w:rsidRPr="009008ED" w:rsidRDefault="00DB5ED5" w:rsidP="000D31DD">
            <w:pPr>
              <w:spacing w:line="240" w:lineRule="auto"/>
              <w:ind w:firstLine="0"/>
              <w:jc w:val="center"/>
            </w:pPr>
            <w:r w:rsidRPr="009008ED">
              <w:t>Панфилов А.Н.</w:t>
            </w:r>
          </w:p>
        </w:tc>
        <w:tc>
          <w:tcPr>
            <w:tcW w:w="4567" w:type="dxa"/>
            <w:vAlign w:val="center"/>
          </w:tcPr>
          <w:p w:rsidR="00DB5ED5" w:rsidRPr="009008ED" w:rsidRDefault="00DB5ED5" w:rsidP="000D31DD">
            <w:pPr>
              <w:spacing w:line="240" w:lineRule="auto"/>
              <w:ind w:firstLine="0"/>
              <w:rPr>
                <w:lang w:val="ru-RU"/>
              </w:rPr>
            </w:pPr>
            <w:r w:rsidRPr="009008ED">
              <w:t>c</w:t>
            </w:r>
            <w:r w:rsidRPr="009008ED">
              <w:rPr>
                <w:lang w:val="ru-RU"/>
              </w:rPr>
              <w:t>. Няксимволь, р. Северная Сосьва</w:t>
            </w:r>
          </w:p>
        </w:tc>
      </w:tr>
      <w:tr w:rsidR="00DB5ED5" w:rsidRPr="00D87FFB" w:rsidTr="000D31DD">
        <w:trPr>
          <w:trHeight w:val="261"/>
          <w:jc w:val="center"/>
        </w:trPr>
        <w:tc>
          <w:tcPr>
            <w:tcW w:w="654" w:type="dxa"/>
            <w:vAlign w:val="center"/>
          </w:tcPr>
          <w:p w:rsidR="00DB5ED5" w:rsidRPr="009008ED" w:rsidRDefault="00DB5ED5" w:rsidP="000D31DD">
            <w:pPr>
              <w:spacing w:line="240" w:lineRule="auto"/>
              <w:ind w:firstLine="0"/>
              <w:jc w:val="center"/>
            </w:pPr>
            <w:r w:rsidRPr="009008ED">
              <w:t>3</w:t>
            </w:r>
          </w:p>
        </w:tc>
        <w:tc>
          <w:tcPr>
            <w:tcW w:w="1696" w:type="dxa"/>
            <w:vAlign w:val="center"/>
          </w:tcPr>
          <w:p w:rsidR="00DB5ED5" w:rsidRPr="009008ED" w:rsidRDefault="00DB5ED5" w:rsidP="000D31DD">
            <w:pPr>
              <w:spacing w:line="240" w:lineRule="auto"/>
              <w:ind w:firstLine="0"/>
            </w:pPr>
            <w:r w:rsidRPr="009008ED">
              <w:t>Поселение Няксимволь 3</w:t>
            </w:r>
          </w:p>
        </w:tc>
        <w:tc>
          <w:tcPr>
            <w:tcW w:w="1697" w:type="dxa"/>
            <w:vAlign w:val="center"/>
          </w:tcPr>
          <w:p w:rsidR="00DB5ED5" w:rsidRPr="009008ED" w:rsidRDefault="00DB5ED5" w:rsidP="000D31DD">
            <w:pPr>
              <w:spacing w:line="240" w:lineRule="auto"/>
              <w:ind w:firstLine="0"/>
              <w:jc w:val="center"/>
            </w:pPr>
            <w:r w:rsidRPr="009008ED">
              <w:t>бронза</w:t>
            </w:r>
          </w:p>
        </w:tc>
        <w:tc>
          <w:tcPr>
            <w:tcW w:w="1305" w:type="dxa"/>
            <w:vAlign w:val="center"/>
          </w:tcPr>
          <w:p w:rsidR="00DB5ED5" w:rsidRPr="009008ED" w:rsidRDefault="00DB5ED5" w:rsidP="000D31DD">
            <w:pPr>
              <w:spacing w:line="240" w:lineRule="auto"/>
              <w:ind w:firstLine="0"/>
              <w:jc w:val="center"/>
            </w:pPr>
            <w:r w:rsidRPr="009008ED">
              <w:t>Панфилов А.Н.</w:t>
            </w:r>
          </w:p>
        </w:tc>
        <w:tc>
          <w:tcPr>
            <w:tcW w:w="4567" w:type="dxa"/>
            <w:vAlign w:val="center"/>
          </w:tcPr>
          <w:p w:rsidR="00DB5ED5" w:rsidRPr="009008ED" w:rsidRDefault="00DB5ED5" w:rsidP="000D31DD">
            <w:pPr>
              <w:spacing w:line="240" w:lineRule="auto"/>
              <w:ind w:firstLine="0"/>
              <w:rPr>
                <w:lang w:val="ru-RU"/>
              </w:rPr>
            </w:pPr>
            <w:r w:rsidRPr="009008ED">
              <w:rPr>
                <w:lang w:val="ru-RU"/>
              </w:rPr>
              <w:t xml:space="preserve"> </w:t>
            </w:r>
            <w:r w:rsidRPr="009008ED">
              <w:t>c</w:t>
            </w:r>
            <w:r w:rsidRPr="009008ED">
              <w:rPr>
                <w:lang w:val="ru-RU"/>
              </w:rPr>
              <w:t>. Няксимволь, р. Северная Сосьва</w:t>
            </w:r>
          </w:p>
        </w:tc>
      </w:tr>
      <w:tr w:rsidR="00DB5ED5" w:rsidRPr="00B14749" w:rsidTr="000D31DD">
        <w:trPr>
          <w:trHeight w:val="261"/>
          <w:jc w:val="center"/>
        </w:trPr>
        <w:tc>
          <w:tcPr>
            <w:tcW w:w="654" w:type="dxa"/>
            <w:vAlign w:val="center"/>
          </w:tcPr>
          <w:p w:rsidR="00DB5ED5" w:rsidRPr="009008ED" w:rsidRDefault="00DB5ED5" w:rsidP="000D31DD">
            <w:pPr>
              <w:spacing w:line="240" w:lineRule="auto"/>
              <w:ind w:firstLine="0"/>
              <w:jc w:val="center"/>
            </w:pPr>
            <w:r w:rsidRPr="009008ED">
              <w:t>4</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Поселение Няксимволь 4</w:t>
            </w:r>
          </w:p>
        </w:tc>
        <w:tc>
          <w:tcPr>
            <w:tcW w:w="1697" w:type="dxa"/>
            <w:vAlign w:val="center"/>
          </w:tcPr>
          <w:p w:rsidR="00DB5ED5" w:rsidRPr="009008ED" w:rsidRDefault="00DB5ED5" w:rsidP="000D31DD">
            <w:pPr>
              <w:spacing w:line="240" w:lineRule="auto"/>
              <w:ind w:firstLine="0"/>
              <w:jc w:val="center"/>
            </w:pPr>
            <w:r w:rsidRPr="009008ED">
              <w:t>неолит</w:t>
            </w:r>
          </w:p>
        </w:tc>
        <w:tc>
          <w:tcPr>
            <w:tcW w:w="1305" w:type="dxa"/>
            <w:vAlign w:val="center"/>
          </w:tcPr>
          <w:p w:rsidR="00DB5ED5" w:rsidRPr="009008ED" w:rsidRDefault="00DB5ED5" w:rsidP="000D31DD">
            <w:pPr>
              <w:spacing w:line="240" w:lineRule="auto"/>
              <w:ind w:firstLine="0"/>
              <w:jc w:val="center"/>
            </w:pPr>
            <w:r w:rsidRPr="009008ED">
              <w:t>Панфилов А.Н.</w:t>
            </w:r>
          </w:p>
        </w:tc>
        <w:tc>
          <w:tcPr>
            <w:tcW w:w="4567" w:type="dxa"/>
            <w:vAlign w:val="center"/>
          </w:tcPr>
          <w:p w:rsidR="00DB5ED5" w:rsidRPr="009008ED" w:rsidRDefault="00DB5ED5" w:rsidP="000D31DD">
            <w:pPr>
              <w:spacing w:line="240" w:lineRule="auto"/>
              <w:ind w:firstLine="0"/>
              <w:rPr>
                <w:lang w:val="ru-RU"/>
              </w:rPr>
            </w:pPr>
            <w:r w:rsidRPr="009008ED">
              <w:rPr>
                <w:lang w:val="ru-RU"/>
              </w:rPr>
              <w:t xml:space="preserve">0,34-0,35 км к </w:t>
            </w:r>
            <w:proofErr w:type="gramStart"/>
            <w:r w:rsidRPr="009008ED">
              <w:rPr>
                <w:lang w:val="ru-RU"/>
              </w:rPr>
              <w:t>СВ</w:t>
            </w:r>
            <w:proofErr w:type="gramEnd"/>
            <w:r w:rsidRPr="009008ED">
              <w:rPr>
                <w:lang w:val="ru-RU"/>
              </w:rPr>
              <w:t xml:space="preserve"> от с. Няксимволь, р. Северная Сосьва</w:t>
            </w:r>
          </w:p>
        </w:tc>
      </w:tr>
      <w:tr w:rsidR="00DB5ED5" w:rsidRPr="00B14749" w:rsidTr="000D31DD">
        <w:trPr>
          <w:trHeight w:val="261"/>
          <w:jc w:val="center"/>
        </w:trPr>
        <w:tc>
          <w:tcPr>
            <w:tcW w:w="654" w:type="dxa"/>
            <w:vAlign w:val="center"/>
          </w:tcPr>
          <w:p w:rsidR="00DB5ED5" w:rsidRPr="009008ED" w:rsidRDefault="00DB5ED5" w:rsidP="000D31DD">
            <w:pPr>
              <w:spacing w:line="240" w:lineRule="auto"/>
              <w:ind w:firstLine="0"/>
              <w:jc w:val="center"/>
            </w:pPr>
            <w:r w:rsidRPr="009008ED">
              <w:t>5</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Поселение Няксимволь 5</w:t>
            </w:r>
          </w:p>
        </w:tc>
        <w:tc>
          <w:tcPr>
            <w:tcW w:w="1697" w:type="dxa"/>
            <w:vAlign w:val="center"/>
          </w:tcPr>
          <w:p w:rsidR="00DB5ED5" w:rsidRPr="009008ED" w:rsidRDefault="00DB5ED5" w:rsidP="000D31DD">
            <w:pPr>
              <w:spacing w:line="240" w:lineRule="auto"/>
              <w:ind w:firstLine="0"/>
              <w:jc w:val="center"/>
            </w:pPr>
            <w:r w:rsidRPr="009008ED">
              <w:t>Ранний железный век</w:t>
            </w:r>
          </w:p>
        </w:tc>
        <w:tc>
          <w:tcPr>
            <w:tcW w:w="1305" w:type="dxa"/>
            <w:vAlign w:val="center"/>
          </w:tcPr>
          <w:p w:rsidR="00DB5ED5" w:rsidRPr="009008ED" w:rsidRDefault="00DB5ED5" w:rsidP="000D31DD">
            <w:pPr>
              <w:spacing w:line="240" w:lineRule="auto"/>
              <w:ind w:firstLine="0"/>
              <w:jc w:val="center"/>
            </w:pPr>
            <w:r w:rsidRPr="009008ED">
              <w:t>Чернецов В.Н.</w:t>
            </w:r>
          </w:p>
        </w:tc>
        <w:tc>
          <w:tcPr>
            <w:tcW w:w="4567" w:type="dxa"/>
            <w:vAlign w:val="center"/>
          </w:tcPr>
          <w:p w:rsidR="00DB5ED5" w:rsidRPr="009008ED" w:rsidRDefault="00DB5ED5" w:rsidP="000D31DD">
            <w:pPr>
              <w:spacing w:line="240" w:lineRule="auto"/>
              <w:ind w:firstLine="0"/>
              <w:rPr>
                <w:lang w:val="ru-RU"/>
              </w:rPr>
            </w:pPr>
            <w:r w:rsidRPr="009008ED">
              <w:rPr>
                <w:lang w:val="ru-RU"/>
              </w:rPr>
              <w:t xml:space="preserve">0,41-0,43 км к </w:t>
            </w:r>
            <w:proofErr w:type="gramStart"/>
            <w:r w:rsidRPr="009008ED">
              <w:rPr>
                <w:lang w:val="ru-RU"/>
              </w:rPr>
              <w:t>СВ</w:t>
            </w:r>
            <w:proofErr w:type="gramEnd"/>
            <w:r w:rsidRPr="009008ED">
              <w:rPr>
                <w:lang w:val="ru-RU"/>
              </w:rPr>
              <w:t xml:space="preserve"> от с. Няксимволь, р. Северная Сосьва</w:t>
            </w:r>
          </w:p>
        </w:tc>
      </w:tr>
      <w:tr w:rsidR="00DB5ED5" w:rsidRPr="00D87FFB" w:rsidTr="000D31DD">
        <w:trPr>
          <w:trHeight w:val="261"/>
          <w:jc w:val="center"/>
        </w:trPr>
        <w:tc>
          <w:tcPr>
            <w:tcW w:w="654" w:type="dxa"/>
            <w:vAlign w:val="center"/>
          </w:tcPr>
          <w:p w:rsidR="00DB5ED5" w:rsidRPr="009008ED" w:rsidRDefault="00DB5ED5" w:rsidP="000D31DD">
            <w:pPr>
              <w:spacing w:line="240" w:lineRule="auto"/>
              <w:ind w:firstLine="0"/>
              <w:jc w:val="center"/>
            </w:pPr>
            <w:r w:rsidRPr="009008ED">
              <w:t>6</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Поселение Хулимсунт I</w:t>
            </w:r>
          </w:p>
        </w:tc>
        <w:tc>
          <w:tcPr>
            <w:tcW w:w="1697" w:type="dxa"/>
            <w:vAlign w:val="center"/>
          </w:tcPr>
          <w:p w:rsidR="00DB5ED5" w:rsidRPr="009008ED" w:rsidRDefault="00DB5ED5" w:rsidP="000D31DD">
            <w:pPr>
              <w:spacing w:line="240" w:lineRule="auto"/>
              <w:ind w:firstLine="0"/>
              <w:jc w:val="center"/>
            </w:pPr>
            <w:r w:rsidRPr="009008ED">
              <w:t>Энеолит, бронза</w:t>
            </w:r>
          </w:p>
        </w:tc>
        <w:tc>
          <w:tcPr>
            <w:tcW w:w="1305" w:type="dxa"/>
            <w:vAlign w:val="center"/>
          </w:tcPr>
          <w:p w:rsidR="00DB5ED5" w:rsidRPr="009008ED" w:rsidRDefault="00DB5ED5" w:rsidP="000D31DD">
            <w:pPr>
              <w:spacing w:line="240" w:lineRule="auto"/>
              <w:ind w:firstLine="0"/>
              <w:jc w:val="center"/>
            </w:pPr>
            <w:r w:rsidRPr="009008ED">
              <w:t>Панфилов А.Н.</w:t>
            </w:r>
          </w:p>
        </w:tc>
        <w:tc>
          <w:tcPr>
            <w:tcW w:w="4567" w:type="dxa"/>
            <w:vAlign w:val="center"/>
          </w:tcPr>
          <w:p w:rsidR="00DB5ED5" w:rsidRPr="009008ED" w:rsidRDefault="00DB5ED5" w:rsidP="000D31DD">
            <w:pPr>
              <w:spacing w:line="240" w:lineRule="auto"/>
              <w:ind w:firstLine="0"/>
              <w:rPr>
                <w:lang w:val="ru-RU"/>
              </w:rPr>
            </w:pPr>
            <w:r w:rsidRPr="009008ED">
              <w:rPr>
                <w:lang w:val="ru-RU"/>
              </w:rPr>
              <w:t>На краю старого п. Хулимсунт, р. Северная Сосьва</w:t>
            </w:r>
          </w:p>
        </w:tc>
      </w:tr>
      <w:tr w:rsidR="00DB5ED5" w:rsidRPr="00D87FFB" w:rsidTr="000D31DD">
        <w:trPr>
          <w:trHeight w:val="261"/>
          <w:jc w:val="center"/>
        </w:trPr>
        <w:tc>
          <w:tcPr>
            <w:tcW w:w="654" w:type="dxa"/>
            <w:vAlign w:val="center"/>
          </w:tcPr>
          <w:p w:rsidR="00DB5ED5" w:rsidRPr="009008ED" w:rsidRDefault="00DB5ED5" w:rsidP="000D31DD">
            <w:pPr>
              <w:spacing w:line="240" w:lineRule="auto"/>
              <w:ind w:firstLine="0"/>
              <w:jc w:val="center"/>
            </w:pPr>
            <w:r w:rsidRPr="009008ED">
              <w:t>7</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Поселение Хулимсунт II</w:t>
            </w:r>
          </w:p>
        </w:tc>
        <w:tc>
          <w:tcPr>
            <w:tcW w:w="1697" w:type="dxa"/>
            <w:vAlign w:val="center"/>
          </w:tcPr>
          <w:p w:rsidR="00DB5ED5" w:rsidRPr="009008ED" w:rsidRDefault="00DB5ED5" w:rsidP="000D31DD">
            <w:pPr>
              <w:spacing w:line="240" w:lineRule="auto"/>
              <w:ind w:firstLine="0"/>
              <w:jc w:val="center"/>
            </w:pPr>
            <w:r w:rsidRPr="009008ED">
              <w:t>Энеолит, бронза</w:t>
            </w:r>
          </w:p>
        </w:tc>
        <w:tc>
          <w:tcPr>
            <w:tcW w:w="1305" w:type="dxa"/>
            <w:vAlign w:val="center"/>
          </w:tcPr>
          <w:p w:rsidR="00DB5ED5" w:rsidRPr="009008ED" w:rsidRDefault="00DB5ED5" w:rsidP="000D31DD">
            <w:pPr>
              <w:spacing w:line="240" w:lineRule="auto"/>
              <w:ind w:firstLine="0"/>
              <w:jc w:val="center"/>
            </w:pPr>
            <w:r w:rsidRPr="009008ED">
              <w:t>Панфилов А.Н.</w:t>
            </w:r>
          </w:p>
        </w:tc>
        <w:tc>
          <w:tcPr>
            <w:tcW w:w="4567" w:type="dxa"/>
            <w:vAlign w:val="center"/>
          </w:tcPr>
          <w:p w:rsidR="00DB5ED5" w:rsidRPr="009008ED" w:rsidRDefault="00DB5ED5" w:rsidP="000D31DD">
            <w:pPr>
              <w:spacing w:line="240" w:lineRule="auto"/>
              <w:ind w:firstLine="0"/>
              <w:rPr>
                <w:lang w:val="ru-RU"/>
              </w:rPr>
            </w:pPr>
            <w:r w:rsidRPr="009008ED">
              <w:rPr>
                <w:lang w:val="ru-RU"/>
              </w:rPr>
              <w:t>На краю старого п. Хулимсунт, р. Северная Сосьва</w:t>
            </w:r>
          </w:p>
        </w:tc>
      </w:tr>
      <w:tr w:rsidR="00DB5ED5" w:rsidRPr="00D87FFB" w:rsidTr="000D31DD">
        <w:trPr>
          <w:trHeight w:val="261"/>
          <w:jc w:val="center"/>
        </w:trPr>
        <w:tc>
          <w:tcPr>
            <w:tcW w:w="654" w:type="dxa"/>
            <w:vAlign w:val="center"/>
          </w:tcPr>
          <w:p w:rsidR="00DB5ED5" w:rsidRPr="009008ED" w:rsidRDefault="00DB5ED5" w:rsidP="000D31DD">
            <w:pPr>
              <w:spacing w:line="240" w:lineRule="auto"/>
              <w:ind w:firstLine="0"/>
              <w:jc w:val="center"/>
              <w:rPr>
                <w:lang w:val="ru-RU"/>
              </w:rPr>
            </w:pPr>
            <w:r w:rsidRPr="009008ED">
              <w:rPr>
                <w:lang w:val="ru-RU"/>
              </w:rPr>
              <w:t>8</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Поселение Хулимсунт III</w:t>
            </w:r>
          </w:p>
        </w:tc>
        <w:tc>
          <w:tcPr>
            <w:tcW w:w="1697" w:type="dxa"/>
            <w:vAlign w:val="center"/>
          </w:tcPr>
          <w:p w:rsidR="00DB5ED5" w:rsidRPr="009008ED" w:rsidRDefault="00DB5ED5" w:rsidP="000D31DD">
            <w:pPr>
              <w:spacing w:line="240" w:lineRule="auto"/>
              <w:ind w:firstLine="0"/>
              <w:jc w:val="center"/>
            </w:pPr>
            <w:r w:rsidRPr="009008ED">
              <w:t>Энеолит, бронза</w:t>
            </w:r>
          </w:p>
        </w:tc>
        <w:tc>
          <w:tcPr>
            <w:tcW w:w="1305" w:type="dxa"/>
            <w:vAlign w:val="center"/>
          </w:tcPr>
          <w:p w:rsidR="00DB5ED5" w:rsidRPr="009008ED" w:rsidRDefault="00DB5ED5" w:rsidP="000D31DD">
            <w:pPr>
              <w:spacing w:line="240" w:lineRule="auto"/>
              <w:ind w:firstLine="0"/>
              <w:jc w:val="center"/>
            </w:pPr>
            <w:r w:rsidRPr="009008ED">
              <w:t>Панфилов А.Н.</w:t>
            </w:r>
          </w:p>
        </w:tc>
        <w:tc>
          <w:tcPr>
            <w:tcW w:w="4567" w:type="dxa"/>
            <w:vAlign w:val="center"/>
          </w:tcPr>
          <w:p w:rsidR="00DB5ED5" w:rsidRPr="009008ED" w:rsidRDefault="00DB5ED5" w:rsidP="000D31DD">
            <w:pPr>
              <w:spacing w:line="240" w:lineRule="auto"/>
              <w:ind w:firstLine="0"/>
              <w:rPr>
                <w:lang w:val="ru-RU"/>
              </w:rPr>
            </w:pPr>
            <w:r w:rsidRPr="009008ED">
              <w:rPr>
                <w:lang w:val="ru-RU"/>
              </w:rPr>
              <w:t>На краю старого п. Хулимсунт, р. Северная Сосьва</w:t>
            </w:r>
          </w:p>
        </w:tc>
      </w:tr>
      <w:tr w:rsidR="00DB5ED5" w:rsidRPr="00D87FFB" w:rsidTr="000D31DD">
        <w:trPr>
          <w:trHeight w:val="566"/>
          <w:jc w:val="center"/>
        </w:trPr>
        <w:tc>
          <w:tcPr>
            <w:tcW w:w="654" w:type="dxa"/>
            <w:vAlign w:val="center"/>
          </w:tcPr>
          <w:p w:rsidR="00DB5ED5" w:rsidRPr="009008ED" w:rsidRDefault="00DB5ED5" w:rsidP="000D31DD">
            <w:pPr>
              <w:spacing w:line="240" w:lineRule="auto"/>
              <w:ind w:firstLine="0"/>
              <w:jc w:val="center"/>
              <w:rPr>
                <w:lang w:val="ru-RU"/>
              </w:rPr>
            </w:pPr>
            <w:r w:rsidRPr="009008ED">
              <w:rPr>
                <w:lang w:val="ru-RU"/>
              </w:rPr>
              <w:t>9</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Городище Хулимсунт IV</w:t>
            </w:r>
          </w:p>
        </w:tc>
        <w:tc>
          <w:tcPr>
            <w:tcW w:w="1697" w:type="dxa"/>
            <w:vAlign w:val="center"/>
          </w:tcPr>
          <w:p w:rsidR="00DB5ED5" w:rsidRPr="009008ED" w:rsidRDefault="00DB5ED5" w:rsidP="000D31DD">
            <w:pPr>
              <w:spacing w:line="240" w:lineRule="auto"/>
              <w:ind w:firstLine="0"/>
              <w:jc w:val="center"/>
            </w:pPr>
            <w:r w:rsidRPr="009008ED">
              <w:t>Датировка затруднена</w:t>
            </w:r>
          </w:p>
        </w:tc>
        <w:tc>
          <w:tcPr>
            <w:tcW w:w="1305" w:type="dxa"/>
            <w:vAlign w:val="center"/>
          </w:tcPr>
          <w:p w:rsidR="00DB5ED5" w:rsidRPr="009008ED" w:rsidRDefault="00DB5ED5" w:rsidP="000D31DD">
            <w:pPr>
              <w:spacing w:line="240" w:lineRule="auto"/>
              <w:ind w:firstLine="0"/>
              <w:jc w:val="center"/>
            </w:pPr>
          </w:p>
        </w:tc>
        <w:tc>
          <w:tcPr>
            <w:tcW w:w="4567" w:type="dxa"/>
            <w:vAlign w:val="center"/>
          </w:tcPr>
          <w:p w:rsidR="00DB5ED5" w:rsidRPr="009008ED" w:rsidRDefault="00DB5ED5" w:rsidP="000D31DD">
            <w:pPr>
              <w:spacing w:line="240" w:lineRule="auto"/>
              <w:ind w:firstLine="0"/>
              <w:rPr>
                <w:lang w:val="ru-RU"/>
              </w:rPr>
            </w:pPr>
            <w:r w:rsidRPr="009008ED">
              <w:rPr>
                <w:lang w:val="ru-RU"/>
              </w:rPr>
              <w:t>Юго-восточная окраина п. Хулимсунт, р. Северная Сосьва</w:t>
            </w:r>
          </w:p>
        </w:tc>
      </w:tr>
      <w:tr w:rsidR="00DB5ED5" w:rsidRPr="00D87FFB" w:rsidTr="000D31DD">
        <w:trPr>
          <w:trHeight w:val="261"/>
          <w:jc w:val="center"/>
        </w:trPr>
        <w:tc>
          <w:tcPr>
            <w:tcW w:w="654" w:type="dxa"/>
            <w:vAlign w:val="center"/>
          </w:tcPr>
          <w:p w:rsidR="00DB5ED5" w:rsidRPr="009008ED" w:rsidRDefault="00DB5ED5" w:rsidP="000D31DD">
            <w:pPr>
              <w:spacing w:line="240" w:lineRule="auto"/>
              <w:ind w:firstLine="0"/>
              <w:jc w:val="center"/>
              <w:rPr>
                <w:lang w:val="ru-RU"/>
              </w:rPr>
            </w:pPr>
            <w:r w:rsidRPr="009008ED">
              <w:rPr>
                <w:lang w:val="ru-RU"/>
              </w:rPr>
              <w:t>10</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Поселение Хулимсунт V</w:t>
            </w:r>
          </w:p>
        </w:tc>
        <w:tc>
          <w:tcPr>
            <w:tcW w:w="1697" w:type="dxa"/>
            <w:vAlign w:val="center"/>
          </w:tcPr>
          <w:p w:rsidR="00DB5ED5" w:rsidRPr="009008ED" w:rsidRDefault="00DB5ED5" w:rsidP="000D31DD">
            <w:pPr>
              <w:spacing w:line="240" w:lineRule="auto"/>
              <w:ind w:firstLine="0"/>
              <w:jc w:val="center"/>
            </w:pPr>
            <w:r w:rsidRPr="009008ED">
              <w:t>Датировка затруднена</w:t>
            </w:r>
          </w:p>
        </w:tc>
        <w:tc>
          <w:tcPr>
            <w:tcW w:w="1305" w:type="dxa"/>
            <w:vAlign w:val="center"/>
          </w:tcPr>
          <w:p w:rsidR="00DB5ED5" w:rsidRPr="009008ED" w:rsidRDefault="00DB5ED5" w:rsidP="000D31DD">
            <w:pPr>
              <w:spacing w:line="240" w:lineRule="auto"/>
              <w:ind w:firstLine="0"/>
              <w:jc w:val="center"/>
              <w:rPr>
                <w:lang w:val="ru-RU"/>
              </w:rPr>
            </w:pPr>
            <w:r w:rsidRPr="009008ED">
              <w:rPr>
                <w:lang w:val="ru-RU"/>
              </w:rPr>
              <w:t xml:space="preserve">Кокшаров С.Ф. </w:t>
            </w:r>
          </w:p>
        </w:tc>
        <w:tc>
          <w:tcPr>
            <w:tcW w:w="4567" w:type="dxa"/>
            <w:vAlign w:val="center"/>
          </w:tcPr>
          <w:p w:rsidR="00DB5ED5" w:rsidRPr="009008ED" w:rsidRDefault="00DB5ED5" w:rsidP="000D31DD">
            <w:pPr>
              <w:spacing w:line="240" w:lineRule="auto"/>
              <w:ind w:firstLine="0"/>
              <w:rPr>
                <w:lang w:val="ru-RU"/>
              </w:rPr>
            </w:pPr>
            <w:r w:rsidRPr="009008ED">
              <w:rPr>
                <w:lang w:val="ru-RU"/>
              </w:rPr>
              <w:t>д. Хулимсунт, р. Северная Сосьва</w:t>
            </w:r>
          </w:p>
        </w:tc>
      </w:tr>
      <w:tr w:rsidR="00DB5ED5" w:rsidRPr="009008ED" w:rsidTr="000D31DD">
        <w:trPr>
          <w:trHeight w:val="471"/>
          <w:jc w:val="center"/>
        </w:trPr>
        <w:tc>
          <w:tcPr>
            <w:tcW w:w="654" w:type="dxa"/>
            <w:vAlign w:val="center"/>
          </w:tcPr>
          <w:p w:rsidR="00DB5ED5" w:rsidRPr="009008ED" w:rsidRDefault="00DB5ED5" w:rsidP="000D31DD">
            <w:pPr>
              <w:spacing w:line="240" w:lineRule="auto"/>
              <w:ind w:firstLine="0"/>
              <w:jc w:val="center"/>
              <w:rPr>
                <w:lang w:val="ru-RU"/>
              </w:rPr>
            </w:pPr>
            <w:r w:rsidRPr="009008ED">
              <w:rPr>
                <w:lang w:val="ru-RU"/>
              </w:rPr>
              <w:t>11</w:t>
            </w:r>
          </w:p>
        </w:tc>
        <w:tc>
          <w:tcPr>
            <w:tcW w:w="1696" w:type="dxa"/>
          </w:tcPr>
          <w:p w:rsidR="00DB5ED5" w:rsidRPr="009008ED" w:rsidRDefault="00DB5ED5" w:rsidP="000D31DD">
            <w:pPr>
              <w:pStyle w:val="S9"/>
              <w:ind w:firstLine="0"/>
              <w:jc w:val="left"/>
              <w:rPr>
                <w:sz w:val="20"/>
                <w:szCs w:val="20"/>
                <w:u w:val="none"/>
              </w:rPr>
            </w:pPr>
            <w:r w:rsidRPr="009008ED">
              <w:rPr>
                <w:sz w:val="20"/>
                <w:szCs w:val="20"/>
                <w:u w:val="none"/>
              </w:rPr>
              <w:t>Поселение Хулимсунт VI</w:t>
            </w:r>
          </w:p>
        </w:tc>
        <w:tc>
          <w:tcPr>
            <w:tcW w:w="1697" w:type="dxa"/>
            <w:vAlign w:val="center"/>
          </w:tcPr>
          <w:p w:rsidR="00DB5ED5" w:rsidRPr="009008ED" w:rsidRDefault="00DB5ED5" w:rsidP="000D31DD">
            <w:pPr>
              <w:spacing w:line="240" w:lineRule="auto"/>
              <w:ind w:firstLine="0"/>
              <w:jc w:val="center"/>
            </w:pPr>
            <w:r w:rsidRPr="009008ED">
              <w:t>Неолит, р.ж.в.</w:t>
            </w:r>
          </w:p>
        </w:tc>
        <w:tc>
          <w:tcPr>
            <w:tcW w:w="1305" w:type="dxa"/>
            <w:vAlign w:val="center"/>
          </w:tcPr>
          <w:p w:rsidR="00DB5ED5" w:rsidRPr="009008ED" w:rsidRDefault="00DB5ED5" w:rsidP="000D31DD">
            <w:pPr>
              <w:spacing w:line="240" w:lineRule="auto"/>
              <w:ind w:firstLine="0"/>
              <w:jc w:val="center"/>
            </w:pPr>
            <w:r w:rsidRPr="009008ED">
              <w:t>Панфилов А.Н.</w:t>
            </w:r>
          </w:p>
        </w:tc>
        <w:tc>
          <w:tcPr>
            <w:tcW w:w="4567" w:type="dxa"/>
            <w:vAlign w:val="center"/>
          </w:tcPr>
          <w:p w:rsidR="00DB5ED5" w:rsidRPr="009008ED" w:rsidRDefault="00DB5ED5" w:rsidP="000D31DD">
            <w:pPr>
              <w:spacing w:line="240" w:lineRule="auto"/>
              <w:ind w:firstLine="0"/>
            </w:pPr>
            <w:r w:rsidRPr="009008ED">
              <w:rPr>
                <w:lang w:val="ru-RU"/>
              </w:rPr>
              <w:t>д. Хулимсунт</w:t>
            </w:r>
          </w:p>
        </w:tc>
      </w:tr>
      <w:tr w:rsidR="00DB5ED5" w:rsidRPr="009008ED" w:rsidTr="000D31DD">
        <w:trPr>
          <w:trHeight w:val="483"/>
          <w:jc w:val="center"/>
        </w:trPr>
        <w:tc>
          <w:tcPr>
            <w:tcW w:w="654" w:type="dxa"/>
            <w:vAlign w:val="center"/>
          </w:tcPr>
          <w:p w:rsidR="00DB5ED5" w:rsidRPr="009008ED" w:rsidRDefault="00DB5ED5" w:rsidP="000D31DD">
            <w:pPr>
              <w:spacing w:line="240" w:lineRule="auto"/>
              <w:ind w:firstLine="0"/>
              <w:jc w:val="center"/>
              <w:rPr>
                <w:lang w:val="ru-RU"/>
              </w:rPr>
            </w:pPr>
            <w:r w:rsidRPr="009008ED">
              <w:rPr>
                <w:lang w:val="ru-RU"/>
              </w:rPr>
              <w:lastRenderedPageBreak/>
              <w:t>12</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Поселение Хулимсунт VII</w:t>
            </w:r>
          </w:p>
        </w:tc>
        <w:tc>
          <w:tcPr>
            <w:tcW w:w="1697" w:type="dxa"/>
            <w:vAlign w:val="center"/>
          </w:tcPr>
          <w:p w:rsidR="00DB5ED5" w:rsidRPr="009008ED" w:rsidRDefault="00DB5ED5" w:rsidP="000D31DD">
            <w:pPr>
              <w:spacing w:line="240" w:lineRule="auto"/>
              <w:ind w:firstLine="0"/>
              <w:jc w:val="center"/>
            </w:pPr>
            <w:r w:rsidRPr="009008ED">
              <w:t>р.ж.в.</w:t>
            </w:r>
          </w:p>
        </w:tc>
        <w:tc>
          <w:tcPr>
            <w:tcW w:w="1305" w:type="dxa"/>
            <w:vAlign w:val="center"/>
          </w:tcPr>
          <w:p w:rsidR="00DB5ED5" w:rsidRPr="009008ED" w:rsidRDefault="00DB5ED5" w:rsidP="000D31DD">
            <w:pPr>
              <w:spacing w:line="240" w:lineRule="auto"/>
              <w:ind w:firstLine="0"/>
              <w:jc w:val="center"/>
            </w:pPr>
            <w:r w:rsidRPr="009008ED">
              <w:rPr>
                <w:lang w:val="ru-RU"/>
              </w:rPr>
              <w:t>Кокшаров С.Ф.</w:t>
            </w:r>
          </w:p>
        </w:tc>
        <w:tc>
          <w:tcPr>
            <w:tcW w:w="4567" w:type="dxa"/>
            <w:vAlign w:val="center"/>
          </w:tcPr>
          <w:p w:rsidR="00DB5ED5" w:rsidRPr="009008ED" w:rsidRDefault="00DB5ED5" w:rsidP="000D31DD">
            <w:pPr>
              <w:spacing w:line="240" w:lineRule="auto"/>
              <w:ind w:firstLine="0"/>
              <w:rPr>
                <w:lang w:val="ru-RU"/>
              </w:rPr>
            </w:pPr>
            <w:r w:rsidRPr="009008ED">
              <w:rPr>
                <w:lang w:val="ru-RU"/>
              </w:rPr>
              <w:t>д. Хулимсунт</w:t>
            </w:r>
          </w:p>
        </w:tc>
      </w:tr>
      <w:tr w:rsidR="00DB5ED5" w:rsidRPr="009008ED" w:rsidTr="000D31DD">
        <w:trPr>
          <w:trHeight w:val="483"/>
          <w:jc w:val="center"/>
        </w:trPr>
        <w:tc>
          <w:tcPr>
            <w:tcW w:w="654" w:type="dxa"/>
            <w:vAlign w:val="center"/>
          </w:tcPr>
          <w:p w:rsidR="00DB5ED5" w:rsidRPr="009008ED" w:rsidRDefault="00DB5ED5" w:rsidP="000D31DD">
            <w:pPr>
              <w:spacing w:line="240" w:lineRule="auto"/>
              <w:ind w:firstLine="0"/>
              <w:jc w:val="center"/>
            </w:pPr>
            <w:r w:rsidRPr="009008ED">
              <w:t>13</w:t>
            </w:r>
          </w:p>
        </w:tc>
        <w:tc>
          <w:tcPr>
            <w:tcW w:w="1696" w:type="dxa"/>
            <w:vAlign w:val="center"/>
          </w:tcPr>
          <w:p w:rsidR="00DB5ED5" w:rsidRPr="009008ED" w:rsidRDefault="00DB5ED5" w:rsidP="000D31DD">
            <w:pPr>
              <w:pStyle w:val="S9"/>
              <w:ind w:firstLine="0"/>
              <w:jc w:val="left"/>
              <w:rPr>
                <w:sz w:val="20"/>
                <w:szCs w:val="20"/>
                <w:u w:val="none"/>
                <w:lang w:val="en-US"/>
              </w:rPr>
            </w:pPr>
            <w:r w:rsidRPr="009008ED">
              <w:rPr>
                <w:sz w:val="20"/>
                <w:szCs w:val="20"/>
                <w:u w:val="none"/>
              </w:rPr>
              <w:t>Поселение Хулимсунт VII</w:t>
            </w:r>
            <w:r w:rsidRPr="009008ED">
              <w:rPr>
                <w:sz w:val="20"/>
                <w:szCs w:val="20"/>
                <w:u w:val="none"/>
                <w:lang w:val="en-US"/>
              </w:rPr>
              <w:t>I</w:t>
            </w:r>
          </w:p>
        </w:tc>
        <w:tc>
          <w:tcPr>
            <w:tcW w:w="1697" w:type="dxa"/>
            <w:vAlign w:val="center"/>
          </w:tcPr>
          <w:p w:rsidR="00DB5ED5" w:rsidRPr="009008ED" w:rsidRDefault="00DB5ED5" w:rsidP="000D31DD">
            <w:pPr>
              <w:spacing w:line="240" w:lineRule="auto"/>
              <w:ind w:firstLine="0"/>
              <w:jc w:val="center"/>
            </w:pPr>
            <w:r w:rsidRPr="009008ED">
              <w:t>Неолит</w:t>
            </w:r>
          </w:p>
        </w:tc>
        <w:tc>
          <w:tcPr>
            <w:tcW w:w="1305" w:type="dxa"/>
            <w:vAlign w:val="center"/>
          </w:tcPr>
          <w:p w:rsidR="00DB5ED5" w:rsidRPr="009008ED" w:rsidRDefault="00DB5ED5" w:rsidP="000D31DD">
            <w:pPr>
              <w:spacing w:line="240" w:lineRule="auto"/>
              <w:ind w:firstLine="0"/>
              <w:jc w:val="center"/>
              <w:rPr>
                <w:lang w:val="ru-RU"/>
              </w:rPr>
            </w:pPr>
            <w:r w:rsidRPr="009008ED">
              <w:t>Кокшаров С.Ф</w:t>
            </w:r>
            <w:r w:rsidRPr="009008ED">
              <w:rPr>
                <w:lang w:val="ru-RU"/>
              </w:rPr>
              <w:t>.</w:t>
            </w:r>
          </w:p>
        </w:tc>
        <w:tc>
          <w:tcPr>
            <w:tcW w:w="4567" w:type="dxa"/>
            <w:vAlign w:val="center"/>
          </w:tcPr>
          <w:p w:rsidR="00DB5ED5" w:rsidRPr="009008ED" w:rsidRDefault="00DB5ED5" w:rsidP="000D31DD">
            <w:pPr>
              <w:spacing w:line="240" w:lineRule="auto"/>
              <w:ind w:firstLine="0"/>
              <w:rPr>
                <w:lang w:val="ru-RU"/>
              </w:rPr>
            </w:pPr>
            <w:r w:rsidRPr="009008ED">
              <w:rPr>
                <w:lang w:val="ru-RU"/>
              </w:rPr>
              <w:t>д. Хулимсунт</w:t>
            </w:r>
          </w:p>
        </w:tc>
      </w:tr>
      <w:tr w:rsidR="00DB5ED5" w:rsidRPr="009008ED" w:rsidTr="000D31DD">
        <w:trPr>
          <w:trHeight w:val="483"/>
          <w:jc w:val="center"/>
        </w:trPr>
        <w:tc>
          <w:tcPr>
            <w:tcW w:w="654" w:type="dxa"/>
            <w:vAlign w:val="center"/>
          </w:tcPr>
          <w:p w:rsidR="00DB5ED5" w:rsidRPr="009008ED" w:rsidRDefault="00DB5ED5" w:rsidP="000D31DD">
            <w:pPr>
              <w:spacing w:line="240" w:lineRule="auto"/>
              <w:ind w:firstLine="0"/>
              <w:jc w:val="center"/>
              <w:rPr>
                <w:lang w:val="ru-RU"/>
              </w:rPr>
            </w:pPr>
            <w:r w:rsidRPr="009008ED">
              <w:rPr>
                <w:lang w:val="ru-RU"/>
              </w:rPr>
              <w:t>14</w:t>
            </w:r>
          </w:p>
        </w:tc>
        <w:tc>
          <w:tcPr>
            <w:tcW w:w="1696" w:type="dxa"/>
            <w:vAlign w:val="center"/>
          </w:tcPr>
          <w:p w:rsidR="00DB5ED5" w:rsidRPr="009008ED" w:rsidRDefault="00DB5ED5" w:rsidP="000D31DD">
            <w:pPr>
              <w:pStyle w:val="S9"/>
              <w:ind w:firstLine="0"/>
              <w:jc w:val="left"/>
              <w:rPr>
                <w:sz w:val="20"/>
                <w:szCs w:val="20"/>
                <w:u w:val="none"/>
                <w:lang w:val="en-US"/>
              </w:rPr>
            </w:pPr>
            <w:r w:rsidRPr="009008ED">
              <w:rPr>
                <w:sz w:val="20"/>
                <w:szCs w:val="20"/>
                <w:u w:val="none"/>
              </w:rPr>
              <w:t xml:space="preserve">Поселение Хулимсунт </w:t>
            </w:r>
            <w:r w:rsidRPr="009008ED">
              <w:rPr>
                <w:sz w:val="20"/>
                <w:szCs w:val="20"/>
                <w:u w:val="none"/>
                <w:lang w:val="en-US"/>
              </w:rPr>
              <w:t>IX</w:t>
            </w:r>
          </w:p>
        </w:tc>
        <w:tc>
          <w:tcPr>
            <w:tcW w:w="1697" w:type="dxa"/>
            <w:vAlign w:val="center"/>
          </w:tcPr>
          <w:p w:rsidR="00DB5ED5" w:rsidRPr="009008ED" w:rsidRDefault="00DB5ED5" w:rsidP="000D31DD">
            <w:pPr>
              <w:spacing w:line="240" w:lineRule="auto"/>
              <w:ind w:firstLine="0"/>
              <w:jc w:val="center"/>
              <w:rPr>
                <w:lang w:val="ru-RU"/>
              </w:rPr>
            </w:pPr>
            <w:r w:rsidRPr="009008ED">
              <w:rPr>
                <w:lang w:val="ru-RU"/>
              </w:rPr>
              <w:t>Энеолит, р.ж.</w:t>
            </w:r>
            <w:proofErr w:type="gramStart"/>
            <w:r w:rsidRPr="009008ED">
              <w:rPr>
                <w:lang w:val="ru-RU"/>
              </w:rPr>
              <w:t>в</w:t>
            </w:r>
            <w:proofErr w:type="gramEnd"/>
            <w:r w:rsidRPr="009008ED">
              <w:rPr>
                <w:lang w:val="ru-RU"/>
              </w:rPr>
              <w:t>.</w:t>
            </w:r>
          </w:p>
        </w:tc>
        <w:tc>
          <w:tcPr>
            <w:tcW w:w="1305" w:type="dxa"/>
            <w:vAlign w:val="center"/>
          </w:tcPr>
          <w:p w:rsidR="00DB5ED5" w:rsidRPr="009008ED" w:rsidRDefault="00DB5ED5" w:rsidP="000D31DD">
            <w:pPr>
              <w:spacing w:line="240" w:lineRule="auto"/>
              <w:ind w:firstLine="0"/>
              <w:jc w:val="center"/>
              <w:rPr>
                <w:lang w:val="ru-RU"/>
              </w:rPr>
            </w:pPr>
            <w:r w:rsidRPr="009008ED">
              <w:t>Кокшаров С.Ф</w:t>
            </w:r>
            <w:r w:rsidRPr="009008ED">
              <w:rPr>
                <w:lang w:val="ru-RU"/>
              </w:rPr>
              <w:t>.</w:t>
            </w:r>
          </w:p>
        </w:tc>
        <w:tc>
          <w:tcPr>
            <w:tcW w:w="4567" w:type="dxa"/>
            <w:vAlign w:val="center"/>
          </w:tcPr>
          <w:p w:rsidR="00DB5ED5" w:rsidRPr="009008ED" w:rsidRDefault="00DB5ED5" w:rsidP="000D31DD">
            <w:pPr>
              <w:spacing w:line="240" w:lineRule="auto"/>
              <w:ind w:firstLine="0"/>
              <w:rPr>
                <w:lang w:val="ru-RU"/>
              </w:rPr>
            </w:pPr>
            <w:r w:rsidRPr="009008ED">
              <w:rPr>
                <w:lang w:val="ru-RU"/>
              </w:rPr>
              <w:t>д. Хулимсунт</w:t>
            </w:r>
          </w:p>
        </w:tc>
      </w:tr>
      <w:tr w:rsidR="00DB5ED5" w:rsidRPr="009008ED" w:rsidTr="000D31DD">
        <w:trPr>
          <w:trHeight w:val="483"/>
          <w:jc w:val="center"/>
        </w:trPr>
        <w:tc>
          <w:tcPr>
            <w:tcW w:w="654" w:type="dxa"/>
            <w:vAlign w:val="center"/>
          </w:tcPr>
          <w:p w:rsidR="00DB5ED5" w:rsidRPr="009008ED" w:rsidRDefault="00DB5ED5" w:rsidP="000D31DD">
            <w:pPr>
              <w:spacing w:line="240" w:lineRule="auto"/>
              <w:ind w:firstLine="0"/>
              <w:jc w:val="center"/>
              <w:rPr>
                <w:lang w:val="ru-RU"/>
              </w:rPr>
            </w:pPr>
            <w:r w:rsidRPr="009008ED">
              <w:rPr>
                <w:lang w:val="ru-RU"/>
              </w:rPr>
              <w:t>15</w:t>
            </w:r>
          </w:p>
        </w:tc>
        <w:tc>
          <w:tcPr>
            <w:tcW w:w="1696" w:type="dxa"/>
            <w:vAlign w:val="center"/>
          </w:tcPr>
          <w:p w:rsidR="00DB5ED5" w:rsidRPr="009008ED" w:rsidRDefault="00DB5ED5" w:rsidP="000D31DD">
            <w:pPr>
              <w:pStyle w:val="S9"/>
              <w:ind w:firstLine="0"/>
              <w:jc w:val="left"/>
              <w:rPr>
                <w:sz w:val="20"/>
                <w:szCs w:val="20"/>
                <w:u w:val="none"/>
              </w:rPr>
            </w:pPr>
            <w:r w:rsidRPr="009008ED">
              <w:rPr>
                <w:sz w:val="20"/>
                <w:szCs w:val="20"/>
                <w:u w:val="none"/>
              </w:rPr>
              <w:t xml:space="preserve">Поселение Хулимсунт </w:t>
            </w:r>
            <w:r w:rsidRPr="009008ED">
              <w:rPr>
                <w:sz w:val="20"/>
                <w:szCs w:val="20"/>
                <w:u w:val="none"/>
                <w:lang w:val="en-US"/>
              </w:rPr>
              <w:t>X</w:t>
            </w:r>
          </w:p>
        </w:tc>
        <w:tc>
          <w:tcPr>
            <w:tcW w:w="1697" w:type="dxa"/>
            <w:vAlign w:val="center"/>
          </w:tcPr>
          <w:p w:rsidR="00DB5ED5" w:rsidRPr="009008ED" w:rsidRDefault="00DB5ED5" w:rsidP="000D31DD">
            <w:pPr>
              <w:spacing w:line="240" w:lineRule="auto"/>
              <w:ind w:firstLine="0"/>
              <w:jc w:val="center"/>
              <w:rPr>
                <w:lang w:val="ru-RU"/>
              </w:rPr>
            </w:pPr>
            <w:r w:rsidRPr="009008ED">
              <w:rPr>
                <w:lang w:val="ru-RU"/>
              </w:rPr>
              <w:t>Неолит, бронза</w:t>
            </w:r>
          </w:p>
        </w:tc>
        <w:tc>
          <w:tcPr>
            <w:tcW w:w="1305" w:type="dxa"/>
            <w:vAlign w:val="center"/>
          </w:tcPr>
          <w:p w:rsidR="00DB5ED5" w:rsidRPr="009008ED" w:rsidRDefault="00DB5ED5" w:rsidP="000D31DD">
            <w:pPr>
              <w:spacing w:line="240" w:lineRule="auto"/>
              <w:ind w:firstLine="0"/>
              <w:jc w:val="center"/>
            </w:pPr>
            <w:r w:rsidRPr="009008ED">
              <w:t>Кокшаров С.Ф</w:t>
            </w:r>
            <w:r w:rsidRPr="009008ED">
              <w:rPr>
                <w:lang w:val="ru-RU"/>
              </w:rPr>
              <w:t>.</w:t>
            </w:r>
          </w:p>
        </w:tc>
        <w:tc>
          <w:tcPr>
            <w:tcW w:w="4567" w:type="dxa"/>
            <w:vAlign w:val="center"/>
          </w:tcPr>
          <w:p w:rsidR="00DB5ED5" w:rsidRPr="009008ED" w:rsidRDefault="00DB5ED5" w:rsidP="000D31DD">
            <w:pPr>
              <w:spacing w:line="240" w:lineRule="auto"/>
              <w:ind w:firstLine="0"/>
              <w:rPr>
                <w:lang w:val="ru-RU"/>
              </w:rPr>
            </w:pPr>
            <w:r w:rsidRPr="009008ED">
              <w:rPr>
                <w:lang w:val="ru-RU"/>
              </w:rPr>
              <w:t>д. Хулимсунт</w:t>
            </w:r>
          </w:p>
        </w:tc>
      </w:tr>
    </w:tbl>
    <w:p w:rsidR="00DB5ED5" w:rsidRPr="009008ED" w:rsidRDefault="00DB5ED5" w:rsidP="00DB5ED5">
      <w:pPr>
        <w:spacing w:line="240" w:lineRule="auto"/>
        <w:rPr>
          <w:lang w:val="ru-RU"/>
        </w:rPr>
      </w:pPr>
      <w:r w:rsidRPr="009008ED">
        <w:rPr>
          <w:lang w:val="ru-RU"/>
        </w:rPr>
        <w:t>Выписка из Списка вновь выявленных объектов, представляющих историческую, научную, художественную или иную культурную ценность, утвержденного приказом директора Департамента культуры и искусства автономного округа № 137/01-12 от 14 мая 2004 г.</w:t>
      </w:r>
    </w:p>
    <w:tbl>
      <w:tblPr>
        <w:tblW w:w="9919" w:type="dxa"/>
        <w:jc w:val="center"/>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4"/>
        <w:gridCol w:w="1696"/>
        <w:gridCol w:w="1697"/>
        <w:gridCol w:w="1305"/>
        <w:gridCol w:w="4567"/>
      </w:tblGrid>
      <w:tr w:rsidR="00DB5ED5" w:rsidRPr="009008ED" w:rsidTr="000D31DD">
        <w:trPr>
          <w:trHeight w:val="261"/>
          <w:jc w:val="center"/>
        </w:trPr>
        <w:tc>
          <w:tcPr>
            <w:tcW w:w="654" w:type="dxa"/>
            <w:vAlign w:val="center"/>
          </w:tcPr>
          <w:p w:rsidR="00DB5ED5" w:rsidRPr="009008ED" w:rsidRDefault="00DB5ED5" w:rsidP="000D31DD">
            <w:pPr>
              <w:spacing w:line="240" w:lineRule="auto"/>
              <w:ind w:firstLine="0"/>
              <w:jc w:val="center"/>
              <w:rPr>
                <w:b/>
              </w:rPr>
            </w:pPr>
            <w:r w:rsidRPr="009008ED">
              <w:rPr>
                <w:b/>
              </w:rPr>
              <w:t>№ п/п</w:t>
            </w:r>
          </w:p>
        </w:tc>
        <w:tc>
          <w:tcPr>
            <w:tcW w:w="1696" w:type="dxa"/>
            <w:vAlign w:val="center"/>
          </w:tcPr>
          <w:p w:rsidR="00DB5ED5" w:rsidRPr="009008ED" w:rsidRDefault="00DB5ED5" w:rsidP="000D31DD">
            <w:pPr>
              <w:spacing w:line="240" w:lineRule="auto"/>
              <w:ind w:firstLine="0"/>
              <w:jc w:val="center"/>
              <w:rPr>
                <w:b/>
              </w:rPr>
            </w:pPr>
            <w:r w:rsidRPr="009008ED">
              <w:rPr>
                <w:b/>
              </w:rPr>
              <w:t>Наименование объекта</w:t>
            </w:r>
          </w:p>
        </w:tc>
        <w:tc>
          <w:tcPr>
            <w:tcW w:w="1697" w:type="dxa"/>
            <w:vAlign w:val="center"/>
          </w:tcPr>
          <w:p w:rsidR="00DB5ED5" w:rsidRPr="009008ED" w:rsidRDefault="00DB5ED5" w:rsidP="000D31DD">
            <w:pPr>
              <w:spacing w:line="240" w:lineRule="auto"/>
              <w:ind w:firstLine="0"/>
              <w:jc w:val="center"/>
              <w:rPr>
                <w:b/>
              </w:rPr>
            </w:pPr>
            <w:r w:rsidRPr="009008ED">
              <w:rPr>
                <w:b/>
              </w:rPr>
              <w:t>Датировка</w:t>
            </w:r>
          </w:p>
        </w:tc>
        <w:tc>
          <w:tcPr>
            <w:tcW w:w="1305" w:type="dxa"/>
            <w:vAlign w:val="center"/>
          </w:tcPr>
          <w:p w:rsidR="00DB5ED5" w:rsidRPr="009008ED" w:rsidRDefault="00DB5ED5" w:rsidP="000D31DD">
            <w:pPr>
              <w:spacing w:line="240" w:lineRule="auto"/>
              <w:ind w:firstLine="0"/>
              <w:jc w:val="center"/>
              <w:rPr>
                <w:b/>
              </w:rPr>
            </w:pPr>
            <w:r w:rsidRPr="009008ED">
              <w:rPr>
                <w:b/>
              </w:rPr>
              <w:t>Автор</w:t>
            </w:r>
          </w:p>
        </w:tc>
        <w:tc>
          <w:tcPr>
            <w:tcW w:w="4567" w:type="dxa"/>
            <w:vAlign w:val="center"/>
          </w:tcPr>
          <w:p w:rsidR="00DB5ED5" w:rsidRPr="009008ED" w:rsidRDefault="00DB5ED5" w:rsidP="000D31DD">
            <w:pPr>
              <w:spacing w:line="240" w:lineRule="auto"/>
              <w:ind w:firstLine="0"/>
              <w:jc w:val="center"/>
              <w:rPr>
                <w:b/>
              </w:rPr>
            </w:pPr>
            <w:r w:rsidRPr="009008ED">
              <w:rPr>
                <w:b/>
              </w:rPr>
              <w:t>Местонахождение объекта (адрес)</w:t>
            </w:r>
          </w:p>
        </w:tc>
      </w:tr>
      <w:tr w:rsidR="00DB5ED5" w:rsidRPr="00D87FFB" w:rsidTr="000D31DD">
        <w:trPr>
          <w:trHeight w:val="261"/>
          <w:jc w:val="center"/>
        </w:trPr>
        <w:tc>
          <w:tcPr>
            <w:tcW w:w="654" w:type="dxa"/>
            <w:vAlign w:val="center"/>
          </w:tcPr>
          <w:p w:rsidR="00DB5ED5" w:rsidRPr="009008ED" w:rsidRDefault="00DB5ED5" w:rsidP="000D31DD">
            <w:pPr>
              <w:spacing w:line="240" w:lineRule="auto"/>
              <w:ind w:firstLine="0"/>
              <w:jc w:val="center"/>
            </w:pPr>
            <w:r w:rsidRPr="009008ED">
              <w:t>1</w:t>
            </w:r>
          </w:p>
        </w:tc>
        <w:tc>
          <w:tcPr>
            <w:tcW w:w="1696" w:type="dxa"/>
            <w:vAlign w:val="center"/>
          </w:tcPr>
          <w:p w:rsidR="00DB5ED5" w:rsidRPr="009008ED" w:rsidRDefault="00DB5ED5" w:rsidP="000D31DD">
            <w:pPr>
              <w:spacing w:line="240" w:lineRule="auto"/>
              <w:ind w:firstLine="0"/>
              <w:rPr>
                <w:lang w:val="ru-RU"/>
              </w:rPr>
            </w:pPr>
            <w:r w:rsidRPr="009008ED">
              <w:rPr>
                <w:lang w:val="ru-RU"/>
              </w:rPr>
              <w:t>Селище Хулимсунт 1А</w:t>
            </w:r>
          </w:p>
        </w:tc>
        <w:tc>
          <w:tcPr>
            <w:tcW w:w="1697" w:type="dxa"/>
            <w:vAlign w:val="center"/>
          </w:tcPr>
          <w:p w:rsidR="00DB5ED5" w:rsidRPr="009008ED" w:rsidRDefault="00DB5ED5" w:rsidP="000D31DD">
            <w:pPr>
              <w:spacing w:line="240" w:lineRule="auto"/>
              <w:ind w:firstLine="0"/>
              <w:jc w:val="left"/>
            </w:pPr>
            <w:r w:rsidRPr="009008ED">
              <w:t>Средневековье</w:t>
            </w:r>
          </w:p>
        </w:tc>
        <w:tc>
          <w:tcPr>
            <w:tcW w:w="1305" w:type="dxa"/>
            <w:vAlign w:val="center"/>
          </w:tcPr>
          <w:p w:rsidR="00DB5ED5" w:rsidRPr="009008ED" w:rsidRDefault="00DB5ED5" w:rsidP="000D31DD">
            <w:pPr>
              <w:spacing w:line="240" w:lineRule="auto"/>
              <w:ind w:firstLine="0"/>
              <w:jc w:val="left"/>
            </w:pPr>
            <w:r w:rsidRPr="009008ED">
              <w:t>Терёхин С.А.</w:t>
            </w:r>
          </w:p>
        </w:tc>
        <w:tc>
          <w:tcPr>
            <w:tcW w:w="4567" w:type="dxa"/>
            <w:vAlign w:val="center"/>
          </w:tcPr>
          <w:p w:rsidR="00DB5ED5" w:rsidRPr="009008ED" w:rsidRDefault="00DB5ED5" w:rsidP="000D31DD">
            <w:pPr>
              <w:spacing w:line="240" w:lineRule="auto"/>
              <w:ind w:firstLine="0"/>
              <w:rPr>
                <w:lang w:val="ru-RU"/>
              </w:rPr>
            </w:pPr>
            <w:r w:rsidRPr="009008ED">
              <w:rPr>
                <w:lang w:val="ru-RU"/>
              </w:rPr>
              <w:t>д. Хулимсунт, правый берег р. Северная Сосьва</w:t>
            </w:r>
          </w:p>
        </w:tc>
      </w:tr>
    </w:tbl>
    <w:p w:rsidR="00DB5ED5" w:rsidRPr="009008ED" w:rsidRDefault="00DB5ED5" w:rsidP="00DB5ED5">
      <w:pPr>
        <w:pStyle w:val="S1"/>
        <w:rPr>
          <w:lang w:val="ru-RU"/>
        </w:rPr>
      </w:pPr>
      <w:r w:rsidRPr="009008ED">
        <w:rPr>
          <w:lang w:val="ru-RU"/>
        </w:rPr>
        <w:t>Объекты культурного наследия Ханты-Мансийского национального (автономного) округа из Списка памятников истории и культуры Тюменской области, находящиеся на государственной охране по состоянию на 20 октября 1992 г.</w:t>
      </w:r>
    </w:p>
    <w:tbl>
      <w:tblPr>
        <w:tblW w:w="9923" w:type="dxa"/>
        <w:jc w:val="center"/>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1417"/>
        <w:gridCol w:w="1843"/>
        <w:gridCol w:w="2268"/>
        <w:gridCol w:w="3827"/>
      </w:tblGrid>
      <w:tr w:rsidR="00DB5ED5" w:rsidRPr="00D87FFB" w:rsidTr="000D31DD">
        <w:trPr>
          <w:jc w:val="center"/>
        </w:trPr>
        <w:tc>
          <w:tcPr>
            <w:tcW w:w="568" w:type="dxa"/>
            <w:vAlign w:val="center"/>
          </w:tcPr>
          <w:p w:rsidR="00DB5ED5" w:rsidRPr="009008ED" w:rsidRDefault="00DB5ED5" w:rsidP="000D31DD">
            <w:pPr>
              <w:spacing w:line="240" w:lineRule="auto"/>
              <w:ind w:firstLine="0"/>
              <w:jc w:val="center"/>
              <w:rPr>
                <w:b/>
              </w:rPr>
            </w:pPr>
            <w:r w:rsidRPr="009008ED">
              <w:rPr>
                <w:b/>
              </w:rPr>
              <w:t>№ п/п</w:t>
            </w:r>
          </w:p>
        </w:tc>
        <w:tc>
          <w:tcPr>
            <w:tcW w:w="1417" w:type="dxa"/>
            <w:vAlign w:val="center"/>
          </w:tcPr>
          <w:p w:rsidR="00DB5ED5" w:rsidRPr="009008ED" w:rsidRDefault="00DB5ED5" w:rsidP="000D31DD">
            <w:pPr>
              <w:spacing w:line="240" w:lineRule="auto"/>
              <w:ind w:firstLine="0"/>
              <w:jc w:val="center"/>
              <w:rPr>
                <w:b/>
              </w:rPr>
            </w:pPr>
            <w:r w:rsidRPr="009008ED">
              <w:rPr>
                <w:b/>
              </w:rPr>
              <w:t xml:space="preserve">Вид </w:t>
            </w:r>
          </w:p>
          <w:p w:rsidR="00DB5ED5" w:rsidRPr="009008ED" w:rsidRDefault="00DB5ED5" w:rsidP="000D31DD">
            <w:pPr>
              <w:spacing w:line="240" w:lineRule="auto"/>
              <w:ind w:firstLine="0"/>
              <w:jc w:val="center"/>
              <w:rPr>
                <w:b/>
              </w:rPr>
            </w:pPr>
            <w:r w:rsidRPr="009008ED">
              <w:rPr>
                <w:b/>
              </w:rPr>
              <w:t>объекта</w:t>
            </w:r>
          </w:p>
        </w:tc>
        <w:tc>
          <w:tcPr>
            <w:tcW w:w="1843" w:type="dxa"/>
            <w:vAlign w:val="center"/>
          </w:tcPr>
          <w:p w:rsidR="00DB5ED5" w:rsidRPr="009008ED" w:rsidRDefault="00DB5ED5" w:rsidP="000D31DD">
            <w:pPr>
              <w:spacing w:line="240" w:lineRule="auto"/>
              <w:ind w:firstLine="0"/>
              <w:jc w:val="center"/>
              <w:rPr>
                <w:b/>
              </w:rPr>
            </w:pPr>
            <w:r w:rsidRPr="009008ED">
              <w:rPr>
                <w:b/>
              </w:rPr>
              <w:t>Наименование объекта</w:t>
            </w:r>
          </w:p>
        </w:tc>
        <w:tc>
          <w:tcPr>
            <w:tcW w:w="2268" w:type="dxa"/>
            <w:vAlign w:val="center"/>
          </w:tcPr>
          <w:p w:rsidR="00DB5ED5" w:rsidRPr="009008ED" w:rsidRDefault="00DB5ED5" w:rsidP="000D31DD">
            <w:pPr>
              <w:spacing w:line="240" w:lineRule="auto"/>
              <w:ind w:firstLine="0"/>
              <w:jc w:val="center"/>
              <w:rPr>
                <w:b/>
              </w:rPr>
            </w:pPr>
            <w:r w:rsidRPr="009008ED">
              <w:rPr>
                <w:b/>
              </w:rPr>
              <w:t>Местонахождение объекта (адрес)</w:t>
            </w:r>
          </w:p>
        </w:tc>
        <w:tc>
          <w:tcPr>
            <w:tcW w:w="3827" w:type="dxa"/>
            <w:vAlign w:val="center"/>
          </w:tcPr>
          <w:p w:rsidR="00DB5ED5" w:rsidRPr="009008ED" w:rsidRDefault="00DB5ED5" w:rsidP="000D31DD">
            <w:pPr>
              <w:spacing w:line="240" w:lineRule="auto"/>
              <w:ind w:firstLine="0"/>
              <w:jc w:val="center"/>
              <w:rPr>
                <w:b/>
                <w:lang w:val="ru-RU"/>
              </w:rPr>
            </w:pPr>
            <w:r w:rsidRPr="009008ED">
              <w:rPr>
                <w:b/>
                <w:lang w:val="ru-RU"/>
              </w:rPr>
              <w:t>Документ о принятии на государственную охрану</w:t>
            </w:r>
          </w:p>
        </w:tc>
      </w:tr>
      <w:tr w:rsidR="00DB5ED5" w:rsidRPr="00D87FFB" w:rsidTr="000D31DD">
        <w:trPr>
          <w:trHeight w:val="1123"/>
          <w:jc w:val="center"/>
        </w:trPr>
        <w:tc>
          <w:tcPr>
            <w:tcW w:w="568" w:type="dxa"/>
            <w:vAlign w:val="center"/>
          </w:tcPr>
          <w:p w:rsidR="00DB5ED5" w:rsidRPr="009008ED" w:rsidRDefault="00DB5ED5" w:rsidP="000D31DD">
            <w:pPr>
              <w:spacing w:line="240" w:lineRule="auto"/>
              <w:ind w:firstLine="0"/>
              <w:jc w:val="center"/>
            </w:pPr>
            <w:r w:rsidRPr="009008ED">
              <w:t>1</w:t>
            </w:r>
          </w:p>
        </w:tc>
        <w:tc>
          <w:tcPr>
            <w:tcW w:w="1417" w:type="dxa"/>
            <w:vAlign w:val="center"/>
          </w:tcPr>
          <w:p w:rsidR="00DB5ED5" w:rsidRPr="009008ED" w:rsidRDefault="00DB5ED5" w:rsidP="000D31DD">
            <w:pPr>
              <w:spacing w:line="240" w:lineRule="auto"/>
              <w:ind w:firstLine="0"/>
            </w:pPr>
            <w:r w:rsidRPr="009008ED">
              <w:t xml:space="preserve">Памятник </w:t>
            </w:r>
          </w:p>
          <w:p w:rsidR="00DB5ED5" w:rsidRPr="009008ED" w:rsidRDefault="00DB5ED5" w:rsidP="000D31DD">
            <w:pPr>
              <w:spacing w:line="240" w:lineRule="auto"/>
              <w:ind w:firstLine="0"/>
            </w:pPr>
            <w:r w:rsidRPr="009008ED">
              <w:t>археологии</w:t>
            </w:r>
          </w:p>
        </w:tc>
        <w:tc>
          <w:tcPr>
            <w:tcW w:w="1843" w:type="dxa"/>
            <w:vAlign w:val="center"/>
          </w:tcPr>
          <w:p w:rsidR="00DB5ED5" w:rsidRPr="009008ED" w:rsidRDefault="00DB5ED5" w:rsidP="000D31DD">
            <w:pPr>
              <w:spacing w:line="240" w:lineRule="auto"/>
              <w:ind w:firstLine="0"/>
              <w:jc w:val="left"/>
            </w:pPr>
            <w:r w:rsidRPr="009008ED">
              <w:t>Городище</w:t>
            </w:r>
          </w:p>
        </w:tc>
        <w:tc>
          <w:tcPr>
            <w:tcW w:w="2268" w:type="dxa"/>
            <w:vAlign w:val="center"/>
          </w:tcPr>
          <w:p w:rsidR="00DB5ED5" w:rsidRPr="009008ED" w:rsidRDefault="00DB5ED5" w:rsidP="000D31DD">
            <w:pPr>
              <w:spacing w:line="240" w:lineRule="auto"/>
              <w:ind w:firstLine="0"/>
              <w:jc w:val="left"/>
              <w:rPr>
                <w:lang w:val="ru-RU"/>
              </w:rPr>
            </w:pPr>
            <w:r w:rsidRPr="009008ED">
              <w:rPr>
                <w:lang w:val="ru-RU"/>
              </w:rPr>
              <w:t>Березовский район,  с. Няксимволь</w:t>
            </w:r>
          </w:p>
        </w:tc>
        <w:tc>
          <w:tcPr>
            <w:tcW w:w="3827" w:type="dxa"/>
            <w:vAlign w:val="center"/>
          </w:tcPr>
          <w:p w:rsidR="00DB5ED5" w:rsidRPr="009008ED" w:rsidRDefault="00DB5ED5" w:rsidP="000D31DD">
            <w:pPr>
              <w:spacing w:line="240" w:lineRule="auto"/>
              <w:ind w:firstLine="0"/>
              <w:rPr>
                <w:lang w:val="ru-RU"/>
              </w:rPr>
            </w:pPr>
            <w:r w:rsidRPr="009008ED">
              <w:rPr>
                <w:lang w:val="ru-RU"/>
              </w:rPr>
              <w:t>Постановление Совета Министров РСФСР от 30.08.1960 г. № 1327 «О дальнейшем улучшении дела охраны памятников культуры в РСФСР» Приложение №1 «Список памятников археологии, подлежащих охране как памятники государственного значения»</w:t>
            </w:r>
          </w:p>
        </w:tc>
      </w:tr>
    </w:tbl>
    <w:p w:rsidR="00DB5ED5" w:rsidRPr="009008ED" w:rsidRDefault="00DB5ED5" w:rsidP="00DB5ED5">
      <w:pPr>
        <w:spacing w:line="240" w:lineRule="auto"/>
        <w:ind w:firstLine="0"/>
        <w:rPr>
          <w:lang w:val="ru-RU"/>
        </w:rPr>
      </w:pPr>
    </w:p>
    <w:p w:rsidR="00DB5ED5" w:rsidRPr="009008ED" w:rsidRDefault="00DB5ED5" w:rsidP="00DB5ED5">
      <w:pPr>
        <w:pStyle w:val="S1"/>
        <w:rPr>
          <w:lang w:val="ru-RU"/>
        </w:rPr>
      </w:pPr>
      <w:proofErr w:type="gramStart"/>
      <w:r w:rsidRPr="009008ED">
        <w:rPr>
          <w:lang w:val="ru-RU"/>
        </w:rPr>
        <w:t>В соответствии с Федеральным законом № 73 «Об объектах культурного наследия (памятников истории и культуры) народов РФ» от 24. 05. 2002 г.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roofErr w:type="gramEnd"/>
    </w:p>
    <w:p w:rsidR="00DB5ED5" w:rsidRPr="009008ED" w:rsidRDefault="00DB5ED5" w:rsidP="00DB5ED5">
      <w:pPr>
        <w:pStyle w:val="S1"/>
        <w:rPr>
          <w:lang w:val="ru-RU"/>
        </w:rPr>
      </w:pPr>
      <w:r w:rsidRPr="009008ED">
        <w:rPr>
          <w:lang w:val="ru-RU"/>
        </w:rPr>
        <w:t>Необходимый состав зон охраны объекта культурного наследия определяется проектом зон охраны объекта культурного наследия.</w:t>
      </w:r>
    </w:p>
    <w:p w:rsidR="00DB5ED5" w:rsidRPr="009008ED" w:rsidRDefault="00DB5ED5" w:rsidP="00DB5ED5">
      <w:pPr>
        <w:pStyle w:val="S1"/>
        <w:rPr>
          <w:lang w:val="ru-RU"/>
        </w:rPr>
      </w:pPr>
      <w:r w:rsidRPr="009008ED">
        <w:rPr>
          <w:lang w:val="ru-RU"/>
        </w:rPr>
        <w:t xml:space="preserve">Охранная зона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w:t>
      </w:r>
      <w:r w:rsidRPr="009008ED">
        <w:rPr>
          <w:lang w:val="ru-RU"/>
        </w:rPr>
        <w:lastRenderedPageBreak/>
        <w:t>мер, направленных на сохранение и регенерацию историко-градостроительной или природной среды объекта культурного наследия.</w:t>
      </w:r>
    </w:p>
    <w:p w:rsidR="00DB5ED5" w:rsidRPr="009008ED" w:rsidRDefault="00DB5ED5" w:rsidP="00DB5ED5">
      <w:pPr>
        <w:pStyle w:val="S1"/>
        <w:rPr>
          <w:lang w:val="ru-RU"/>
        </w:rPr>
      </w:pPr>
      <w:proofErr w:type="gramStart"/>
      <w:r w:rsidRPr="009008ED">
        <w:rPr>
          <w:lang w:val="ru-RU"/>
        </w:rPr>
        <w:t>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органом государственной власти субъекта Российской Федерации</w:t>
      </w:r>
      <w:proofErr w:type="gramEnd"/>
      <w:r w:rsidRPr="009008ED">
        <w:rPr>
          <w:lang w:val="ru-RU"/>
        </w:rPr>
        <w:t xml:space="preserve">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в порядке, установленном законами субъектов Российской Федерации.</w:t>
      </w:r>
    </w:p>
    <w:p w:rsidR="00DB5ED5" w:rsidRPr="009008ED" w:rsidRDefault="00DB5ED5" w:rsidP="00DB5ED5">
      <w:pPr>
        <w:pStyle w:val="S1"/>
        <w:rPr>
          <w:lang w:val="ru-RU"/>
        </w:rPr>
      </w:pPr>
      <w:r w:rsidRPr="009008ED">
        <w:rPr>
          <w:lang w:val="ru-RU"/>
        </w:rPr>
        <w:t xml:space="preserve">Порядок </w:t>
      </w:r>
      <w:proofErr w:type="gramStart"/>
      <w:r w:rsidRPr="009008ED">
        <w:rPr>
          <w:lang w:val="ru-RU"/>
        </w:rPr>
        <w:t>разработки проектов зон охраны объекта культурного</w:t>
      </w:r>
      <w:proofErr w:type="gramEnd"/>
      <w:r w:rsidRPr="009008ED">
        <w:rPr>
          <w:lang w:val="ru-RU"/>
        </w:rPr>
        <w:t xml:space="preserve"> наследия, требования к режиму использования земель и градостроительным регламентам в границах данных зон устанавливаются Правительством Российской Федерации.</w:t>
      </w:r>
    </w:p>
    <w:p w:rsidR="00DB5ED5" w:rsidRPr="009008ED" w:rsidRDefault="00DB5ED5" w:rsidP="00DB5ED5">
      <w:pPr>
        <w:pStyle w:val="S1"/>
        <w:rPr>
          <w:lang w:val="ru-RU"/>
        </w:rPr>
      </w:pPr>
      <w:r w:rsidRPr="009008ED">
        <w:rPr>
          <w:lang w:val="ru-RU"/>
        </w:rPr>
        <w:t>Проектирование и проведение землеустроительных, земляных, строительных, мелиоративных, хозяйственных и иных работ на территории памятника или ансамбля запрещаются, за исключением работ по сохранению данного памятника или ансамбля и (или) их территорий, а также хозяйственной деятельности, не нарушающей целостности памятника или ансамбля и не создающей угрозы их повреждения, разрушения или уничтожения.</w:t>
      </w:r>
    </w:p>
    <w:p w:rsidR="00DB5ED5" w:rsidRPr="009008ED" w:rsidRDefault="00DB5ED5" w:rsidP="00DB5ED5">
      <w:pPr>
        <w:pStyle w:val="S1"/>
        <w:rPr>
          <w:lang w:val="ru-RU"/>
        </w:rPr>
      </w:pPr>
      <w:r w:rsidRPr="009008ED">
        <w:rPr>
          <w:lang w:val="ru-RU"/>
        </w:rPr>
        <w:t>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субъекта Российской Федерации.</w:t>
      </w:r>
    </w:p>
    <w:p w:rsidR="00DB5ED5" w:rsidRPr="003915AA" w:rsidRDefault="00DB5ED5" w:rsidP="007D2AA1">
      <w:pPr>
        <w:spacing w:line="240" w:lineRule="auto"/>
        <w:rPr>
          <w:sz w:val="24"/>
          <w:szCs w:val="24"/>
          <w:lang w:val="ru-RU"/>
        </w:rPr>
      </w:pPr>
    </w:p>
    <w:p w:rsidR="007D2AA1" w:rsidRPr="00912078" w:rsidRDefault="007D2AA1" w:rsidP="0070060F">
      <w:pPr>
        <w:pStyle w:val="Sa"/>
      </w:pPr>
    </w:p>
    <w:p w:rsidR="007D2AA1" w:rsidRDefault="007D2AA1" w:rsidP="007D2AA1">
      <w:pPr>
        <w:pStyle w:val="20"/>
        <w:spacing w:line="240" w:lineRule="auto"/>
      </w:pPr>
    </w:p>
    <w:p w:rsidR="007D2AA1" w:rsidRPr="00B7537A" w:rsidRDefault="007D2AA1" w:rsidP="007D2AA1">
      <w:pPr>
        <w:spacing w:line="240" w:lineRule="auto"/>
        <w:rPr>
          <w:lang w:val="ru-RU"/>
        </w:rPr>
      </w:pPr>
    </w:p>
    <w:p w:rsidR="003A04EA" w:rsidRDefault="003A04EA" w:rsidP="0070060F">
      <w:pPr>
        <w:pStyle w:val="Sa"/>
      </w:pPr>
    </w:p>
    <w:sectPr w:rsidR="003A04EA" w:rsidSect="00E56A68">
      <w:pgSz w:w="11906" w:h="16838" w:code="9"/>
      <w:pgMar w:top="1134" w:right="850" w:bottom="1134" w:left="1701" w:header="709" w:footer="656"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3"/>
    </wne:keymap>
    <wne:keymap wne:kcmPrimary="0432">
      <wne:acd wne:acdName="acd9"/>
    </wne:keymap>
    <wne:keymap wne:kcmPrimary="0433">
      <wne:acd wne:acdName="acd10"/>
    </wne:keymap>
    <wne:keymap wne:kcmPrimary="0434">
      <wne:acd wne:acdName="acd2"/>
    </wne:keymap>
    <wne:keymap wne:kcmPrimary="0441">
      <wne:acd wne:acdName="acd11"/>
    </wne:keymap>
    <wne:keymap wne:kcmPrimary="045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AgAQBDEENwQwBEYE" wne:acdName="acd0" wne:fciIndexBasedOn="0065"/>
    <wne:acd wne:acdName="acd1" wne:fciIndexBasedOn="0065"/>
    <wne:acd wne:argValue="AgAfBEMEPQQ6BEIEIAA0AA==" wne:acdName="acd2" wne:fciIndexBasedOn="0065"/>
    <wne:acd wne:argValue="LfBTAHkAbQBiAG8AbAA=" wne:acdName="acd3" wne:fciBasedOn="Symbol"/>
    <wne:acd wne:acdName="acd4" wne:fciIndexBasedOn="0065"/>
    <wne:acd wne:acdName="acd5" wne:fciIndexBasedOn="0065"/>
    <wne:acd wne:acdName="acd6" wne:fciIndexBasedOn="0065"/>
    <wne:acd wne:acdName="acd7" wne:fciIndexBasedOn="0065"/>
    <wne:acd wne:acdName="acd8" wne:fciIndexBasedOn="0065"/>
    <wne:acd wne:argValue="AQAAAAIA" wne:acdName="acd9" wne:fciIndexBasedOn="0065"/>
    <wne:acd wne:argValue="AQAAAAMA" wne:acdName="acd10" wne:fciIndexBasedOn="0065"/>
    <wne:acd wne:argValue="AgAQBDEENwQwBEYE" wne:acdName="acd11" wne:fciIndexBasedOn="0065"/>
    <wne:acd wne:argValue="AQAAAC8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5366" w:rsidRDefault="00B05366">
      <w:r>
        <w:separator/>
      </w:r>
    </w:p>
    <w:p w:rsidR="00B05366" w:rsidRDefault="00B05366"/>
  </w:endnote>
  <w:endnote w:type="continuationSeparator" w:id="0">
    <w:p w:rsidR="00B05366" w:rsidRDefault="00B05366">
      <w:r>
        <w:continuationSeparator/>
      </w:r>
    </w:p>
    <w:p w:rsidR="00B05366" w:rsidRDefault="00B053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Proxy 4">
    <w:panose1 w:val="00000400000000000000"/>
    <w:charset w:val="CC"/>
    <w:family w:val="auto"/>
    <w:pitch w:val="variable"/>
    <w:sig w:usb0="A0002AA7" w:usb1="00000000" w:usb2="00000000"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implified Arabic Fixed">
    <w:panose1 w:val="02070309020205020404"/>
    <w:charset w:val="00"/>
    <w:family w:val="modern"/>
    <w:pitch w:val="fixed"/>
    <w:sig w:usb0="00002003" w:usb1="00000000" w:usb2="00000000" w:usb3="00000000" w:csb0="00000041"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StarSymbol">
    <w:altName w:val="Arial Unicode MS"/>
    <w:charset w:val="80"/>
    <w:family w:val="auto"/>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Default="00B05366">
    <w:pPr>
      <w:pStyle w:val="afff"/>
      <w:jc w:val="center"/>
    </w:pPr>
    <w:r>
      <w:fldChar w:fldCharType="begin"/>
    </w:r>
    <w:r>
      <w:instrText xml:space="preserve"> PAGE   \* MERGEFORMAT </w:instrText>
    </w:r>
    <w:r>
      <w:fldChar w:fldCharType="separate"/>
    </w:r>
    <w:r w:rsidR="003875FD">
      <w:rPr>
        <w:noProof/>
      </w:rPr>
      <w:t>2</w:t>
    </w:r>
    <w:r>
      <w:rPr>
        <w:noProof/>
      </w:rPr>
      <w:fldChar w:fldCharType="end"/>
    </w:r>
  </w:p>
  <w:p w:rsidR="00B05366" w:rsidRDefault="00B05366">
    <w:pPr>
      <w:pStyle w:val="aff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Default="00B05366">
    <w:r>
      <w:fldChar w:fldCharType="begin"/>
    </w:r>
    <w:r>
      <w:instrText xml:space="preserve"> PAGE   \* MERGEFORMAT </w:instrText>
    </w:r>
    <w:r>
      <w:fldChar w:fldCharType="separate"/>
    </w:r>
    <w:r>
      <w:rPr>
        <w:noProof/>
      </w:rPr>
      <w:t>4</w:t>
    </w:r>
    <w:r>
      <w:rPr>
        <w:noProof/>
      </w:rPr>
      <w:fldChar w:fldCharType="end"/>
    </w:r>
  </w:p>
  <w:p w:rsidR="00B05366" w:rsidRDefault="00B0536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Pr="00C37B02" w:rsidRDefault="00B05366" w:rsidP="00C37B02">
    <w:pPr>
      <w:pStyle w:val="afff"/>
      <w:ind w:firstLine="0"/>
      <w:rPr>
        <w:color w:val="365F91"/>
        <w:lang w:val="ru-RU"/>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Default="00B05366">
    <w:r>
      <w:fldChar w:fldCharType="begin"/>
    </w:r>
    <w:r>
      <w:instrText xml:space="preserve"> PAGE   \* MERGEFORMAT </w:instrText>
    </w:r>
    <w:r>
      <w:fldChar w:fldCharType="separate"/>
    </w:r>
    <w:r>
      <w:rPr>
        <w:noProof/>
      </w:rPr>
      <w:t>4</w:t>
    </w:r>
    <w:r>
      <w:rPr>
        <w:noProof/>
      </w:rPr>
      <w:fldChar w:fldCharType="end"/>
    </w:r>
  </w:p>
  <w:p w:rsidR="00B05366" w:rsidRDefault="00B0536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Pr="006564F5" w:rsidRDefault="00B05366" w:rsidP="00C37B02">
    <w:pPr>
      <w:pStyle w:val="afff"/>
      <w:ind w:firstLine="0"/>
      <w:jc w:val="right"/>
      <w:rPr>
        <w:color w:val="365F91"/>
        <w:u w:val="double"/>
        <w:lang w:val="ru-RU"/>
      </w:rPr>
    </w:pPr>
    <w:r>
      <w:rPr>
        <w:noProof/>
        <w:u w:val="double"/>
        <w:lang w:val="ru-RU" w:eastAsia="ru-RU"/>
      </w:rPr>
      <w:drawing>
        <wp:anchor distT="0" distB="0" distL="114300" distR="114300" simplePos="0" relativeHeight="251656704" behindDoc="1" locked="0" layoutInCell="1" allowOverlap="1">
          <wp:simplePos x="0" y="0"/>
          <wp:positionH relativeFrom="column">
            <wp:posOffset>2624455</wp:posOffset>
          </wp:positionH>
          <wp:positionV relativeFrom="paragraph">
            <wp:posOffset>-98425</wp:posOffset>
          </wp:positionV>
          <wp:extent cx="995045" cy="384810"/>
          <wp:effectExtent l="0" t="0" r="0" b="0"/>
          <wp:wrapNone/>
          <wp:docPr id="420" name="Рисунок 420"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5045" cy="3848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Стр.</w:t>
    </w:r>
    <w:r>
      <w:rPr>
        <w:color w:val="365F91"/>
        <w:u w:val="double"/>
        <w:lang w:val="ru-RU"/>
      </w:rPr>
      <w:t xml:space="preserve"> </w:t>
    </w:r>
    <w:r w:rsidRPr="006564F5">
      <w:rPr>
        <w:color w:val="365F91"/>
        <w:u w:val="double"/>
        <w:lang w:val="ru-RU"/>
      </w:rPr>
      <w:t xml:space="preserve"> </w:t>
    </w:r>
    <w:r w:rsidRPr="006564F5">
      <w:rPr>
        <w:color w:val="365F91"/>
        <w:u w:val="double"/>
      </w:rPr>
      <w:fldChar w:fldCharType="begin"/>
    </w:r>
    <w:r w:rsidRPr="006564F5">
      <w:rPr>
        <w:color w:val="365F91"/>
        <w:u w:val="double"/>
        <w:lang w:val="ru-RU"/>
      </w:rPr>
      <w:instrText xml:space="preserve"> </w:instrText>
    </w:r>
    <w:r w:rsidRPr="006564F5">
      <w:rPr>
        <w:color w:val="365F91"/>
        <w:u w:val="double"/>
      </w:rPr>
      <w:instrText>PAGE</w:instrText>
    </w:r>
    <w:r w:rsidRPr="006564F5">
      <w:rPr>
        <w:color w:val="365F91"/>
        <w:u w:val="double"/>
        <w:lang w:val="ru-RU"/>
      </w:rPr>
      <w:instrText xml:space="preserve">   \* </w:instrText>
    </w:r>
    <w:r w:rsidRPr="006564F5">
      <w:rPr>
        <w:color w:val="365F91"/>
        <w:u w:val="double"/>
      </w:rPr>
      <w:instrText>MERGEFORMAT</w:instrText>
    </w:r>
    <w:r w:rsidRPr="006564F5">
      <w:rPr>
        <w:color w:val="365F91"/>
        <w:u w:val="double"/>
        <w:lang w:val="ru-RU"/>
      </w:rPr>
      <w:instrText xml:space="preserve"> </w:instrText>
    </w:r>
    <w:r w:rsidRPr="006564F5">
      <w:rPr>
        <w:color w:val="365F91"/>
        <w:u w:val="double"/>
      </w:rPr>
      <w:fldChar w:fldCharType="separate"/>
    </w:r>
    <w:r w:rsidR="003875FD" w:rsidRPr="003875FD">
      <w:rPr>
        <w:noProof/>
        <w:color w:val="365F91"/>
        <w:u w:val="double"/>
        <w:lang w:val="ru-RU"/>
      </w:rPr>
      <w:t>7</w:t>
    </w:r>
    <w:r w:rsidRPr="006564F5">
      <w:rPr>
        <w:color w:val="365F91"/>
        <w:u w:val="double"/>
      </w:rPr>
      <w:fldChar w:fldCharType="end"/>
    </w:r>
  </w:p>
  <w:p w:rsidR="00B05366" w:rsidRPr="00C37B02" w:rsidRDefault="00B05366" w:rsidP="00C37B02">
    <w:pPr>
      <w:pStyle w:val="afff"/>
      <w:ind w:firstLine="0"/>
      <w:rPr>
        <w:color w:val="365F91"/>
        <w:lang w:val="ru-RU"/>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Pr="006564F5" w:rsidRDefault="00B05366" w:rsidP="00C37B02">
    <w:pPr>
      <w:pStyle w:val="afff"/>
      <w:ind w:firstLine="0"/>
      <w:jc w:val="right"/>
      <w:rPr>
        <w:color w:val="365F91"/>
        <w:u w:val="double"/>
        <w:lang w:val="ru-RU"/>
      </w:rPr>
    </w:pP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Стр.</w:t>
    </w:r>
    <w:r>
      <w:rPr>
        <w:color w:val="365F91"/>
        <w:u w:val="double"/>
        <w:lang w:val="ru-RU"/>
      </w:rPr>
      <w:t xml:space="preserve"> </w:t>
    </w:r>
    <w:r w:rsidRPr="006564F5">
      <w:rPr>
        <w:color w:val="365F91"/>
        <w:u w:val="double"/>
        <w:lang w:val="ru-RU"/>
      </w:rPr>
      <w:t xml:space="preserve"> </w:t>
    </w:r>
    <w:r w:rsidRPr="006564F5">
      <w:rPr>
        <w:color w:val="365F91"/>
        <w:u w:val="double"/>
      </w:rPr>
      <w:fldChar w:fldCharType="begin"/>
    </w:r>
    <w:r w:rsidRPr="006564F5">
      <w:rPr>
        <w:color w:val="365F91"/>
        <w:u w:val="double"/>
        <w:lang w:val="ru-RU"/>
      </w:rPr>
      <w:instrText xml:space="preserve"> </w:instrText>
    </w:r>
    <w:r w:rsidRPr="006564F5">
      <w:rPr>
        <w:color w:val="365F91"/>
        <w:u w:val="double"/>
      </w:rPr>
      <w:instrText>PAGE</w:instrText>
    </w:r>
    <w:r w:rsidRPr="006564F5">
      <w:rPr>
        <w:color w:val="365F91"/>
        <w:u w:val="double"/>
        <w:lang w:val="ru-RU"/>
      </w:rPr>
      <w:instrText xml:space="preserve">   \* </w:instrText>
    </w:r>
    <w:r w:rsidRPr="006564F5">
      <w:rPr>
        <w:color w:val="365F91"/>
        <w:u w:val="double"/>
      </w:rPr>
      <w:instrText>MERGEFORMAT</w:instrText>
    </w:r>
    <w:r w:rsidRPr="006564F5">
      <w:rPr>
        <w:color w:val="365F91"/>
        <w:u w:val="double"/>
        <w:lang w:val="ru-RU"/>
      </w:rPr>
      <w:instrText xml:space="preserve"> </w:instrText>
    </w:r>
    <w:r w:rsidRPr="006564F5">
      <w:rPr>
        <w:color w:val="365F91"/>
        <w:u w:val="double"/>
      </w:rPr>
      <w:fldChar w:fldCharType="separate"/>
    </w:r>
    <w:r w:rsidR="003875FD" w:rsidRPr="003875FD">
      <w:rPr>
        <w:noProof/>
        <w:color w:val="365F91"/>
        <w:u w:val="double"/>
        <w:lang w:val="ru-RU"/>
      </w:rPr>
      <w:t>10</w:t>
    </w:r>
    <w:r w:rsidRPr="006564F5">
      <w:rPr>
        <w:color w:val="365F91"/>
        <w:u w:val="double"/>
      </w:rPr>
      <w:fldChar w:fldCharType="end"/>
    </w:r>
  </w:p>
  <w:p w:rsidR="00B05366" w:rsidRPr="00C37B02" w:rsidRDefault="00B05366" w:rsidP="00C37B02">
    <w:pPr>
      <w:pStyle w:val="afff"/>
      <w:ind w:firstLine="0"/>
      <w:rPr>
        <w:color w:val="365F91"/>
        <w:lang w:val="ru-RU"/>
      </w:rPr>
    </w:pPr>
    <w:r>
      <w:rPr>
        <w:noProof/>
        <w:u w:val="double"/>
        <w:lang w:val="ru-RU" w:eastAsia="ru-RU"/>
      </w:rPr>
      <w:drawing>
        <wp:anchor distT="0" distB="0" distL="114300" distR="114300" simplePos="0" relativeHeight="251657728" behindDoc="1" locked="0" layoutInCell="1" allowOverlap="1">
          <wp:simplePos x="0" y="0"/>
          <wp:positionH relativeFrom="column">
            <wp:posOffset>4064000</wp:posOffset>
          </wp:positionH>
          <wp:positionV relativeFrom="paragraph">
            <wp:posOffset>-566420</wp:posOffset>
          </wp:positionV>
          <wp:extent cx="995045" cy="384810"/>
          <wp:effectExtent l="0" t="0" r="0" b="0"/>
          <wp:wrapNone/>
          <wp:docPr id="421" name="Рисунок 421"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5045" cy="3848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Pr="006564F5" w:rsidRDefault="00B05366" w:rsidP="00C37B02">
    <w:pPr>
      <w:pStyle w:val="afff"/>
      <w:ind w:firstLine="0"/>
      <w:jc w:val="right"/>
      <w:rPr>
        <w:color w:val="365F91"/>
        <w:u w:val="double"/>
        <w:lang w:val="ru-RU"/>
      </w:rPr>
    </w:pPr>
    <w:r>
      <w:rPr>
        <w:color w:val="365F91"/>
        <w:u w:val="double"/>
        <w:lang w:val="ru-RU"/>
      </w:rPr>
      <w:t xml:space="preserve">                                         </w:t>
    </w: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Стр.</w:t>
    </w:r>
    <w:r>
      <w:rPr>
        <w:color w:val="365F91"/>
        <w:u w:val="double"/>
        <w:lang w:val="ru-RU"/>
      </w:rPr>
      <w:t xml:space="preserve"> </w:t>
    </w:r>
    <w:r w:rsidRPr="006564F5">
      <w:rPr>
        <w:color w:val="365F91"/>
        <w:u w:val="double"/>
        <w:lang w:val="ru-RU"/>
      </w:rPr>
      <w:t xml:space="preserve"> </w:t>
    </w:r>
    <w:r w:rsidRPr="006564F5">
      <w:rPr>
        <w:color w:val="365F91"/>
        <w:u w:val="double"/>
      </w:rPr>
      <w:fldChar w:fldCharType="begin"/>
    </w:r>
    <w:r w:rsidRPr="006564F5">
      <w:rPr>
        <w:color w:val="365F91"/>
        <w:u w:val="double"/>
        <w:lang w:val="ru-RU"/>
      </w:rPr>
      <w:instrText xml:space="preserve"> </w:instrText>
    </w:r>
    <w:r w:rsidRPr="006564F5">
      <w:rPr>
        <w:color w:val="365F91"/>
        <w:u w:val="double"/>
      </w:rPr>
      <w:instrText>PAGE</w:instrText>
    </w:r>
    <w:r w:rsidRPr="006564F5">
      <w:rPr>
        <w:color w:val="365F91"/>
        <w:u w:val="double"/>
        <w:lang w:val="ru-RU"/>
      </w:rPr>
      <w:instrText xml:space="preserve">   \* </w:instrText>
    </w:r>
    <w:r w:rsidRPr="006564F5">
      <w:rPr>
        <w:color w:val="365F91"/>
        <w:u w:val="double"/>
      </w:rPr>
      <w:instrText>MERGEFORMAT</w:instrText>
    </w:r>
    <w:r w:rsidRPr="006564F5">
      <w:rPr>
        <w:color w:val="365F91"/>
        <w:u w:val="double"/>
        <w:lang w:val="ru-RU"/>
      </w:rPr>
      <w:instrText xml:space="preserve"> </w:instrText>
    </w:r>
    <w:r w:rsidRPr="006564F5">
      <w:rPr>
        <w:color w:val="365F91"/>
        <w:u w:val="double"/>
      </w:rPr>
      <w:fldChar w:fldCharType="separate"/>
    </w:r>
    <w:r w:rsidR="003875FD" w:rsidRPr="003875FD">
      <w:rPr>
        <w:noProof/>
        <w:color w:val="365F91"/>
        <w:u w:val="double"/>
        <w:lang w:val="ru-RU"/>
      </w:rPr>
      <w:t>78</w:t>
    </w:r>
    <w:r w:rsidRPr="006564F5">
      <w:rPr>
        <w:color w:val="365F91"/>
        <w:u w:val="double"/>
      </w:rPr>
      <w:fldChar w:fldCharType="end"/>
    </w:r>
  </w:p>
  <w:p w:rsidR="00B05366" w:rsidRPr="00C37B02" w:rsidRDefault="00B05366" w:rsidP="00C37B02">
    <w:pPr>
      <w:pStyle w:val="afff"/>
      <w:ind w:firstLine="0"/>
      <w:rPr>
        <w:color w:val="365F91"/>
        <w:lang w:val="ru-RU"/>
      </w:rPr>
    </w:pPr>
    <w:r>
      <w:rPr>
        <w:noProof/>
        <w:u w:val="double"/>
        <w:lang w:val="ru-RU" w:eastAsia="ru-RU"/>
      </w:rPr>
      <w:drawing>
        <wp:anchor distT="0" distB="0" distL="114300" distR="114300" simplePos="0" relativeHeight="251658752" behindDoc="1" locked="0" layoutInCell="1" allowOverlap="1" wp14:anchorId="57460CB1" wp14:editId="3561D1F2">
          <wp:simplePos x="0" y="0"/>
          <wp:positionH relativeFrom="column">
            <wp:posOffset>2476500</wp:posOffset>
          </wp:positionH>
          <wp:positionV relativeFrom="paragraph">
            <wp:posOffset>-566420</wp:posOffset>
          </wp:positionV>
          <wp:extent cx="995045" cy="384810"/>
          <wp:effectExtent l="0" t="0" r="0" b="0"/>
          <wp:wrapNone/>
          <wp:docPr id="10" name="Рисунок 10"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5045" cy="3848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5366" w:rsidRDefault="00B05366">
      <w:r>
        <w:separator/>
      </w:r>
    </w:p>
    <w:p w:rsidR="00B05366" w:rsidRDefault="00B05366"/>
  </w:footnote>
  <w:footnote w:type="continuationSeparator" w:id="0">
    <w:p w:rsidR="00B05366" w:rsidRDefault="00B05366">
      <w:r>
        <w:continuationSeparator/>
      </w:r>
    </w:p>
    <w:p w:rsidR="00B05366" w:rsidRDefault="00B0536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Default="00B05366" w:rsidP="00B24B41">
    <w:r>
      <w:t>ИФУГ.</w:t>
    </w:r>
    <w:r w:rsidRPr="00B24B41">
      <w:rPr>
        <w:color w:val="0000FF"/>
      </w:rPr>
      <w:t>XXXXXX.YYY</w:t>
    </w:r>
    <w:r>
      <w:t>РЭ</w:t>
    </w:r>
  </w:p>
  <w:tbl>
    <w:tblPr>
      <w:tblW w:w="0" w:type="auto"/>
      <w:tblInd w:w="108" w:type="dxa"/>
      <w:tblLook w:val="01E0" w:firstRow="1" w:lastRow="1" w:firstColumn="1" w:lastColumn="1" w:noHBand="0" w:noVBand="0"/>
    </w:tblPr>
    <w:tblGrid>
      <w:gridCol w:w="9463"/>
    </w:tblGrid>
    <w:tr w:rsidR="00B05366" w:rsidRPr="008A7288">
      <w:trPr>
        <w:trHeight w:val="274"/>
      </w:trPr>
      <w:tc>
        <w:tcPr>
          <w:tcW w:w="9745" w:type="dxa"/>
          <w:tcBorders>
            <w:top w:val="nil"/>
            <w:left w:val="nil"/>
            <w:bottom w:val="single" w:sz="4" w:space="0" w:color="auto"/>
            <w:right w:val="nil"/>
          </w:tcBorders>
        </w:tcPr>
        <w:p w:rsidR="00B05366" w:rsidRPr="008A7288" w:rsidRDefault="00B05366">
          <w:pPr>
            <w:jc w:val="right"/>
            <w:rPr>
              <w:rFonts w:ascii="Arial" w:hAnsi="Arial" w:cs="Arial"/>
              <w:b/>
              <w:i/>
            </w:rPr>
          </w:pPr>
          <w:r w:rsidRPr="008A7288">
            <w:rPr>
              <w:rFonts w:ascii="Arial" w:hAnsi="Arial" w:cs="Arial"/>
              <w:b/>
              <w:i/>
            </w:rPr>
            <w:t>Руководство по эксплуатации</w:t>
          </w:r>
        </w:p>
      </w:tc>
    </w:tr>
  </w:tbl>
  <w:p w:rsidR="00B05366" w:rsidRDefault="00B05366"/>
  <w:p w:rsidR="00B05366" w:rsidRDefault="00B0536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Default="00B05366" w:rsidP="00BD7A24">
    <w:pPr>
      <w:pStyle w:val="affd"/>
      <w:tabs>
        <w:tab w:val="clear" w:pos="4677"/>
        <w:tab w:val="clear" w:pos="9355"/>
      </w:tabs>
      <w:spacing w:before="0" w:after="0" w:line="240" w:lineRule="auto"/>
      <w:ind w:firstLine="0"/>
      <w:jc w:val="right"/>
      <w:rPr>
        <w:color w:val="365F91"/>
        <w:u w:val="single"/>
        <w:lang w:val="ru-RU"/>
      </w:rPr>
    </w:pPr>
  </w:p>
  <w:p w:rsidR="00B05366" w:rsidRDefault="00B05366" w:rsidP="00BD7A24">
    <w:pPr>
      <w:pStyle w:val="affd"/>
      <w:tabs>
        <w:tab w:val="clear" w:pos="4677"/>
        <w:tab w:val="clear" w:pos="9355"/>
      </w:tabs>
      <w:spacing w:before="0" w:after="0" w:line="240" w:lineRule="auto"/>
      <w:ind w:firstLine="0"/>
      <w:jc w:val="right"/>
      <w:rPr>
        <w:color w:val="365F91"/>
        <w:u w:val="single"/>
        <w:lang w:val="ru-RU"/>
      </w:rPr>
    </w:pPr>
  </w:p>
  <w:p w:rsidR="00B05366" w:rsidRPr="00C37B02" w:rsidRDefault="00B05366" w:rsidP="00BD7A24">
    <w:pPr>
      <w:pStyle w:val="affd"/>
      <w:tabs>
        <w:tab w:val="clear" w:pos="4677"/>
        <w:tab w:val="clear" w:pos="9355"/>
      </w:tabs>
      <w:spacing w:before="0" w:after="0" w:line="240" w:lineRule="auto"/>
      <w:ind w:firstLine="0"/>
      <w:jc w:val="right"/>
      <w:rPr>
        <w:color w:val="365F91"/>
        <w:lang w:val="ru-RU"/>
      </w:rPr>
    </w:pPr>
    <w:r w:rsidRPr="00C37B02">
      <w:rPr>
        <w:color w:val="365F91"/>
        <w:u w:val="single"/>
        <w:lang w:val="ru-RU"/>
      </w:rPr>
      <w:t xml:space="preserve">    </w:t>
    </w:r>
    <w:r w:rsidRPr="00C37B02">
      <w:rPr>
        <w:color w:val="365F91"/>
        <w:lang w:val="ru-RU"/>
      </w:rPr>
      <w:t xml:space="preserve">              </w:t>
    </w:r>
  </w:p>
  <w:p w:rsidR="00B05366" w:rsidRPr="008A7288" w:rsidRDefault="00B05366">
    <w:pPr>
      <w:pStyle w:val="affd"/>
      <w:rPr>
        <w:lang w:val="ru-RU"/>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Default="00B05366" w:rsidP="00B24B41">
    <w:r>
      <w:t>ИФУГ.</w:t>
    </w:r>
    <w:r w:rsidRPr="00B24B41">
      <w:rPr>
        <w:color w:val="0000FF"/>
      </w:rPr>
      <w:t>XXXXXX.YYY</w:t>
    </w:r>
    <w:r>
      <w:t>РЭ</w:t>
    </w:r>
  </w:p>
  <w:tbl>
    <w:tblPr>
      <w:tblW w:w="0" w:type="auto"/>
      <w:tblInd w:w="108" w:type="dxa"/>
      <w:tblLook w:val="01E0" w:firstRow="1" w:lastRow="1" w:firstColumn="1" w:lastColumn="1" w:noHBand="0" w:noVBand="0"/>
    </w:tblPr>
    <w:tblGrid>
      <w:gridCol w:w="9463"/>
    </w:tblGrid>
    <w:tr w:rsidR="00B05366" w:rsidRPr="008A7288">
      <w:trPr>
        <w:trHeight w:val="274"/>
      </w:trPr>
      <w:tc>
        <w:tcPr>
          <w:tcW w:w="9745" w:type="dxa"/>
          <w:tcBorders>
            <w:top w:val="nil"/>
            <w:left w:val="nil"/>
            <w:bottom w:val="single" w:sz="4" w:space="0" w:color="auto"/>
            <w:right w:val="nil"/>
          </w:tcBorders>
        </w:tcPr>
        <w:p w:rsidR="00B05366" w:rsidRPr="008A7288" w:rsidRDefault="00B05366">
          <w:pPr>
            <w:jc w:val="right"/>
            <w:rPr>
              <w:rFonts w:ascii="Arial" w:hAnsi="Arial" w:cs="Arial"/>
              <w:b/>
              <w:i/>
            </w:rPr>
          </w:pPr>
          <w:r w:rsidRPr="008A7288">
            <w:rPr>
              <w:rFonts w:ascii="Arial" w:hAnsi="Arial" w:cs="Arial"/>
              <w:b/>
              <w:i/>
            </w:rPr>
            <w:t>Руководство по эксплуатации</w:t>
          </w:r>
        </w:p>
      </w:tc>
    </w:tr>
  </w:tbl>
  <w:p w:rsidR="00B05366" w:rsidRDefault="00B05366"/>
  <w:p w:rsidR="00B05366" w:rsidRDefault="00B05366"/>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Pr="00834BD3" w:rsidRDefault="00B05366" w:rsidP="006564F5">
    <w:pPr>
      <w:pStyle w:val="affd"/>
      <w:tabs>
        <w:tab w:val="clear" w:pos="4677"/>
        <w:tab w:val="clear" w:pos="9355"/>
      </w:tabs>
      <w:spacing w:before="0" w:after="0" w:line="240" w:lineRule="auto"/>
      <w:ind w:firstLine="0"/>
      <w:jc w:val="right"/>
      <w:rPr>
        <w:color w:val="365F91"/>
        <w:u w:val="double"/>
        <w:lang w:val="ru-RU"/>
      </w:rPr>
    </w:pP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w:t>
    </w:r>
    <w:r>
      <w:rPr>
        <w:color w:val="365F91"/>
        <w:u w:val="double"/>
        <w:lang w:val="ru-RU"/>
      </w:rPr>
      <w:t xml:space="preserve">Проект генерального плана СП </w:t>
    </w:r>
    <w:r>
      <w:rPr>
        <w:color w:val="365F91"/>
        <w:u w:val="double"/>
      </w:rPr>
      <w:t>Хулимсунт</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Default="00B05366">
    <w:pPr>
      <w:pStyle w:val="affd"/>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Pr="006564F5" w:rsidRDefault="00B05366" w:rsidP="006564F5">
    <w:pPr>
      <w:pStyle w:val="affd"/>
      <w:tabs>
        <w:tab w:val="clear" w:pos="4677"/>
        <w:tab w:val="clear" w:pos="9355"/>
      </w:tabs>
      <w:spacing w:before="0" w:after="0" w:line="240" w:lineRule="auto"/>
      <w:ind w:firstLine="0"/>
      <w:jc w:val="right"/>
      <w:rPr>
        <w:color w:val="365F91"/>
        <w:u w:val="double"/>
        <w:lang w:val="ru-RU"/>
      </w:rPr>
    </w:pP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w:t>
    </w:r>
    <w:r>
      <w:rPr>
        <w:color w:val="365F91"/>
        <w:u w:val="double"/>
        <w:lang w:val="ru-RU"/>
      </w:rPr>
      <w:t xml:space="preserve">Проект генерального плана СП </w:t>
    </w:r>
    <w:r>
      <w:rPr>
        <w:color w:val="365F91"/>
        <w:u w:val="double"/>
      </w:rPr>
      <w:t>Хулимсунт</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366" w:rsidRPr="006564F5" w:rsidRDefault="00B05366" w:rsidP="006564F5">
    <w:pPr>
      <w:pStyle w:val="affd"/>
      <w:tabs>
        <w:tab w:val="clear" w:pos="4677"/>
        <w:tab w:val="clear" w:pos="9355"/>
      </w:tabs>
      <w:spacing w:before="0" w:after="0" w:line="240" w:lineRule="auto"/>
      <w:ind w:firstLine="0"/>
      <w:jc w:val="right"/>
      <w:rPr>
        <w:color w:val="365F91"/>
        <w:u w:val="double"/>
        <w:lang w:val="ru-RU"/>
      </w:rPr>
    </w:pP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w:t>
    </w:r>
    <w:r>
      <w:rPr>
        <w:color w:val="365F91"/>
        <w:u w:val="double"/>
        <w:lang w:val="ru-RU"/>
      </w:rPr>
      <w:t xml:space="preserve">  </w:t>
    </w:r>
    <w:r w:rsidRPr="006564F5">
      <w:rPr>
        <w:color w:val="365F91"/>
        <w:u w:val="double"/>
        <w:lang w:val="ru-RU"/>
      </w:rPr>
      <w:t xml:space="preserve"> </w:t>
    </w:r>
    <w:r>
      <w:rPr>
        <w:color w:val="365F91"/>
        <w:u w:val="double"/>
        <w:lang w:val="ru-RU"/>
      </w:rPr>
      <w:t xml:space="preserve">Проект генерального плана СП </w:t>
    </w:r>
    <w:r>
      <w:rPr>
        <w:color w:val="365F91"/>
        <w:u w:val="double"/>
      </w:rPr>
      <w:t>Хулимсунт</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4"/>
    <w:name w:val="WW8Num19"/>
    <w:lvl w:ilvl="0">
      <w:start w:val="1"/>
      <w:numFmt w:val="bullet"/>
      <w:pStyle w:val="S"/>
      <w:lvlText w:val="-"/>
      <w:lvlJc w:val="left"/>
      <w:pPr>
        <w:tabs>
          <w:tab w:val="num" w:pos="928"/>
        </w:tabs>
        <w:ind w:left="928" w:hanging="360"/>
      </w:pPr>
      <w:rPr>
        <w:rFonts w:ascii="Proxy 4" w:hAnsi="Proxy 4"/>
      </w:rPr>
    </w:lvl>
  </w:abstractNum>
  <w:abstractNum w:abstractNumId="1">
    <w:nsid w:val="00000012"/>
    <w:multiLevelType w:val="singleLevel"/>
    <w:tmpl w:val="00000012"/>
    <w:name w:val="WW8Num20"/>
    <w:lvl w:ilvl="0">
      <w:start w:val="1"/>
      <w:numFmt w:val="bullet"/>
      <w:lvlText w:val=""/>
      <w:lvlJc w:val="left"/>
      <w:pPr>
        <w:tabs>
          <w:tab w:val="num" w:pos="1800"/>
        </w:tabs>
        <w:ind w:left="1800" w:hanging="360"/>
      </w:pPr>
      <w:rPr>
        <w:rFonts w:ascii="Symbol" w:hAnsi="Symbol"/>
      </w:rPr>
    </w:lvl>
  </w:abstractNum>
  <w:abstractNum w:abstractNumId="2">
    <w:nsid w:val="00000017"/>
    <w:multiLevelType w:val="singleLevel"/>
    <w:tmpl w:val="00000017"/>
    <w:name w:val="WW8Num72"/>
    <w:lvl w:ilvl="0">
      <w:numFmt w:val="bullet"/>
      <w:lvlText w:val="–"/>
      <w:lvlJc w:val="left"/>
      <w:pPr>
        <w:tabs>
          <w:tab w:val="num" w:pos="720"/>
        </w:tabs>
        <w:ind w:left="720" w:hanging="360"/>
      </w:pPr>
      <w:rPr>
        <w:rFonts w:ascii="Times New Roman" w:hAnsi="Times New Roman" w:cs="Times New Roman"/>
      </w:rPr>
    </w:lvl>
  </w:abstractNum>
  <w:abstractNum w:abstractNumId="3">
    <w:nsid w:val="00000023"/>
    <w:multiLevelType w:val="multilevel"/>
    <w:tmpl w:val="00000023"/>
    <w:name w:val="WW8Num40"/>
    <w:lvl w:ilvl="0">
      <w:start w:val="1"/>
      <w:numFmt w:val="bullet"/>
      <w:pStyle w:val="1"/>
      <w:lvlText w:val=""/>
      <w:lvlJc w:val="left"/>
      <w:pPr>
        <w:tabs>
          <w:tab w:val="num" w:pos="3346"/>
        </w:tabs>
        <w:ind w:left="3346" w:hanging="360"/>
      </w:pPr>
      <w:rPr>
        <w:rFonts w:ascii="Symbol" w:hAnsi="Symbol"/>
        <w:color w:val="auto"/>
      </w:rPr>
    </w:lvl>
    <w:lvl w:ilvl="1">
      <w:start w:val="1"/>
      <w:numFmt w:val="bullet"/>
      <w:lvlText w:val=""/>
      <w:lvlJc w:val="left"/>
      <w:pPr>
        <w:tabs>
          <w:tab w:val="num" w:pos="2149"/>
        </w:tabs>
        <w:ind w:left="2149" w:hanging="360"/>
      </w:pPr>
      <w:rPr>
        <w:rFonts w:ascii="Symbol" w:hAnsi="Symbol"/>
        <w:color w:val="auto"/>
      </w:rPr>
    </w:lvl>
    <w:lvl w:ilvl="2">
      <w:start w:val="1"/>
      <w:numFmt w:val="bullet"/>
      <w:lvlText w:val=""/>
      <w:lvlJc w:val="left"/>
      <w:pPr>
        <w:tabs>
          <w:tab w:val="num" w:pos="2869"/>
        </w:tabs>
        <w:ind w:left="2869" w:hanging="360"/>
      </w:pPr>
      <w:rPr>
        <w:rFonts w:ascii="Wingdings" w:hAnsi="Wingdings"/>
      </w:rPr>
    </w:lvl>
    <w:lvl w:ilvl="3">
      <w:start w:val="1"/>
      <w:numFmt w:val="bullet"/>
      <w:lvlText w:val=""/>
      <w:lvlJc w:val="left"/>
      <w:pPr>
        <w:tabs>
          <w:tab w:val="num" w:pos="3589"/>
        </w:tabs>
        <w:ind w:left="3589" w:hanging="360"/>
      </w:pPr>
      <w:rPr>
        <w:rFonts w:ascii="Symbol" w:hAnsi="Symbol"/>
      </w:rPr>
    </w:lvl>
    <w:lvl w:ilvl="4">
      <w:start w:val="1"/>
      <w:numFmt w:val="bullet"/>
      <w:lvlText w:val="o"/>
      <w:lvlJc w:val="left"/>
      <w:pPr>
        <w:tabs>
          <w:tab w:val="num" w:pos="4309"/>
        </w:tabs>
        <w:ind w:left="4309" w:hanging="360"/>
      </w:pPr>
      <w:rPr>
        <w:rFonts w:ascii="Courier New" w:hAnsi="Courier New" w:cs="Courier New"/>
      </w:rPr>
    </w:lvl>
    <w:lvl w:ilvl="5">
      <w:start w:val="1"/>
      <w:numFmt w:val="bullet"/>
      <w:lvlText w:val=""/>
      <w:lvlJc w:val="left"/>
      <w:pPr>
        <w:tabs>
          <w:tab w:val="num" w:pos="5029"/>
        </w:tabs>
        <w:ind w:left="5029" w:hanging="360"/>
      </w:pPr>
      <w:rPr>
        <w:rFonts w:ascii="Wingdings" w:hAnsi="Wingdings"/>
      </w:rPr>
    </w:lvl>
    <w:lvl w:ilvl="6">
      <w:start w:val="1"/>
      <w:numFmt w:val="bullet"/>
      <w:lvlText w:val=""/>
      <w:lvlJc w:val="left"/>
      <w:pPr>
        <w:tabs>
          <w:tab w:val="num" w:pos="5749"/>
        </w:tabs>
        <w:ind w:left="5749" w:hanging="360"/>
      </w:pPr>
      <w:rPr>
        <w:rFonts w:ascii="Symbol" w:hAnsi="Symbol"/>
      </w:rPr>
    </w:lvl>
    <w:lvl w:ilvl="7">
      <w:start w:val="1"/>
      <w:numFmt w:val="bullet"/>
      <w:lvlText w:val="o"/>
      <w:lvlJc w:val="left"/>
      <w:pPr>
        <w:tabs>
          <w:tab w:val="num" w:pos="6469"/>
        </w:tabs>
        <w:ind w:left="6469" w:hanging="360"/>
      </w:pPr>
      <w:rPr>
        <w:rFonts w:ascii="Courier New" w:hAnsi="Courier New" w:cs="Courier New"/>
      </w:rPr>
    </w:lvl>
    <w:lvl w:ilvl="8">
      <w:start w:val="1"/>
      <w:numFmt w:val="bullet"/>
      <w:lvlText w:val=""/>
      <w:lvlJc w:val="left"/>
      <w:pPr>
        <w:tabs>
          <w:tab w:val="num" w:pos="7189"/>
        </w:tabs>
        <w:ind w:left="7189" w:hanging="360"/>
      </w:pPr>
      <w:rPr>
        <w:rFonts w:ascii="Wingdings" w:hAnsi="Wingdings"/>
      </w:rPr>
    </w:lvl>
  </w:abstractNum>
  <w:abstractNum w:abstractNumId="4">
    <w:nsid w:val="00000029"/>
    <w:multiLevelType w:val="singleLevel"/>
    <w:tmpl w:val="00000029"/>
    <w:name w:val="WW8Num46"/>
    <w:lvl w:ilvl="0">
      <w:start w:val="1"/>
      <w:numFmt w:val="bullet"/>
      <w:pStyle w:val="10"/>
      <w:lvlText w:val=""/>
      <w:lvlJc w:val="left"/>
      <w:pPr>
        <w:tabs>
          <w:tab w:val="num" w:pos="2149"/>
        </w:tabs>
        <w:ind w:left="2149" w:hanging="360"/>
      </w:pPr>
      <w:rPr>
        <w:rFonts w:ascii="Symbol" w:hAnsi="Symbol"/>
      </w:rPr>
    </w:lvl>
  </w:abstractNum>
  <w:abstractNum w:abstractNumId="5">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6">
    <w:nsid w:val="05C508F0"/>
    <w:multiLevelType w:val="hybridMultilevel"/>
    <w:tmpl w:val="273EFFA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7D46FD3"/>
    <w:multiLevelType w:val="multilevel"/>
    <w:tmpl w:val="B9A468A0"/>
    <w:lvl w:ilvl="0">
      <w:start w:val="1"/>
      <w:numFmt w:val="decimal"/>
      <w:pStyle w:val="11"/>
      <w:lvlText w:val="%1"/>
      <w:lvlJc w:val="left"/>
      <w:pPr>
        <w:tabs>
          <w:tab w:val="num" w:pos="432"/>
        </w:tabs>
        <w:ind w:left="432" w:hanging="432"/>
      </w:pPr>
      <w:rPr>
        <w:rFonts w:hint="default"/>
      </w:rPr>
    </w:lvl>
    <w:lvl w:ilvl="1">
      <w:start w:val="1"/>
      <w:numFmt w:val="decimal"/>
      <w:pStyle w:val="110"/>
      <w:lvlText w:val="%1.%2"/>
      <w:lvlJc w:val="left"/>
      <w:pPr>
        <w:tabs>
          <w:tab w:val="num" w:pos="576"/>
        </w:tabs>
        <w:ind w:left="576" w:hanging="576"/>
      </w:pPr>
      <w:rPr>
        <w:rFonts w:hint="default"/>
      </w:rPr>
    </w:lvl>
    <w:lvl w:ilvl="2">
      <w:start w:val="1"/>
      <w:numFmt w:val="decimal"/>
      <w:pStyle w:val="111"/>
      <w:lvlText w:val="%1.%2.%3"/>
      <w:lvlJc w:val="left"/>
      <w:pPr>
        <w:tabs>
          <w:tab w:val="num" w:pos="720"/>
        </w:tabs>
        <w:ind w:left="720" w:hanging="720"/>
      </w:pPr>
      <w:rPr>
        <w:rFonts w:ascii="Times New Roman" w:hAnsi="Times New Roman" w:cs="Times New Roman"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nsid w:val="091179FB"/>
    <w:multiLevelType w:val="hybridMultilevel"/>
    <w:tmpl w:val="B09A8C2E"/>
    <w:lvl w:ilvl="0" w:tplc="23909564">
      <w:start w:val="1"/>
      <w:numFmt w:val="decimal"/>
      <w:pStyle w:val="100"/>
      <w:lvlText w:val="%1"/>
      <w:lvlJc w:val="left"/>
      <w:pPr>
        <w:ind w:left="720" w:hanging="360"/>
      </w:pPr>
      <w:rPr>
        <w:rFonts w:hint="default"/>
      </w:rPr>
    </w:lvl>
    <w:lvl w:ilvl="1" w:tplc="8CA2A24A" w:tentative="1">
      <w:start w:val="1"/>
      <w:numFmt w:val="lowerLetter"/>
      <w:lvlText w:val="%2."/>
      <w:lvlJc w:val="left"/>
      <w:pPr>
        <w:ind w:left="1440" w:hanging="360"/>
      </w:pPr>
    </w:lvl>
    <w:lvl w:ilvl="2" w:tplc="6838AD6A" w:tentative="1">
      <w:start w:val="1"/>
      <w:numFmt w:val="lowerRoman"/>
      <w:lvlText w:val="%3."/>
      <w:lvlJc w:val="right"/>
      <w:pPr>
        <w:ind w:left="2160" w:hanging="180"/>
      </w:pPr>
    </w:lvl>
    <w:lvl w:ilvl="3" w:tplc="50C60AA8" w:tentative="1">
      <w:start w:val="1"/>
      <w:numFmt w:val="decimal"/>
      <w:lvlText w:val="%4."/>
      <w:lvlJc w:val="left"/>
      <w:pPr>
        <w:ind w:left="2880" w:hanging="360"/>
      </w:pPr>
    </w:lvl>
    <w:lvl w:ilvl="4" w:tplc="452E7F08" w:tentative="1">
      <w:start w:val="1"/>
      <w:numFmt w:val="lowerLetter"/>
      <w:lvlText w:val="%5."/>
      <w:lvlJc w:val="left"/>
      <w:pPr>
        <w:ind w:left="3600" w:hanging="360"/>
      </w:pPr>
    </w:lvl>
    <w:lvl w:ilvl="5" w:tplc="D1847114" w:tentative="1">
      <w:start w:val="1"/>
      <w:numFmt w:val="lowerRoman"/>
      <w:lvlText w:val="%6."/>
      <w:lvlJc w:val="right"/>
      <w:pPr>
        <w:ind w:left="4320" w:hanging="180"/>
      </w:pPr>
    </w:lvl>
    <w:lvl w:ilvl="6" w:tplc="9258C588" w:tentative="1">
      <w:start w:val="1"/>
      <w:numFmt w:val="decimal"/>
      <w:lvlText w:val="%7."/>
      <w:lvlJc w:val="left"/>
      <w:pPr>
        <w:ind w:left="5040" w:hanging="360"/>
      </w:pPr>
    </w:lvl>
    <w:lvl w:ilvl="7" w:tplc="79285A68" w:tentative="1">
      <w:start w:val="1"/>
      <w:numFmt w:val="lowerLetter"/>
      <w:lvlText w:val="%8."/>
      <w:lvlJc w:val="left"/>
      <w:pPr>
        <w:ind w:left="5760" w:hanging="360"/>
      </w:pPr>
    </w:lvl>
    <w:lvl w:ilvl="8" w:tplc="D93EC278" w:tentative="1">
      <w:start w:val="1"/>
      <w:numFmt w:val="lowerRoman"/>
      <w:lvlText w:val="%9."/>
      <w:lvlJc w:val="right"/>
      <w:pPr>
        <w:ind w:left="6480" w:hanging="180"/>
      </w:pPr>
    </w:lvl>
  </w:abstractNum>
  <w:abstractNum w:abstractNumId="9">
    <w:nsid w:val="09181B1D"/>
    <w:multiLevelType w:val="hybridMultilevel"/>
    <w:tmpl w:val="18A286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0762241"/>
    <w:multiLevelType w:val="hybridMultilevel"/>
    <w:tmpl w:val="DEA64992"/>
    <w:lvl w:ilvl="0" w:tplc="4EF21732">
      <w:start w:val="1"/>
      <w:numFmt w:val="decimal"/>
      <w:lvlText w:val="Таблица %1"/>
      <w:lvlJc w:val="right"/>
      <w:pPr>
        <w:tabs>
          <w:tab w:val="num" w:pos="8648"/>
        </w:tabs>
        <w:ind w:left="8761" w:hanging="113"/>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1EC035F2" w:tentative="1">
      <w:start w:val="1"/>
      <w:numFmt w:val="lowerLetter"/>
      <w:lvlText w:val="%2."/>
      <w:lvlJc w:val="left"/>
      <w:pPr>
        <w:tabs>
          <w:tab w:val="num" w:pos="1088"/>
        </w:tabs>
        <w:ind w:left="1088" w:hanging="360"/>
      </w:pPr>
    </w:lvl>
    <w:lvl w:ilvl="2" w:tplc="D1E61620" w:tentative="1">
      <w:start w:val="1"/>
      <w:numFmt w:val="lowerRoman"/>
      <w:lvlText w:val="%3."/>
      <w:lvlJc w:val="right"/>
      <w:pPr>
        <w:tabs>
          <w:tab w:val="num" w:pos="1808"/>
        </w:tabs>
        <w:ind w:left="1808" w:hanging="180"/>
      </w:pPr>
    </w:lvl>
    <w:lvl w:ilvl="3" w:tplc="313653D8" w:tentative="1">
      <w:start w:val="1"/>
      <w:numFmt w:val="decimal"/>
      <w:lvlText w:val="%4."/>
      <w:lvlJc w:val="left"/>
      <w:pPr>
        <w:tabs>
          <w:tab w:val="num" w:pos="2528"/>
        </w:tabs>
        <w:ind w:left="2528" w:hanging="360"/>
      </w:pPr>
    </w:lvl>
    <w:lvl w:ilvl="4" w:tplc="FE92BD40" w:tentative="1">
      <w:start w:val="1"/>
      <w:numFmt w:val="lowerLetter"/>
      <w:lvlText w:val="%5."/>
      <w:lvlJc w:val="left"/>
      <w:pPr>
        <w:tabs>
          <w:tab w:val="num" w:pos="3248"/>
        </w:tabs>
        <w:ind w:left="3248" w:hanging="360"/>
      </w:pPr>
    </w:lvl>
    <w:lvl w:ilvl="5" w:tplc="C80CF3C4" w:tentative="1">
      <w:start w:val="1"/>
      <w:numFmt w:val="lowerRoman"/>
      <w:lvlText w:val="%6."/>
      <w:lvlJc w:val="right"/>
      <w:pPr>
        <w:tabs>
          <w:tab w:val="num" w:pos="3968"/>
        </w:tabs>
        <w:ind w:left="3968" w:hanging="180"/>
      </w:pPr>
    </w:lvl>
    <w:lvl w:ilvl="6" w:tplc="6114AAE6" w:tentative="1">
      <w:start w:val="1"/>
      <w:numFmt w:val="decimal"/>
      <w:lvlText w:val="%7."/>
      <w:lvlJc w:val="left"/>
      <w:pPr>
        <w:tabs>
          <w:tab w:val="num" w:pos="4688"/>
        </w:tabs>
        <w:ind w:left="4688" w:hanging="360"/>
      </w:pPr>
    </w:lvl>
    <w:lvl w:ilvl="7" w:tplc="D374CA88" w:tentative="1">
      <w:start w:val="1"/>
      <w:numFmt w:val="lowerLetter"/>
      <w:lvlText w:val="%8."/>
      <w:lvlJc w:val="left"/>
      <w:pPr>
        <w:tabs>
          <w:tab w:val="num" w:pos="5408"/>
        </w:tabs>
        <w:ind w:left="5408" w:hanging="360"/>
      </w:pPr>
    </w:lvl>
    <w:lvl w:ilvl="8" w:tplc="457AC002" w:tentative="1">
      <w:start w:val="1"/>
      <w:numFmt w:val="lowerRoman"/>
      <w:lvlText w:val="%9."/>
      <w:lvlJc w:val="right"/>
      <w:pPr>
        <w:tabs>
          <w:tab w:val="num" w:pos="6128"/>
        </w:tabs>
        <w:ind w:left="6128" w:hanging="180"/>
      </w:pPr>
    </w:lvl>
  </w:abstractNum>
  <w:abstractNum w:abstractNumId="11">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2">
    <w:nsid w:val="2C557F61"/>
    <w:multiLevelType w:val="hybridMultilevel"/>
    <w:tmpl w:val="6764E6CE"/>
    <w:lvl w:ilvl="0" w:tplc="102228AA">
      <w:start w:val="1"/>
      <w:numFmt w:val="decimal"/>
      <w:pStyle w:val="a1"/>
      <w:lvlText w:val="%1"/>
      <w:lvlJc w:val="left"/>
      <w:pPr>
        <w:tabs>
          <w:tab w:val="num" w:pos="340"/>
        </w:tabs>
        <w:ind w:left="0" w:firstLine="57"/>
      </w:pPr>
      <w:rPr>
        <w:rFonts w:hint="default"/>
      </w:rPr>
    </w:lvl>
    <w:lvl w:ilvl="1" w:tplc="76926478" w:tentative="1">
      <w:start w:val="1"/>
      <w:numFmt w:val="lowerLetter"/>
      <w:lvlText w:val="%2."/>
      <w:lvlJc w:val="left"/>
      <w:pPr>
        <w:tabs>
          <w:tab w:val="num" w:pos="1440"/>
        </w:tabs>
        <w:ind w:left="1440" w:hanging="360"/>
      </w:pPr>
    </w:lvl>
    <w:lvl w:ilvl="2" w:tplc="C29A4544" w:tentative="1">
      <w:start w:val="1"/>
      <w:numFmt w:val="lowerRoman"/>
      <w:lvlText w:val="%3."/>
      <w:lvlJc w:val="right"/>
      <w:pPr>
        <w:tabs>
          <w:tab w:val="num" w:pos="2160"/>
        </w:tabs>
        <w:ind w:left="2160" w:hanging="180"/>
      </w:pPr>
    </w:lvl>
    <w:lvl w:ilvl="3" w:tplc="B8BEC59A" w:tentative="1">
      <w:start w:val="1"/>
      <w:numFmt w:val="decimal"/>
      <w:lvlText w:val="%4."/>
      <w:lvlJc w:val="left"/>
      <w:pPr>
        <w:tabs>
          <w:tab w:val="num" w:pos="2880"/>
        </w:tabs>
        <w:ind w:left="2880" w:hanging="360"/>
      </w:pPr>
    </w:lvl>
    <w:lvl w:ilvl="4" w:tplc="4CEA1458" w:tentative="1">
      <w:start w:val="1"/>
      <w:numFmt w:val="lowerLetter"/>
      <w:lvlText w:val="%5."/>
      <w:lvlJc w:val="left"/>
      <w:pPr>
        <w:tabs>
          <w:tab w:val="num" w:pos="3600"/>
        </w:tabs>
        <w:ind w:left="3600" w:hanging="360"/>
      </w:pPr>
    </w:lvl>
    <w:lvl w:ilvl="5" w:tplc="D9E6F112" w:tentative="1">
      <w:start w:val="1"/>
      <w:numFmt w:val="lowerRoman"/>
      <w:lvlText w:val="%6."/>
      <w:lvlJc w:val="right"/>
      <w:pPr>
        <w:tabs>
          <w:tab w:val="num" w:pos="4320"/>
        </w:tabs>
        <w:ind w:left="4320" w:hanging="180"/>
      </w:pPr>
    </w:lvl>
    <w:lvl w:ilvl="6" w:tplc="0276DE80" w:tentative="1">
      <w:start w:val="1"/>
      <w:numFmt w:val="decimal"/>
      <w:lvlText w:val="%7."/>
      <w:lvlJc w:val="left"/>
      <w:pPr>
        <w:tabs>
          <w:tab w:val="num" w:pos="5040"/>
        </w:tabs>
        <w:ind w:left="5040" w:hanging="360"/>
      </w:pPr>
    </w:lvl>
    <w:lvl w:ilvl="7" w:tplc="60667CFC" w:tentative="1">
      <w:start w:val="1"/>
      <w:numFmt w:val="lowerLetter"/>
      <w:lvlText w:val="%8."/>
      <w:lvlJc w:val="left"/>
      <w:pPr>
        <w:tabs>
          <w:tab w:val="num" w:pos="5760"/>
        </w:tabs>
        <w:ind w:left="5760" w:hanging="360"/>
      </w:pPr>
    </w:lvl>
    <w:lvl w:ilvl="8" w:tplc="641CED32" w:tentative="1">
      <w:start w:val="1"/>
      <w:numFmt w:val="lowerRoman"/>
      <w:lvlText w:val="%9."/>
      <w:lvlJc w:val="right"/>
      <w:pPr>
        <w:tabs>
          <w:tab w:val="num" w:pos="6480"/>
        </w:tabs>
        <w:ind w:left="6480" w:hanging="180"/>
      </w:pPr>
    </w:lvl>
  </w:abstractNum>
  <w:abstractNum w:abstractNumId="13">
    <w:nsid w:val="349B4E1B"/>
    <w:multiLevelType w:val="hybridMultilevel"/>
    <w:tmpl w:val="5826214E"/>
    <w:lvl w:ilvl="0" w:tplc="DEBA14F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357B011E"/>
    <w:multiLevelType w:val="multilevel"/>
    <w:tmpl w:val="2844383C"/>
    <w:lvl w:ilvl="0">
      <w:start w:val="1"/>
      <w:numFmt w:val="decimal"/>
      <w:lvlText w:val="%1."/>
      <w:lvlJc w:val="left"/>
      <w:pPr>
        <w:ind w:left="786" w:hanging="360"/>
      </w:pPr>
      <w:rPr>
        <w:rFonts w:hint="default"/>
        <w:b/>
      </w:rPr>
    </w:lvl>
    <w:lvl w:ilvl="1">
      <w:start w:val="5"/>
      <w:numFmt w:val="decimal"/>
      <w:isLgl/>
      <w:lvlText w:val="%1.%2"/>
      <w:lvlJc w:val="left"/>
      <w:pPr>
        <w:ind w:left="1159" w:hanging="45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355" w:hanging="1080"/>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3281"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07" w:hanging="1800"/>
      </w:pPr>
      <w:rPr>
        <w:rFonts w:hint="default"/>
      </w:rPr>
    </w:lvl>
    <w:lvl w:ilvl="8">
      <w:start w:val="1"/>
      <w:numFmt w:val="decimal"/>
      <w:isLgl/>
      <w:lvlText w:val="%1.%2.%3.%4.%5.%6.%7.%8.%9"/>
      <w:lvlJc w:val="left"/>
      <w:pPr>
        <w:ind w:left="4850" w:hanging="2160"/>
      </w:pPr>
      <w:rPr>
        <w:rFonts w:hint="default"/>
      </w:rPr>
    </w:lvl>
  </w:abstractNum>
  <w:abstractNum w:abstractNumId="15">
    <w:nsid w:val="381672C3"/>
    <w:multiLevelType w:val="hybridMultilevel"/>
    <w:tmpl w:val="F90A80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8345307"/>
    <w:multiLevelType w:val="multilevel"/>
    <w:tmpl w:val="82A2222A"/>
    <w:lvl w:ilvl="0">
      <w:start w:val="1"/>
      <w:numFmt w:val="decimal"/>
      <w:lvlText w:val="%1"/>
      <w:lvlJc w:val="left"/>
      <w:pPr>
        <w:tabs>
          <w:tab w:val="num" w:pos="-360"/>
        </w:tabs>
        <w:ind w:left="-360" w:hanging="360"/>
      </w:pPr>
      <w:rPr>
        <w:rFonts w:hint="default"/>
        <w:b/>
      </w:rPr>
    </w:lvl>
    <w:lvl w:ilvl="1">
      <w:start w:val="1"/>
      <w:numFmt w:val="decimal"/>
      <w:pStyle w:val="S2"/>
      <w:lvlText w:val="%1.%2"/>
      <w:lvlJc w:val="left"/>
      <w:pPr>
        <w:tabs>
          <w:tab w:val="num" w:pos="360"/>
        </w:tabs>
        <w:ind w:left="360" w:hanging="360"/>
      </w:pPr>
      <w:rPr>
        <w:rFonts w:hint="default"/>
        <w:b/>
      </w:rPr>
    </w:lvl>
    <w:lvl w:ilvl="2">
      <w:start w:val="1"/>
      <w:numFmt w:val="decimal"/>
      <w:lvlText w:val="%1.%2.%3"/>
      <w:lvlJc w:val="left"/>
      <w:pPr>
        <w:tabs>
          <w:tab w:val="num" w:pos="720"/>
        </w:tabs>
        <w:ind w:left="720" w:hanging="96"/>
      </w:pPr>
      <w:rPr>
        <w:rFonts w:hint="default"/>
      </w:rPr>
    </w:lvl>
    <w:lvl w:ilvl="3">
      <w:start w:val="1"/>
      <w:numFmt w:val="decimal"/>
      <w:pStyle w:val="S4"/>
      <w:lvlText w:val="%1.%2.%3.%4"/>
      <w:lvlJc w:val="left"/>
      <w:pPr>
        <w:tabs>
          <w:tab w:val="num" w:pos="1080"/>
        </w:tabs>
        <w:ind w:left="108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160"/>
        </w:tabs>
        <w:ind w:left="216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240"/>
        </w:tabs>
        <w:ind w:left="3240" w:hanging="1440"/>
      </w:pPr>
      <w:rPr>
        <w:rFonts w:hint="default"/>
      </w:rPr>
    </w:lvl>
    <w:lvl w:ilvl="8">
      <w:start w:val="1"/>
      <w:numFmt w:val="decimal"/>
      <w:lvlText w:val="%1.%2.%3.%4.%5.%6.%7.%8.%9"/>
      <w:lvlJc w:val="left"/>
      <w:pPr>
        <w:tabs>
          <w:tab w:val="num" w:pos="3960"/>
        </w:tabs>
        <w:ind w:left="3960" w:hanging="1800"/>
      </w:pPr>
      <w:rPr>
        <w:rFonts w:hint="default"/>
      </w:rPr>
    </w:lvl>
  </w:abstractNum>
  <w:abstractNum w:abstractNumId="17">
    <w:nsid w:val="3BDE6C2D"/>
    <w:multiLevelType w:val="hybridMultilevel"/>
    <w:tmpl w:val="AEC4213C"/>
    <w:styleLink w:val="1ai2"/>
    <w:lvl w:ilvl="0" w:tplc="6638FF48">
      <w:start w:val="1"/>
      <w:numFmt w:val="bullet"/>
      <w:pStyle w:val="12"/>
      <w:lvlText w:val=""/>
      <w:lvlJc w:val="left"/>
      <w:pPr>
        <w:tabs>
          <w:tab w:val="num" w:pos="2858"/>
        </w:tabs>
        <w:ind w:left="2858" w:hanging="360"/>
      </w:pPr>
      <w:rPr>
        <w:rFonts w:ascii="Symbol" w:hAnsi="Symbol" w:hint="default"/>
        <w:color w:val="auto"/>
      </w:rPr>
    </w:lvl>
    <w:lvl w:ilvl="1" w:tplc="F39E89CA" w:tentative="1">
      <w:start w:val="1"/>
      <w:numFmt w:val="bullet"/>
      <w:lvlText w:val="o"/>
      <w:lvlJc w:val="left"/>
      <w:pPr>
        <w:tabs>
          <w:tab w:val="num" w:pos="2149"/>
        </w:tabs>
        <w:ind w:left="2149" w:hanging="360"/>
      </w:pPr>
      <w:rPr>
        <w:rFonts w:ascii="Courier New" w:hAnsi="Courier New" w:cs="Courier New" w:hint="default"/>
      </w:rPr>
    </w:lvl>
    <w:lvl w:ilvl="2" w:tplc="842025CC" w:tentative="1">
      <w:start w:val="1"/>
      <w:numFmt w:val="bullet"/>
      <w:lvlText w:val=""/>
      <w:lvlJc w:val="left"/>
      <w:pPr>
        <w:tabs>
          <w:tab w:val="num" w:pos="2869"/>
        </w:tabs>
        <w:ind w:left="2869" w:hanging="360"/>
      </w:pPr>
      <w:rPr>
        <w:rFonts w:ascii="Wingdings" w:hAnsi="Wingdings" w:hint="default"/>
      </w:rPr>
    </w:lvl>
    <w:lvl w:ilvl="3" w:tplc="7B7EFC62" w:tentative="1">
      <w:start w:val="1"/>
      <w:numFmt w:val="bullet"/>
      <w:lvlText w:val=""/>
      <w:lvlJc w:val="left"/>
      <w:pPr>
        <w:tabs>
          <w:tab w:val="num" w:pos="3589"/>
        </w:tabs>
        <w:ind w:left="3589" w:hanging="360"/>
      </w:pPr>
      <w:rPr>
        <w:rFonts w:ascii="Symbol" w:hAnsi="Symbol" w:hint="default"/>
      </w:rPr>
    </w:lvl>
    <w:lvl w:ilvl="4" w:tplc="FCEC93FC" w:tentative="1">
      <w:start w:val="1"/>
      <w:numFmt w:val="bullet"/>
      <w:lvlText w:val="o"/>
      <w:lvlJc w:val="left"/>
      <w:pPr>
        <w:tabs>
          <w:tab w:val="num" w:pos="4309"/>
        </w:tabs>
        <w:ind w:left="4309" w:hanging="360"/>
      </w:pPr>
      <w:rPr>
        <w:rFonts w:ascii="Courier New" w:hAnsi="Courier New" w:cs="Courier New" w:hint="default"/>
      </w:rPr>
    </w:lvl>
    <w:lvl w:ilvl="5" w:tplc="C1986BA0" w:tentative="1">
      <w:start w:val="1"/>
      <w:numFmt w:val="bullet"/>
      <w:lvlText w:val=""/>
      <w:lvlJc w:val="left"/>
      <w:pPr>
        <w:tabs>
          <w:tab w:val="num" w:pos="5029"/>
        </w:tabs>
        <w:ind w:left="5029" w:hanging="360"/>
      </w:pPr>
      <w:rPr>
        <w:rFonts w:ascii="Wingdings" w:hAnsi="Wingdings" w:hint="default"/>
      </w:rPr>
    </w:lvl>
    <w:lvl w:ilvl="6" w:tplc="7B3C2604" w:tentative="1">
      <w:start w:val="1"/>
      <w:numFmt w:val="bullet"/>
      <w:lvlText w:val=""/>
      <w:lvlJc w:val="left"/>
      <w:pPr>
        <w:tabs>
          <w:tab w:val="num" w:pos="5749"/>
        </w:tabs>
        <w:ind w:left="5749" w:hanging="360"/>
      </w:pPr>
      <w:rPr>
        <w:rFonts w:ascii="Symbol" w:hAnsi="Symbol" w:hint="default"/>
      </w:rPr>
    </w:lvl>
    <w:lvl w:ilvl="7" w:tplc="C16E4E06" w:tentative="1">
      <w:start w:val="1"/>
      <w:numFmt w:val="bullet"/>
      <w:lvlText w:val="o"/>
      <w:lvlJc w:val="left"/>
      <w:pPr>
        <w:tabs>
          <w:tab w:val="num" w:pos="6469"/>
        </w:tabs>
        <w:ind w:left="6469" w:hanging="360"/>
      </w:pPr>
      <w:rPr>
        <w:rFonts w:ascii="Courier New" w:hAnsi="Courier New" w:cs="Courier New" w:hint="default"/>
      </w:rPr>
    </w:lvl>
    <w:lvl w:ilvl="8" w:tplc="BDF0409E" w:tentative="1">
      <w:start w:val="1"/>
      <w:numFmt w:val="bullet"/>
      <w:lvlText w:val=""/>
      <w:lvlJc w:val="left"/>
      <w:pPr>
        <w:tabs>
          <w:tab w:val="num" w:pos="7189"/>
        </w:tabs>
        <w:ind w:left="7189" w:hanging="360"/>
      </w:pPr>
      <w:rPr>
        <w:rFonts w:ascii="Wingdings" w:hAnsi="Wingdings" w:hint="default"/>
      </w:rPr>
    </w:lvl>
  </w:abstractNum>
  <w:abstractNum w:abstractNumId="18">
    <w:nsid w:val="49643F15"/>
    <w:multiLevelType w:val="hybridMultilevel"/>
    <w:tmpl w:val="51220E92"/>
    <w:styleLink w:val="1ai"/>
    <w:lvl w:ilvl="0" w:tplc="4ABC77E8">
      <w:start w:val="1"/>
      <w:numFmt w:val="decimal"/>
      <w:lvlText w:val="%1."/>
      <w:lvlJc w:val="left"/>
      <w:pPr>
        <w:tabs>
          <w:tab w:val="num" w:pos="2448"/>
        </w:tabs>
        <w:ind w:left="2448" w:hanging="1368"/>
      </w:pPr>
      <w:rPr>
        <w:rFonts w:hint="default"/>
      </w:rPr>
    </w:lvl>
    <w:lvl w:ilvl="1" w:tplc="A0487DEC" w:tentative="1">
      <w:start w:val="1"/>
      <w:numFmt w:val="lowerLetter"/>
      <w:lvlText w:val="%2."/>
      <w:lvlJc w:val="left"/>
      <w:pPr>
        <w:tabs>
          <w:tab w:val="num" w:pos="2160"/>
        </w:tabs>
        <w:ind w:left="2160" w:hanging="360"/>
      </w:pPr>
    </w:lvl>
    <w:lvl w:ilvl="2" w:tplc="3D0A0214" w:tentative="1">
      <w:start w:val="1"/>
      <w:numFmt w:val="lowerRoman"/>
      <w:lvlText w:val="%3."/>
      <w:lvlJc w:val="right"/>
      <w:pPr>
        <w:tabs>
          <w:tab w:val="num" w:pos="2880"/>
        </w:tabs>
        <w:ind w:left="2880" w:hanging="180"/>
      </w:pPr>
    </w:lvl>
    <w:lvl w:ilvl="3" w:tplc="12E8A3E0" w:tentative="1">
      <w:start w:val="1"/>
      <w:numFmt w:val="decimal"/>
      <w:lvlText w:val="%4."/>
      <w:lvlJc w:val="left"/>
      <w:pPr>
        <w:tabs>
          <w:tab w:val="num" w:pos="3600"/>
        </w:tabs>
        <w:ind w:left="3600" w:hanging="360"/>
      </w:pPr>
    </w:lvl>
    <w:lvl w:ilvl="4" w:tplc="496662EA" w:tentative="1">
      <w:start w:val="1"/>
      <w:numFmt w:val="lowerLetter"/>
      <w:lvlText w:val="%5."/>
      <w:lvlJc w:val="left"/>
      <w:pPr>
        <w:tabs>
          <w:tab w:val="num" w:pos="4320"/>
        </w:tabs>
        <w:ind w:left="4320" w:hanging="360"/>
      </w:pPr>
    </w:lvl>
    <w:lvl w:ilvl="5" w:tplc="241EF992" w:tentative="1">
      <w:start w:val="1"/>
      <w:numFmt w:val="lowerRoman"/>
      <w:lvlText w:val="%6."/>
      <w:lvlJc w:val="right"/>
      <w:pPr>
        <w:tabs>
          <w:tab w:val="num" w:pos="5040"/>
        </w:tabs>
        <w:ind w:left="5040" w:hanging="180"/>
      </w:pPr>
    </w:lvl>
    <w:lvl w:ilvl="6" w:tplc="1E8AFE86" w:tentative="1">
      <w:start w:val="1"/>
      <w:numFmt w:val="decimal"/>
      <w:lvlText w:val="%7."/>
      <w:lvlJc w:val="left"/>
      <w:pPr>
        <w:tabs>
          <w:tab w:val="num" w:pos="5760"/>
        </w:tabs>
        <w:ind w:left="5760" w:hanging="360"/>
      </w:pPr>
    </w:lvl>
    <w:lvl w:ilvl="7" w:tplc="DE4EEECC" w:tentative="1">
      <w:start w:val="1"/>
      <w:numFmt w:val="lowerLetter"/>
      <w:lvlText w:val="%8."/>
      <w:lvlJc w:val="left"/>
      <w:pPr>
        <w:tabs>
          <w:tab w:val="num" w:pos="6480"/>
        </w:tabs>
        <w:ind w:left="6480" w:hanging="360"/>
      </w:pPr>
    </w:lvl>
    <w:lvl w:ilvl="8" w:tplc="AF4EB5E2" w:tentative="1">
      <w:start w:val="1"/>
      <w:numFmt w:val="lowerRoman"/>
      <w:lvlText w:val="%9."/>
      <w:lvlJc w:val="right"/>
      <w:pPr>
        <w:tabs>
          <w:tab w:val="num" w:pos="7200"/>
        </w:tabs>
        <w:ind w:left="7200" w:hanging="180"/>
      </w:pPr>
    </w:lvl>
  </w:abstractNum>
  <w:abstractNum w:abstractNumId="19">
    <w:nsid w:val="4A2F353E"/>
    <w:multiLevelType w:val="hybridMultilevel"/>
    <w:tmpl w:val="206E9EBE"/>
    <w:lvl w:ilvl="0" w:tplc="0419000F">
      <w:start w:val="1"/>
      <w:numFmt w:val="decimal"/>
      <w:pStyle w:val="S0"/>
      <w:lvlText w:val="Рисунок %1"/>
      <w:lvlJc w:val="left"/>
      <w:pPr>
        <w:tabs>
          <w:tab w:val="num" w:pos="1080"/>
        </w:tabs>
        <w:ind w:left="1080" w:hanging="360"/>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0">
    <w:nsid w:val="4A6421BD"/>
    <w:multiLevelType w:val="hybridMultilevel"/>
    <w:tmpl w:val="719023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A766539"/>
    <w:multiLevelType w:val="hybridMultilevel"/>
    <w:tmpl w:val="18FAB8DA"/>
    <w:lvl w:ilvl="0" w:tplc="69DA70C8">
      <w:start w:val="1"/>
      <w:numFmt w:val="bullet"/>
      <w:lvlText w:val="-"/>
      <w:lvlJc w:val="left"/>
      <w:pPr>
        <w:ind w:left="1429" w:hanging="360"/>
      </w:pPr>
      <w:rPr>
        <w:rFonts w:ascii="Simplified Arabic Fixed" w:hAnsi="Simplified Arabic Fixed"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3">
    <w:nsid w:val="4EE72F15"/>
    <w:multiLevelType w:val="hybridMultilevel"/>
    <w:tmpl w:val="086C5F7E"/>
    <w:lvl w:ilvl="0" w:tplc="6D2E0394">
      <w:start w:val="1"/>
      <w:numFmt w:val="bullet"/>
      <w:lvlText w:val=""/>
      <w:lvlJc w:val="left"/>
      <w:pPr>
        <w:ind w:left="1429" w:hanging="360"/>
      </w:pPr>
      <w:rPr>
        <w:rFonts w:ascii="Symbol" w:hAnsi="Symbol" w:hint="default"/>
      </w:rPr>
    </w:lvl>
    <w:lvl w:ilvl="1" w:tplc="C554B5E2" w:tentative="1">
      <w:start w:val="1"/>
      <w:numFmt w:val="bullet"/>
      <w:lvlText w:val="o"/>
      <w:lvlJc w:val="left"/>
      <w:pPr>
        <w:ind w:left="2149" w:hanging="360"/>
      </w:pPr>
      <w:rPr>
        <w:rFonts w:ascii="Courier New" w:hAnsi="Courier New" w:cs="Courier New" w:hint="default"/>
      </w:rPr>
    </w:lvl>
    <w:lvl w:ilvl="2" w:tplc="1B781030" w:tentative="1">
      <w:start w:val="1"/>
      <w:numFmt w:val="bullet"/>
      <w:lvlText w:val=""/>
      <w:lvlJc w:val="left"/>
      <w:pPr>
        <w:ind w:left="2869" w:hanging="360"/>
      </w:pPr>
      <w:rPr>
        <w:rFonts w:ascii="Wingdings" w:hAnsi="Wingdings" w:hint="default"/>
      </w:rPr>
    </w:lvl>
    <w:lvl w:ilvl="3" w:tplc="73F282A0" w:tentative="1">
      <w:start w:val="1"/>
      <w:numFmt w:val="bullet"/>
      <w:lvlText w:val=""/>
      <w:lvlJc w:val="left"/>
      <w:pPr>
        <w:ind w:left="3589" w:hanging="360"/>
      </w:pPr>
      <w:rPr>
        <w:rFonts w:ascii="Symbol" w:hAnsi="Symbol" w:hint="default"/>
      </w:rPr>
    </w:lvl>
    <w:lvl w:ilvl="4" w:tplc="997EDE08" w:tentative="1">
      <w:start w:val="1"/>
      <w:numFmt w:val="bullet"/>
      <w:lvlText w:val="o"/>
      <w:lvlJc w:val="left"/>
      <w:pPr>
        <w:ind w:left="4309" w:hanging="360"/>
      </w:pPr>
      <w:rPr>
        <w:rFonts w:ascii="Courier New" w:hAnsi="Courier New" w:cs="Courier New" w:hint="default"/>
      </w:rPr>
    </w:lvl>
    <w:lvl w:ilvl="5" w:tplc="9DB82D3C" w:tentative="1">
      <w:start w:val="1"/>
      <w:numFmt w:val="bullet"/>
      <w:lvlText w:val=""/>
      <w:lvlJc w:val="left"/>
      <w:pPr>
        <w:ind w:left="5029" w:hanging="360"/>
      </w:pPr>
      <w:rPr>
        <w:rFonts w:ascii="Wingdings" w:hAnsi="Wingdings" w:hint="default"/>
      </w:rPr>
    </w:lvl>
    <w:lvl w:ilvl="6" w:tplc="9A88007C" w:tentative="1">
      <w:start w:val="1"/>
      <w:numFmt w:val="bullet"/>
      <w:lvlText w:val=""/>
      <w:lvlJc w:val="left"/>
      <w:pPr>
        <w:ind w:left="5749" w:hanging="360"/>
      </w:pPr>
      <w:rPr>
        <w:rFonts w:ascii="Symbol" w:hAnsi="Symbol" w:hint="default"/>
      </w:rPr>
    </w:lvl>
    <w:lvl w:ilvl="7" w:tplc="DA7430B8" w:tentative="1">
      <w:start w:val="1"/>
      <w:numFmt w:val="bullet"/>
      <w:lvlText w:val="o"/>
      <w:lvlJc w:val="left"/>
      <w:pPr>
        <w:ind w:left="6469" w:hanging="360"/>
      </w:pPr>
      <w:rPr>
        <w:rFonts w:ascii="Courier New" w:hAnsi="Courier New" w:cs="Courier New" w:hint="default"/>
      </w:rPr>
    </w:lvl>
    <w:lvl w:ilvl="8" w:tplc="826AA9C2" w:tentative="1">
      <w:start w:val="1"/>
      <w:numFmt w:val="bullet"/>
      <w:lvlText w:val=""/>
      <w:lvlJc w:val="left"/>
      <w:pPr>
        <w:ind w:left="7189" w:hanging="360"/>
      </w:pPr>
      <w:rPr>
        <w:rFonts w:ascii="Wingdings" w:hAnsi="Wingdings" w:hint="default"/>
      </w:rPr>
    </w:lvl>
  </w:abstractNum>
  <w:abstractNum w:abstractNumId="24">
    <w:nsid w:val="4F65195B"/>
    <w:multiLevelType w:val="multilevel"/>
    <w:tmpl w:val="16A8B17E"/>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5">
    <w:nsid w:val="4F790E0D"/>
    <w:multiLevelType w:val="hybridMultilevel"/>
    <w:tmpl w:val="585E8A44"/>
    <w:lvl w:ilvl="0" w:tplc="30FEFC6C">
      <w:start w:val="1"/>
      <w:numFmt w:val="decimal"/>
      <w:lvlText w:val="%1)"/>
      <w:lvlJc w:val="left"/>
      <w:pPr>
        <w:ind w:left="927" w:hanging="360"/>
      </w:pPr>
      <w:rPr>
        <w:rFonts w:hint="default"/>
      </w:rPr>
    </w:lvl>
    <w:lvl w:ilvl="1" w:tplc="74869FB2" w:tentative="1">
      <w:start w:val="1"/>
      <w:numFmt w:val="lowerLetter"/>
      <w:lvlText w:val="%2."/>
      <w:lvlJc w:val="left"/>
      <w:pPr>
        <w:ind w:left="1647" w:hanging="360"/>
      </w:pPr>
    </w:lvl>
    <w:lvl w:ilvl="2" w:tplc="16DA0E44" w:tentative="1">
      <w:start w:val="1"/>
      <w:numFmt w:val="lowerRoman"/>
      <w:lvlText w:val="%3."/>
      <w:lvlJc w:val="right"/>
      <w:pPr>
        <w:ind w:left="2367" w:hanging="180"/>
      </w:pPr>
    </w:lvl>
    <w:lvl w:ilvl="3" w:tplc="9B6AB396" w:tentative="1">
      <w:start w:val="1"/>
      <w:numFmt w:val="decimal"/>
      <w:lvlText w:val="%4."/>
      <w:lvlJc w:val="left"/>
      <w:pPr>
        <w:ind w:left="3087" w:hanging="360"/>
      </w:pPr>
    </w:lvl>
    <w:lvl w:ilvl="4" w:tplc="F7308C3C" w:tentative="1">
      <w:start w:val="1"/>
      <w:numFmt w:val="lowerLetter"/>
      <w:lvlText w:val="%5."/>
      <w:lvlJc w:val="left"/>
      <w:pPr>
        <w:ind w:left="3807" w:hanging="360"/>
      </w:pPr>
    </w:lvl>
    <w:lvl w:ilvl="5" w:tplc="4A12F5E4" w:tentative="1">
      <w:start w:val="1"/>
      <w:numFmt w:val="lowerRoman"/>
      <w:lvlText w:val="%6."/>
      <w:lvlJc w:val="right"/>
      <w:pPr>
        <w:ind w:left="4527" w:hanging="180"/>
      </w:pPr>
    </w:lvl>
    <w:lvl w:ilvl="6" w:tplc="DEE0BF54" w:tentative="1">
      <w:start w:val="1"/>
      <w:numFmt w:val="decimal"/>
      <w:lvlText w:val="%7."/>
      <w:lvlJc w:val="left"/>
      <w:pPr>
        <w:ind w:left="5247" w:hanging="360"/>
      </w:pPr>
    </w:lvl>
    <w:lvl w:ilvl="7" w:tplc="9D38E812" w:tentative="1">
      <w:start w:val="1"/>
      <w:numFmt w:val="lowerLetter"/>
      <w:lvlText w:val="%8."/>
      <w:lvlJc w:val="left"/>
      <w:pPr>
        <w:ind w:left="5967" w:hanging="360"/>
      </w:pPr>
    </w:lvl>
    <w:lvl w:ilvl="8" w:tplc="A9E8A1E4" w:tentative="1">
      <w:start w:val="1"/>
      <w:numFmt w:val="lowerRoman"/>
      <w:lvlText w:val="%9."/>
      <w:lvlJc w:val="right"/>
      <w:pPr>
        <w:ind w:left="6687" w:hanging="180"/>
      </w:pPr>
    </w:lvl>
  </w:abstractNum>
  <w:abstractNum w:abstractNumId="26">
    <w:nsid w:val="4FA41DB5"/>
    <w:multiLevelType w:val="hybridMultilevel"/>
    <w:tmpl w:val="C09498BA"/>
    <w:lvl w:ilvl="0" w:tplc="A5147704">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7">
    <w:nsid w:val="59E60585"/>
    <w:multiLevelType w:val="hybridMultilevel"/>
    <w:tmpl w:val="04190001"/>
    <w:styleLink w:val="2"/>
    <w:lvl w:ilvl="0" w:tplc="04190001">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4"/>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5A996D44"/>
    <w:multiLevelType w:val="hybridMultilevel"/>
    <w:tmpl w:val="5ECA0970"/>
    <w:lvl w:ilvl="0" w:tplc="DEBA14FA">
      <w:start w:val="1"/>
      <w:numFmt w:val="bullet"/>
      <w:pStyle w:val="Geonik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D88775D"/>
    <w:multiLevelType w:val="hybridMultilevel"/>
    <w:tmpl w:val="54F4AE62"/>
    <w:lvl w:ilvl="0" w:tplc="1C5EA55A">
      <w:start w:val="1"/>
      <w:numFmt w:val="bullet"/>
      <w:lvlText w:val=""/>
      <w:lvlJc w:val="left"/>
      <w:pPr>
        <w:ind w:left="1429" w:hanging="360"/>
      </w:pPr>
      <w:rPr>
        <w:rFonts w:ascii="Symbol" w:hAnsi="Symbol" w:hint="default"/>
      </w:rPr>
    </w:lvl>
    <w:lvl w:ilvl="1" w:tplc="D1A68B9A">
      <w:start w:val="7"/>
      <w:numFmt w:val="bullet"/>
      <w:lvlText w:val="•"/>
      <w:lvlJc w:val="left"/>
      <w:pPr>
        <w:ind w:left="1860" w:hanging="780"/>
      </w:pPr>
      <w:rPr>
        <w:rFonts w:ascii="Times New Roman" w:eastAsia="Times New Roman" w:hAnsi="Times New Roman"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36D237D"/>
    <w:multiLevelType w:val="multilevel"/>
    <w:tmpl w:val="4E4A072C"/>
    <w:lvl w:ilvl="0">
      <w:start w:val="1"/>
      <w:numFmt w:val="bullet"/>
      <w:pStyle w:val="a2"/>
      <w:suff w:val="space"/>
      <w:lvlText w:val="–"/>
      <w:lvlJc w:val="left"/>
      <w:pPr>
        <w:ind w:left="143" w:firstLine="567"/>
      </w:pPr>
      <w:rPr>
        <w:rFonts w:ascii="Times New Roman" w:hAnsi="Times New Roman" w:cs="Times New Roman" w:hint="default"/>
      </w:rPr>
    </w:lvl>
    <w:lvl w:ilvl="1">
      <w:start w:val="1"/>
      <w:numFmt w:val="bullet"/>
      <w:suff w:val="space"/>
      <w:lvlText w:val="–"/>
      <w:lvlJc w:val="left"/>
      <w:pPr>
        <w:ind w:left="143" w:firstLine="567"/>
      </w:pPr>
      <w:rPr>
        <w:rFonts w:ascii="Times New Roman" w:hAnsi="Times New Roman" w:cs="Times New Roman" w:hint="default"/>
      </w:rPr>
    </w:lvl>
    <w:lvl w:ilvl="2">
      <w:start w:val="1"/>
      <w:numFmt w:val="bullet"/>
      <w:suff w:val="space"/>
      <w:lvlText w:val=""/>
      <w:lvlJc w:val="left"/>
      <w:pPr>
        <w:ind w:left="143" w:firstLine="567"/>
      </w:pPr>
      <w:rPr>
        <w:rFonts w:ascii="Symbol" w:hAnsi="Symbol" w:hint="default"/>
      </w:rPr>
    </w:lvl>
    <w:lvl w:ilvl="3">
      <w:start w:val="1"/>
      <w:numFmt w:val="bullet"/>
      <w:suff w:val="space"/>
      <w:lvlText w:val="–"/>
      <w:lvlJc w:val="left"/>
      <w:pPr>
        <w:ind w:left="143" w:firstLine="567"/>
      </w:pPr>
      <w:rPr>
        <w:rFonts w:ascii="Times New Roman" w:hAnsi="Times New Roman" w:cs="Times New Roman" w:hint="default"/>
      </w:rPr>
    </w:lvl>
    <w:lvl w:ilvl="4">
      <w:start w:val="1"/>
      <w:numFmt w:val="bullet"/>
      <w:suff w:val="space"/>
      <w:lvlText w:val="–"/>
      <w:lvlJc w:val="left"/>
      <w:pPr>
        <w:ind w:left="143" w:firstLine="567"/>
      </w:pPr>
      <w:rPr>
        <w:rFonts w:ascii="Times New Roman" w:hAnsi="Times New Roman" w:cs="Times New Roman" w:hint="default"/>
      </w:rPr>
    </w:lvl>
    <w:lvl w:ilvl="5">
      <w:start w:val="1"/>
      <w:numFmt w:val="bullet"/>
      <w:suff w:val="space"/>
      <w:lvlText w:val="–"/>
      <w:lvlJc w:val="left"/>
      <w:pPr>
        <w:ind w:left="143" w:firstLine="567"/>
      </w:pPr>
      <w:rPr>
        <w:rFonts w:ascii="Times New Roman" w:hAnsi="Times New Roman" w:cs="Times New Roman" w:hint="default"/>
      </w:rPr>
    </w:lvl>
    <w:lvl w:ilvl="6">
      <w:start w:val="1"/>
      <w:numFmt w:val="bullet"/>
      <w:suff w:val="space"/>
      <w:lvlText w:val=""/>
      <w:lvlJc w:val="left"/>
      <w:pPr>
        <w:ind w:left="143" w:firstLine="567"/>
      </w:pPr>
      <w:rPr>
        <w:rFonts w:ascii="Symbol" w:hAnsi="Symbol" w:hint="default"/>
      </w:rPr>
    </w:lvl>
    <w:lvl w:ilvl="7">
      <w:start w:val="1"/>
      <w:numFmt w:val="bullet"/>
      <w:suff w:val="space"/>
      <w:lvlText w:val="–"/>
      <w:lvlJc w:val="left"/>
      <w:pPr>
        <w:ind w:left="143" w:firstLine="567"/>
      </w:pPr>
      <w:rPr>
        <w:rFonts w:ascii="Times New Roman" w:hAnsi="Times New Roman" w:cs="Times New Roman" w:hint="default"/>
      </w:rPr>
    </w:lvl>
    <w:lvl w:ilvl="8">
      <w:start w:val="1"/>
      <w:numFmt w:val="bullet"/>
      <w:suff w:val="space"/>
      <w:lvlText w:val=""/>
      <w:lvlJc w:val="left"/>
      <w:pPr>
        <w:ind w:left="143" w:firstLine="567"/>
      </w:pPr>
      <w:rPr>
        <w:rFonts w:ascii="Symbol" w:hAnsi="Symbol" w:hint="default"/>
      </w:rPr>
    </w:lvl>
  </w:abstractNum>
  <w:abstractNum w:abstractNumId="31">
    <w:nsid w:val="6DF0598F"/>
    <w:multiLevelType w:val="hybridMultilevel"/>
    <w:tmpl w:val="1974F9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33">
    <w:nsid w:val="7BB635C1"/>
    <w:multiLevelType w:val="hybridMultilevel"/>
    <w:tmpl w:val="B720ECFC"/>
    <w:lvl w:ilvl="0" w:tplc="CBE6E972">
      <w:start w:val="65535"/>
      <w:numFmt w:val="bullet"/>
      <w:lvlText w:val="-"/>
      <w:lvlJc w:val="left"/>
      <w:pPr>
        <w:ind w:left="1440" w:hanging="360"/>
      </w:pPr>
      <w:rPr>
        <w:rFonts w:ascii="Times New Roman" w:hAnsi="Times New Roman" w:cs="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start w:val="1"/>
      <w:numFmt w:val="bullet"/>
      <w:lvlText w:val=""/>
      <w:lvlJc w:val="left"/>
      <w:pPr>
        <w:ind w:left="5760" w:hanging="360"/>
      </w:pPr>
      <w:rPr>
        <w:rFonts w:ascii="Symbol" w:hAnsi="Symbol" w:hint="default"/>
      </w:rPr>
    </w:lvl>
    <w:lvl w:ilvl="7" w:tplc="FFFFFFFF">
      <w:start w:val="65535"/>
      <w:numFmt w:val="bullet"/>
      <w:lvlText w:val="-"/>
      <w:lvlJc w:val="left"/>
      <w:pPr>
        <w:ind w:left="6480" w:hanging="360"/>
      </w:pPr>
      <w:rPr>
        <w:rFonts w:ascii="Times New Roman" w:hAnsi="Times New Roman" w:cs="Times New Roman" w:hint="default"/>
      </w:rPr>
    </w:lvl>
    <w:lvl w:ilvl="8" w:tplc="FFFFFFFF" w:tentative="1">
      <w:start w:val="1"/>
      <w:numFmt w:val="bullet"/>
      <w:lvlText w:val=""/>
      <w:lvlJc w:val="left"/>
      <w:pPr>
        <w:ind w:left="7200" w:hanging="360"/>
      </w:pPr>
      <w:rPr>
        <w:rFonts w:ascii="Wingdings" w:hAnsi="Wingdings" w:hint="default"/>
      </w:rPr>
    </w:lvl>
  </w:abstractNum>
  <w:num w:numId="1">
    <w:abstractNumId w:val="11"/>
  </w:num>
  <w:num w:numId="2">
    <w:abstractNumId w:val="12"/>
  </w:num>
  <w:num w:numId="3">
    <w:abstractNumId w:val="24"/>
  </w:num>
  <w:num w:numId="4">
    <w:abstractNumId w:val="32"/>
  </w:num>
  <w:num w:numId="5">
    <w:abstractNumId w:val="30"/>
  </w:num>
  <w:num w:numId="6">
    <w:abstractNumId w:val="5"/>
  </w:num>
  <w:num w:numId="7">
    <w:abstractNumId w:val="8"/>
  </w:num>
  <w:num w:numId="8">
    <w:abstractNumId w:val="22"/>
  </w:num>
  <w:num w:numId="9">
    <w:abstractNumId w:val="18"/>
  </w:num>
  <w:num w:numId="10">
    <w:abstractNumId w:val="7"/>
  </w:num>
  <w:num w:numId="11">
    <w:abstractNumId w:val="0"/>
  </w:num>
  <w:num w:numId="12">
    <w:abstractNumId w:val="16"/>
  </w:num>
  <w:num w:numId="13">
    <w:abstractNumId w:val="28"/>
  </w:num>
  <w:num w:numId="14">
    <w:abstractNumId w:val="10"/>
  </w:num>
  <w:num w:numId="15">
    <w:abstractNumId w:val="4"/>
  </w:num>
  <w:num w:numId="16">
    <w:abstractNumId w:val="3"/>
  </w:num>
  <w:num w:numId="17">
    <w:abstractNumId w:val="17"/>
  </w:num>
  <w:num w:numId="18">
    <w:abstractNumId w:val="27"/>
    <w:lvlOverride w:ilvl="0">
      <w:lvl w:ilvl="0" w:tplc="04190001">
        <w:numFmt w:val="decimal"/>
        <w:lvlText w:val=""/>
        <w:lvlJc w:val="left"/>
      </w:lvl>
    </w:lvlOverride>
    <w:lvlOverride w:ilvl="1">
      <w:lvl w:ilvl="1" w:tplc="04190003">
        <w:start w:val="1"/>
        <w:numFmt w:val="bullet"/>
        <w:pStyle w:val="14"/>
        <w:lvlText w:val=""/>
        <w:lvlJc w:val="left"/>
        <w:pPr>
          <w:tabs>
            <w:tab w:val="num" w:pos="2149"/>
          </w:tabs>
          <w:ind w:left="2149" w:hanging="360"/>
        </w:pPr>
        <w:rPr>
          <w:rFonts w:ascii="Symbol" w:hAnsi="Symbol" w:hint="default"/>
          <w:color w:val="auto"/>
        </w:rPr>
      </w:lvl>
    </w:lvlOverride>
  </w:num>
  <w:num w:numId="19">
    <w:abstractNumId w:val="27"/>
  </w:num>
  <w:num w:numId="20">
    <w:abstractNumId w:val="19"/>
  </w:num>
  <w:num w:numId="21">
    <w:abstractNumId w:val="23"/>
  </w:num>
  <w:num w:numId="22">
    <w:abstractNumId w:val="6"/>
  </w:num>
  <w:num w:numId="23">
    <w:abstractNumId w:val="25"/>
  </w:num>
  <w:num w:numId="24">
    <w:abstractNumId w:val="26"/>
  </w:num>
  <w:num w:numId="25">
    <w:abstractNumId w:val="0"/>
  </w:num>
  <w:num w:numId="26">
    <w:abstractNumId w:val="0"/>
  </w:num>
  <w:num w:numId="27">
    <w:abstractNumId w:val="0"/>
  </w:num>
  <w:num w:numId="28">
    <w:abstractNumId w:val="0"/>
  </w:num>
  <w:num w:numId="29">
    <w:abstractNumId w:val="0"/>
  </w:num>
  <w:num w:numId="30">
    <w:abstractNumId w:val="13"/>
  </w:num>
  <w:num w:numId="31">
    <w:abstractNumId w:val="21"/>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num>
  <w:num w:numId="34">
    <w:abstractNumId w:val="31"/>
  </w:num>
  <w:num w:numId="35">
    <w:abstractNumId w:val="15"/>
  </w:num>
  <w:num w:numId="36">
    <w:abstractNumId w:val="29"/>
  </w:num>
  <w:num w:numId="37">
    <w:abstractNumId w:val="14"/>
  </w:num>
  <w:num w:numId="38">
    <w:abstractNumId w:val="9"/>
  </w:num>
  <w:num w:numId="39">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567"/>
  <w:drawingGridHorizontalSpacing w:val="100"/>
  <w:drawingGridVerticalSpacing w:val="57"/>
  <w:displayHorizontalDrawingGridEvery w:val="2"/>
  <w:doNotShadeFormData/>
  <w:noPunctuationKerning/>
  <w:characterSpacingControl w:val="doNotCompress"/>
  <w:hdrShapeDefaults>
    <o:shapedefaults v:ext="edit" spidmax="194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DFE"/>
    <w:rsid w:val="00003CB9"/>
    <w:rsid w:val="00005922"/>
    <w:rsid w:val="00005B52"/>
    <w:rsid w:val="00005C13"/>
    <w:rsid w:val="00005C1C"/>
    <w:rsid w:val="00006AB0"/>
    <w:rsid w:val="000105A3"/>
    <w:rsid w:val="000115E2"/>
    <w:rsid w:val="00011CBC"/>
    <w:rsid w:val="000129D7"/>
    <w:rsid w:val="00013843"/>
    <w:rsid w:val="0001391B"/>
    <w:rsid w:val="000156B1"/>
    <w:rsid w:val="00015F81"/>
    <w:rsid w:val="0001750F"/>
    <w:rsid w:val="00020246"/>
    <w:rsid w:val="000204E9"/>
    <w:rsid w:val="00020DC2"/>
    <w:rsid w:val="0002165B"/>
    <w:rsid w:val="0002347B"/>
    <w:rsid w:val="000241F7"/>
    <w:rsid w:val="00024BA6"/>
    <w:rsid w:val="000276B8"/>
    <w:rsid w:val="000279A7"/>
    <w:rsid w:val="00030C57"/>
    <w:rsid w:val="000312AF"/>
    <w:rsid w:val="0003320A"/>
    <w:rsid w:val="00033577"/>
    <w:rsid w:val="00034055"/>
    <w:rsid w:val="00036D87"/>
    <w:rsid w:val="0004064B"/>
    <w:rsid w:val="00040745"/>
    <w:rsid w:val="000424A9"/>
    <w:rsid w:val="000424CE"/>
    <w:rsid w:val="00043415"/>
    <w:rsid w:val="0004379B"/>
    <w:rsid w:val="00043A9B"/>
    <w:rsid w:val="00043CA5"/>
    <w:rsid w:val="00044424"/>
    <w:rsid w:val="00044A91"/>
    <w:rsid w:val="000452EE"/>
    <w:rsid w:val="00045B7A"/>
    <w:rsid w:val="0004737F"/>
    <w:rsid w:val="000474CE"/>
    <w:rsid w:val="00050210"/>
    <w:rsid w:val="00050581"/>
    <w:rsid w:val="00051A30"/>
    <w:rsid w:val="00053E24"/>
    <w:rsid w:val="000546DE"/>
    <w:rsid w:val="0005499A"/>
    <w:rsid w:val="0006031A"/>
    <w:rsid w:val="00060D76"/>
    <w:rsid w:val="000617A7"/>
    <w:rsid w:val="00063395"/>
    <w:rsid w:val="00063C11"/>
    <w:rsid w:val="00064192"/>
    <w:rsid w:val="00066B71"/>
    <w:rsid w:val="00070676"/>
    <w:rsid w:val="00074397"/>
    <w:rsid w:val="0007460C"/>
    <w:rsid w:val="0007474A"/>
    <w:rsid w:val="00074AB1"/>
    <w:rsid w:val="0007615B"/>
    <w:rsid w:val="00076595"/>
    <w:rsid w:val="00077482"/>
    <w:rsid w:val="000778D7"/>
    <w:rsid w:val="00077997"/>
    <w:rsid w:val="000818BD"/>
    <w:rsid w:val="00081D76"/>
    <w:rsid w:val="000823E6"/>
    <w:rsid w:val="000834A0"/>
    <w:rsid w:val="0008454F"/>
    <w:rsid w:val="000848F3"/>
    <w:rsid w:val="00085753"/>
    <w:rsid w:val="00085EB5"/>
    <w:rsid w:val="00086BC0"/>
    <w:rsid w:val="00087876"/>
    <w:rsid w:val="00090999"/>
    <w:rsid w:val="0009149C"/>
    <w:rsid w:val="0009261F"/>
    <w:rsid w:val="00092A3B"/>
    <w:rsid w:val="0009417D"/>
    <w:rsid w:val="00095889"/>
    <w:rsid w:val="0009691B"/>
    <w:rsid w:val="00097160"/>
    <w:rsid w:val="0009722D"/>
    <w:rsid w:val="00097403"/>
    <w:rsid w:val="000A0B0A"/>
    <w:rsid w:val="000A27F0"/>
    <w:rsid w:val="000A3603"/>
    <w:rsid w:val="000A39FF"/>
    <w:rsid w:val="000A5A03"/>
    <w:rsid w:val="000A5BC1"/>
    <w:rsid w:val="000A6D00"/>
    <w:rsid w:val="000A7E26"/>
    <w:rsid w:val="000B1FA2"/>
    <w:rsid w:val="000B2862"/>
    <w:rsid w:val="000B5FA8"/>
    <w:rsid w:val="000B7932"/>
    <w:rsid w:val="000B7C19"/>
    <w:rsid w:val="000C1268"/>
    <w:rsid w:val="000C19AD"/>
    <w:rsid w:val="000C257E"/>
    <w:rsid w:val="000C338E"/>
    <w:rsid w:val="000C37EC"/>
    <w:rsid w:val="000C44D9"/>
    <w:rsid w:val="000C4D78"/>
    <w:rsid w:val="000C50EC"/>
    <w:rsid w:val="000C7B76"/>
    <w:rsid w:val="000C7EAB"/>
    <w:rsid w:val="000D1C87"/>
    <w:rsid w:val="000D31DD"/>
    <w:rsid w:val="000D45B2"/>
    <w:rsid w:val="000D4B5B"/>
    <w:rsid w:val="000D517B"/>
    <w:rsid w:val="000D6184"/>
    <w:rsid w:val="000E13CF"/>
    <w:rsid w:val="000E2678"/>
    <w:rsid w:val="000E4269"/>
    <w:rsid w:val="000E4DD9"/>
    <w:rsid w:val="000E6683"/>
    <w:rsid w:val="000E6ABC"/>
    <w:rsid w:val="000F0F52"/>
    <w:rsid w:val="000F1FD5"/>
    <w:rsid w:val="000F24F6"/>
    <w:rsid w:val="000F2C15"/>
    <w:rsid w:val="000F3EAE"/>
    <w:rsid w:val="000F4BAF"/>
    <w:rsid w:val="000F4BE8"/>
    <w:rsid w:val="000F4C39"/>
    <w:rsid w:val="000F5AF5"/>
    <w:rsid w:val="00100D0F"/>
    <w:rsid w:val="00101B5B"/>
    <w:rsid w:val="00102077"/>
    <w:rsid w:val="0010295B"/>
    <w:rsid w:val="00102F81"/>
    <w:rsid w:val="001063F4"/>
    <w:rsid w:val="00107D71"/>
    <w:rsid w:val="001119E1"/>
    <w:rsid w:val="001123ED"/>
    <w:rsid w:val="001142B3"/>
    <w:rsid w:val="0011544B"/>
    <w:rsid w:val="001155FF"/>
    <w:rsid w:val="001161CC"/>
    <w:rsid w:val="00121E6D"/>
    <w:rsid w:val="0012533D"/>
    <w:rsid w:val="00126148"/>
    <w:rsid w:val="001347EB"/>
    <w:rsid w:val="00134B0F"/>
    <w:rsid w:val="00140133"/>
    <w:rsid w:val="00140DC1"/>
    <w:rsid w:val="00141BCF"/>
    <w:rsid w:val="00144D04"/>
    <w:rsid w:val="00146E44"/>
    <w:rsid w:val="00147EF5"/>
    <w:rsid w:val="0015005E"/>
    <w:rsid w:val="00151164"/>
    <w:rsid w:val="001511EE"/>
    <w:rsid w:val="00153007"/>
    <w:rsid w:val="001558CC"/>
    <w:rsid w:val="00156143"/>
    <w:rsid w:val="00157EA0"/>
    <w:rsid w:val="00160AE6"/>
    <w:rsid w:val="001619D8"/>
    <w:rsid w:val="00162439"/>
    <w:rsid w:val="00164949"/>
    <w:rsid w:val="00164E97"/>
    <w:rsid w:val="0016677F"/>
    <w:rsid w:val="00166BAE"/>
    <w:rsid w:val="00167428"/>
    <w:rsid w:val="001704AE"/>
    <w:rsid w:val="00170C95"/>
    <w:rsid w:val="00171708"/>
    <w:rsid w:val="0017299F"/>
    <w:rsid w:val="00173ABF"/>
    <w:rsid w:val="00174DBB"/>
    <w:rsid w:val="0017744D"/>
    <w:rsid w:val="00177629"/>
    <w:rsid w:val="00180F52"/>
    <w:rsid w:val="001810F9"/>
    <w:rsid w:val="00181B52"/>
    <w:rsid w:val="00181F6D"/>
    <w:rsid w:val="0018376D"/>
    <w:rsid w:val="0018389E"/>
    <w:rsid w:val="00183AD2"/>
    <w:rsid w:val="00184412"/>
    <w:rsid w:val="0018580E"/>
    <w:rsid w:val="00186C24"/>
    <w:rsid w:val="00187786"/>
    <w:rsid w:val="0019030C"/>
    <w:rsid w:val="0019070D"/>
    <w:rsid w:val="00190A38"/>
    <w:rsid w:val="001947D1"/>
    <w:rsid w:val="00195269"/>
    <w:rsid w:val="00196384"/>
    <w:rsid w:val="0019748A"/>
    <w:rsid w:val="001A0741"/>
    <w:rsid w:val="001A0882"/>
    <w:rsid w:val="001A0E98"/>
    <w:rsid w:val="001A1A21"/>
    <w:rsid w:val="001A2ED9"/>
    <w:rsid w:val="001A3FCF"/>
    <w:rsid w:val="001A59BE"/>
    <w:rsid w:val="001A5E2F"/>
    <w:rsid w:val="001B1F3E"/>
    <w:rsid w:val="001B23F6"/>
    <w:rsid w:val="001B3392"/>
    <w:rsid w:val="001B4997"/>
    <w:rsid w:val="001B4B51"/>
    <w:rsid w:val="001B5230"/>
    <w:rsid w:val="001B5294"/>
    <w:rsid w:val="001B5595"/>
    <w:rsid w:val="001B63BE"/>
    <w:rsid w:val="001B79B5"/>
    <w:rsid w:val="001B7A38"/>
    <w:rsid w:val="001C065A"/>
    <w:rsid w:val="001C0DCD"/>
    <w:rsid w:val="001C2FD7"/>
    <w:rsid w:val="001C4596"/>
    <w:rsid w:val="001C4FC3"/>
    <w:rsid w:val="001C525F"/>
    <w:rsid w:val="001D0411"/>
    <w:rsid w:val="001D067A"/>
    <w:rsid w:val="001D4B53"/>
    <w:rsid w:val="001D5583"/>
    <w:rsid w:val="001D7871"/>
    <w:rsid w:val="001E0EB6"/>
    <w:rsid w:val="001E1B9A"/>
    <w:rsid w:val="001E23CE"/>
    <w:rsid w:val="001E45F2"/>
    <w:rsid w:val="001E7852"/>
    <w:rsid w:val="001F001A"/>
    <w:rsid w:val="001F0118"/>
    <w:rsid w:val="001F0D4A"/>
    <w:rsid w:val="001F2AA3"/>
    <w:rsid w:val="001F36E1"/>
    <w:rsid w:val="001F3871"/>
    <w:rsid w:val="001F3E09"/>
    <w:rsid w:val="001F6E35"/>
    <w:rsid w:val="001F7579"/>
    <w:rsid w:val="00201070"/>
    <w:rsid w:val="00201149"/>
    <w:rsid w:val="00201207"/>
    <w:rsid w:val="0020153D"/>
    <w:rsid w:val="00203177"/>
    <w:rsid w:val="002032A7"/>
    <w:rsid w:val="00203D0B"/>
    <w:rsid w:val="00204486"/>
    <w:rsid w:val="00205C48"/>
    <w:rsid w:val="002114F0"/>
    <w:rsid w:val="002117AC"/>
    <w:rsid w:val="0021218B"/>
    <w:rsid w:val="00212C69"/>
    <w:rsid w:val="002144FE"/>
    <w:rsid w:val="00220E00"/>
    <w:rsid w:val="00221481"/>
    <w:rsid w:val="002215F4"/>
    <w:rsid w:val="00222C1A"/>
    <w:rsid w:val="002233AC"/>
    <w:rsid w:val="002246F8"/>
    <w:rsid w:val="00224824"/>
    <w:rsid w:val="00224EDA"/>
    <w:rsid w:val="00226CA0"/>
    <w:rsid w:val="002270B8"/>
    <w:rsid w:val="002270CA"/>
    <w:rsid w:val="002272E6"/>
    <w:rsid w:val="002276A6"/>
    <w:rsid w:val="002302DF"/>
    <w:rsid w:val="0023153B"/>
    <w:rsid w:val="00232C83"/>
    <w:rsid w:val="00233825"/>
    <w:rsid w:val="00233A3E"/>
    <w:rsid w:val="0024071D"/>
    <w:rsid w:val="0024220E"/>
    <w:rsid w:val="00242691"/>
    <w:rsid w:val="00243CDF"/>
    <w:rsid w:val="0024523C"/>
    <w:rsid w:val="00247BC4"/>
    <w:rsid w:val="0025263C"/>
    <w:rsid w:val="00252B69"/>
    <w:rsid w:val="00252B75"/>
    <w:rsid w:val="00253F50"/>
    <w:rsid w:val="00256147"/>
    <w:rsid w:val="00256698"/>
    <w:rsid w:val="0025752E"/>
    <w:rsid w:val="002579D0"/>
    <w:rsid w:val="00257A48"/>
    <w:rsid w:val="00260494"/>
    <w:rsid w:val="002614B6"/>
    <w:rsid w:val="002614F7"/>
    <w:rsid w:val="002619C7"/>
    <w:rsid w:val="0026207F"/>
    <w:rsid w:val="0026304A"/>
    <w:rsid w:val="00264850"/>
    <w:rsid w:val="0026613D"/>
    <w:rsid w:val="0026644F"/>
    <w:rsid w:val="002703B0"/>
    <w:rsid w:val="002707BC"/>
    <w:rsid w:val="00273415"/>
    <w:rsid w:val="00273DB8"/>
    <w:rsid w:val="00275D14"/>
    <w:rsid w:val="00276DB5"/>
    <w:rsid w:val="002800CE"/>
    <w:rsid w:val="002805D5"/>
    <w:rsid w:val="0028078A"/>
    <w:rsid w:val="00281D30"/>
    <w:rsid w:val="00282992"/>
    <w:rsid w:val="00282A5A"/>
    <w:rsid w:val="00282E5F"/>
    <w:rsid w:val="00284012"/>
    <w:rsid w:val="002844EA"/>
    <w:rsid w:val="0028582B"/>
    <w:rsid w:val="00286D3D"/>
    <w:rsid w:val="00286EB6"/>
    <w:rsid w:val="00290629"/>
    <w:rsid w:val="00290CA0"/>
    <w:rsid w:val="00291820"/>
    <w:rsid w:val="002919DD"/>
    <w:rsid w:val="00291F96"/>
    <w:rsid w:val="00292DAD"/>
    <w:rsid w:val="0029408B"/>
    <w:rsid w:val="002941C5"/>
    <w:rsid w:val="00294286"/>
    <w:rsid w:val="0029791D"/>
    <w:rsid w:val="002A0981"/>
    <w:rsid w:val="002A1E1D"/>
    <w:rsid w:val="002A3EB6"/>
    <w:rsid w:val="002A42A0"/>
    <w:rsid w:val="002A52D8"/>
    <w:rsid w:val="002A5667"/>
    <w:rsid w:val="002A6597"/>
    <w:rsid w:val="002B0E18"/>
    <w:rsid w:val="002B20E3"/>
    <w:rsid w:val="002B2360"/>
    <w:rsid w:val="002B2D7E"/>
    <w:rsid w:val="002B3342"/>
    <w:rsid w:val="002B3D9E"/>
    <w:rsid w:val="002B43FE"/>
    <w:rsid w:val="002C1A12"/>
    <w:rsid w:val="002C210C"/>
    <w:rsid w:val="002C2F70"/>
    <w:rsid w:val="002C381C"/>
    <w:rsid w:val="002D20C7"/>
    <w:rsid w:val="002D34EC"/>
    <w:rsid w:val="002D6A85"/>
    <w:rsid w:val="002D7281"/>
    <w:rsid w:val="002E031B"/>
    <w:rsid w:val="002E06DF"/>
    <w:rsid w:val="002E16AA"/>
    <w:rsid w:val="002E1D2B"/>
    <w:rsid w:val="002E2986"/>
    <w:rsid w:val="002E29D7"/>
    <w:rsid w:val="002E3655"/>
    <w:rsid w:val="002E5CD9"/>
    <w:rsid w:val="002F094B"/>
    <w:rsid w:val="002F21D1"/>
    <w:rsid w:val="002F3EE6"/>
    <w:rsid w:val="002F4345"/>
    <w:rsid w:val="002F43C7"/>
    <w:rsid w:val="002F483C"/>
    <w:rsid w:val="002F5810"/>
    <w:rsid w:val="002F5CC5"/>
    <w:rsid w:val="002F6CAB"/>
    <w:rsid w:val="003003F3"/>
    <w:rsid w:val="00300531"/>
    <w:rsid w:val="00300CA1"/>
    <w:rsid w:val="00301DFE"/>
    <w:rsid w:val="0030279E"/>
    <w:rsid w:val="0030366E"/>
    <w:rsid w:val="00304BE6"/>
    <w:rsid w:val="00304E95"/>
    <w:rsid w:val="00306002"/>
    <w:rsid w:val="00310752"/>
    <w:rsid w:val="00310EDA"/>
    <w:rsid w:val="003111EF"/>
    <w:rsid w:val="003126B9"/>
    <w:rsid w:val="00312FC3"/>
    <w:rsid w:val="00313A83"/>
    <w:rsid w:val="003141DC"/>
    <w:rsid w:val="00314280"/>
    <w:rsid w:val="00320EBE"/>
    <w:rsid w:val="00321030"/>
    <w:rsid w:val="00322289"/>
    <w:rsid w:val="0032385A"/>
    <w:rsid w:val="00323FE8"/>
    <w:rsid w:val="00324C20"/>
    <w:rsid w:val="00326A22"/>
    <w:rsid w:val="003302A8"/>
    <w:rsid w:val="003309F9"/>
    <w:rsid w:val="00331031"/>
    <w:rsid w:val="003323DA"/>
    <w:rsid w:val="003331AD"/>
    <w:rsid w:val="0033426F"/>
    <w:rsid w:val="00335330"/>
    <w:rsid w:val="00335350"/>
    <w:rsid w:val="00336119"/>
    <w:rsid w:val="00336460"/>
    <w:rsid w:val="00336DCD"/>
    <w:rsid w:val="00341739"/>
    <w:rsid w:val="003420D5"/>
    <w:rsid w:val="00342D91"/>
    <w:rsid w:val="00344F22"/>
    <w:rsid w:val="00345DC9"/>
    <w:rsid w:val="0035016A"/>
    <w:rsid w:val="00350911"/>
    <w:rsid w:val="00350FF8"/>
    <w:rsid w:val="00352345"/>
    <w:rsid w:val="003527DD"/>
    <w:rsid w:val="00353619"/>
    <w:rsid w:val="003539DD"/>
    <w:rsid w:val="00354B99"/>
    <w:rsid w:val="00355217"/>
    <w:rsid w:val="003553C4"/>
    <w:rsid w:val="00355821"/>
    <w:rsid w:val="00355F27"/>
    <w:rsid w:val="003571CA"/>
    <w:rsid w:val="0035736D"/>
    <w:rsid w:val="00357DF2"/>
    <w:rsid w:val="0036067B"/>
    <w:rsid w:val="003619D1"/>
    <w:rsid w:val="0036302A"/>
    <w:rsid w:val="0036584F"/>
    <w:rsid w:val="00373316"/>
    <w:rsid w:val="00374A5C"/>
    <w:rsid w:val="00376525"/>
    <w:rsid w:val="00380462"/>
    <w:rsid w:val="003805F4"/>
    <w:rsid w:val="00380F25"/>
    <w:rsid w:val="0038146A"/>
    <w:rsid w:val="003839D3"/>
    <w:rsid w:val="00384315"/>
    <w:rsid w:val="003850BA"/>
    <w:rsid w:val="003862BA"/>
    <w:rsid w:val="00386B4C"/>
    <w:rsid w:val="003875FD"/>
    <w:rsid w:val="00390770"/>
    <w:rsid w:val="003915AA"/>
    <w:rsid w:val="00392E72"/>
    <w:rsid w:val="00393824"/>
    <w:rsid w:val="0039641E"/>
    <w:rsid w:val="00397832"/>
    <w:rsid w:val="00397CBD"/>
    <w:rsid w:val="003A00F2"/>
    <w:rsid w:val="003A04EA"/>
    <w:rsid w:val="003A15FE"/>
    <w:rsid w:val="003A1EC9"/>
    <w:rsid w:val="003A3FA5"/>
    <w:rsid w:val="003A44B7"/>
    <w:rsid w:val="003A5717"/>
    <w:rsid w:val="003A602C"/>
    <w:rsid w:val="003A6B1A"/>
    <w:rsid w:val="003A7808"/>
    <w:rsid w:val="003B2B5A"/>
    <w:rsid w:val="003B3939"/>
    <w:rsid w:val="003B3DAB"/>
    <w:rsid w:val="003B6A1A"/>
    <w:rsid w:val="003B6C81"/>
    <w:rsid w:val="003B7800"/>
    <w:rsid w:val="003B7874"/>
    <w:rsid w:val="003B7982"/>
    <w:rsid w:val="003C01C0"/>
    <w:rsid w:val="003C0BF0"/>
    <w:rsid w:val="003C0CB5"/>
    <w:rsid w:val="003C168B"/>
    <w:rsid w:val="003C20F2"/>
    <w:rsid w:val="003C4C59"/>
    <w:rsid w:val="003D1884"/>
    <w:rsid w:val="003D2832"/>
    <w:rsid w:val="003D4376"/>
    <w:rsid w:val="003D4F5B"/>
    <w:rsid w:val="003D6D77"/>
    <w:rsid w:val="003E0BF3"/>
    <w:rsid w:val="003E28B3"/>
    <w:rsid w:val="003E3D65"/>
    <w:rsid w:val="003E5F27"/>
    <w:rsid w:val="003E63AC"/>
    <w:rsid w:val="003E678D"/>
    <w:rsid w:val="003E7A71"/>
    <w:rsid w:val="003F0846"/>
    <w:rsid w:val="003F165B"/>
    <w:rsid w:val="003F1C6A"/>
    <w:rsid w:val="003F2F34"/>
    <w:rsid w:val="003F312A"/>
    <w:rsid w:val="003F3ECB"/>
    <w:rsid w:val="004001BF"/>
    <w:rsid w:val="004005FB"/>
    <w:rsid w:val="00400792"/>
    <w:rsid w:val="00401102"/>
    <w:rsid w:val="00401DCC"/>
    <w:rsid w:val="004025F7"/>
    <w:rsid w:val="004034EC"/>
    <w:rsid w:val="00403868"/>
    <w:rsid w:val="00403CF0"/>
    <w:rsid w:val="00405E74"/>
    <w:rsid w:val="004067BF"/>
    <w:rsid w:val="004105C3"/>
    <w:rsid w:val="00411BEE"/>
    <w:rsid w:val="00412F0C"/>
    <w:rsid w:val="00413F08"/>
    <w:rsid w:val="00414D43"/>
    <w:rsid w:val="00417E70"/>
    <w:rsid w:val="004209E1"/>
    <w:rsid w:val="00421ACF"/>
    <w:rsid w:val="004222E6"/>
    <w:rsid w:val="00423261"/>
    <w:rsid w:val="00427422"/>
    <w:rsid w:val="004276C0"/>
    <w:rsid w:val="00427C6B"/>
    <w:rsid w:val="004307FE"/>
    <w:rsid w:val="00431AD8"/>
    <w:rsid w:val="00431BC9"/>
    <w:rsid w:val="00432691"/>
    <w:rsid w:val="004328E1"/>
    <w:rsid w:val="00433989"/>
    <w:rsid w:val="0043439E"/>
    <w:rsid w:val="00437B46"/>
    <w:rsid w:val="00440218"/>
    <w:rsid w:val="00441337"/>
    <w:rsid w:val="004421B2"/>
    <w:rsid w:val="00443034"/>
    <w:rsid w:val="00445821"/>
    <w:rsid w:val="00445899"/>
    <w:rsid w:val="00446116"/>
    <w:rsid w:val="00447092"/>
    <w:rsid w:val="00447427"/>
    <w:rsid w:val="004477F4"/>
    <w:rsid w:val="0045152D"/>
    <w:rsid w:val="00454110"/>
    <w:rsid w:val="00457A01"/>
    <w:rsid w:val="00457FF9"/>
    <w:rsid w:val="004609A7"/>
    <w:rsid w:val="00460A94"/>
    <w:rsid w:val="004613E2"/>
    <w:rsid w:val="00461739"/>
    <w:rsid w:val="00461791"/>
    <w:rsid w:val="0046676F"/>
    <w:rsid w:val="00466DFD"/>
    <w:rsid w:val="00467FA1"/>
    <w:rsid w:val="0047002A"/>
    <w:rsid w:val="00470515"/>
    <w:rsid w:val="00470B87"/>
    <w:rsid w:val="0047156A"/>
    <w:rsid w:val="00471B9A"/>
    <w:rsid w:val="00474CB4"/>
    <w:rsid w:val="00474F95"/>
    <w:rsid w:val="00476CD7"/>
    <w:rsid w:val="004809EF"/>
    <w:rsid w:val="00481572"/>
    <w:rsid w:val="004837CA"/>
    <w:rsid w:val="00483D57"/>
    <w:rsid w:val="00483FDC"/>
    <w:rsid w:val="0048430A"/>
    <w:rsid w:val="0048460C"/>
    <w:rsid w:val="00486AD7"/>
    <w:rsid w:val="00486C87"/>
    <w:rsid w:val="00486F84"/>
    <w:rsid w:val="004879C3"/>
    <w:rsid w:val="004879D7"/>
    <w:rsid w:val="00492028"/>
    <w:rsid w:val="0049203E"/>
    <w:rsid w:val="004924AC"/>
    <w:rsid w:val="004929A4"/>
    <w:rsid w:val="004940B3"/>
    <w:rsid w:val="00494314"/>
    <w:rsid w:val="00495905"/>
    <w:rsid w:val="0049634F"/>
    <w:rsid w:val="004A005C"/>
    <w:rsid w:val="004A13BA"/>
    <w:rsid w:val="004A318E"/>
    <w:rsid w:val="004A41EA"/>
    <w:rsid w:val="004A6B51"/>
    <w:rsid w:val="004B0A98"/>
    <w:rsid w:val="004B391B"/>
    <w:rsid w:val="004B60CF"/>
    <w:rsid w:val="004C0F0B"/>
    <w:rsid w:val="004C17A0"/>
    <w:rsid w:val="004C18F2"/>
    <w:rsid w:val="004C2482"/>
    <w:rsid w:val="004C3320"/>
    <w:rsid w:val="004C45D9"/>
    <w:rsid w:val="004C6EF5"/>
    <w:rsid w:val="004C7E5E"/>
    <w:rsid w:val="004D2B26"/>
    <w:rsid w:val="004D2B87"/>
    <w:rsid w:val="004D3721"/>
    <w:rsid w:val="004D39BB"/>
    <w:rsid w:val="004D3F66"/>
    <w:rsid w:val="004D44AC"/>
    <w:rsid w:val="004D4B72"/>
    <w:rsid w:val="004D5296"/>
    <w:rsid w:val="004D5EAA"/>
    <w:rsid w:val="004D63D5"/>
    <w:rsid w:val="004D6B32"/>
    <w:rsid w:val="004D75EB"/>
    <w:rsid w:val="004E2635"/>
    <w:rsid w:val="004E2782"/>
    <w:rsid w:val="004E3760"/>
    <w:rsid w:val="004E46A6"/>
    <w:rsid w:val="004E59F0"/>
    <w:rsid w:val="004E5B2F"/>
    <w:rsid w:val="004E6955"/>
    <w:rsid w:val="004E6B80"/>
    <w:rsid w:val="004F02C0"/>
    <w:rsid w:val="004F4508"/>
    <w:rsid w:val="004F49B4"/>
    <w:rsid w:val="004F4FE9"/>
    <w:rsid w:val="004F7418"/>
    <w:rsid w:val="0050034F"/>
    <w:rsid w:val="00500EB0"/>
    <w:rsid w:val="00503136"/>
    <w:rsid w:val="00503A8F"/>
    <w:rsid w:val="00507144"/>
    <w:rsid w:val="0051037F"/>
    <w:rsid w:val="00510BF3"/>
    <w:rsid w:val="005111E2"/>
    <w:rsid w:val="00514C3C"/>
    <w:rsid w:val="0051627A"/>
    <w:rsid w:val="00516378"/>
    <w:rsid w:val="00517945"/>
    <w:rsid w:val="00517E8A"/>
    <w:rsid w:val="00520AA4"/>
    <w:rsid w:val="00522786"/>
    <w:rsid w:val="00522C9A"/>
    <w:rsid w:val="00524A24"/>
    <w:rsid w:val="00524A70"/>
    <w:rsid w:val="0052790E"/>
    <w:rsid w:val="00527AC2"/>
    <w:rsid w:val="0053099E"/>
    <w:rsid w:val="0053145F"/>
    <w:rsid w:val="005326F8"/>
    <w:rsid w:val="0053513E"/>
    <w:rsid w:val="005362F1"/>
    <w:rsid w:val="00536B56"/>
    <w:rsid w:val="00536E51"/>
    <w:rsid w:val="00537C57"/>
    <w:rsid w:val="0054040A"/>
    <w:rsid w:val="0054075A"/>
    <w:rsid w:val="00540B36"/>
    <w:rsid w:val="005422D3"/>
    <w:rsid w:val="00542411"/>
    <w:rsid w:val="00543D6F"/>
    <w:rsid w:val="00543E30"/>
    <w:rsid w:val="0054500C"/>
    <w:rsid w:val="00546209"/>
    <w:rsid w:val="00546DCD"/>
    <w:rsid w:val="005511A7"/>
    <w:rsid w:val="00552D1D"/>
    <w:rsid w:val="00552F66"/>
    <w:rsid w:val="00553D95"/>
    <w:rsid w:val="00556D28"/>
    <w:rsid w:val="0056013C"/>
    <w:rsid w:val="005602F3"/>
    <w:rsid w:val="00561D67"/>
    <w:rsid w:val="00562686"/>
    <w:rsid w:val="00573788"/>
    <w:rsid w:val="005746DF"/>
    <w:rsid w:val="005757B5"/>
    <w:rsid w:val="00576460"/>
    <w:rsid w:val="00580EAD"/>
    <w:rsid w:val="00584518"/>
    <w:rsid w:val="00587947"/>
    <w:rsid w:val="0059090A"/>
    <w:rsid w:val="00591FBF"/>
    <w:rsid w:val="00592C2B"/>
    <w:rsid w:val="0059630E"/>
    <w:rsid w:val="00596E39"/>
    <w:rsid w:val="00597BC6"/>
    <w:rsid w:val="005A0687"/>
    <w:rsid w:val="005A0AC2"/>
    <w:rsid w:val="005A224D"/>
    <w:rsid w:val="005A5AAF"/>
    <w:rsid w:val="005A784B"/>
    <w:rsid w:val="005B0F2D"/>
    <w:rsid w:val="005B1648"/>
    <w:rsid w:val="005B2147"/>
    <w:rsid w:val="005B2B17"/>
    <w:rsid w:val="005B3094"/>
    <w:rsid w:val="005B3D1D"/>
    <w:rsid w:val="005B745B"/>
    <w:rsid w:val="005C06C7"/>
    <w:rsid w:val="005C1E16"/>
    <w:rsid w:val="005C7678"/>
    <w:rsid w:val="005D30C3"/>
    <w:rsid w:val="005D4180"/>
    <w:rsid w:val="005D4568"/>
    <w:rsid w:val="005D663B"/>
    <w:rsid w:val="005D68D0"/>
    <w:rsid w:val="005E1BDD"/>
    <w:rsid w:val="005E2BE6"/>
    <w:rsid w:val="005E34EF"/>
    <w:rsid w:val="005E7687"/>
    <w:rsid w:val="005F0321"/>
    <w:rsid w:val="005F1E6D"/>
    <w:rsid w:val="005F206B"/>
    <w:rsid w:val="005F23AC"/>
    <w:rsid w:val="005F2953"/>
    <w:rsid w:val="005F34F3"/>
    <w:rsid w:val="005F6555"/>
    <w:rsid w:val="005F7D46"/>
    <w:rsid w:val="005F7F57"/>
    <w:rsid w:val="00602B4D"/>
    <w:rsid w:val="00603C14"/>
    <w:rsid w:val="00605F39"/>
    <w:rsid w:val="00606242"/>
    <w:rsid w:val="00611B84"/>
    <w:rsid w:val="006121FC"/>
    <w:rsid w:val="006123C0"/>
    <w:rsid w:val="00620AE7"/>
    <w:rsid w:val="00621807"/>
    <w:rsid w:val="0062234E"/>
    <w:rsid w:val="00625F2B"/>
    <w:rsid w:val="006268A8"/>
    <w:rsid w:val="0062704E"/>
    <w:rsid w:val="006274A2"/>
    <w:rsid w:val="00630BEB"/>
    <w:rsid w:val="00632453"/>
    <w:rsid w:val="006334CC"/>
    <w:rsid w:val="00633B58"/>
    <w:rsid w:val="006341D9"/>
    <w:rsid w:val="00634ADB"/>
    <w:rsid w:val="00635C3B"/>
    <w:rsid w:val="00640F38"/>
    <w:rsid w:val="00640F97"/>
    <w:rsid w:val="00641349"/>
    <w:rsid w:val="00644BFF"/>
    <w:rsid w:val="00645118"/>
    <w:rsid w:val="00650417"/>
    <w:rsid w:val="00650583"/>
    <w:rsid w:val="006522D8"/>
    <w:rsid w:val="006564F5"/>
    <w:rsid w:val="00660962"/>
    <w:rsid w:val="006619EB"/>
    <w:rsid w:val="00666ABD"/>
    <w:rsid w:val="006678F8"/>
    <w:rsid w:val="00667C49"/>
    <w:rsid w:val="006710A8"/>
    <w:rsid w:val="006728CB"/>
    <w:rsid w:val="0067293C"/>
    <w:rsid w:val="00673FBC"/>
    <w:rsid w:val="00674951"/>
    <w:rsid w:val="0067633C"/>
    <w:rsid w:val="006800FD"/>
    <w:rsid w:val="006802AC"/>
    <w:rsid w:val="00681290"/>
    <w:rsid w:val="0068176B"/>
    <w:rsid w:val="00683DE3"/>
    <w:rsid w:val="0068422F"/>
    <w:rsid w:val="0068427E"/>
    <w:rsid w:val="006849C7"/>
    <w:rsid w:val="00684C8C"/>
    <w:rsid w:val="0069008D"/>
    <w:rsid w:val="0069066B"/>
    <w:rsid w:val="0069118A"/>
    <w:rsid w:val="0069205C"/>
    <w:rsid w:val="00692DE7"/>
    <w:rsid w:val="00693201"/>
    <w:rsid w:val="00693F4F"/>
    <w:rsid w:val="0069497A"/>
    <w:rsid w:val="00695F9B"/>
    <w:rsid w:val="00696E57"/>
    <w:rsid w:val="006978A4"/>
    <w:rsid w:val="006A01E3"/>
    <w:rsid w:val="006A0A43"/>
    <w:rsid w:val="006A175D"/>
    <w:rsid w:val="006A3457"/>
    <w:rsid w:val="006A40B5"/>
    <w:rsid w:val="006A527C"/>
    <w:rsid w:val="006A52DA"/>
    <w:rsid w:val="006A6872"/>
    <w:rsid w:val="006A6C3C"/>
    <w:rsid w:val="006A77BE"/>
    <w:rsid w:val="006A7930"/>
    <w:rsid w:val="006B0855"/>
    <w:rsid w:val="006B1D01"/>
    <w:rsid w:val="006B23D7"/>
    <w:rsid w:val="006B2D6D"/>
    <w:rsid w:val="006B4218"/>
    <w:rsid w:val="006B43B9"/>
    <w:rsid w:val="006B5542"/>
    <w:rsid w:val="006B59F3"/>
    <w:rsid w:val="006B71E6"/>
    <w:rsid w:val="006C0D04"/>
    <w:rsid w:val="006C3067"/>
    <w:rsid w:val="006C38F3"/>
    <w:rsid w:val="006C3A2E"/>
    <w:rsid w:val="006C4BFD"/>
    <w:rsid w:val="006C7E78"/>
    <w:rsid w:val="006D04A8"/>
    <w:rsid w:val="006D0520"/>
    <w:rsid w:val="006D06C0"/>
    <w:rsid w:val="006D155F"/>
    <w:rsid w:val="006D164B"/>
    <w:rsid w:val="006D2413"/>
    <w:rsid w:val="006D28E9"/>
    <w:rsid w:val="006D3207"/>
    <w:rsid w:val="006D34C1"/>
    <w:rsid w:val="006D35D1"/>
    <w:rsid w:val="006D44DE"/>
    <w:rsid w:val="006D6ADF"/>
    <w:rsid w:val="006E0CC3"/>
    <w:rsid w:val="006E1919"/>
    <w:rsid w:val="006E199C"/>
    <w:rsid w:val="006E3016"/>
    <w:rsid w:val="006E4137"/>
    <w:rsid w:val="006E4876"/>
    <w:rsid w:val="006E539C"/>
    <w:rsid w:val="006E54BD"/>
    <w:rsid w:val="006E5A2D"/>
    <w:rsid w:val="006E62E0"/>
    <w:rsid w:val="006F1A31"/>
    <w:rsid w:val="006F1AE2"/>
    <w:rsid w:val="006F3034"/>
    <w:rsid w:val="006F4696"/>
    <w:rsid w:val="006F6239"/>
    <w:rsid w:val="0070060F"/>
    <w:rsid w:val="007026D1"/>
    <w:rsid w:val="0070454E"/>
    <w:rsid w:val="00705C40"/>
    <w:rsid w:val="00705F23"/>
    <w:rsid w:val="00707589"/>
    <w:rsid w:val="00710C24"/>
    <w:rsid w:val="00715312"/>
    <w:rsid w:val="007164E0"/>
    <w:rsid w:val="007168E6"/>
    <w:rsid w:val="00717A0E"/>
    <w:rsid w:val="0072007F"/>
    <w:rsid w:val="0072046B"/>
    <w:rsid w:val="00725766"/>
    <w:rsid w:val="007269F1"/>
    <w:rsid w:val="00726E52"/>
    <w:rsid w:val="007277F9"/>
    <w:rsid w:val="0073217A"/>
    <w:rsid w:val="00733A46"/>
    <w:rsid w:val="0073444A"/>
    <w:rsid w:val="00734A05"/>
    <w:rsid w:val="00735753"/>
    <w:rsid w:val="00735FAD"/>
    <w:rsid w:val="00736203"/>
    <w:rsid w:val="00736E2A"/>
    <w:rsid w:val="007403F1"/>
    <w:rsid w:val="00742B5E"/>
    <w:rsid w:val="007452F6"/>
    <w:rsid w:val="0074534D"/>
    <w:rsid w:val="007457C7"/>
    <w:rsid w:val="00746AA8"/>
    <w:rsid w:val="00752125"/>
    <w:rsid w:val="00754BB0"/>
    <w:rsid w:val="00754D11"/>
    <w:rsid w:val="007567AD"/>
    <w:rsid w:val="00760058"/>
    <w:rsid w:val="007611DE"/>
    <w:rsid w:val="00764903"/>
    <w:rsid w:val="00765681"/>
    <w:rsid w:val="00766004"/>
    <w:rsid w:val="00766928"/>
    <w:rsid w:val="00766BF9"/>
    <w:rsid w:val="00767793"/>
    <w:rsid w:val="00767848"/>
    <w:rsid w:val="00767B34"/>
    <w:rsid w:val="007706A7"/>
    <w:rsid w:val="00770841"/>
    <w:rsid w:val="0077403F"/>
    <w:rsid w:val="00774212"/>
    <w:rsid w:val="0077532F"/>
    <w:rsid w:val="00777FCE"/>
    <w:rsid w:val="007803E9"/>
    <w:rsid w:val="00783028"/>
    <w:rsid w:val="0078428F"/>
    <w:rsid w:val="00786562"/>
    <w:rsid w:val="00786727"/>
    <w:rsid w:val="007873AB"/>
    <w:rsid w:val="00787CD3"/>
    <w:rsid w:val="00787E34"/>
    <w:rsid w:val="00790B8B"/>
    <w:rsid w:val="00791ABF"/>
    <w:rsid w:val="00792358"/>
    <w:rsid w:val="00792844"/>
    <w:rsid w:val="00793690"/>
    <w:rsid w:val="00793BA9"/>
    <w:rsid w:val="00794E72"/>
    <w:rsid w:val="0079598B"/>
    <w:rsid w:val="00796A7F"/>
    <w:rsid w:val="0079704C"/>
    <w:rsid w:val="00797EB6"/>
    <w:rsid w:val="007A23DC"/>
    <w:rsid w:val="007A388C"/>
    <w:rsid w:val="007A3DA8"/>
    <w:rsid w:val="007A47F6"/>
    <w:rsid w:val="007A4C2F"/>
    <w:rsid w:val="007A4CB1"/>
    <w:rsid w:val="007A4E6E"/>
    <w:rsid w:val="007A524A"/>
    <w:rsid w:val="007A7E8A"/>
    <w:rsid w:val="007B000B"/>
    <w:rsid w:val="007B05F9"/>
    <w:rsid w:val="007B3B57"/>
    <w:rsid w:val="007B6616"/>
    <w:rsid w:val="007C0B22"/>
    <w:rsid w:val="007C18F6"/>
    <w:rsid w:val="007C436B"/>
    <w:rsid w:val="007C473B"/>
    <w:rsid w:val="007C5BEE"/>
    <w:rsid w:val="007D0D87"/>
    <w:rsid w:val="007D2A2F"/>
    <w:rsid w:val="007D2AA1"/>
    <w:rsid w:val="007D3D17"/>
    <w:rsid w:val="007D44CC"/>
    <w:rsid w:val="007D4651"/>
    <w:rsid w:val="007D570E"/>
    <w:rsid w:val="007D576F"/>
    <w:rsid w:val="007D7717"/>
    <w:rsid w:val="007E51FE"/>
    <w:rsid w:val="007E5827"/>
    <w:rsid w:val="007E6E22"/>
    <w:rsid w:val="007E78F7"/>
    <w:rsid w:val="007F6806"/>
    <w:rsid w:val="00801596"/>
    <w:rsid w:val="00801820"/>
    <w:rsid w:val="0080314C"/>
    <w:rsid w:val="0080654C"/>
    <w:rsid w:val="00807E6B"/>
    <w:rsid w:val="00810D63"/>
    <w:rsid w:val="008133B6"/>
    <w:rsid w:val="00815931"/>
    <w:rsid w:val="00815C43"/>
    <w:rsid w:val="00816059"/>
    <w:rsid w:val="008165A0"/>
    <w:rsid w:val="008171E1"/>
    <w:rsid w:val="008207BF"/>
    <w:rsid w:val="008209D3"/>
    <w:rsid w:val="0082136C"/>
    <w:rsid w:val="00821649"/>
    <w:rsid w:val="00822428"/>
    <w:rsid w:val="00826F95"/>
    <w:rsid w:val="00827979"/>
    <w:rsid w:val="00834802"/>
    <w:rsid w:val="00834BD3"/>
    <w:rsid w:val="00835980"/>
    <w:rsid w:val="00840485"/>
    <w:rsid w:val="00840A3F"/>
    <w:rsid w:val="0084131A"/>
    <w:rsid w:val="00842529"/>
    <w:rsid w:val="00842591"/>
    <w:rsid w:val="00842715"/>
    <w:rsid w:val="00843A71"/>
    <w:rsid w:val="00847D10"/>
    <w:rsid w:val="00850F01"/>
    <w:rsid w:val="008522B5"/>
    <w:rsid w:val="00852861"/>
    <w:rsid w:val="00852E45"/>
    <w:rsid w:val="00855B39"/>
    <w:rsid w:val="0085604C"/>
    <w:rsid w:val="0085608C"/>
    <w:rsid w:val="00857196"/>
    <w:rsid w:val="00860F09"/>
    <w:rsid w:val="008611C5"/>
    <w:rsid w:val="008616E8"/>
    <w:rsid w:val="00861777"/>
    <w:rsid w:val="008626EE"/>
    <w:rsid w:val="00863CA6"/>
    <w:rsid w:val="00867096"/>
    <w:rsid w:val="008718F3"/>
    <w:rsid w:val="0087497E"/>
    <w:rsid w:val="00874A3B"/>
    <w:rsid w:val="00874F27"/>
    <w:rsid w:val="0087567B"/>
    <w:rsid w:val="00876837"/>
    <w:rsid w:val="0087709A"/>
    <w:rsid w:val="008774C3"/>
    <w:rsid w:val="008776F6"/>
    <w:rsid w:val="00882204"/>
    <w:rsid w:val="00885CDD"/>
    <w:rsid w:val="00887E84"/>
    <w:rsid w:val="00891014"/>
    <w:rsid w:val="0089105C"/>
    <w:rsid w:val="00891C90"/>
    <w:rsid w:val="00892C79"/>
    <w:rsid w:val="00894AFA"/>
    <w:rsid w:val="00896ADC"/>
    <w:rsid w:val="008A1E14"/>
    <w:rsid w:val="008A2608"/>
    <w:rsid w:val="008A2B3A"/>
    <w:rsid w:val="008A536C"/>
    <w:rsid w:val="008A69FD"/>
    <w:rsid w:val="008A7288"/>
    <w:rsid w:val="008A7407"/>
    <w:rsid w:val="008A77B4"/>
    <w:rsid w:val="008B0311"/>
    <w:rsid w:val="008B1688"/>
    <w:rsid w:val="008B1B56"/>
    <w:rsid w:val="008B2C0F"/>
    <w:rsid w:val="008B2D27"/>
    <w:rsid w:val="008B5E8E"/>
    <w:rsid w:val="008B620A"/>
    <w:rsid w:val="008B6465"/>
    <w:rsid w:val="008B6A66"/>
    <w:rsid w:val="008B7390"/>
    <w:rsid w:val="008C02A0"/>
    <w:rsid w:val="008C1CFC"/>
    <w:rsid w:val="008C1EF9"/>
    <w:rsid w:val="008C7214"/>
    <w:rsid w:val="008C74C6"/>
    <w:rsid w:val="008D175C"/>
    <w:rsid w:val="008D2EF7"/>
    <w:rsid w:val="008D2F0F"/>
    <w:rsid w:val="008D32C9"/>
    <w:rsid w:val="008D48C5"/>
    <w:rsid w:val="008D4AE6"/>
    <w:rsid w:val="008D529F"/>
    <w:rsid w:val="008D5EFE"/>
    <w:rsid w:val="008D6EEB"/>
    <w:rsid w:val="008D744C"/>
    <w:rsid w:val="008D7796"/>
    <w:rsid w:val="008D7DA7"/>
    <w:rsid w:val="008D7E5C"/>
    <w:rsid w:val="008E0648"/>
    <w:rsid w:val="008E07E5"/>
    <w:rsid w:val="008E3053"/>
    <w:rsid w:val="008E42A3"/>
    <w:rsid w:val="008E671D"/>
    <w:rsid w:val="008E6F78"/>
    <w:rsid w:val="008E7115"/>
    <w:rsid w:val="008E789F"/>
    <w:rsid w:val="008E7AF6"/>
    <w:rsid w:val="008F0384"/>
    <w:rsid w:val="008F0582"/>
    <w:rsid w:val="008F111F"/>
    <w:rsid w:val="008F12C2"/>
    <w:rsid w:val="008F1A2D"/>
    <w:rsid w:val="008F1A69"/>
    <w:rsid w:val="008F1F2F"/>
    <w:rsid w:val="008F2AB5"/>
    <w:rsid w:val="008F4630"/>
    <w:rsid w:val="008F47BD"/>
    <w:rsid w:val="008F5FF8"/>
    <w:rsid w:val="0090099C"/>
    <w:rsid w:val="00901B9D"/>
    <w:rsid w:val="00903CB3"/>
    <w:rsid w:val="00904079"/>
    <w:rsid w:val="00904CF1"/>
    <w:rsid w:val="00906310"/>
    <w:rsid w:val="00911FFB"/>
    <w:rsid w:val="00912F26"/>
    <w:rsid w:val="00913140"/>
    <w:rsid w:val="00913545"/>
    <w:rsid w:val="00915A04"/>
    <w:rsid w:val="00915F60"/>
    <w:rsid w:val="009169F8"/>
    <w:rsid w:val="00916CDB"/>
    <w:rsid w:val="00917B1E"/>
    <w:rsid w:val="009217C0"/>
    <w:rsid w:val="0092266A"/>
    <w:rsid w:val="009229F1"/>
    <w:rsid w:val="0092353C"/>
    <w:rsid w:val="00924495"/>
    <w:rsid w:val="00924C59"/>
    <w:rsid w:val="00925E51"/>
    <w:rsid w:val="00927332"/>
    <w:rsid w:val="0092765E"/>
    <w:rsid w:val="00931D80"/>
    <w:rsid w:val="00931D99"/>
    <w:rsid w:val="00934FE4"/>
    <w:rsid w:val="0093523A"/>
    <w:rsid w:val="00935BCB"/>
    <w:rsid w:val="0093632B"/>
    <w:rsid w:val="00940030"/>
    <w:rsid w:val="00941BC5"/>
    <w:rsid w:val="00941D57"/>
    <w:rsid w:val="00941F42"/>
    <w:rsid w:val="009431C3"/>
    <w:rsid w:val="00943524"/>
    <w:rsid w:val="00945217"/>
    <w:rsid w:val="00945C7C"/>
    <w:rsid w:val="009462C6"/>
    <w:rsid w:val="00946A7D"/>
    <w:rsid w:val="00947735"/>
    <w:rsid w:val="00951386"/>
    <w:rsid w:val="00952912"/>
    <w:rsid w:val="009549F4"/>
    <w:rsid w:val="00956DEC"/>
    <w:rsid w:val="00957846"/>
    <w:rsid w:val="00960090"/>
    <w:rsid w:val="00961F6D"/>
    <w:rsid w:val="00963C73"/>
    <w:rsid w:val="009656CE"/>
    <w:rsid w:val="0097276D"/>
    <w:rsid w:val="0097287E"/>
    <w:rsid w:val="0097322F"/>
    <w:rsid w:val="00973851"/>
    <w:rsid w:val="009743C8"/>
    <w:rsid w:val="00974C94"/>
    <w:rsid w:val="00975FD2"/>
    <w:rsid w:val="009768B8"/>
    <w:rsid w:val="00976F26"/>
    <w:rsid w:val="009801DD"/>
    <w:rsid w:val="00981058"/>
    <w:rsid w:val="00983066"/>
    <w:rsid w:val="009832DC"/>
    <w:rsid w:val="00983939"/>
    <w:rsid w:val="00985284"/>
    <w:rsid w:val="00985431"/>
    <w:rsid w:val="0098544D"/>
    <w:rsid w:val="00986F09"/>
    <w:rsid w:val="00990DD0"/>
    <w:rsid w:val="00990E0B"/>
    <w:rsid w:val="00991166"/>
    <w:rsid w:val="00994A8F"/>
    <w:rsid w:val="00996018"/>
    <w:rsid w:val="0099633B"/>
    <w:rsid w:val="009A092D"/>
    <w:rsid w:val="009A1B03"/>
    <w:rsid w:val="009A2739"/>
    <w:rsid w:val="009A4299"/>
    <w:rsid w:val="009A485A"/>
    <w:rsid w:val="009A4AC0"/>
    <w:rsid w:val="009A5642"/>
    <w:rsid w:val="009B109E"/>
    <w:rsid w:val="009B21E6"/>
    <w:rsid w:val="009B468B"/>
    <w:rsid w:val="009B48BE"/>
    <w:rsid w:val="009B5A5E"/>
    <w:rsid w:val="009B7682"/>
    <w:rsid w:val="009C016C"/>
    <w:rsid w:val="009C02F0"/>
    <w:rsid w:val="009C1109"/>
    <w:rsid w:val="009C2365"/>
    <w:rsid w:val="009C29FA"/>
    <w:rsid w:val="009C3DA6"/>
    <w:rsid w:val="009C4A02"/>
    <w:rsid w:val="009C6CF0"/>
    <w:rsid w:val="009D0CEB"/>
    <w:rsid w:val="009D1591"/>
    <w:rsid w:val="009D1C42"/>
    <w:rsid w:val="009D227A"/>
    <w:rsid w:val="009D4E89"/>
    <w:rsid w:val="009D6662"/>
    <w:rsid w:val="009E1137"/>
    <w:rsid w:val="009E12B1"/>
    <w:rsid w:val="009E2911"/>
    <w:rsid w:val="009E4995"/>
    <w:rsid w:val="009E4A9C"/>
    <w:rsid w:val="009E7E69"/>
    <w:rsid w:val="009F1530"/>
    <w:rsid w:val="009F17B5"/>
    <w:rsid w:val="009F6558"/>
    <w:rsid w:val="009F6799"/>
    <w:rsid w:val="009F770B"/>
    <w:rsid w:val="00A01E86"/>
    <w:rsid w:val="00A0244C"/>
    <w:rsid w:val="00A03444"/>
    <w:rsid w:val="00A03A63"/>
    <w:rsid w:val="00A0434C"/>
    <w:rsid w:val="00A04B40"/>
    <w:rsid w:val="00A04C3F"/>
    <w:rsid w:val="00A05DA4"/>
    <w:rsid w:val="00A0700A"/>
    <w:rsid w:val="00A104CC"/>
    <w:rsid w:val="00A13D27"/>
    <w:rsid w:val="00A14CB9"/>
    <w:rsid w:val="00A16345"/>
    <w:rsid w:val="00A17ABB"/>
    <w:rsid w:val="00A204C1"/>
    <w:rsid w:val="00A21183"/>
    <w:rsid w:val="00A21290"/>
    <w:rsid w:val="00A21D0B"/>
    <w:rsid w:val="00A22E97"/>
    <w:rsid w:val="00A23848"/>
    <w:rsid w:val="00A26338"/>
    <w:rsid w:val="00A27629"/>
    <w:rsid w:val="00A2790E"/>
    <w:rsid w:val="00A27B68"/>
    <w:rsid w:val="00A30A71"/>
    <w:rsid w:val="00A31654"/>
    <w:rsid w:val="00A32742"/>
    <w:rsid w:val="00A34951"/>
    <w:rsid w:val="00A34DD9"/>
    <w:rsid w:val="00A35BB9"/>
    <w:rsid w:val="00A36804"/>
    <w:rsid w:val="00A40050"/>
    <w:rsid w:val="00A40CE5"/>
    <w:rsid w:val="00A41E22"/>
    <w:rsid w:val="00A426B0"/>
    <w:rsid w:val="00A4383A"/>
    <w:rsid w:val="00A44903"/>
    <w:rsid w:val="00A46FBB"/>
    <w:rsid w:val="00A503AA"/>
    <w:rsid w:val="00A51F29"/>
    <w:rsid w:val="00A5281B"/>
    <w:rsid w:val="00A52CF6"/>
    <w:rsid w:val="00A52ED7"/>
    <w:rsid w:val="00A539A2"/>
    <w:rsid w:val="00A53AE6"/>
    <w:rsid w:val="00A54409"/>
    <w:rsid w:val="00A54CAD"/>
    <w:rsid w:val="00A56BA5"/>
    <w:rsid w:val="00A6028C"/>
    <w:rsid w:val="00A60443"/>
    <w:rsid w:val="00A61262"/>
    <w:rsid w:val="00A61508"/>
    <w:rsid w:val="00A625EB"/>
    <w:rsid w:val="00A632BA"/>
    <w:rsid w:val="00A63A57"/>
    <w:rsid w:val="00A63A8B"/>
    <w:rsid w:val="00A646E4"/>
    <w:rsid w:val="00A712D0"/>
    <w:rsid w:val="00A71AC2"/>
    <w:rsid w:val="00A72BDB"/>
    <w:rsid w:val="00A760AE"/>
    <w:rsid w:val="00A81519"/>
    <w:rsid w:val="00A8152C"/>
    <w:rsid w:val="00A81B50"/>
    <w:rsid w:val="00A8216C"/>
    <w:rsid w:val="00A82AFD"/>
    <w:rsid w:val="00A8442F"/>
    <w:rsid w:val="00A85E7B"/>
    <w:rsid w:val="00A86A72"/>
    <w:rsid w:val="00A871FC"/>
    <w:rsid w:val="00A8737F"/>
    <w:rsid w:val="00A931D8"/>
    <w:rsid w:val="00A94089"/>
    <w:rsid w:val="00A94DDC"/>
    <w:rsid w:val="00A9523D"/>
    <w:rsid w:val="00AA1906"/>
    <w:rsid w:val="00AA1DF3"/>
    <w:rsid w:val="00AA250D"/>
    <w:rsid w:val="00AA2ECE"/>
    <w:rsid w:val="00AA4CB3"/>
    <w:rsid w:val="00AA5241"/>
    <w:rsid w:val="00AB035D"/>
    <w:rsid w:val="00AB11F4"/>
    <w:rsid w:val="00AB1606"/>
    <w:rsid w:val="00AB1795"/>
    <w:rsid w:val="00AB19C9"/>
    <w:rsid w:val="00AB1E19"/>
    <w:rsid w:val="00AB33EB"/>
    <w:rsid w:val="00AB3E4C"/>
    <w:rsid w:val="00AB3F13"/>
    <w:rsid w:val="00AB57C2"/>
    <w:rsid w:val="00AB7410"/>
    <w:rsid w:val="00AB7D4E"/>
    <w:rsid w:val="00AC1417"/>
    <w:rsid w:val="00AC38B0"/>
    <w:rsid w:val="00AC3EDA"/>
    <w:rsid w:val="00AC405A"/>
    <w:rsid w:val="00AC5D07"/>
    <w:rsid w:val="00AD0EB7"/>
    <w:rsid w:val="00AD65A0"/>
    <w:rsid w:val="00AD6A1A"/>
    <w:rsid w:val="00AD7C44"/>
    <w:rsid w:val="00AE0A8E"/>
    <w:rsid w:val="00AE0E70"/>
    <w:rsid w:val="00AE2FB5"/>
    <w:rsid w:val="00AE57CC"/>
    <w:rsid w:val="00AE5BF2"/>
    <w:rsid w:val="00AE5F96"/>
    <w:rsid w:val="00AE66E6"/>
    <w:rsid w:val="00AE67CC"/>
    <w:rsid w:val="00AE7F53"/>
    <w:rsid w:val="00AF2834"/>
    <w:rsid w:val="00AF3835"/>
    <w:rsid w:val="00AF3A4F"/>
    <w:rsid w:val="00AF4857"/>
    <w:rsid w:val="00AF5DA0"/>
    <w:rsid w:val="00AF68F8"/>
    <w:rsid w:val="00B006E5"/>
    <w:rsid w:val="00B00AE5"/>
    <w:rsid w:val="00B00E4E"/>
    <w:rsid w:val="00B011D0"/>
    <w:rsid w:val="00B0175F"/>
    <w:rsid w:val="00B03C57"/>
    <w:rsid w:val="00B03DFA"/>
    <w:rsid w:val="00B05366"/>
    <w:rsid w:val="00B05368"/>
    <w:rsid w:val="00B07491"/>
    <w:rsid w:val="00B07841"/>
    <w:rsid w:val="00B07EC6"/>
    <w:rsid w:val="00B1133F"/>
    <w:rsid w:val="00B11E99"/>
    <w:rsid w:val="00B122DA"/>
    <w:rsid w:val="00B128D6"/>
    <w:rsid w:val="00B14749"/>
    <w:rsid w:val="00B15966"/>
    <w:rsid w:val="00B1633C"/>
    <w:rsid w:val="00B175B2"/>
    <w:rsid w:val="00B22129"/>
    <w:rsid w:val="00B22E28"/>
    <w:rsid w:val="00B24B41"/>
    <w:rsid w:val="00B27E66"/>
    <w:rsid w:val="00B31A55"/>
    <w:rsid w:val="00B325BB"/>
    <w:rsid w:val="00B3423A"/>
    <w:rsid w:val="00B342F3"/>
    <w:rsid w:val="00B34E62"/>
    <w:rsid w:val="00B35D0F"/>
    <w:rsid w:val="00B363EB"/>
    <w:rsid w:val="00B36875"/>
    <w:rsid w:val="00B36A94"/>
    <w:rsid w:val="00B36B42"/>
    <w:rsid w:val="00B36C91"/>
    <w:rsid w:val="00B406B5"/>
    <w:rsid w:val="00B429E3"/>
    <w:rsid w:val="00B43205"/>
    <w:rsid w:val="00B45441"/>
    <w:rsid w:val="00B45704"/>
    <w:rsid w:val="00B46D05"/>
    <w:rsid w:val="00B5000C"/>
    <w:rsid w:val="00B501BD"/>
    <w:rsid w:val="00B50806"/>
    <w:rsid w:val="00B511C4"/>
    <w:rsid w:val="00B52A55"/>
    <w:rsid w:val="00B5396A"/>
    <w:rsid w:val="00B55332"/>
    <w:rsid w:val="00B564B8"/>
    <w:rsid w:val="00B6062E"/>
    <w:rsid w:val="00B6435E"/>
    <w:rsid w:val="00B65143"/>
    <w:rsid w:val="00B71F59"/>
    <w:rsid w:val="00B72D59"/>
    <w:rsid w:val="00B73C4A"/>
    <w:rsid w:val="00B73E89"/>
    <w:rsid w:val="00B74ACB"/>
    <w:rsid w:val="00B74C84"/>
    <w:rsid w:val="00B74F48"/>
    <w:rsid w:val="00B7537A"/>
    <w:rsid w:val="00B75EC4"/>
    <w:rsid w:val="00B77989"/>
    <w:rsid w:val="00B80268"/>
    <w:rsid w:val="00B808CB"/>
    <w:rsid w:val="00B80BAB"/>
    <w:rsid w:val="00B821CB"/>
    <w:rsid w:val="00B83230"/>
    <w:rsid w:val="00B85EF5"/>
    <w:rsid w:val="00B86480"/>
    <w:rsid w:val="00B87BE7"/>
    <w:rsid w:val="00B90F5A"/>
    <w:rsid w:val="00B9196C"/>
    <w:rsid w:val="00B932DB"/>
    <w:rsid w:val="00B93746"/>
    <w:rsid w:val="00B938D2"/>
    <w:rsid w:val="00B95493"/>
    <w:rsid w:val="00B95C19"/>
    <w:rsid w:val="00BA3ADC"/>
    <w:rsid w:val="00BA5112"/>
    <w:rsid w:val="00BA57B9"/>
    <w:rsid w:val="00BB4034"/>
    <w:rsid w:val="00BB4611"/>
    <w:rsid w:val="00BB49C4"/>
    <w:rsid w:val="00BB5D1D"/>
    <w:rsid w:val="00BB6C41"/>
    <w:rsid w:val="00BB6C94"/>
    <w:rsid w:val="00BB6D2F"/>
    <w:rsid w:val="00BB76EA"/>
    <w:rsid w:val="00BC28CC"/>
    <w:rsid w:val="00BC3214"/>
    <w:rsid w:val="00BC62BB"/>
    <w:rsid w:val="00BC6ECA"/>
    <w:rsid w:val="00BC7AF3"/>
    <w:rsid w:val="00BD216F"/>
    <w:rsid w:val="00BD53B7"/>
    <w:rsid w:val="00BD7A24"/>
    <w:rsid w:val="00BD7B59"/>
    <w:rsid w:val="00BE2EA2"/>
    <w:rsid w:val="00BE35B8"/>
    <w:rsid w:val="00BE385F"/>
    <w:rsid w:val="00BE5DC1"/>
    <w:rsid w:val="00BF08DB"/>
    <w:rsid w:val="00BF1553"/>
    <w:rsid w:val="00BF3019"/>
    <w:rsid w:val="00BF318B"/>
    <w:rsid w:val="00BF4A45"/>
    <w:rsid w:val="00BF634C"/>
    <w:rsid w:val="00BF7622"/>
    <w:rsid w:val="00C00338"/>
    <w:rsid w:val="00C0048C"/>
    <w:rsid w:val="00C03EDF"/>
    <w:rsid w:val="00C0434E"/>
    <w:rsid w:val="00C05E3F"/>
    <w:rsid w:val="00C06308"/>
    <w:rsid w:val="00C07EC2"/>
    <w:rsid w:val="00C1109C"/>
    <w:rsid w:val="00C127F1"/>
    <w:rsid w:val="00C1298B"/>
    <w:rsid w:val="00C14645"/>
    <w:rsid w:val="00C14A93"/>
    <w:rsid w:val="00C14D3E"/>
    <w:rsid w:val="00C14D97"/>
    <w:rsid w:val="00C15BC4"/>
    <w:rsid w:val="00C217D3"/>
    <w:rsid w:val="00C21A2B"/>
    <w:rsid w:val="00C21AF0"/>
    <w:rsid w:val="00C23046"/>
    <w:rsid w:val="00C23B34"/>
    <w:rsid w:val="00C23DA9"/>
    <w:rsid w:val="00C240F1"/>
    <w:rsid w:val="00C2420F"/>
    <w:rsid w:val="00C26049"/>
    <w:rsid w:val="00C26DBD"/>
    <w:rsid w:val="00C271BD"/>
    <w:rsid w:val="00C2773C"/>
    <w:rsid w:val="00C27C73"/>
    <w:rsid w:val="00C27DF6"/>
    <w:rsid w:val="00C30EA6"/>
    <w:rsid w:val="00C31590"/>
    <w:rsid w:val="00C323A3"/>
    <w:rsid w:val="00C33F3F"/>
    <w:rsid w:val="00C34D5B"/>
    <w:rsid w:val="00C34ED2"/>
    <w:rsid w:val="00C377B6"/>
    <w:rsid w:val="00C37B02"/>
    <w:rsid w:val="00C4214A"/>
    <w:rsid w:val="00C42A98"/>
    <w:rsid w:val="00C437F0"/>
    <w:rsid w:val="00C44900"/>
    <w:rsid w:val="00C449C5"/>
    <w:rsid w:val="00C44A95"/>
    <w:rsid w:val="00C44BD7"/>
    <w:rsid w:val="00C45328"/>
    <w:rsid w:val="00C45922"/>
    <w:rsid w:val="00C46979"/>
    <w:rsid w:val="00C50FF4"/>
    <w:rsid w:val="00C5412B"/>
    <w:rsid w:val="00C5453D"/>
    <w:rsid w:val="00C54D61"/>
    <w:rsid w:val="00C56145"/>
    <w:rsid w:val="00C56D3D"/>
    <w:rsid w:val="00C57673"/>
    <w:rsid w:val="00C577F0"/>
    <w:rsid w:val="00C625E2"/>
    <w:rsid w:val="00C628FF"/>
    <w:rsid w:val="00C654A5"/>
    <w:rsid w:val="00C65E57"/>
    <w:rsid w:val="00C66620"/>
    <w:rsid w:val="00C66678"/>
    <w:rsid w:val="00C67348"/>
    <w:rsid w:val="00C6758A"/>
    <w:rsid w:val="00C70406"/>
    <w:rsid w:val="00C73C72"/>
    <w:rsid w:val="00C73D30"/>
    <w:rsid w:val="00C80BFB"/>
    <w:rsid w:val="00C81086"/>
    <w:rsid w:val="00C82261"/>
    <w:rsid w:val="00C824E8"/>
    <w:rsid w:val="00C8370F"/>
    <w:rsid w:val="00C847A8"/>
    <w:rsid w:val="00C90C07"/>
    <w:rsid w:val="00C9125E"/>
    <w:rsid w:val="00C944AB"/>
    <w:rsid w:val="00C95185"/>
    <w:rsid w:val="00C95B87"/>
    <w:rsid w:val="00C95E2C"/>
    <w:rsid w:val="00C97639"/>
    <w:rsid w:val="00C9788F"/>
    <w:rsid w:val="00CA02FB"/>
    <w:rsid w:val="00CA076F"/>
    <w:rsid w:val="00CA08EA"/>
    <w:rsid w:val="00CA32D2"/>
    <w:rsid w:val="00CA3B62"/>
    <w:rsid w:val="00CA4A6C"/>
    <w:rsid w:val="00CA5691"/>
    <w:rsid w:val="00CA5903"/>
    <w:rsid w:val="00CB214B"/>
    <w:rsid w:val="00CB2C4F"/>
    <w:rsid w:val="00CB3486"/>
    <w:rsid w:val="00CB481C"/>
    <w:rsid w:val="00CB7D12"/>
    <w:rsid w:val="00CC0008"/>
    <w:rsid w:val="00CC080F"/>
    <w:rsid w:val="00CC1512"/>
    <w:rsid w:val="00CC1E8C"/>
    <w:rsid w:val="00CC2BB0"/>
    <w:rsid w:val="00CC3013"/>
    <w:rsid w:val="00CC595C"/>
    <w:rsid w:val="00CC5BCF"/>
    <w:rsid w:val="00CC624A"/>
    <w:rsid w:val="00CD11A5"/>
    <w:rsid w:val="00CD166C"/>
    <w:rsid w:val="00CD1C29"/>
    <w:rsid w:val="00CD259D"/>
    <w:rsid w:val="00CD3BC4"/>
    <w:rsid w:val="00CD3F29"/>
    <w:rsid w:val="00CD4756"/>
    <w:rsid w:val="00CD48BD"/>
    <w:rsid w:val="00CD547B"/>
    <w:rsid w:val="00CD559A"/>
    <w:rsid w:val="00CD59A9"/>
    <w:rsid w:val="00CD6618"/>
    <w:rsid w:val="00CE0433"/>
    <w:rsid w:val="00CE2338"/>
    <w:rsid w:val="00CE2527"/>
    <w:rsid w:val="00CE431E"/>
    <w:rsid w:val="00CF2F97"/>
    <w:rsid w:val="00CF4E46"/>
    <w:rsid w:val="00CF580E"/>
    <w:rsid w:val="00CF5C9A"/>
    <w:rsid w:val="00CF5E90"/>
    <w:rsid w:val="00CF6FF4"/>
    <w:rsid w:val="00CF75D6"/>
    <w:rsid w:val="00D00242"/>
    <w:rsid w:val="00D00D0F"/>
    <w:rsid w:val="00D02435"/>
    <w:rsid w:val="00D02DD6"/>
    <w:rsid w:val="00D02FAA"/>
    <w:rsid w:val="00D04074"/>
    <w:rsid w:val="00D0492E"/>
    <w:rsid w:val="00D04C0B"/>
    <w:rsid w:val="00D05162"/>
    <w:rsid w:val="00D06F13"/>
    <w:rsid w:val="00D0779F"/>
    <w:rsid w:val="00D07A5A"/>
    <w:rsid w:val="00D1009E"/>
    <w:rsid w:val="00D11074"/>
    <w:rsid w:val="00D11690"/>
    <w:rsid w:val="00D14B4C"/>
    <w:rsid w:val="00D14E19"/>
    <w:rsid w:val="00D15B6E"/>
    <w:rsid w:val="00D175DE"/>
    <w:rsid w:val="00D20EEE"/>
    <w:rsid w:val="00D21BF8"/>
    <w:rsid w:val="00D21BFC"/>
    <w:rsid w:val="00D2543C"/>
    <w:rsid w:val="00D26D57"/>
    <w:rsid w:val="00D3110A"/>
    <w:rsid w:val="00D3142F"/>
    <w:rsid w:val="00D3217A"/>
    <w:rsid w:val="00D32B2F"/>
    <w:rsid w:val="00D336AA"/>
    <w:rsid w:val="00D3379C"/>
    <w:rsid w:val="00D3479A"/>
    <w:rsid w:val="00D34B05"/>
    <w:rsid w:val="00D35510"/>
    <w:rsid w:val="00D3643D"/>
    <w:rsid w:val="00D36471"/>
    <w:rsid w:val="00D42DA0"/>
    <w:rsid w:val="00D47039"/>
    <w:rsid w:val="00D47958"/>
    <w:rsid w:val="00D51313"/>
    <w:rsid w:val="00D527F1"/>
    <w:rsid w:val="00D52816"/>
    <w:rsid w:val="00D5364A"/>
    <w:rsid w:val="00D539D6"/>
    <w:rsid w:val="00D562D8"/>
    <w:rsid w:val="00D572E9"/>
    <w:rsid w:val="00D57502"/>
    <w:rsid w:val="00D5780E"/>
    <w:rsid w:val="00D61A1C"/>
    <w:rsid w:val="00D61F76"/>
    <w:rsid w:val="00D630F0"/>
    <w:rsid w:val="00D65050"/>
    <w:rsid w:val="00D72A08"/>
    <w:rsid w:val="00D73599"/>
    <w:rsid w:val="00D73647"/>
    <w:rsid w:val="00D73CA2"/>
    <w:rsid w:val="00D73DC8"/>
    <w:rsid w:val="00D7462D"/>
    <w:rsid w:val="00D75492"/>
    <w:rsid w:val="00D7632F"/>
    <w:rsid w:val="00D766AC"/>
    <w:rsid w:val="00D77140"/>
    <w:rsid w:val="00D77AD5"/>
    <w:rsid w:val="00D805B8"/>
    <w:rsid w:val="00D8137E"/>
    <w:rsid w:val="00D819D0"/>
    <w:rsid w:val="00D8296E"/>
    <w:rsid w:val="00D84239"/>
    <w:rsid w:val="00D85FAE"/>
    <w:rsid w:val="00D860CB"/>
    <w:rsid w:val="00D86EDA"/>
    <w:rsid w:val="00D87F57"/>
    <w:rsid w:val="00D87FFB"/>
    <w:rsid w:val="00D93548"/>
    <w:rsid w:val="00D946DE"/>
    <w:rsid w:val="00D955EA"/>
    <w:rsid w:val="00D95A1C"/>
    <w:rsid w:val="00D96454"/>
    <w:rsid w:val="00D97285"/>
    <w:rsid w:val="00DA054D"/>
    <w:rsid w:val="00DA3AB8"/>
    <w:rsid w:val="00DA3CE0"/>
    <w:rsid w:val="00DA5086"/>
    <w:rsid w:val="00DB1A3E"/>
    <w:rsid w:val="00DB22C4"/>
    <w:rsid w:val="00DB3278"/>
    <w:rsid w:val="00DB38D3"/>
    <w:rsid w:val="00DB3CAB"/>
    <w:rsid w:val="00DB5C57"/>
    <w:rsid w:val="00DB5ED5"/>
    <w:rsid w:val="00DB6AB8"/>
    <w:rsid w:val="00DB7A12"/>
    <w:rsid w:val="00DC07E1"/>
    <w:rsid w:val="00DC094B"/>
    <w:rsid w:val="00DC0D6D"/>
    <w:rsid w:val="00DC1066"/>
    <w:rsid w:val="00DC2687"/>
    <w:rsid w:val="00DC3054"/>
    <w:rsid w:val="00DC4674"/>
    <w:rsid w:val="00DD2E13"/>
    <w:rsid w:val="00DD3E3C"/>
    <w:rsid w:val="00DD49F8"/>
    <w:rsid w:val="00DD5E6A"/>
    <w:rsid w:val="00DD6100"/>
    <w:rsid w:val="00DE1FEF"/>
    <w:rsid w:val="00DE3C6D"/>
    <w:rsid w:val="00DF4DF7"/>
    <w:rsid w:val="00E00CAD"/>
    <w:rsid w:val="00E03716"/>
    <w:rsid w:val="00E0414B"/>
    <w:rsid w:val="00E05E49"/>
    <w:rsid w:val="00E05F6C"/>
    <w:rsid w:val="00E065C9"/>
    <w:rsid w:val="00E0700E"/>
    <w:rsid w:val="00E072BE"/>
    <w:rsid w:val="00E07A8E"/>
    <w:rsid w:val="00E10704"/>
    <w:rsid w:val="00E120B4"/>
    <w:rsid w:val="00E13653"/>
    <w:rsid w:val="00E17926"/>
    <w:rsid w:val="00E22772"/>
    <w:rsid w:val="00E24F8A"/>
    <w:rsid w:val="00E25A71"/>
    <w:rsid w:val="00E2777E"/>
    <w:rsid w:val="00E3276F"/>
    <w:rsid w:val="00E327A4"/>
    <w:rsid w:val="00E337E9"/>
    <w:rsid w:val="00E33A8F"/>
    <w:rsid w:val="00E340F0"/>
    <w:rsid w:val="00E347EE"/>
    <w:rsid w:val="00E34EF2"/>
    <w:rsid w:val="00E378EA"/>
    <w:rsid w:val="00E37C79"/>
    <w:rsid w:val="00E40ECA"/>
    <w:rsid w:val="00E40F11"/>
    <w:rsid w:val="00E41F91"/>
    <w:rsid w:val="00E429BC"/>
    <w:rsid w:val="00E45B91"/>
    <w:rsid w:val="00E464EB"/>
    <w:rsid w:val="00E46C93"/>
    <w:rsid w:val="00E504A5"/>
    <w:rsid w:val="00E510B5"/>
    <w:rsid w:val="00E54A58"/>
    <w:rsid w:val="00E56A68"/>
    <w:rsid w:val="00E60988"/>
    <w:rsid w:val="00E612E8"/>
    <w:rsid w:val="00E62618"/>
    <w:rsid w:val="00E62660"/>
    <w:rsid w:val="00E62B07"/>
    <w:rsid w:val="00E636CC"/>
    <w:rsid w:val="00E646D2"/>
    <w:rsid w:val="00E64BD6"/>
    <w:rsid w:val="00E65B13"/>
    <w:rsid w:val="00E665C7"/>
    <w:rsid w:val="00E6729E"/>
    <w:rsid w:val="00E6741E"/>
    <w:rsid w:val="00E67D10"/>
    <w:rsid w:val="00E71552"/>
    <w:rsid w:val="00E72356"/>
    <w:rsid w:val="00E73E4D"/>
    <w:rsid w:val="00E7478A"/>
    <w:rsid w:val="00E753D5"/>
    <w:rsid w:val="00E7729E"/>
    <w:rsid w:val="00E7758C"/>
    <w:rsid w:val="00E777A8"/>
    <w:rsid w:val="00E7792B"/>
    <w:rsid w:val="00E81C2E"/>
    <w:rsid w:val="00E81E79"/>
    <w:rsid w:val="00E82677"/>
    <w:rsid w:val="00E839C0"/>
    <w:rsid w:val="00E84DA7"/>
    <w:rsid w:val="00E85C6E"/>
    <w:rsid w:val="00E9052A"/>
    <w:rsid w:val="00E90B20"/>
    <w:rsid w:val="00E917C5"/>
    <w:rsid w:val="00E9443F"/>
    <w:rsid w:val="00E9469D"/>
    <w:rsid w:val="00EA0A85"/>
    <w:rsid w:val="00EA2BC2"/>
    <w:rsid w:val="00EA31AD"/>
    <w:rsid w:val="00EA37AD"/>
    <w:rsid w:val="00EA6333"/>
    <w:rsid w:val="00EA66BC"/>
    <w:rsid w:val="00EB07DB"/>
    <w:rsid w:val="00EB0F27"/>
    <w:rsid w:val="00EB1206"/>
    <w:rsid w:val="00EB2FF1"/>
    <w:rsid w:val="00EB354E"/>
    <w:rsid w:val="00EB42A9"/>
    <w:rsid w:val="00EB4557"/>
    <w:rsid w:val="00EB57DB"/>
    <w:rsid w:val="00EB5978"/>
    <w:rsid w:val="00EB663E"/>
    <w:rsid w:val="00EB6DAC"/>
    <w:rsid w:val="00EB7C6F"/>
    <w:rsid w:val="00EB7ED5"/>
    <w:rsid w:val="00EC0126"/>
    <w:rsid w:val="00EC0691"/>
    <w:rsid w:val="00EC0C93"/>
    <w:rsid w:val="00EC2BCF"/>
    <w:rsid w:val="00EC34DD"/>
    <w:rsid w:val="00EC3C47"/>
    <w:rsid w:val="00EC43F0"/>
    <w:rsid w:val="00EC64D6"/>
    <w:rsid w:val="00ED2CA0"/>
    <w:rsid w:val="00ED43FD"/>
    <w:rsid w:val="00ED7238"/>
    <w:rsid w:val="00ED7240"/>
    <w:rsid w:val="00ED726E"/>
    <w:rsid w:val="00EE0526"/>
    <w:rsid w:val="00EE2D44"/>
    <w:rsid w:val="00EE325C"/>
    <w:rsid w:val="00EE420F"/>
    <w:rsid w:val="00EE4FD2"/>
    <w:rsid w:val="00EE57D7"/>
    <w:rsid w:val="00EE61F3"/>
    <w:rsid w:val="00EE6E28"/>
    <w:rsid w:val="00EE7D2E"/>
    <w:rsid w:val="00EF1121"/>
    <w:rsid w:val="00EF1C4E"/>
    <w:rsid w:val="00EF2486"/>
    <w:rsid w:val="00EF2CC8"/>
    <w:rsid w:val="00EF3A8E"/>
    <w:rsid w:val="00EF522C"/>
    <w:rsid w:val="00EF5923"/>
    <w:rsid w:val="00EF6E2B"/>
    <w:rsid w:val="00F0181D"/>
    <w:rsid w:val="00F01A4E"/>
    <w:rsid w:val="00F01C7F"/>
    <w:rsid w:val="00F01EB0"/>
    <w:rsid w:val="00F02DBF"/>
    <w:rsid w:val="00F04768"/>
    <w:rsid w:val="00F0591D"/>
    <w:rsid w:val="00F060F9"/>
    <w:rsid w:val="00F1027D"/>
    <w:rsid w:val="00F13327"/>
    <w:rsid w:val="00F13853"/>
    <w:rsid w:val="00F17180"/>
    <w:rsid w:val="00F22A89"/>
    <w:rsid w:val="00F247C5"/>
    <w:rsid w:val="00F26A34"/>
    <w:rsid w:val="00F31BB3"/>
    <w:rsid w:val="00F32A5F"/>
    <w:rsid w:val="00F32D57"/>
    <w:rsid w:val="00F33A3C"/>
    <w:rsid w:val="00F348CC"/>
    <w:rsid w:val="00F34CDE"/>
    <w:rsid w:val="00F36886"/>
    <w:rsid w:val="00F36AEB"/>
    <w:rsid w:val="00F40841"/>
    <w:rsid w:val="00F43B15"/>
    <w:rsid w:val="00F43C72"/>
    <w:rsid w:val="00F44D2D"/>
    <w:rsid w:val="00F46ED6"/>
    <w:rsid w:val="00F473D1"/>
    <w:rsid w:val="00F475E8"/>
    <w:rsid w:val="00F4776E"/>
    <w:rsid w:val="00F477BD"/>
    <w:rsid w:val="00F47ED1"/>
    <w:rsid w:val="00F50A25"/>
    <w:rsid w:val="00F50D6E"/>
    <w:rsid w:val="00F516CA"/>
    <w:rsid w:val="00F5339E"/>
    <w:rsid w:val="00F60653"/>
    <w:rsid w:val="00F61041"/>
    <w:rsid w:val="00F62BD7"/>
    <w:rsid w:val="00F641C8"/>
    <w:rsid w:val="00F73F6E"/>
    <w:rsid w:val="00F7547A"/>
    <w:rsid w:val="00F75584"/>
    <w:rsid w:val="00F75F4D"/>
    <w:rsid w:val="00F777CA"/>
    <w:rsid w:val="00F8030D"/>
    <w:rsid w:val="00F80524"/>
    <w:rsid w:val="00F82B91"/>
    <w:rsid w:val="00F84BB9"/>
    <w:rsid w:val="00F8514C"/>
    <w:rsid w:val="00F87716"/>
    <w:rsid w:val="00F906FF"/>
    <w:rsid w:val="00F90B3D"/>
    <w:rsid w:val="00F90E9A"/>
    <w:rsid w:val="00F92E55"/>
    <w:rsid w:val="00F930C6"/>
    <w:rsid w:val="00FA0E59"/>
    <w:rsid w:val="00FA1FE6"/>
    <w:rsid w:val="00FA25DD"/>
    <w:rsid w:val="00FA26D0"/>
    <w:rsid w:val="00FA277C"/>
    <w:rsid w:val="00FA3B10"/>
    <w:rsid w:val="00FA54FC"/>
    <w:rsid w:val="00FA5C3A"/>
    <w:rsid w:val="00FA7631"/>
    <w:rsid w:val="00FB0544"/>
    <w:rsid w:val="00FB05D1"/>
    <w:rsid w:val="00FB1235"/>
    <w:rsid w:val="00FB16A6"/>
    <w:rsid w:val="00FB16CD"/>
    <w:rsid w:val="00FB2681"/>
    <w:rsid w:val="00FB3A23"/>
    <w:rsid w:val="00FB4413"/>
    <w:rsid w:val="00FB5281"/>
    <w:rsid w:val="00FB5C4E"/>
    <w:rsid w:val="00FB5E57"/>
    <w:rsid w:val="00FB6415"/>
    <w:rsid w:val="00FB7776"/>
    <w:rsid w:val="00FB7784"/>
    <w:rsid w:val="00FC13DF"/>
    <w:rsid w:val="00FC1C94"/>
    <w:rsid w:val="00FC2AAF"/>
    <w:rsid w:val="00FC43BC"/>
    <w:rsid w:val="00FC57C6"/>
    <w:rsid w:val="00FC59E1"/>
    <w:rsid w:val="00FC7315"/>
    <w:rsid w:val="00FD0661"/>
    <w:rsid w:val="00FD19A3"/>
    <w:rsid w:val="00FD1DA8"/>
    <w:rsid w:val="00FD26C5"/>
    <w:rsid w:val="00FD3305"/>
    <w:rsid w:val="00FD393E"/>
    <w:rsid w:val="00FD4179"/>
    <w:rsid w:val="00FD4E97"/>
    <w:rsid w:val="00FD5C8A"/>
    <w:rsid w:val="00FD7703"/>
    <w:rsid w:val="00FD7B27"/>
    <w:rsid w:val="00FD7C1C"/>
    <w:rsid w:val="00FE02CD"/>
    <w:rsid w:val="00FE03B4"/>
    <w:rsid w:val="00FE20EC"/>
    <w:rsid w:val="00FE5802"/>
    <w:rsid w:val="00FE5A74"/>
    <w:rsid w:val="00FE5B4B"/>
    <w:rsid w:val="00FE5DF3"/>
    <w:rsid w:val="00FE6597"/>
    <w:rsid w:val="00FE6B3B"/>
    <w:rsid w:val="00FE762C"/>
    <w:rsid w:val="00FF14DC"/>
    <w:rsid w:val="00FF3F47"/>
    <w:rsid w:val="00FF4502"/>
    <w:rsid w:val="00FF4A00"/>
    <w:rsid w:val="00FF4C85"/>
    <w:rsid w:val="00FF4F70"/>
    <w:rsid w:val="00FF5649"/>
    <w:rsid w:val="00FF59A7"/>
    <w:rsid w:val="00FF68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header" w:uiPriority="99"/>
    <w:lsdException w:name="footer" w:uiPriority="99"/>
    <w:lsdException w:name="caption" w:qFormat="1"/>
    <w:lsdException w:name="List Bullet" w:uiPriority="99"/>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4">
    <w:name w:val="Normal"/>
    <w:qFormat/>
    <w:rsid w:val="008A7288"/>
    <w:pPr>
      <w:spacing w:before="120" w:after="60" w:line="276" w:lineRule="auto"/>
      <w:ind w:firstLine="567"/>
      <w:jc w:val="both"/>
    </w:pPr>
    <w:rPr>
      <w:lang w:val="en-US" w:eastAsia="en-US" w:bidi="en-US"/>
    </w:rPr>
  </w:style>
  <w:style w:type="paragraph" w:styleId="15">
    <w:name w:val="heading 1"/>
    <w:aliases w:val="Заголовок 1 Знак Знак,Заголовок 1 Знак Знак Знак"/>
    <w:basedOn w:val="a4"/>
    <w:next w:val="a4"/>
    <w:link w:val="16"/>
    <w:uiPriority w:val="9"/>
    <w:qFormat/>
    <w:rsid w:val="008A7288"/>
    <w:pPr>
      <w:pBdr>
        <w:top w:val="single" w:sz="24" w:space="0" w:color="4F81BD"/>
        <w:left w:val="single" w:sz="24" w:space="0" w:color="4F81BD"/>
        <w:bottom w:val="single" w:sz="24" w:space="0" w:color="4F81BD"/>
        <w:right w:val="single" w:sz="24" w:space="0" w:color="4F81BD"/>
      </w:pBdr>
      <w:shd w:val="clear" w:color="auto" w:fill="4F81BD"/>
      <w:spacing w:after="0"/>
      <w:outlineLvl w:val="0"/>
    </w:pPr>
    <w:rPr>
      <w:b/>
      <w:bCs/>
      <w:caps/>
      <w:color w:val="FFFFFF"/>
      <w:spacing w:val="15"/>
      <w:lang w:val="x-none" w:eastAsia="x-none" w:bidi="ar-SA"/>
    </w:rPr>
  </w:style>
  <w:style w:type="paragraph" w:styleId="20">
    <w:name w:val="heading 2"/>
    <w:aliases w:val="Знак2 Знак, Знак2, Знак2 Знак Знак Знак, Знак2 Знак1,Знак2,Знак2 Знак Знак Знак,Знак2 Знак1"/>
    <w:basedOn w:val="a4"/>
    <w:next w:val="a4"/>
    <w:link w:val="21"/>
    <w:qFormat/>
    <w:rsid w:val="008A7288"/>
    <w:pPr>
      <w:pBdr>
        <w:top w:val="single" w:sz="24" w:space="0" w:color="DBE5F1"/>
        <w:left w:val="single" w:sz="24" w:space="0" w:color="DBE5F1"/>
        <w:bottom w:val="single" w:sz="24" w:space="0" w:color="DBE5F1"/>
        <w:right w:val="single" w:sz="24" w:space="0" w:color="DBE5F1"/>
      </w:pBdr>
      <w:shd w:val="clear" w:color="auto" w:fill="DBE5F1"/>
      <w:spacing w:after="0"/>
      <w:outlineLvl w:val="1"/>
    </w:pPr>
    <w:rPr>
      <w:caps/>
      <w:spacing w:val="15"/>
      <w:lang w:val="x-none" w:eastAsia="x-none" w:bidi="ar-SA"/>
    </w:rPr>
  </w:style>
  <w:style w:type="paragraph" w:styleId="3">
    <w:name w:val="heading 3"/>
    <w:aliases w:val="Знак3 Знак, Знак3, Знак3 Знак Знак Знак,Знак3,Знак3 Знак Знак Знак"/>
    <w:basedOn w:val="a4"/>
    <w:next w:val="a4"/>
    <w:link w:val="30"/>
    <w:uiPriority w:val="9"/>
    <w:qFormat/>
    <w:rsid w:val="008A7288"/>
    <w:pPr>
      <w:pBdr>
        <w:top w:val="single" w:sz="6" w:space="2" w:color="4F81BD"/>
        <w:left w:val="single" w:sz="6" w:space="2" w:color="4F81BD"/>
      </w:pBdr>
      <w:spacing w:before="300" w:after="0"/>
      <w:outlineLvl w:val="2"/>
    </w:pPr>
    <w:rPr>
      <w:caps/>
      <w:color w:val="243F60"/>
      <w:spacing w:val="15"/>
      <w:lang w:val="x-none" w:eastAsia="x-none" w:bidi="ar-SA"/>
    </w:rPr>
  </w:style>
  <w:style w:type="paragraph" w:styleId="4">
    <w:name w:val="heading 4"/>
    <w:basedOn w:val="a4"/>
    <w:next w:val="a4"/>
    <w:link w:val="40"/>
    <w:uiPriority w:val="9"/>
    <w:qFormat/>
    <w:rsid w:val="008A7288"/>
    <w:pPr>
      <w:pBdr>
        <w:top w:val="dotted" w:sz="6" w:space="2" w:color="4F81BD"/>
        <w:left w:val="dotted" w:sz="6" w:space="2" w:color="4F81BD"/>
      </w:pBdr>
      <w:spacing w:before="300" w:after="0"/>
      <w:outlineLvl w:val="3"/>
    </w:pPr>
    <w:rPr>
      <w:caps/>
      <w:color w:val="365F91"/>
      <w:spacing w:val="10"/>
      <w:lang w:val="x-none" w:eastAsia="x-none" w:bidi="ar-SA"/>
    </w:rPr>
  </w:style>
  <w:style w:type="paragraph" w:styleId="5">
    <w:name w:val="heading 5"/>
    <w:basedOn w:val="a4"/>
    <w:next w:val="a4"/>
    <w:link w:val="50"/>
    <w:uiPriority w:val="9"/>
    <w:qFormat/>
    <w:rsid w:val="008A7288"/>
    <w:pPr>
      <w:pBdr>
        <w:bottom w:val="single" w:sz="6" w:space="1" w:color="4F81BD"/>
      </w:pBdr>
      <w:spacing w:before="300" w:after="0"/>
      <w:outlineLvl w:val="4"/>
    </w:pPr>
    <w:rPr>
      <w:caps/>
      <w:color w:val="365F91"/>
      <w:spacing w:val="10"/>
      <w:lang w:val="x-none" w:eastAsia="x-none" w:bidi="ar-SA"/>
    </w:rPr>
  </w:style>
  <w:style w:type="paragraph" w:styleId="6">
    <w:name w:val="heading 6"/>
    <w:basedOn w:val="a4"/>
    <w:next w:val="a4"/>
    <w:link w:val="60"/>
    <w:uiPriority w:val="9"/>
    <w:qFormat/>
    <w:rsid w:val="008A7288"/>
    <w:pPr>
      <w:pBdr>
        <w:bottom w:val="dotted" w:sz="6" w:space="1" w:color="4F81BD"/>
      </w:pBdr>
      <w:spacing w:before="300" w:after="0"/>
      <w:outlineLvl w:val="5"/>
    </w:pPr>
    <w:rPr>
      <w:caps/>
      <w:color w:val="365F91"/>
      <w:spacing w:val="10"/>
      <w:lang w:val="x-none" w:eastAsia="x-none" w:bidi="ar-SA"/>
    </w:rPr>
  </w:style>
  <w:style w:type="paragraph" w:styleId="7">
    <w:name w:val="heading 7"/>
    <w:aliases w:val="Заголовок x.x"/>
    <w:basedOn w:val="a4"/>
    <w:next w:val="a4"/>
    <w:link w:val="70"/>
    <w:uiPriority w:val="9"/>
    <w:qFormat/>
    <w:rsid w:val="008A7288"/>
    <w:pPr>
      <w:spacing w:before="300" w:after="0"/>
      <w:outlineLvl w:val="6"/>
    </w:pPr>
    <w:rPr>
      <w:caps/>
      <w:color w:val="365F91"/>
      <w:spacing w:val="10"/>
      <w:lang w:val="x-none" w:eastAsia="x-none" w:bidi="ar-SA"/>
    </w:rPr>
  </w:style>
  <w:style w:type="paragraph" w:styleId="8">
    <w:name w:val="heading 8"/>
    <w:basedOn w:val="a4"/>
    <w:next w:val="a4"/>
    <w:link w:val="80"/>
    <w:uiPriority w:val="9"/>
    <w:qFormat/>
    <w:rsid w:val="008A7288"/>
    <w:pPr>
      <w:spacing w:before="300" w:after="0"/>
      <w:outlineLvl w:val="7"/>
    </w:pPr>
    <w:rPr>
      <w:caps/>
      <w:spacing w:val="10"/>
      <w:sz w:val="18"/>
      <w:szCs w:val="18"/>
      <w:lang w:val="x-none" w:eastAsia="x-none" w:bidi="ar-SA"/>
    </w:rPr>
  </w:style>
  <w:style w:type="paragraph" w:styleId="9">
    <w:name w:val="heading 9"/>
    <w:basedOn w:val="a4"/>
    <w:next w:val="a4"/>
    <w:link w:val="90"/>
    <w:uiPriority w:val="9"/>
    <w:qFormat/>
    <w:rsid w:val="008A7288"/>
    <w:pPr>
      <w:spacing w:before="300" w:after="0"/>
      <w:outlineLvl w:val="8"/>
    </w:pPr>
    <w:rPr>
      <w:i/>
      <w:caps/>
      <w:spacing w:val="10"/>
      <w:sz w:val="18"/>
      <w:szCs w:val="18"/>
      <w:lang w:val="x-none" w:eastAsia="x-none" w:bidi="ar-SA"/>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Абзац"/>
    <w:basedOn w:val="a4"/>
    <w:link w:val="a9"/>
    <w:qFormat/>
    <w:rsid w:val="000E2678"/>
    <w:rPr>
      <w:sz w:val="24"/>
      <w:szCs w:val="24"/>
      <w:lang w:val="ru-RU" w:eastAsia="ru-RU" w:bidi="ar-SA"/>
    </w:rPr>
  </w:style>
  <w:style w:type="character" w:customStyle="1" w:styleId="a9">
    <w:name w:val="Абзац Знак"/>
    <w:link w:val="a8"/>
    <w:rsid w:val="0069205C"/>
    <w:rPr>
      <w:sz w:val="24"/>
      <w:szCs w:val="24"/>
      <w:lang w:val="ru-RU" w:eastAsia="ru-RU" w:bidi="ar-SA"/>
    </w:rPr>
  </w:style>
  <w:style w:type="paragraph" w:styleId="a2">
    <w:name w:val="List"/>
    <w:basedOn w:val="a4"/>
    <w:link w:val="aa"/>
    <w:rsid w:val="00735753"/>
    <w:pPr>
      <w:numPr>
        <w:numId w:val="5"/>
      </w:numPr>
    </w:pPr>
    <w:rPr>
      <w:snapToGrid w:val="0"/>
    </w:rPr>
  </w:style>
  <w:style w:type="character" w:customStyle="1" w:styleId="aa">
    <w:name w:val="Список Знак"/>
    <w:link w:val="a2"/>
    <w:rsid w:val="00735753"/>
    <w:rPr>
      <w:snapToGrid w:val="0"/>
      <w:lang w:val="en-US" w:eastAsia="en-US" w:bidi="en-US"/>
    </w:rPr>
  </w:style>
  <w:style w:type="paragraph" w:customStyle="1" w:styleId="31">
    <w:name w:val="Оглавление 31"/>
    <w:basedOn w:val="a4"/>
    <w:next w:val="a4"/>
    <w:autoRedefine/>
    <w:uiPriority w:val="39"/>
    <w:rsid w:val="00FE5DF3"/>
    <w:pPr>
      <w:ind w:left="480"/>
    </w:pPr>
    <w:rPr>
      <w:i/>
      <w:iCs/>
    </w:rPr>
  </w:style>
  <w:style w:type="paragraph" w:customStyle="1" w:styleId="a">
    <w:name w:val="Список нумерованный"/>
    <w:basedOn w:val="a4"/>
    <w:rsid w:val="0054040A"/>
    <w:pPr>
      <w:numPr>
        <w:numId w:val="6"/>
      </w:numPr>
    </w:pPr>
  </w:style>
  <w:style w:type="paragraph" w:customStyle="1" w:styleId="ab">
    <w:name w:val="Табличный"/>
    <w:basedOn w:val="a4"/>
    <w:rsid w:val="000E2678"/>
    <w:pPr>
      <w:keepNext/>
      <w:widowControl w:val="0"/>
      <w:spacing w:before="60"/>
      <w:jc w:val="center"/>
    </w:pPr>
    <w:rPr>
      <w:b/>
      <w:sz w:val="22"/>
    </w:rPr>
  </w:style>
  <w:style w:type="paragraph" w:customStyle="1" w:styleId="ac">
    <w:name w:val="Содержание"/>
    <w:basedOn w:val="a4"/>
    <w:rsid w:val="000E2678"/>
    <w:pPr>
      <w:widowControl w:val="0"/>
      <w:spacing w:before="240" w:after="240"/>
      <w:jc w:val="center"/>
    </w:pPr>
    <w:rPr>
      <w:b/>
      <w:caps/>
    </w:rPr>
  </w:style>
  <w:style w:type="paragraph" w:styleId="ad">
    <w:name w:val="Balloon Text"/>
    <w:aliases w:val=" Знак5"/>
    <w:basedOn w:val="a4"/>
    <w:link w:val="ae"/>
    <w:rsid w:val="000E2678"/>
    <w:pPr>
      <w:widowControl w:val="0"/>
      <w:suppressAutoHyphens/>
    </w:pPr>
    <w:rPr>
      <w:rFonts w:ascii="Tahoma" w:hAnsi="Tahoma"/>
      <w:sz w:val="16"/>
      <w:szCs w:val="16"/>
      <w:lang w:val="x-none" w:eastAsia="x-none" w:bidi="ar-SA"/>
    </w:rPr>
  </w:style>
  <w:style w:type="paragraph" w:styleId="17">
    <w:name w:val="toc 1"/>
    <w:basedOn w:val="a4"/>
    <w:next w:val="a4"/>
    <w:uiPriority w:val="39"/>
    <w:rsid w:val="000E2678"/>
    <w:pPr>
      <w:spacing w:after="120"/>
    </w:pPr>
    <w:rPr>
      <w:b/>
      <w:bCs/>
      <w:caps/>
    </w:rPr>
  </w:style>
  <w:style w:type="paragraph" w:styleId="22">
    <w:name w:val="toc 2"/>
    <w:basedOn w:val="a4"/>
    <w:next w:val="a4"/>
    <w:autoRedefine/>
    <w:uiPriority w:val="39"/>
    <w:rsid w:val="00CF6FF4"/>
    <w:pPr>
      <w:tabs>
        <w:tab w:val="right" w:leader="dot" w:pos="9345"/>
      </w:tabs>
    </w:pPr>
    <w:rPr>
      <w:smallCaps/>
    </w:rPr>
  </w:style>
  <w:style w:type="paragraph" w:styleId="af">
    <w:name w:val="caption"/>
    <w:basedOn w:val="a4"/>
    <w:next w:val="a4"/>
    <w:qFormat/>
    <w:rsid w:val="008A7288"/>
    <w:rPr>
      <w:b/>
      <w:bCs/>
      <w:color w:val="365F91"/>
      <w:sz w:val="16"/>
      <w:szCs w:val="16"/>
    </w:rPr>
  </w:style>
  <w:style w:type="paragraph" w:customStyle="1" w:styleId="af0">
    <w:name w:val="Название таблицы"/>
    <w:basedOn w:val="af"/>
    <w:rsid w:val="0012533D"/>
    <w:pPr>
      <w:keepNext/>
    </w:pPr>
    <w:rPr>
      <w:szCs w:val="22"/>
    </w:rPr>
  </w:style>
  <w:style w:type="paragraph" w:customStyle="1" w:styleId="af1">
    <w:name w:val="Табличный_заголовки"/>
    <w:basedOn w:val="a4"/>
    <w:rsid w:val="00913545"/>
    <w:pPr>
      <w:keepNext/>
      <w:keepLines/>
      <w:jc w:val="center"/>
    </w:pPr>
    <w:rPr>
      <w:b/>
    </w:rPr>
  </w:style>
  <w:style w:type="paragraph" w:customStyle="1" w:styleId="af2">
    <w:name w:val="Табличный_центр"/>
    <w:basedOn w:val="a4"/>
    <w:rsid w:val="000E2678"/>
    <w:pPr>
      <w:jc w:val="center"/>
    </w:pPr>
    <w:rPr>
      <w:sz w:val="22"/>
      <w:szCs w:val="22"/>
    </w:rPr>
  </w:style>
  <w:style w:type="paragraph" w:customStyle="1" w:styleId="13">
    <w:name w:val="Список 1)"/>
    <w:basedOn w:val="a4"/>
    <w:rsid w:val="00E072BE"/>
    <w:pPr>
      <w:numPr>
        <w:numId w:val="3"/>
      </w:numPr>
    </w:pPr>
  </w:style>
  <w:style w:type="paragraph" w:customStyle="1" w:styleId="a1">
    <w:name w:val="Табличный_нумерованный"/>
    <w:basedOn w:val="a4"/>
    <w:link w:val="af3"/>
    <w:rsid w:val="00301DFE"/>
    <w:pPr>
      <w:numPr>
        <w:numId w:val="2"/>
      </w:numPr>
    </w:pPr>
    <w:rPr>
      <w:sz w:val="22"/>
      <w:szCs w:val="22"/>
    </w:rPr>
  </w:style>
  <w:style w:type="character" w:customStyle="1" w:styleId="af3">
    <w:name w:val="Табличный_нумерованный Знак"/>
    <w:link w:val="a1"/>
    <w:rsid w:val="00F5339E"/>
    <w:rPr>
      <w:sz w:val="22"/>
      <w:szCs w:val="22"/>
      <w:lang w:val="en-US" w:eastAsia="en-US" w:bidi="en-US"/>
    </w:rPr>
  </w:style>
  <w:style w:type="paragraph" w:styleId="41">
    <w:name w:val="toc 4"/>
    <w:basedOn w:val="a4"/>
    <w:next w:val="a4"/>
    <w:autoRedefine/>
    <w:rsid w:val="000E2678"/>
    <w:pPr>
      <w:ind w:left="720"/>
    </w:pPr>
    <w:rPr>
      <w:sz w:val="18"/>
      <w:szCs w:val="18"/>
    </w:rPr>
  </w:style>
  <w:style w:type="paragraph" w:styleId="51">
    <w:name w:val="toc 5"/>
    <w:basedOn w:val="a4"/>
    <w:next w:val="a4"/>
    <w:autoRedefine/>
    <w:semiHidden/>
    <w:rsid w:val="000E2678"/>
    <w:pPr>
      <w:ind w:left="960"/>
    </w:pPr>
    <w:rPr>
      <w:sz w:val="18"/>
      <w:szCs w:val="18"/>
    </w:rPr>
  </w:style>
  <w:style w:type="paragraph" w:styleId="61">
    <w:name w:val="toc 6"/>
    <w:basedOn w:val="a4"/>
    <w:next w:val="a4"/>
    <w:autoRedefine/>
    <w:semiHidden/>
    <w:rsid w:val="000E2678"/>
    <w:pPr>
      <w:ind w:left="1200"/>
    </w:pPr>
    <w:rPr>
      <w:sz w:val="18"/>
      <w:szCs w:val="18"/>
    </w:rPr>
  </w:style>
  <w:style w:type="paragraph" w:styleId="71">
    <w:name w:val="toc 7"/>
    <w:basedOn w:val="a4"/>
    <w:next w:val="a4"/>
    <w:autoRedefine/>
    <w:semiHidden/>
    <w:rsid w:val="000E2678"/>
    <w:pPr>
      <w:ind w:left="1440"/>
    </w:pPr>
    <w:rPr>
      <w:sz w:val="18"/>
      <w:szCs w:val="18"/>
    </w:rPr>
  </w:style>
  <w:style w:type="paragraph" w:styleId="81">
    <w:name w:val="toc 8"/>
    <w:basedOn w:val="a4"/>
    <w:next w:val="a4"/>
    <w:autoRedefine/>
    <w:semiHidden/>
    <w:rsid w:val="000E2678"/>
    <w:pPr>
      <w:ind w:left="1680"/>
    </w:pPr>
    <w:rPr>
      <w:sz w:val="18"/>
      <w:szCs w:val="18"/>
    </w:rPr>
  </w:style>
  <w:style w:type="paragraph" w:styleId="91">
    <w:name w:val="toc 9"/>
    <w:basedOn w:val="a4"/>
    <w:next w:val="a4"/>
    <w:autoRedefine/>
    <w:semiHidden/>
    <w:rsid w:val="000E2678"/>
    <w:pPr>
      <w:ind w:left="1920"/>
    </w:pPr>
    <w:rPr>
      <w:sz w:val="18"/>
      <w:szCs w:val="18"/>
    </w:rPr>
  </w:style>
  <w:style w:type="paragraph" w:styleId="af4">
    <w:name w:val="toa heading"/>
    <w:basedOn w:val="a4"/>
    <w:next w:val="a4"/>
    <w:semiHidden/>
    <w:rsid w:val="000E2678"/>
    <w:pPr>
      <w:spacing w:before="40" w:after="20"/>
      <w:jc w:val="center"/>
    </w:pPr>
    <w:rPr>
      <w:b/>
      <w:sz w:val="22"/>
    </w:rPr>
  </w:style>
  <w:style w:type="paragraph" w:styleId="af5">
    <w:name w:val="annotation text"/>
    <w:basedOn w:val="a4"/>
    <w:semiHidden/>
    <w:rsid w:val="000E2678"/>
  </w:style>
  <w:style w:type="paragraph" w:styleId="af6">
    <w:name w:val="annotation subject"/>
    <w:basedOn w:val="af5"/>
    <w:next w:val="af5"/>
    <w:semiHidden/>
    <w:rsid w:val="000E2678"/>
    <w:pPr>
      <w:ind w:firstLine="284"/>
    </w:pPr>
    <w:rPr>
      <w:b/>
      <w:bCs/>
    </w:rPr>
  </w:style>
  <w:style w:type="paragraph" w:customStyle="1" w:styleId="a3">
    <w:name w:val="Требования"/>
    <w:basedOn w:val="a4"/>
    <w:rsid w:val="008E6F78"/>
    <w:pPr>
      <w:numPr>
        <w:ilvl w:val="1"/>
        <w:numId w:val="4"/>
      </w:numPr>
      <w:ind w:left="0" w:firstLine="567"/>
      <w:outlineLvl w:val="1"/>
    </w:pPr>
    <w:rPr>
      <w:bCs/>
      <w:i/>
      <w:iCs/>
    </w:rPr>
  </w:style>
  <w:style w:type="paragraph" w:customStyle="1" w:styleId="a0">
    <w:name w:val="Список а)"/>
    <w:basedOn w:val="a2"/>
    <w:rsid w:val="0054040A"/>
    <w:pPr>
      <w:numPr>
        <w:numId w:val="1"/>
      </w:numPr>
    </w:pPr>
  </w:style>
  <w:style w:type="paragraph" w:styleId="af7">
    <w:name w:val="Document Map"/>
    <w:basedOn w:val="a4"/>
    <w:semiHidden/>
    <w:rsid w:val="000E2678"/>
    <w:pPr>
      <w:widowControl w:val="0"/>
      <w:shd w:val="clear" w:color="auto" w:fill="000080"/>
      <w:suppressAutoHyphens/>
    </w:pPr>
    <w:rPr>
      <w:rFonts w:ascii="Tahoma" w:hAnsi="Tahoma"/>
    </w:rPr>
  </w:style>
  <w:style w:type="character" w:styleId="af8">
    <w:name w:val="annotation reference"/>
    <w:semiHidden/>
    <w:rsid w:val="000E2678"/>
    <w:rPr>
      <w:sz w:val="16"/>
      <w:szCs w:val="16"/>
    </w:rPr>
  </w:style>
  <w:style w:type="paragraph" w:customStyle="1" w:styleId="af9">
    <w:name w:val="Табличный_слева"/>
    <w:basedOn w:val="a4"/>
    <w:rsid w:val="00301DFE"/>
    <w:rPr>
      <w:sz w:val="22"/>
      <w:szCs w:val="22"/>
    </w:rPr>
  </w:style>
  <w:style w:type="paragraph" w:customStyle="1" w:styleId="18">
    <w:name w:val="Обычный 1"/>
    <w:basedOn w:val="a4"/>
    <w:next w:val="a4"/>
    <w:semiHidden/>
    <w:rsid w:val="000E2678"/>
    <w:pPr>
      <w:tabs>
        <w:tab w:val="num" w:pos="360"/>
      </w:tabs>
      <w:ind w:left="360" w:hanging="360"/>
    </w:pPr>
  </w:style>
  <w:style w:type="table" w:styleId="afa">
    <w:name w:val="Table Grid"/>
    <w:basedOn w:val="a6"/>
    <w:uiPriority w:val="59"/>
    <w:rsid w:val="009738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b">
    <w:name w:val="Обычный влево"/>
    <w:basedOn w:val="18"/>
    <w:rsid w:val="0084131A"/>
    <w:pPr>
      <w:tabs>
        <w:tab w:val="clear" w:pos="360"/>
      </w:tabs>
      <w:spacing w:before="0"/>
      <w:ind w:left="0" w:firstLine="0"/>
      <w:jc w:val="left"/>
    </w:pPr>
  </w:style>
  <w:style w:type="paragraph" w:customStyle="1" w:styleId="afc">
    <w:name w:val="Табличный_по ширине"/>
    <w:basedOn w:val="af9"/>
    <w:rsid w:val="009A4AC0"/>
  </w:style>
  <w:style w:type="paragraph" w:customStyle="1" w:styleId="101">
    <w:name w:val="Табличный_центр_10"/>
    <w:basedOn w:val="a4"/>
    <w:rsid w:val="00947735"/>
    <w:pPr>
      <w:jc w:val="center"/>
    </w:pPr>
  </w:style>
  <w:style w:type="paragraph" w:customStyle="1" w:styleId="102">
    <w:name w:val="Табличный_слева_10"/>
    <w:basedOn w:val="a4"/>
    <w:rsid w:val="00947735"/>
  </w:style>
  <w:style w:type="paragraph" w:customStyle="1" w:styleId="103">
    <w:name w:val="Табличный_по ширине_10"/>
    <w:basedOn w:val="a4"/>
    <w:rsid w:val="00947735"/>
  </w:style>
  <w:style w:type="paragraph" w:customStyle="1" w:styleId="100">
    <w:name w:val="Табличный_нумерованный_10"/>
    <w:basedOn w:val="a4"/>
    <w:rsid w:val="00947735"/>
    <w:pPr>
      <w:numPr>
        <w:numId w:val="7"/>
      </w:numPr>
    </w:pPr>
  </w:style>
  <w:style w:type="paragraph" w:customStyle="1" w:styleId="104">
    <w:name w:val="Табличный_заголовки_10"/>
    <w:basedOn w:val="a8"/>
    <w:rsid w:val="00947735"/>
    <w:pPr>
      <w:jc w:val="center"/>
    </w:pPr>
    <w:rPr>
      <w:b/>
    </w:rPr>
  </w:style>
  <w:style w:type="paragraph" w:styleId="afd">
    <w:name w:val="List Paragraph"/>
    <w:basedOn w:val="a4"/>
    <w:uiPriority w:val="34"/>
    <w:qFormat/>
    <w:rsid w:val="008A7288"/>
    <w:pPr>
      <w:ind w:left="720"/>
      <w:contextualSpacing/>
    </w:pPr>
  </w:style>
  <w:style w:type="paragraph" w:styleId="afe">
    <w:name w:val="Title"/>
    <w:basedOn w:val="a4"/>
    <w:next w:val="a4"/>
    <w:link w:val="aff"/>
    <w:uiPriority w:val="10"/>
    <w:qFormat/>
    <w:rsid w:val="008A7288"/>
    <w:pPr>
      <w:spacing w:before="720"/>
    </w:pPr>
    <w:rPr>
      <w:caps/>
      <w:color w:val="4F81BD"/>
      <w:spacing w:val="10"/>
      <w:kern w:val="28"/>
      <w:sz w:val="52"/>
      <w:szCs w:val="52"/>
      <w:lang w:val="x-none" w:eastAsia="x-none" w:bidi="ar-SA"/>
    </w:rPr>
  </w:style>
  <w:style w:type="character" w:customStyle="1" w:styleId="aff">
    <w:name w:val="Название Знак"/>
    <w:link w:val="afe"/>
    <w:uiPriority w:val="10"/>
    <w:rsid w:val="008A7288"/>
    <w:rPr>
      <w:caps/>
      <w:color w:val="4F81BD"/>
      <w:spacing w:val="10"/>
      <w:kern w:val="28"/>
      <w:sz w:val="52"/>
      <w:szCs w:val="52"/>
    </w:rPr>
  </w:style>
  <w:style w:type="paragraph" w:styleId="aff0">
    <w:name w:val="Subtitle"/>
    <w:basedOn w:val="a4"/>
    <w:next w:val="a4"/>
    <w:link w:val="aff1"/>
    <w:uiPriority w:val="11"/>
    <w:qFormat/>
    <w:rsid w:val="008A7288"/>
    <w:pPr>
      <w:spacing w:after="1000" w:line="240" w:lineRule="auto"/>
    </w:pPr>
    <w:rPr>
      <w:caps/>
      <w:color w:val="595959"/>
      <w:spacing w:val="10"/>
      <w:sz w:val="24"/>
      <w:szCs w:val="24"/>
      <w:lang w:val="x-none" w:eastAsia="x-none" w:bidi="ar-SA"/>
    </w:rPr>
  </w:style>
  <w:style w:type="character" w:customStyle="1" w:styleId="aff1">
    <w:name w:val="Подзаголовок Знак"/>
    <w:link w:val="aff0"/>
    <w:uiPriority w:val="11"/>
    <w:rsid w:val="008A7288"/>
    <w:rPr>
      <w:caps/>
      <w:color w:val="595959"/>
      <w:spacing w:val="10"/>
      <w:sz w:val="24"/>
      <w:szCs w:val="24"/>
    </w:rPr>
  </w:style>
  <w:style w:type="character" w:styleId="aff2">
    <w:name w:val="Strong"/>
    <w:uiPriority w:val="22"/>
    <w:qFormat/>
    <w:rsid w:val="008A7288"/>
    <w:rPr>
      <w:b/>
      <w:bCs/>
    </w:rPr>
  </w:style>
  <w:style w:type="character" w:styleId="aff3">
    <w:name w:val="Emphasis"/>
    <w:uiPriority w:val="20"/>
    <w:qFormat/>
    <w:rsid w:val="008A7288"/>
    <w:rPr>
      <w:caps/>
      <w:color w:val="243F60"/>
      <w:spacing w:val="5"/>
    </w:rPr>
  </w:style>
  <w:style w:type="paragraph" w:styleId="aff4">
    <w:name w:val="No Spacing"/>
    <w:basedOn w:val="a4"/>
    <w:link w:val="aff5"/>
    <w:uiPriority w:val="1"/>
    <w:qFormat/>
    <w:rsid w:val="008A7288"/>
    <w:pPr>
      <w:spacing w:before="0" w:after="0" w:line="240" w:lineRule="auto"/>
    </w:pPr>
    <w:rPr>
      <w:lang w:val="x-none" w:eastAsia="x-none" w:bidi="ar-SA"/>
    </w:rPr>
  </w:style>
  <w:style w:type="paragraph" w:styleId="23">
    <w:name w:val="Quote"/>
    <w:basedOn w:val="a4"/>
    <w:next w:val="a4"/>
    <w:link w:val="24"/>
    <w:uiPriority w:val="29"/>
    <w:qFormat/>
    <w:rsid w:val="008A7288"/>
    <w:rPr>
      <w:i/>
      <w:iCs/>
      <w:lang w:val="x-none" w:eastAsia="x-none" w:bidi="ar-SA"/>
    </w:rPr>
  </w:style>
  <w:style w:type="character" w:customStyle="1" w:styleId="24">
    <w:name w:val="Цитата 2 Знак"/>
    <w:link w:val="23"/>
    <w:uiPriority w:val="29"/>
    <w:rsid w:val="008A7288"/>
    <w:rPr>
      <w:i/>
      <w:iCs/>
      <w:sz w:val="20"/>
      <w:szCs w:val="20"/>
    </w:rPr>
  </w:style>
  <w:style w:type="paragraph" w:styleId="aff6">
    <w:name w:val="Intense Quote"/>
    <w:basedOn w:val="a4"/>
    <w:next w:val="a4"/>
    <w:link w:val="aff7"/>
    <w:uiPriority w:val="30"/>
    <w:qFormat/>
    <w:rsid w:val="008A7288"/>
    <w:pPr>
      <w:pBdr>
        <w:top w:val="single" w:sz="4" w:space="10" w:color="4F81BD"/>
        <w:left w:val="single" w:sz="4" w:space="10" w:color="4F81BD"/>
      </w:pBdr>
      <w:spacing w:after="0"/>
      <w:ind w:left="1296" w:right="1152"/>
    </w:pPr>
    <w:rPr>
      <w:i/>
      <w:iCs/>
      <w:color w:val="4F81BD"/>
      <w:lang w:val="x-none" w:eastAsia="x-none" w:bidi="ar-SA"/>
    </w:rPr>
  </w:style>
  <w:style w:type="character" w:customStyle="1" w:styleId="aff7">
    <w:name w:val="Выделенная цитата Знак"/>
    <w:link w:val="aff6"/>
    <w:uiPriority w:val="30"/>
    <w:rsid w:val="008A7288"/>
    <w:rPr>
      <w:i/>
      <w:iCs/>
      <w:color w:val="4F81BD"/>
      <w:sz w:val="20"/>
      <w:szCs w:val="20"/>
    </w:rPr>
  </w:style>
  <w:style w:type="character" w:styleId="aff8">
    <w:name w:val="Subtle Emphasis"/>
    <w:uiPriority w:val="19"/>
    <w:qFormat/>
    <w:rsid w:val="008A7288"/>
    <w:rPr>
      <w:i/>
      <w:iCs/>
      <w:color w:val="243F60"/>
    </w:rPr>
  </w:style>
  <w:style w:type="character" w:styleId="aff9">
    <w:name w:val="Intense Emphasis"/>
    <w:uiPriority w:val="21"/>
    <w:qFormat/>
    <w:rsid w:val="008A7288"/>
    <w:rPr>
      <w:b/>
      <w:bCs/>
      <w:caps/>
      <w:color w:val="243F60"/>
      <w:spacing w:val="10"/>
    </w:rPr>
  </w:style>
  <w:style w:type="character" w:styleId="affa">
    <w:name w:val="Subtle Reference"/>
    <w:uiPriority w:val="31"/>
    <w:qFormat/>
    <w:rsid w:val="008A7288"/>
    <w:rPr>
      <w:b/>
      <w:bCs/>
      <w:color w:val="4F81BD"/>
    </w:rPr>
  </w:style>
  <w:style w:type="character" w:styleId="affb">
    <w:name w:val="Intense Reference"/>
    <w:uiPriority w:val="32"/>
    <w:qFormat/>
    <w:rsid w:val="008A7288"/>
    <w:rPr>
      <w:b/>
      <w:bCs/>
      <w:i/>
      <w:iCs/>
      <w:caps/>
      <w:color w:val="4F81BD"/>
    </w:rPr>
  </w:style>
  <w:style w:type="character" w:styleId="affc">
    <w:name w:val="Book Title"/>
    <w:uiPriority w:val="33"/>
    <w:qFormat/>
    <w:rsid w:val="008A7288"/>
    <w:rPr>
      <w:b/>
      <w:bCs/>
      <w:i/>
      <w:iCs/>
      <w:spacing w:val="9"/>
    </w:rPr>
  </w:style>
  <w:style w:type="paragraph" w:styleId="affd">
    <w:name w:val="header"/>
    <w:aliases w:val=" Знак4"/>
    <w:basedOn w:val="a4"/>
    <w:link w:val="affe"/>
    <w:uiPriority w:val="99"/>
    <w:unhideWhenUsed/>
    <w:rsid w:val="00C45328"/>
    <w:pPr>
      <w:tabs>
        <w:tab w:val="center" w:pos="4677"/>
        <w:tab w:val="right" w:pos="9355"/>
      </w:tabs>
      <w:ind w:firstLine="680"/>
    </w:pPr>
    <w:rPr>
      <w:sz w:val="24"/>
      <w:szCs w:val="24"/>
      <w:lang w:val="x-none" w:eastAsia="x-none" w:bidi="ar-SA"/>
    </w:rPr>
  </w:style>
  <w:style w:type="character" w:customStyle="1" w:styleId="affe">
    <w:name w:val="Верхний колонтитул Знак"/>
    <w:aliases w:val=" Знак4 Знак"/>
    <w:link w:val="affd"/>
    <w:uiPriority w:val="99"/>
    <w:rsid w:val="00C45328"/>
    <w:rPr>
      <w:sz w:val="24"/>
      <w:szCs w:val="24"/>
    </w:rPr>
  </w:style>
  <w:style w:type="paragraph" w:styleId="afff">
    <w:name w:val="footer"/>
    <w:aliases w:val=" Знак, Знак6"/>
    <w:basedOn w:val="a4"/>
    <w:link w:val="afff0"/>
    <w:uiPriority w:val="99"/>
    <w:unhideWhenUsed/>
    <w:rsid w:val="00C45328"/>
    <w:pPr>
      <w:tabs>
        <w:tab w:val="center" w:pos="4677"/>
        <w:tab w:val="right" w:pos="9355"/>
      </w:tabs>
      <w:ind w:firstLine="680"/>
    </w:pPr>
    <w:rPr>
      <w:sz w:val="24"/>
      <w:szCs w:val="24"/>
      <w:lang w:val="x-none" w:eastAsia="x-none" w:bidi="ar-SA"/>
    </w:rPr>
  </w:style>
  <w:style w:type="character" w:customStyle="1" w:styleId="afff0">
    <w:name w:val="Нижний колонтитул Знак"/>
    <w:aliases w:val=" Знак Знак, Знак6 Знак"/>
    <w:link w:val="afff"/>
    <w:uiPriority w:val="99"/>
    <w:rsid w:val="00C45328"/>
    <w:rPr>
      <w:sz w:val="24"/>
      <w:szCs w:val="24"/>
    </w:rPr>
  </w:style>
  <w:style w:type="paragraph" w:styleId="afff1">
    <w:name w:val="List Bullet"/>
    <w:basedOn w:val="a4"/>
    <w:uiPriority w:val="99"/>
    <w:unhideWhenUsed/>
    <w:rsid w:val="00C45328"/>
    <w:pPr>
      <w:spacing w:line="360" w:lineRule="auto"/>
      <w:ind w:left="1571" w:hanging="360"/>
      <w:contextualSpacing/>
    </w:pPr>
  </w:style>
  <w:style w:type="character" w:styleId="afff2">
    <w:name w:val="FollowedHyperlink"/>
    <w:uiPriority w:val="99"/>
    <w:unhideWhenUsed/>
    <w:rsid w:val="00C45328"/>
    <w:rPr>
      <w:color w:val="800080"/>
      <w:u w:val="single"/>
    </w:rPr>
  </w:style>
  <w:style w:type="paragraph" w:styleId="afff3">
    <w:name w:val="TOC Heading"/>
    <w:basedOn w:val="15"/>
    <w:next w:val="a4"/>
    <w:uiPriority w:val="39"/>
    <w:qFormat/>
    <w:rsid w:val="008A7288"/>
    <w:pPr>
      <w:outlineLvl w:val="9"/>
    </w:pPr>
  </w:style>
  <w:style w:type="paragraph" w:styleId="afff4">
    <w:name w:val="Body Text"/>
    <w:aliases w:val=" Знак1 Знак Знак Знак Знак, Знак1 Знак Знак Знак"/>
    <w:basedOn w:val="a4"/>
    <w:link w:val="afff5"/>
    <w:unhideWhenUsed/>
    <w:rsid w:val="00C45328"/>
    <w:pPr>
      <w:spacing w:after="120" w:line="360" w:lineRule="auto"/>
      <w:ind w:firstLine="709"/>
    </w:pPr>
    <w:rPr>
      <w:sz w:val="24"/>
      <w:szCs w:val="24"/>
      <w:lang w:val="x-none" w:eastAsia="x-none" w:bidi="ar-SA"/>
    </w:rPr>
  </w:style>
  <w:style w:type="character" w:customStyle="1" w:styleId="afff5">
    <w:name w:val="Основной текст Знак"/>
    <w:aliases w:val=" Знак1 Знак Знак Знак Знак Знак, Знак1 Знак Знак Знак Знак1"/>
    <w:link w:val="afff4"/>
    <w:rsid w:val="00C45328"/>
    <w:rPr>
      <w:sz w:val="24"/>
      <w:szCs w:val="24"/>
    </w:rPr>
  </w:style>
  <w:style w:type="character" w:styleId="afff6">
    <w:name w:val="Hyperlink"/>
    <w:uiPriority w:val="99"/>
    <w:unhideWhenUsed/>
    <w:rsid w:val="00C45328"/>
    <w:rPr>
      <w:color w:val="0000FF"/>
      <w:u w:val="single"/>
    </w:rPr>
  </w:style>
  <w:style w:type="paragraph" w:styleId="afff7">
    <w:name w:val="footnote text"/>
    <w:basedOn w:val="a4"/>
    <w:link w:val="afff8"/>
    <w:uiPriority w:val="99"/>
    <w:rsid w:val="00C45328"/>
    <w:pPr>
      <w:spacing w:after="120" w:line="360" w:lineRule="auto"/>
    </w:pPr>
    <w:rPr>
      <w:rFonts w:ascii="Arial" w:hAnsi="Arial"/>
      <w:lang w:val="x-none" w:eastAsia="x-none" w:bidi="ar-SA"/>
    </w:rPr>
  </w:style>
  <w:style w:type="character" w:customStyle="1" w:styleId="afff8">
    <w:name w:val="Текст сноски Знак"/>
    <w:link w:val="afff7"/>
    <w:uiPriority w:val="99"/>
    <w:rsid w:val="00C45328"/>
    <w:rPr>
      <w:rFonts w:ascii="Arial" w:hAnsi="Arial"/>
    </w:rPr>
  </w:style>
  <w:style w:type="character" w:styleId="afff9">
    <w:name w:val="footnote reference"/>
    <w:rsid w:val="00C45328"/>
    <w:rPr>
      <w:vertAlign w:val="superscript"/>
    </w:rPr>
  </w:style>
  <w:style w:type="paragraph" w:styleId="afffa">
    <w:name w:val="Normal (Web)"/>
    <w:basedOn w:val="a4"/>
    <w:uiPriority w:val="99"/>
    <w:unhideWhenUsed/>
    <w:rsid w:val="00F31BB3"/>
    <w:pPr>
      <w:tabs>
        <w:tab w:val="num" w:pos="0"/>
      </w:tabs>
      <w:spacing w:before="100" w:beforeAutospacing="1" w:after="100" w:afterAutospacing="1"/>
    </w:pPr>
    <w:rPr>
      <w:rFonts w:eastAsia="Calibri"/>
      <w:bCs/>
      <w:color w:val="000000"/>
      <w:kern w:val="24"/>
      <w:lang w:eastAsia="ar-SA"/>
    </w:rPr>
  </w:style>
  <w:style w:type="paragraph" w:styleId="afffb">
    <w:name w:val="Body Text Indent"/>
    <w:basedOn w:val="a4"/>
    <w:link w:val="afffc"/>
    <w:rsid w:val="00CB3486"/>
    <w:pPr>
      <w:spacing w:line="360" w:lineRule="auto"/>
      <w:ind w:firstLine="708"/>
    </w:pPr>
    <w:rPr>
      <w:sz w:val="24"/>
      <w:szCs w:val="24"/>
      <w:lang w:val="x-none" w:eastAsia="x-none" w:bidi="ar-SA"/>
    </w:rPr>
  </w:style>
  <w:style w:type="character" w:customStyle="1" w:styleId="afffc">
    <w:name w:val="Основной текст с отступом Знак"/>
    <w:link w:val="afffb"/>
    <w:rsid w:val="00CB3486"/>
    <w:rPr>
      <w:sz w:val="24"/>
      <w:szCs w:val="24"/>
    </w:rPr>
  </w:style>
  <w:style w:type="paragraph" w:styleId="25">
    <w:name w:val="Body Text 2"/>
    <w:aliases w:val=" Знак1"/>
    <w:basedOn w:val="a4"/>
    <w:link w:val="26"/>
    <w:rsid w:val="00CB3486"/>
    <w:pPr>
      <w:spacing w:line="360" w:lineRule="auto"/>
      <w:ind w:firstLine="680"/>
      <w:jc w:val="center"/>
    </w:pPr>
    <w:rPr>
      <w:b/>
      <w:bCs/>
      <w:caps/>
      <w:sz w:val="24"/>
      <w:szCs w:val="24"/>
      <w:lang w:val="x-none" w:eastAsia="x-none" w:bidi="ar-SA"/>
    </w:rPr>
  </w:style>
  <w:style w:type="character" w:customStyle="1" w:styleId="26">
    <w:name w:val="Основной текст 2 Знак"/>
    <w:aliases w:val=" Знак1 Знак"/>
    <w:link w:val="25"/>
    <w:rsid w:val="00CB3486"/>
    <w:rPr>
      <w:b/>
      <w:bCs/>
      <w:caps/>
      <w:sz w:val="24"/>
      <w:szCs w:val="24"/>
    </w:rPr>
  </w:style>
  <w:style w:type="numbering" w:styleId="111111">
    <w:name w:val="Outline List 2"/>
    <w:basedOn w:val="a7"/>
    <w:rsid w:val="00CB3486"/>
    <w:pPr>
      <w:numPr>
        <w:numId w:val="8"/>
      </w:numPr>
    </w:pPr>
  </w:style>
  <w:style w:type="character" w:styleId="afffd">
    <w:name w:val="page number"/>
    <w:basedOn w:val="a5"/>
    <w:rsid w:val="00CB3486"/>
  </w:style>
  <w:style w:type="paragraph" w:styleId="27">
    <w:name w:val="Body Text Indent 2"/>
    <w:basedOn w:val="a4"/>
    <w:link w:val="28"/>
    <w:rsid w:val="00CB3486"/>
    <w:pPr>
      <w:spacing w:after="120" w:line="480" w:lineRule="auto"/>
      <w:ind w:left="283" w:firstLine="680"/>
    </w:pPr>
    <w:rPr>
      <w:sz w:val="24"/>
      <w:szCs w:val="24"/>
      <w:lang w:val="x-none" w:eastAsia="x-none" w:bidi="ar-SA"/>
    </w:rPr>
  </w:style>
  <w:style w:type="character" w:customStyle="1" w:styleId="28">
    <w:name w:val="Основной текст с отступом 2 Знак"/>
    <w:link w:val="27"/>
    <w:rsid w:val="00CB3486"/>
    <w:rPr>
      <w:sz w:val="24"/>
      <w:szCs w:val="24"/>
    </w:rPr>
  </w:style>
  <w:style w:type="numbering" w:styleId="1ai">
    <w:name w:val="Outline List 1"/>
    <w:basedOn w:val="a7"/>
    <w:rsid w:val="00CB3486"/>
    <w:pPr>
      <w:numPr>
        <w:numId w:val="9"/>
      </w:numPr>
    </w:pPr>
  </w:style>
  <w:style w:type="paragraph" w:styleId="32">
    <w:name w:val="Body Text 3"/>
    <w:basedOn w:val="a4"/>
    <w:link w:val="33"/>
    <w:rsid w:val="00CB3486"/>
    <w:pPr>
      <w:spacing w:after="120" w:line="360" w:lineRule="auto"/>
      <w:ind w:firstLine="680"/>
    </w:pPr>
    <w:rPr>
      <w:sz w:val="16"/>
      <w:szCs w:val="16"/>
      <w:lang w:val="x-none" w:eastAsia="x-none" w:bidi="ar-SA"/>
    </w:rPr>
  </w:style>
  <w:style w:type="character" w:customStyle="1" w:styleId="33">
    <w:name w:val="Основной текст 3 Знак"/>
    <w:link w:val="32"/>
    <w:rsid w:val="00CB3486"/>
    <w:rPr>
      <w:sz w:val="16"/>
      <w:szCs w:val="16"/>
    </w:rPr>
  </w:style>
  <w:style w:type="paragraph" w:styleId="34">
    <w:name w:val="Body Text Indent 3"/>
    <w:basedOn w:val="a4"/>
    <w:link w:val="35"/>
    <w:rsid w:val="00CB3486"/>
    <w:pPr>
      <w:spacing w:line="360" w:lineRule="auto"/>
      <w:ind w:left="708" w:firstLine="709"/>
    </w:pPr>
    <w:rPr>
      <w:sz w:val="28"/>
      <w:szCs w:val="28"/>
      <w:lang w:val="x-none" w:eastAsia="x-none" w:bidi="ar-SA"/>
    </w:rPr>
  </w:style>
  <w:style w:type="character" w:customStyle="1" w:styleId="35">
    <w:name w:val="Основной текст с отступом 3 Знак"/>
    <w:link w:val="34"/>
    <w:rsid w:val="00CB3486"/>
    <w:rPr>
      <w:sz w:val="28"/>
      <w:szCs w:val="28"/>
    </w:rPr>
  </w:style>
  <w:style w:type="paragraph" w:styleId="afffe">
    <w:name w:val="Block Text"/>
    <w:basedOn w:val="a4"/>
    <w:rsid w:val="00CB3486"/>
    <w:pPr>
      <w:spacing w:line="360" w:lineRule="auto"/>
      <w:ind w:left="526" w:right="43" w:firstLine="709"/>
    </w:pPr>
    <w:rPr>
      <w:sz w:val="28"/>
      <w:szCs w:val="28"/>
    </w:rPr>
  </w:style>
  <w:style w:type="character" w:styleId="affff">
    <w:name w:val="line number"/>
    <w:rsid w:val="00CB3486"/>
    <w:rPr>
      <w:sz w:val="18"/>
      <w:szCs w:val="18"/>
    </w:rPr>
  </w:style>
  <w:style w:type="paragraph" w:styleId="29">
    <w:name w:val="List 2"/>
    <w:basedOn w:val="a2"/>
    <w:rsid w:val="00CB3486"/>
    <w:pPr>
      <w:numPr>
        <w:numId w:val="0"/>
      </w:numPr>
      <w:spacing w:after="240" w:line="240" w:lineRule="atLeast"/>
      <w:ind w:left="1800" w:hanging="360"/>
    </w:pPr>
    <w:rPr>
      <w:rFonts w:ascii="Arial" w:hAnsi="Arial" w:cs="Arial"/>
      <w:snapToGrid/>
      <w:spacing w:val="-5"/>
    </w:rPr>
  </w:style>
  <w:style w:type="paragraph" w:styleId="36">
    <w:name w:val="List 3"/>
    <w:basedOn w:val="a2"/>
    <w:rsid w:val="00CB3486"/>
    <w:pPr>
      <w:numPr>
        <w:numId w:val="0"/>
      </w:numPr>
      <w:spacing w:after="240" w:line="240" w:lineRule="atLeast"/>
      <w:ind w:left="2160" w:hanging="360"/>
    </w:pPr>
    <w:rPr>
      <w:rFonts w:ascii="Arial" w:hAnsi="Arial" w:cs="Arial"/>
      <w:snapToGrid/>
      <w:spacing w:val="-5"/>
    </w:rPr>
  </w:style>
  <w:style w:type="paragraph" w:styleId="42">
    <w:name w:val="List 4"/>
    <w:basedOn w:val="a2"/>
    <w:rsid w:val="00CB3486"/>
    <w:pPr>
      <w:numPr>
        <w:numId w:val="0"/>
      </w:numPr>
      <w:spacing w:after="240" w:line="240" w:lineRule="atLeast"/>
      <w:ind w:left="2520" w:hanging="360"/>
    </w:pPr>
    <w:rPr>
      <w:rFonts w:ascii="Arial" w:hAnsi="Arial" w:cs="Arial"/>
      <w:snapToGrid/>
      <w:spacing w:val="-5"/>
    </w:rPr>
  </w:style>
  <w:style w:type="paragraph" w:styleId="52">
    <w:name w:val="List 5"/>
    <w:basedOn w:val="a2"/>
    <w:rsid w:val="00CB3486"/>
    <w:pPr>
      <w:numPr>
        <w:numId w:val="0"/>
      </w:numPr>
      <w:spacing w:after="240" w:line="240" w:lineRule="atLeast"/>
      <w:ind w:left="2880" w:hanging="360"/>
    </w:pPr>
    <w:rPr>
      <w:rFonts w:ascii="Arial" w:hAnsi="Arial" w:cs="Arial"/>
      <w:snapToGrid/>
      <w:spacing w:val="-5"/>
    </w:rPr>
  </w:style>
  <w:style w:type="paragraph" w:styleId="2a">
    <w:name w:val="List Bullet 2"/>
    <w:basedOn w:val="afff1"/>
    <w:autoRedefine/>
    <w:rsid w:val="00CB3486"/>
    <w:pPr>
      <w:tabs>
        <w:tab w:val="num" w:pos="360"/>
      </w:tabs>
      <w:spacing w:after="240" w:line="240" w:lineRule="atLeast"/>
      <w:ind w:left="1800"/>
      <w:contextualSpacing w:val="0"/>
    </w:pPr>
    <w:rPr>
      <w:rFonts w:ascii="Arial" w:hAnsi="Arial" w:cs="Arial"/>
      <w:spacing w:val="-5"/>
    </w:rPr>
  </w:style>
  <w:style w:type="paragraph" w:styleId="37">
    <w:name w:val="List Bullet 3"/>
    <w:basedOn w:val="afff1"/>
    <w:autoRedefine/>
    <w:rsid w:val="00CB3486"/>
    <w:pPr>
      <w:tabs>
        <w:tab w:val="num" w:pos="360"/>
      </w:tabs>
      <w:spacing w:after="240" w:line="240" w:lineRule="atLeast"/>
      <w:ind w:left="2160"/>
      <w:contextualSpacing w:val="0"/>
    </w:pPr>
    <w:rPr>
      <w:rFonts w:ascii="Arial" w:hAnsi="Arial" w:cs="Arial"/>
      <w:spacing w:val="-5"/>
    </w:rPr>
  </w:style>
  <w:style w:type="paragraph" w:styleId="43">
    <w:name w:val="List Bullet 4"/>
    <w:basedOn w:val="afff1"/>
    <w:autoRedefine/>
    <w:rsid w:val="00CB3486"/>
    <w:pPr>
      <w:tabs>
        <w:tab w:val="num" w:pos="360"/>
      </w:tabs>
      <w:spacing w:after="240" w:line="240" w:lineRule="atLeast"/>
      <w:ind w:left="2520"/>
      <w:contextualSpacing w:val="0"/>
    </w:pPr>
    <w:rPr>
      <w:rFonts w:ascii="Arial" w:hAnsi="Arial" w:cs="Arial"/>
      <w:spacing w:val="-5"/>
    </w:rPr>
  </w:style>
  <w:style w:type="paragraph" w:styleId="53">
    <w:name w:val="List Bullet 5"/>
    <w:basedOn w:val="afff1"/>
    <w:autoRedefine/>
    <w:rsid w:val="00CB3486"/>
    <w:pPr>
      <w:tabs>
        <w:tab w:val="num" w:pos="360"/>
      </w:tabs>
      <w:spacing w:after="240" w:line="240" w:lineRule="atLeast"/>
      <w:ind w:left="2880"/>
      <w:contextualSpacing w:val="0"/>
    </w:pPr>
    <w:rPr>
      <w:rFonts w:ascii="Arial" w:hAnsi="Arial" w:cs="Arial"/>
      <w:spacing w:val="-5"/>
    </w:rPr>
  </w:style>
  <w:style w:type="paragraph" w:styleId="affff0">
    <w:name w:val="List Continue"/>
    <w:basedOn w:val="a2"/>
    <w:rsid w:val="00CB3486"/>
    <w:pPr>
      <w:numPr>
        <w:numId w:val="0"/>
      </w:numPr>
      <w:spacing w:after="240" w:line="240" w:lineRule="atLeast"/>
      <w:ind w:left="1440"/>
    </w:pPr>
    <w:rPr>
      <w:rFonts w:ascii="Arial" w:hAnsi="Arial" w:cs="Arial"/>
      <w:snapToGrid/>
      <w:spacing w:val="-5"/>
    </w:rPr>
  </w:style>
  <w:style w:type="paragraph" w:styleId="2b">
    <w:name w:val="List Continue 2"/>
    <w:basedOn w:val="affff0"/>
    <w:rsid w:val="00CB3486"/>
    <w:pPr>
      <w:ind w:left="2160"/>
    </w:pPr>
  </w:style>
  <w:style w:type="paragraph" w:styleId="38">
    <w:name w:val="List Continue 3"/>
    <w:basedOn w:val="affff0"/>
    <w:rsid w:val="00CB3486"/>
    <w:pPr>
      <w:ind w:left="2520"/>
    </w:pPr>
  </w:style>
  <w:style w:type="paragraph" w:styleId="44">
    <w:name w:val="List Continue 4"/>
    <w:basedOn w:val="affff0"/>
    <w:rsid w:val="00CB3486"/>
    <w:pPr>
      <w:ind w:left="2880"/>
    </w:pPr>
  </w:style>
  <w:style w:type="paragraph" w:styleId="54">
    <w:name w:val="List Continue 5"/>
    <w:basedOn w:val="affff0"/>
    <w:rsid w:val="00CB3486"/>
    <w:pPr>
      <w:ind w:left="3240"/>
    </w:pPr>
  </w:style>
  <w:style w:type="paragraph" w:styleId="affff1">
    <w:name w:val="List Number"/>
    <w:basedOn w:val="a4"/>
    <w:rsid w:val="00CB3486"/>
    <w:pPr>
      <w:spacing w:before="100" w:beforeAutospacing="1" w:after="100" w:afterAutospacing="1" w:line="360" w:lineRule="auto"/>
      <w:ind w:firstLine="709"/>
    </w:pPr>
    <w:rPr>
      <w:sz w:val="28"/>
      <w:szCs w:val="28"/>
    </w:rPr>
  </w:style>
  <w:style w:type="paragraph" w:styleId="2c">
    <w:name w:val="List Number 2"/>
    <w:basedOn w:val="affff1"/>
    <w:rsid w:val="00CB3486"/>
    <w:pPr>
      <w:spacing w:before="0" w:beforeAutospacing="0" w:after="240" w:afterAutospacing="0" w:line="240" w:lineRule="atLeast"/>
      <w:ind w:left="1800" w:hanging="360"/>
    </w:pPr>
    <w:rPr>
      <w:rFonts w:ascii="Arial" w:hAnsi="Arial" w:cs="Arial"/>
      <w:spacing w:val="-5"/>
      <w:sz w:val="20"/>
      <w:szCs w:val="20"/>
    </w:rPr>
  </w:style>
  <w:style w:type="paragraph" w:styleId="39">
    <w:name w:val="List Number 3"/>
    <w:basedOn w:val="affff1"/>
    <w:rsid w:val="00CB3486"/>
    <w:pPr>
      <w:tabs>
        <w:tab w:val="num" w:pos="720"/>
      </w:tabs>
      <w:spacing w:before="0" w:beforeAutospacing="0" w:after="240" w:afterAutospacing="0" w:line="240" w:lineRule="atLeast"/>
      <w:ind w:left="2160"/>
    </w:pPr>
    <w:rPr>
      <w:rFonts w:ascii="Arial" w:hAnsi="Arial" w:cs="Arial"/>
      <w:spacing w:val="-5"/>
      <w:sz w:val="20"/>
      <w:szCs w:val="20"/>
    </w:rPr>
  </w:style>
  <w:style w:type="paragraph" w:styleId="45">
    <w:name w:val="List Number 4"/>
    <w:basedOn w:val="affff1"/>
    <w:rsid w:val="00CB3486"/>
    <w:pPr>
      <w:spacing w:before="0" w:beforeAutospacing="0" w:after="240" w:afterAutospacing="0" w:line="240" w:lineRule="atLeast"/>
      <w:ind w:left="2520" w:hanging="360"/>
    </w:pPr>
    <w:rPr>
      <w:rFonts w:ascii="Arial" w:hAnsi="Arial" w:cs="Arial"/>
      <w:spacing w:val="-5"/>
      <w:sz w:val="20"/>
      <w:szCs w:val="20"/>
    </w:rPr>
  </w:style>
  <w:style w:type="paragraph" w:styleId="55">
    <w:name w:val="List Number 5"/>
    <w:basedOn w:val="affff1"/>
    <w:rsid w:val="00CB3486"/>
    <w:pPr>
      <w:spacing w:before="0" w:beforeAutospacing="0" w:after="240" w:afterAutospacing="0" w:line="240" w:lineRule="atLeast"/>
      <w:ind w:left="2880" w:hanging="360"/>
    </w:pPr>
    <w:rPr>
      <w:rFonts w:ascii="Arial" w:hAnsi="Arial" w:cs="Arial"/>
      <w:spacing w:val="-5"/>
      <w:sz w:val="20"/>
      <w:szCs w:val="20"/>
    </w:rPr>
  </w:style>
  <w:style w:type="paragraph" w:styleId="affff2">
    <w:name w:val="Message Header"/>
    <w:basedOn w:val="afff4"/>
    <w:link w:val="affff3"/>
    <w:rsid w:val="00CB3486"/>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3">
    <w:name w:val="Шапка Знак"/>
    <w:link w:val="affff2"/>
    <w:rsid w:val="00CB3486"/>
    <w:rPr>
      <w:rFonts w:ascii="Arial" w:hAnsi="Arial" w:cs="Arial"/>
      <w:sz w:val="22"/>
      <w:szCs w:val="22"/>
      <w:lang w:eastAsia="en-US"/>
    </w:rPr>
  </w:style>
  <w:style w:type="paragraph" w:styleId="affff4">
    <w:name w:val="Normal Indent"/>
    <w:basedOn w:val="a4"/>
    <w:rsid w:val="00CB3486"/>
    <w:pPr>
      <w:spacing w:line="360" w:lineRule="auto"/>
      <w:ind w:left="1440" w:firstLine="709"/>
    </w:pPr>
    <w:rPr>
      <w:rFonts w:ascii="Arial" w:hAnsi="Arial" w:cs="Arial"/>
      <w:spacing w:val="-5"/>
    </w:rPr>
  </w:style>
  <w:style w:type="paragraph" w:styleId="HTML">
    <w:name w:val="HTML Address"/>
    <w:basedOn w:val="a4"/>
    <w:link w:val="HTML0"/>
    <w:rsid w:val="00CB3486"/>
    <w:pPr>
      <w:spacing w:line="360" w:lineRule="auto"/>
      <w:ind w:left="1080" w:firstLine="709"/>
    </w:pPr>
    <w:rPr>
      <w:rFonts w:ascii="Arial" w:hAnsi="Arial"/>
      <w:i/>
      <w:iCs/>
      <w:spacing w:val="-5"/>
      <w:lang w:val="x-none" w:bidi="ar-SA"/>
    </w:rPr>
  </w:style>
  <w:style w:type="character" w:customStyle="1" w:styleId="HTML0">
    <w:name w:val="Адрес HTML Знак"/>
    <w:link w:val="HTML"/>
    <w:rsid w:val="00CB3486"/>
    <w:rPr>
      <w:rFonts w:ascii="Arial" w:hAnsi="Arial" w:cs="Arial"/>
      <w:i/>
      <w:iCs/>
      <w:spacing w:val="-5"/>
      <w:lang w:eastAsia="en-US"/>
    </w:rPr>
  </w:style>
  <w:style w:type="paragraph" w:styleId="affff5">
    <w:name w:val="envelope address"/>
    <w:basedOn w:val="a4"/>
    <w:rsid w:val="00CB3486"/>
    <w:pPr>
      <w:framePr w:w="7920" w:h="1980" w:hRule="exact" w:hSpace="180" w:wrap="auto" w:hAnchor="page" w:xAlign="center" w:yAlign="bottom"/>
      <w:spacing w:line="360" w:lineRule="auto"/>
      <w:ind w:left="2880" w:firstLine="709"/>
    </w:pPr>
    <w:rPr>
      <w:rFonts w:ascii="Arial" w:hAnsi="Arial" w:cs="Arial"/>
      <w:spacing w:val="-5"/>
      <w:sz w:val="28"/>
      <w:szCs w:val="28"/>
    </w:rPr>
  </w:style>
  <w:style w:type="character" w:styleId="HTML1">
    <w:name w:val="HTML Acronym"/>
    <w:rsid w:val="00CB3486"/>
    <w:rPr>
      <w:lang w:val="ru-RU"/>
    </w:rPr>
  </w:style>
  <w:style w:type="paragraph" w:styleId="affff6">
    <w:name w:val="Date"/>
    <w:basedOn w:val="a4"/>
    <w:next w:val="a4"/>
    <w:link w:val="affff7"/>
    <w:rsid w:val="00CB3486"/>
    <w:pPr>
      <w:spacing w:line="360" w:lineRule="auto"/>
      <w:ind w:left="1080" w:firstLine="709"/>
    </w:pPr>
    <w:rPr>
      <w:rFonts w:ascii="Arial" w:hAnsi="Arial"/>
      <w:spacing w:val="-5"/>
      <w:lang w:val="x-none" w:bidi="ar-SA"/>
    </w:rPr>
  </w:style>
  <w:style w:type="character" w:customStyle="1" w:styleId="affff7">
    <w:name w:val="Дата Знак"/>
    <w:link w:val="affff6"/>
    <w:rsid w:val="00CB3486"/>
    <w:rPr>
      <w:rFonts w:ascii="Arial" w:hAnsi="Arial" w:cs="Arial"/>
      <w:spacing w:val="-5"/>
      <w:lang w:eastAsia="en-US"/>
    </w:rPr>
  </w:style>
  <w:style w:type="paragraph" w:styleId="affff8">
    <w:name w:val="Note Heading"/>
    <w:basedOn w:val="a4"/>
    <w:next w:val="a4"/>
    <w:link w:val="affff9"/>
    <w:rsid w:val="00CB3486"/>
    <w:pPr>
      <w:spacing w:line="360" w:lineRule="auto"/>
      <w:ind w:left="1080" w:firstLine="709"/>
    </w:pPr>
    <w:rPr>
      <w:rFonts w:ascii="Arial" w:hAnsi="Arial"/>
      <w:spacing w:val="-5"/>
      <w:lang w:val="x-none" w:bidi="ar-SA"/>
    </w:rPr>
  </w:style>
  <w:style w:type="character" w:customStyle="1" w:styleId="affff9">
    <w:name w:val="Заголовок записки Знак"/>
    <w:link w:val="affff8"/>
    <w:rsid w:val="00CB3486"/>
    <w:rPr>
      <w:rFonts w:ascii="Arial" w:hAnsi="Arial" w:cs="Arial"/>
      <w:spacing w:val="-5"/>
      <w:lang w:eastAsia="en-US"/>
    </w:rPr>
  </w:style>
  <w:style w:type="character" w:styleId="HTML2">
    <w:name w:val="HTML Keyboard"/>
    <w:rsid w:val="00CB3486"/>
    <w:rPr>
      <w:rFonts w:ascii="Courier New" w:hAnsi="Courier New" w:cs="Courier New"/>
      <w:sz w:val="20"/>
      <w:szCs w:val="20"/>
      <w:lang w:val="ru-RU"/>
    </w:rPr>
  </w:style>
  <w:style w:type="character" w:styleId="HTML3">
    <w:name w:val="HTML Code"/>
    <w:rsid w:val="00CB3486"/>
    <w:rPr>
      <w:rFonts w:ascii="Courier New" w:hAnsi="Courier New" w:cs="Courier New"/>
      <w:sz w:val="20"/>
      <w:szCs w:val="20"/>
      <w:lang w:val="ru-RU"/>
    </w:rPr>
  </w:style>
  <w:style w:type="paragraph" w:styleId="affffa">
    <w:name w:val="Body Text First Indent"/>
    <w:basedOn w:val="afff4"/>
    <w:link w:val="affffb"/>
    <w:rsid w:val="00CB3486"/>
    <w:pPr>
      <w:ind w:left="1080" w:firstLine="210"/>
    </w:pPr>
    <w:rPr>
      <w:rFonts w:ascii="Arial" w:hAnsi="Arial"/>
      <w:spacing w:val="-5"/>
      <w:lang w:eastAsia="en-US"/>
    </w:rPr>
  </w:style>
  <w:style w:type="character" w:customStyle="1" w:styleId="affffb">
    <w:name w:val="Красная строка Знак"/>
    <w:link w:val="affffa"/>
    <w:rsid w:val="00CB3486"/>
    <w:rPr>
      <w:rFonts w:ascii="Arial" w:hAnsi="Arial" w:cs="Arial"/>
      <w:spacing w:val="-5"/>
      <w:sz w:val="24"/>
      <w:szCs w:val="24"/>
      <w:lang w:eastAsia="en-US"/>
    </w:rPr>
  </w:style>
  <w:style w:type="paragraph" w:styleId="2d">
    <w:name w:val="Body Text First Indent 2"/>
    <w:basedOn w:val="afffb"/>
    <w:link w:val="2e"/>
    <w:rsid w:val="00CB3486"/>
    <w:pPr>
      <w:spacing w:after="120"/>
      <w:ind w:left="283" w:firstLine="210"/>
      <w:jc w:val="left"/>
    </w:pPr>
    <w:rPr>
      <w:rFonts w:ascii="Arial" w:hAnsi="Arial"/>
      <w:spacing w:val="-5"/>
      <w:lang w:eastAsia="en-US"/>
    </w:rPr>
  </w:style>
  <w:style w:type="character" w:customStyle="1" w:styleId="2e">
    <w:name w:val="Красная строка 2 Знак"/>
    <w:link w:val="2d"/>
    <w:rsid w:val="00CB3486"/>
    <w:rPr>
      <w:rFonts w:ascii="Arial" w:hAnsi="Arial" w:cs="Arial"/>
      <w:spacing w:val="-5"/>
      <w:sz w:val="24"/>
      <w:szCs w:val="24"/>
      <w:lang w:eastAsia="en-US"/>
    </w:rPr>
  </w:style>
  <w:style w:type="character" w:styleId="HTML4">
    <w:name w:val="HTML Sample"/>
    <w:rsid w:val="00CB3486"/>
    <w:rPr>
      <w:rFonts w:ascii="Courier New" w:hAnsi="Courier New" w:cs="Courier New"/>
      <w:lang w:val="ru-RU"/>
    </w:rPr>
  </w:style>
  <w:style w:type="paragraph" w:styleId="2f">
    <w:name w:val="envelope return"/>
    <w:basedOn w:val="a4"/>
    <w:rsid w:val="00CB3486"/>
    <w:pPr>
      <w:spacing w:line="360" w:lineRule="auto"/>
      <w:ind w:left="1080" w:firstLine="709"/>
    </w:pPr>
    <w:rPr>
      <w:rFonts w:ascii="Arial" w:hAnsi="Arial" w:cs="Arial"/>
      <w:spacing w:val="-5"/>
    </w:rPr>
  </w:style>
  <w:style w:type="character" w:styleId="HTML5">
    <w:name w:val="HTML Definition"/>
    <w:rsid w:val="00CB3486"/>
    <w:rPr>
      <w:i/>
      <w:iCs/>
      <w:lang w:val="ru-RU"/>
    </w:rPr>
  </w:style>
  <w:style w:type="character" w:styleId="HTML6">
    <w:name w:val="HTML Variable"/>
    <w:rsid w:val="00CB3486"/>
    <w:rPr>
      <w:i/>
      <w:iCs/>
      <w:lang w:val="ru-RU"/>
    </w:rPr>
  </w:style>
  <w:style w:type="character" w:styleId="HTML7">
    <w:name w:val="HTML Typewriter"/>
    <w:rsid w:val="00CB3486"/>
    <w:rPr>
      <w:rFonts w:ascii="Courier New" w:hAnsi="Courier New" w:cs="Courier New"/>
      <w:sz w:val="20"/>
      <w:szCs w:val="20"/>
      <w:lang w:val="ru-RU"/>
    </w:rPr>
  </w:style>
  <w:style w:type="paragraph" w:styleId="affffc">
    <w:name w:val="Signature"/>
    <w:basedOn w:val="a4"/>
    <w:link w:val="affffd"/>
    <w:rsid w:val="00CB3486"/>
    <w:pPr>
      <w:spacing w:line="360" w:lineRule="auto"/>
      <w:ind w:left="4252" w:firstLine="709"/>
    </w:pPr>
    <w:rPr>
      <w:rFonts w:ascii="Arial" w:hAnsi="Arial"/>
      <w:spacing w:val="-5"/>
      <w:lang w:val="x-none" w:bidi="ar-SA"/>
    </w:rPr>
  </w:style>
  <w:style w:type="character" w:customStyle="1" w:styleId="affffd">
    <w:name w:val="Подпись Знак"/>
    <w:link w:val="affffc"/>
    <w:rsid w:val="00CB3486"/>
    <w:rPr>
      <w:rFonts w:ascii="Arial" w:hAnsi="Arial" w:cs="Arial"/>
      <w:spacing w:val="-5"/>
      <w:lang w:eastAsia="en-US"/>
    </w:rPr>
  </w:style>
  <w:style w:type="paragraph" w:styleId="affffe">
    <w:name w:val="Salutation"/>
    <w:basedOn w:val="a4"/>
    <w:next w:val="a4"/>
    <w:link w:val="afffff"/>
    <w:rsid w:val="00CB3486"/>
    <w:pPr>
      <w:spacing w:line="360" w:lineRule="auto"/>
      <w:ind w:left="1080" w:firstLine="709"/>
    </w:pPr>
    <w:rPr>
      <w:rFonts w:ascii="Arial" w:hAnsi="Arial"/>
      <w:spacing w:val="-5"/>
      <w:lang w:val="x-none" w:bidi="ar-SA"/>
    </w:rPr>
  </w:style>
  <w:style w:type="character" w:customStyle="1" w:styleId="afffff">
    <w:name w:val="Приветствие Знак"/>
    <w:link w:val="affffe"/>
    <w:rsid w:val="00CB3486"/>
    <w:rPr>
      <w:rFonts w:ascii="Arial" w:hAnsi="Arial" w:cs="Arial"/>
      <w:spacing w:val="-5"/>
      <w:lang w:eastAsia="en-US"/>
    </w:rPr>
  </w:style>
  <w:style w:type="paragraph" w:styleId="afffff0">
    <w:name w:val="Closing"/>
    <w:basedOn w:val="a4"/>
    <w:link w:val="afffff1"/>
    <w:rsid w:val="00CB3486"/>
    <w:pPr>
      <w:spacing w:line="360" w:lineRule="auto"/>
      <w:ind w:left="4252" w:firstLine="709"/>
    </w:pPr>
    <w:rPr>
      <w:rFonts w:ascii="Arial" w:hAnsi="Arial"/>
      <w:spacing w:val="-5"/>
      <w:lang w:val="x-none" w:bidi="ar-SA"/>
    </w:rPr>
  </w:style>
  <w:style w:type="character" w:customStyle="1" w:styleId="afffff1">
    <w:name w:val="Прощание Знак"/>
    <w:link w:val="afffff0"/>
    <w:rsid w:val="00CB3486"/>
    <w:rPr>
      <w:rFonts w:ascii="Arial" w:hAnsi="Arial" w:cs="Arial"/>
      <w:spacing w:val="-5"/>
      <w:lang w:eastAsia="en-US"/>
    </w:rPr>
  </w:style>
  <w:style w:type="paragraph" w:styleId="HTML8">
    <w:name w:val="HTML Preformatted"/>
    <w:basedOn w:val="a4"/>
    <w:link w:val="HTML9"/>
    <w:rsid w:val="00CB3486"/>
    <w:pPr>
      <w:spacing w:line="360" w:lineRule="auto"/>
      <w:ind w:left="1080" w:firstLine="709"/>
    </w:pPr>
    <w:rPr>
      <w:rFonts w:ascii="Courier New" w:hAnsi="Courier New"/>
      <w:spacing w:val="-5"/>
      <w:lang w:val="x-none" w:bidi="ar-SA"/>
    </w:rPr>
  </w:style>
  <w:style w:type="character" w:customStyle="1" w:styleId="HTML9">
    <w:name w:val="Стандартный HTML Знак"/>
    <w:link w:val="HTML8"/>
    <w:rsid w:val="00CB3486"/>
    <w:rPr>
      <w:rFonts w:ascii="Courier New" w:hAnsi="Courier New" w:cs="Courier New"/>
      <w:spacing w:val="-5"/>
      <w:lang w:eastAsia="en-US"/>
    </w:rPr>
  </w:style>
  <w:style w:type="paragraph" w:styleId="afffff2">
    <w:name w:val="Plain Text"/>
    <w:basedOn w:val="a4"/>
    <w:link w:val="afffff3"/>
    <w:rsid w:val="00CB3486"/>
    <w:pPr>
      <w:spacing w:line="360" w:lineRule="auto"/>
      <w:ind w:left="1080" w:firstLine="709"/>
    </w:pPr>
    <w:rPr>
      <w:rFonts w:ascii="Courier New" w:hAnsi="Courier New"/>
      <w:spacing w:val="-5"/>
      <w:lang w:val="x-none" w:bidi="ar-SA"/>
    </w:rPr>
  </w:style>
  <w:style w:type="character" w:customStyle="1" w:styleId="afffff3">
    <w:name w:val="Текст Знак"/>
    <w:link w:val="afffff2"/>
    <w:rsid w:val="00CB3486"/>
    <w:rPr>
      <w:rFonts w:ascii="Courier New" w:hAnsi="Courier New" w:cs="Courier New"/>
      <w:spacing w:val="-5"/>
      <w:lang w:eastAsia="en-US"/>
    </w:rPr>
  </w:style>
  <w:style w:type="character" w:styleId="HTMLa">
    <w:name w:val="HTML Cite"/>
    <w:rsid w:val="00CB3486"/>
    <w:rPr>
      <w:i/>
      <w:iCs/>
      <w:lang w:val="ru-RU"/>
    </w:rPr>
  </w:style>
  <w:style w:type="paragraph" w:styleId="afffff4">
    <w:name w:val="E-mail Signature"/>
    <w:basedOn w:val="a4"/>
    <w:link w:val="afffff5"/>
    <w:rsid w:val="00CB3486"/>
    <w:pPr>
      <w:spacing w:line="360" w:lineRule="auto"/>
      <w:ind w:left="1080" w:firstLine="709"/>
    </w:pPr>
    <w:rPr>
      <w:rFonts w:ascii="Arial" w:hAnsi="Arial"/>
      <w:spacing w:val="-5"/>
      <w:lang w:val="x-none" w:bidi="ar-SA"/>
    </w:rPr>
  </w:style>
  <w:style w:type="character" w:customStyle="1" w:styleId="afffff5">
    <w:name w:val="Электронная подпись Знак"/>
    <w:link w:val="afffff4"/>
    <w:rsid w:val="00CB3486"/>
    <w:rPr>
      <w:rFonts w:ascii="Arial" w:hAnsi="Arial" w:cs="Arial"/>
      <w:spacing w:val="-5"/>
      <w:lang w:eastAsia="en-US"/>
    </w:rPr>
  </w:style>
  <w:style w:type="table" w:styleId="-1">
    <w:name w:val="Table Web 1"/>
    <w:basedOn w:val="a6"/>
    <w:rsid w:val="00CB3486"/>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rsid w:val="00CB3486"/>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rsid w:val="00CB3486"/>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6">
    <w:name w:val="Table Elegant"/>
    <w:basedOn w:val="a6"/>
    <w:rsid w:val="00CB3486"/>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6"/>
    <w:rsid w:val="00CB3486"/>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6"/>
    <w:rsid w:val="00CB3486"/>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Classic 1"/>
    <w:basedOn w:val="a6"/>
    <w:rsid w:val="00CB3486"/>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6"/>
    <w:rsid w:val="00CB3486"/>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6"/>
    <w:rsid w:val="00CB3486"/>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6"/>
    <w:rsid w:val="00CB3486"/>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b">
    <w:name w:val="Table 3D effects 1"/>
    <w:basedOn w:val="a6"/>
    <w:rsid w:val="00CB3486"/>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6"/>
    <w:rsid w:val="00CB3486"/>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6"/>
    <w:rsid w:val="00CB3486"/>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c">
    <w:name w:val="Table Simple 1"/>
    <w:basedOn w:val="a6"/>
    <w:rsid w:val="00CB3486"/>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6"/>
    <w:rsid w:val="00CB3486"/>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6"/>
    <w:rsid w:val="00CB3486"/>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d">
    <w:name w:val="Table Grid 1"/>
    <w:basedOn w:val="a6"/>
    <w:rsid w:val="00CB348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6"/>
    <w:rsid w:val="00CB3486"/>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6"/>
    <w:rsid w:val="00CB3486"/>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6"/>
    <w:rsid w:val="00CB3486"/>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6"/>
    <w:rsid w:val="00CB3486"/>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6"/>
    <w:rsid w:val="00CB3486"/>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6"/>
    <w:rsid w:val="00CB3486"/>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6"/>
    <w:rsid w:val="00CB3486"/>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7">
    <w:name w:val="Table Contemporary"/>
    <w:basedOn w:val="a6"/>
    <w:rsid w:val="00CB3486"/>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8">
    <w:name w:val="Table Professional"/>
    <w:basedOn w:val="a6"/>
    <w:rsid w:val="00CB348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9">
    <w:name w:val="Outline List 3"/>
    <w:basedOn w:val="a7"/>
    <w:rsid w:val="00CB3486"/>
  </w:style>
  <w:style w:type="table" w:styleId="1e">
    <w:name w:val="Table Columns 1"/>
    <w:basedOn w:val="a6"/>
    <w:rsid w:val="00CB3486"/>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6"/>
    <w:rsid w:val="00CB3486"/>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6"/>
    <w:rsid w:val="00CB3486"/>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6"/>
    <w:rsid w:val="00CB3486"/>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6"/>
    <w:rsid w:val="00CB3486"/>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6"/>
    <w:rsid w:val="00CB3486"/>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rsid w:val="00CB3486"/>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rsid w:val="00CB3486"/>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rsid w:val="00CB3486"/>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rsid w:val="00CB3486"/>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rsid w:val="00CB3486"/>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rsid w:val="00CB3486"/>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rsid w:val="00CB3486"/>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a">
    <w:name w:val="Table Theme"/>
    <w:basedOn w:val="a6"/>
    <w:rsid w:val="00CB34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
    <w:name w:val="Table Colorful 1"/>
    <w:basedOn w:val="a6"/>
    <w:rsid w:val="00CB3486"/>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6"/>
    <w:rsid w:val="00CB3486"/>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6"/>
    <w:rsid w:val="00CB3486"/>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b">
    <w:name w:val="endnote text"/>
    <w:basedOn w:val="a4"/>
    <w:link w:val="afffffc"/>
    <w:rsid w:val="00CB3486"/>
    <w:pPr>
      <w:spacing w:line="360" w:lineRule="auto"/>
      <w:ind w:firstLine="680"/>
    </w:pPr>
  </w:style>
  <w:style w:type="character" w:customStyle="1" w:styleId="afffffc">
    <w:name w:val="Текст концевой сноски Знак"/>
    <w:basedOn w:val="a5"/>
    <w:link w:val="afffffb"/>
    <w:rsid w:val="00CB3486"/>
  </w:style>
  <w:style w:type="character" w:styleId="afffffd">
    <w:name w:val="endnote reference"/>
    <w:rsid w:val="00CB3486"/>
    <w:rPr>
      <w:vertAlign w:val="superscript"/>
    </w:rPr>
  </w:style>
  <w:style w:type="table" w:styleId="2-5">
    <w:name w:val="Medium Shading 2 Accent 5"/>
    <w:basedOn w:val="a6"/>
    <w:uiPriority w:val="64"/>
    <w:rsid w:val="00CB3486"/>
    <w:rPr>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character" w:customStyle="1" w:styleId="16">
    <w:name w:val="Заголовок 1 Знак"/>
    <w:aliases w:val="Заголовок 1 Знак Знак Знак1,Заголовок 1 Знак Знак Знак Знак"/>
    <w:link w:val="15"/>
    <w:uiPriority w:val="9"/>
    <w:rsid w:val="008A7288"/>
    <w:rPr>
      <w:b/>
      <w:bCs/>
      <w:caps/>
      <w:color w:val="FFFFFF"/>
      <w:spacing w:val="15"/>
      <w:shd w:val="clear" w:color="auto" w:fill="4F81BD"/>
    </w:rPr>
  </w:style>
  <w:style w:type="character" w:customStyle="1" w:styleId="21">
    <w:name w:val="Заголовок 2 Знак"/>
    <w:aliases w:val="Знак2 Знак Знак, Знак2 Знак, Знак2 Знак Знак Знак Знак, Знак2 Знак1 Знак,Знак2 Знак2,Знак2 Знак Знак Знак Знак,Знак2 Знак1 Знак"/>
    <w:link w:val="20"/>
    <w:rsid w:val="008A7288"/>
    <w:rPr>
      <w:caps/>
      <w:spacing w:val="15"/>
      <w:shd w:val="clear" w:color="auto" w:fill="DBE5F1"/>
    </w:rPr>
  </w:style>
  <w:style w:type="character" w:customStyle="1" w:styleId="30">
    <w:name w:val="Заголовок 3 Знак"/>
    <w:aliases w:val="Знак3 Знак Знак, Знак3 Знак, Знак3 Знак Знак Знак Знак,Знак3 Знак1,Знак3 Знак Знак Знак Знак"/>
    <w:link w:val="3"/>
    <w:uiPriority w:val="9"/>
    <w:rsid w:val="008A7288"/>
    <w:rPr>
      <w:caps/>
      <w:color w:val="243F60"/>
      <w:spacing w:val="15"/>
    </w:rPr>
  </w:style>
  <w:style w:type="character" w:customStyle="1" w:styleId="50">
    <w:name w:val="Заголовок 5 Знак"/>
    <w:link w:val="5"/>
    <w:uiPriority w:val="9"/>
    <w:rsid w:val="008A7288"/>
    <w:rPr>
      <w:caps/>
      <w:color w:val="365F91"/>
      <w:spacing w:val="10"/>
    </w:rPr>
  </w:style>
  <w:style w:type="character" w:customStyle="1" w:styleId="ae">
    <w:name w:val="Текст выноски Знак"/>
    <w:aliases w:val=" Знак5 Знак"/>
    <w:link w:val="ad"/>
    <w:rsid w:val="00A01E86"/>
    <w:rPr>
      <w:rFonts w:ascii="Tahoma" w:hAnsi="Tahoma" w:cs="Courier New"/>
      <w:sz w:val="16"/>
      <w:szCs w:val="16"/>
    </w:rPr>
  </w:style>
  <w:style w:type="paragraph" w:customStyle="1" w:styleId="afffffe">
    <w:name w:val="Îáû÷íûé"/>
    <w:rsid w:val="00A01E86"/>
    <w:pPr>
      <w:spacing w:before="200" w:after="200" w:line="276" w:lineRule="auto"/>
      <w:ind w:firstLine="567"/>
      <w:jc w:val="both"/>
    </w:pPr>
    <w:rPr>
      <w:sz w:val="28"/>
      <w:szCs w:val="22"/>
    </w:rPr>
  </w:style>
  <w:style w:type="paragraph" w:customStyle="1" w:styleId="S1">
    <w:name w:val="S_Обычный"/>
    <w:basedOn w:val="a4"/>
    <w:link w:val="S3"/>
    <w:qFormat/>
    <w:rsid w:val="0078428F"/>
    <w:rPr>
      <w:sz w:val="24"/>
      <w:szCs w:val="24"/>
      <w:lang w:val="x-none" w:eastAsia="ar-SA" w:bidi="ar-SA"/>
    </w:rPr>
  </w:style>
  <w:style w:type="character" w:customStyle="1" w:styleId="S3">
    <w:name w:val="S_Обычный Знак"/>
    <w:link w:val="S1"/>
    <w:rsid w:val="0078428F"/>
    <w:rPr>
      <w:sz w:val="24"/>
      <w:szCs w:val="24"/>
      <w:lang w:eastAsia="ar-SA"/>
    </w:rPr>
  </w:style>
  <w:style w:type="paragraph" w:customStyle="1" w:styleId="S5">
    <w:name w:val="S_Титульный"/>
    <w:basedOn w:val="a4"/>
    <w:rsid w:val="00060D76"/>
    <w:pPr>
      <w:spacing w:line="360" w:lineRule="auto"/>
      <w:ind w:left="3240"/>
      <w:jc w:val="right"/>
    </w:pPr>
    <w:rPr>
      <w:b/>
      <w:sz w:val="32"/>
      <w:szCs w:val="32"/>
    </w:rPr>
  </w:style>
  <w:style w:type="paragraph" w:customStyle="1" w:styleId="affffff">
    <w:name w:val="ТЕКСТ ГРАД"/>
    <w:basedOn w:val="a4"/>
    <w:link w:val="affffff0"/>
    <w:rsid w:val="00060D76"/>
    <w:pPr>
      <w:spacing w:line="360" w:lineRule="auto"/>
      <w:ind w:firstLine="709"/>
    </w:pPr>
    <w:rPr>
      <w:sz w:val="24"/>
      <w:szCs w:val="24"/>
      <w:lang w:val="x-none" w:eastAsia="x-none" w:bidi="ar-SA"/>
    </w:rPr>
  </w:style>
  <w:style w:type="character" w:customStyle="1" w:styleId="affffff0">
    <w:name w:val="ТЕКСТ ГРАД Знак"/>
    <w:link w:val="affffff"/>
    <w:rsid w:val="00060D76"/>
    <w:rPr>
      <w:sz w:val="24"/>
      <w:szCs w:val="24"/>
    </w:rPr>
  </w:style>
  <w:style w:type="paragraph" w:customStyle="1" w:styleId="affffff1">
    <w:name w:val="ООО  «Институт Территориального Планирования"/>
    <w:basedOn w:val="a4"/>
    <w:link w:val="affffff2"/>
    <w:rsid w:val="00060D76"/>
    <w:pPr>
      <w:spacing w:line="360" w:lineRule="auto"/>
      <w:ind w:left="709"/>
      <w:jc w:val="right"/>
    </w:pPr>
    <w:rPr>
      <w:sz w:val="24"/>
      <w:szCs w:val="24"/>
      <w:lang w:val="x-none" w:eastAsia="x-none" w:bidi="ar-SA"/>
    </w:rPr>
  </w:style>
  <w:style w:type="character" w:customStyle="1" w:styleId="affffff2">
    <w:name w:val="ООО  «Институт Территориального Планирования Знак"/>
    <w:link w:val="affffff1"/>
    <w:rsid w:val="00060D76"/>
    <w:rPr>
      <w:sz w:val="24"/>
      <w:szCs w:val="24"/>
    </w:rPr>
  </w:style>
  <w:style w:type="paragraph" w:customStyle="1" w:styleId="S6">
    <w:name w:val="S_Обычный в таблице"/>
    <w:basedOn w:val="a4"/>
    <w:link w:val="S7"/>
    <w:rsid w:val="00060D76"/>
    <w:pPr>
      <w:spacing w:line="360" w:lineRule="auto"/>
      <w:jc w:val="center"/>
    </w:pPr>
    <w:rPr>
      <w:sz w:val="24"/>
      <w:szCs w:val="24"/>
      <w:lang w:val="x-none" w:eastAsia="x-none" w:bidi="ar-SA"/>
    </w:rPr>
  </w:style>
  <w:style w:type="character" w:customStyle="1" w:styleId="S7">
    <w:name w:val="S_Обычный в таблице Знак"/>
    <w:link w:val="S6"/>
    <w:rsid w:val="00060D76"/>
    <w:rPr>
      <w:sz w:val="24"/>
      <w:szCs w:val="24"/>
    </w:rPr>
  </w:style>
  <w:style w:type="paragraph" w:styleId="3f0">
    <w:name w:val="toc 3"/>
    <w:basedOn w:val="31"/>
    <w:next w:val="a4"/>
    <w:autoRedefine/>
    <w:uiPriority w:val="39"/>
    <w:rsid w:val="00CF6FF4"/>
    <w:pPr>
      <w:tabs>
        <w:tab w:val="right" w:leader="dot" w:pos="9345"/>
      </w:tabs>
      <w:ind w:left="0"/>
    </w:pPr>
  </w:style>
  <w:style w:type="paragraph" w:styleId="affffff3">
    <w:name w:val="Revision"/>
    <w:hidden/>
    <w:uiPriority w:val="99"/>
    <w:semiHidden/>
    <w:rsid w:val="00FE5DF3"/>
    <w:pPr>
      <w:spacing w:before="200" w:after="200" w:line="276" w:lineRule="auto"/>
      <w:ind w:firstLine="567"/>
      <w:jc w:val="both"/>
    </w:pPr>
    <w:rPr>
      <w:sz w:val="24"/>
      <w:szCs w:val="24"/>
    </w:rPr>
  </w:style>
  <w:style w:type="paragraph" w:customStyle="1" w:styleId="11">
    <w:name w:val="ГРАД 1 Заголовок"/>
    <w:basedOn w:val="15"/>
    <w:autoRedefine/>
    <w:rsid w:val="00C628FF"/>
    <w:pPr>
      <w:numPr>
        <w:numId w:val="10"/>
      </w:numPr>
      <w:tabs>
        <w:tab w:val="left" w:pos="1080"/>
      </w:tabs>
      <w:spacing w:after="360" w:line="360" w:lineRule="auto"/>
    </w:pPr>
    <w:rPr>
      <w:rFonts w:cs="Arial"/>
      <w:caps w:val="0"/>
      <w:sz w:val="24"/>
      <w:szCs w:val="32"/>
    </w:rPr>
  </w:style>
  <w:style w:type="paragraph" w:customStyle="1" w:styleId="110">
    <w:name w:val="ГРАД 1.1 Заголовок"/>
    <w:basedOn w:val="20"/>
    <w:autoRedefine/>
    <w:rsid w:val="00C628FF"/>
    <w:pPr>
      <w:numPr>
        <w:ilvl w:val="1"/>
        <w:numId w:val="10"/>
      </w:numPr>
      <w:tabs>
        <w:tab w:val="left" w:pos="1080"/>
      </w:tabs>
      <w:spacing w:after="240" w:line="360" w:lineRule="auto"/>
    </w:pPr>
    <w:rPr>
      <w:iCs/>
      <w:sz w:val="24"/>
    </w:rPr>
  </w:style>
  <w:style w:type="paragraph" w:customStyle="1" w:styleId="111">
    <w:name w:val="ГРАД 1.1.1 Заголовок"/>
    <w:basedOn w:val="3"/>
    <w:autoRedefine/>
    <w:rsid w:val="00C628FF"/>
    <w:pPr>
      <w:numPr>
        <w:ilvl w:val="2"/>
        <w:numId w:val="10"/>
      </w:numPr>
      <w:tabs>
        <w:tab w:val="left" w:pos="1080"/>
      </w:tabs>
      <w:spacing w:line="360" w:lineRule="auto"/>
    </w:pPr>
    <w:rPr>
      <w:rFonts w:cs="Arial"/>
      <w:sz w:val="24"/>
    </w:rPr>
  </w:style>
  <w:style w:type="paragraph" w:customStyle="1" w:styleId="S">
    <w:name w:val="S_Маркированный"/>
    <w:basedOn w:val="a4"/>
    <w:link w:val="S8"/>
    <w:qFormat/>
    <w:rsid w:val="00195269"/>
    <w:pPr>
      <w:numPr>
        <w:numId w:val="11"/>
      </w:numPr>
    </w:pPr>
    <w:rPr>
      <w:lang w:eastAsia="ar-SA"/>
    </w:rPr>
  </w:style>
  <w:style w:type="character" w:customStyle="1" w:styleId="S8">
    <w:name w:val="S_Маркированный Знак"/>
    <w:link w:val="S"/>
    <w:rsid w:val="00195269"/>
    <w:rPr>
      <w:lang w:val="en-US" w:eastAsia="ar-SA" w:bidi="en-US"/>
    </w:rPr>
  </w:style>
  <w:style w:type="paragraph" w:customStyle="1" w:styleId="S2">
    <w:name w:val="S_Заголовок 2"/>
    <w:basedOn w:val="20"/>
    <w:next w:val="2d"/>
    <w:link w:val="S20"/>
    <w:rsid w:val="00405E74"/>
    <w:pPr>
      <w:numPr>
        <w:ilvl w:val="1"/>
        <w:numId w:val="12"/>
      </w:numPr>
      <w:spacing w:before="0"/>
    </w:pPr>
    <w:rPr>
      <w:bCs/>
      <w:iCs/>
      <w:sz w:val="24"/>
      <w:szCs w:val="24"/>
      <w:lang w:val="en-US" w:eastAsia="en-US" w:bidi="en-US"/>
    </w:rPr>
  </w:style>
  <w:style w:type="paragraph" w:customStyle="1" w:styleId="S4">
    <w:name w:val="S_Заголовок 4"/>
    <w:basedOn w:val="4"/>
    <w:rsid w:val="00405E74"/>
    <w:pPr>
      <w:numPr>
        <w:ilvl w:val="3"/>
        <w:numId w:val="12"/>
      </w:numPr>
      <w:spacing w:before="0"/>
    </w:pPr>
    <w:rPr>
      <w:b/>
      <w:bCs/>
      <w:i/>
    </w:rPr>
  </w:style>
  <w:style w:type="paragraph" w:customStyle="1" w:styleId="affffff4">
    <w:name w:val="Осн_текст"/>
    <w:basedOn w:val="a4"/>
    <w:link w:val="affffff5"/>
    <w:rsid w:val="0059630E"/>
    <w:pPr>
      <w:spacing w:after="120" w:line="360" w:lineRule="auto"/>
      <w:ind w:firstLine="709"/>
    </w:pPr>
    <w:rPr>
      <w:sz w:val="26"/>
      <w:szCs w:val="26"/>
    </w:rPr>
  </w:style>
  <w:style w:type="character" w:customStyle="1" w:styleId="40">
    <w:name w:val="Заголовок 4 Знак"/>
    <w:link w:val="4"/>
    <w:uiPriority w:val="9"/>
    <w:rsid w:val="008A7288"/>
    <w:rPr>
      <w:caps/>
      <w:color w:val="365F91"/>
      <w:spacing w:val="10"/>
    </w:rPr>
  </w:style>
  <w:style w:type="character" w:customStyle="1" w:styleId="60">
    <w:name w:val="Заголовок 6 Знак"/>
    <w:link w:val="6"/>
    <w:uiPriority w:val="9"/>
    <w:rsid w:val="008A7288"/>
    <w:rPr>
      <w:caps/>
      <w:color w:val="365F91"/>
      <w:spacing w:val="10"/>
    </w:rPr>
  </w:style>
  <w:style w:type="character" w:customStyle="1" w:styleId="70">
    <w:name w:val="Заголовок 7 Знак"/>
    <w:aliases w:val="Заголовок x.x Знак"/>
    <w:link w:val="7"/>
    <w:uiPriority w:val="9"/>
    <w:rsid w:val="008A7288"/>
    <w:rPr>
      <w:caps/>
      <w:color w:val="365F91"/>
      <w:spacing w:val="10"/>
    </w:rPr>
  </w:style>
  <w:style w:type="character" w:customStyle="1" w:styleId="80">
    <w:name w:val="Заголовок 8 Знак"/>
    <w:link w:val="8"/>
    <w:uiPriority w:val="9"/>
    <w:rsid w:val="008A7288"/>
    <w:rPr>
      <w:caps/>
      <w:spacing w:val="10"/>
      <w:sz w:val="18"/>
      <w:szCs w:val="18"/>
    </w:rPr>
  </w:style>
  <w:style w:type="character" w:customStyle="1" w:styleId="90">
    <w:name w:val="Заголовок 9 Знак"/>
    <w:link w:val="9"/>
    <w:uiPriority w:val="9"/>
    <w:rsid w:val="008A7288"/>
    <w:rPr>
      <w:i/>
      <w:caps/>
      <w:spacing w:val="10"/>
      <w:sz w:val="18"/>
      <w:szCs w:val="18"/>
    </w:rPr>
  </w:style>
  <w:style w:type="character" w:customStyle="1" w:styleId="aff5">
    <w:name w:val="Без интервала Знак"/>
    <w:link w:val="aff4"/>
    <w:uiPriority w:val="1"/>
    <w:rsid w:val="008A7288"/>
    <w:rPr>
      <w:sz w:val="20"/>
      <w:szCs w:val="20"/>
    </w:rPr>
  </w:style>
  <w:style w:type="paragraph" w:customStyle="1" w:styleId="Geonika1">
    <w:name w:val="Geonika Заголовок 1"/>
    <w:basedOn w:val="15"/>
    <w:link w:val="Geonika10"/>
    <w:qFormat/>
    <w:rsid w:val="00B1133F"/>
    <w:pPr>
      <w:pBdr>
        <w:top w:val="single" w:sz="24" w:space="0" w:color="244061"/>
        <w:left w:val="single" w:sz="24" w:space="0" w:color="244061"/>
        <w:bottom w:val="single" w:sz="24" w:space="0" w:color="244061"/>
        <w:right w:val="single" w:sz="24" w:space="0" w:color="244061"/>
      </w:pBdr>
      <w:shd w:val="clear" w:color="auto" w:fill="244061"/>
    </w:pPr>
    <w:rPr>
      <w:sz w:val="28"/>
      <w:szCs w:val="24"/>
      <w:lang w:eastAsia="en-US" w:bidi="en-US"/>
    </w:rPr>
  </w:style>
  <w:style w:type="paragraph" w:customStyle="1" w:styleId="Geonika2">
    <w:name w:val="Geonika Заголовок 2"/>
    <w:basedOn w:val="20"/>
    <w:link w:val="Geonika20"/>
    <w:qFormat/>
    <w:rsid w:val="00A27629"/>
    <w:pPr>
      <w:pBdr>
        <w:top w:val="single" w:sz="24" w:space="0" w:color="365F91"/>
        <w:left w:val="single" w:sz="24" w:space="0" w:color="365F91"/>
        <w:bottom w:val="single" w:sz="24" w:space="0" w:color="365F91"/>
        <w:right w:val="single" w:sz="24" w:space="0" w:color="365F91"/>
      </w:pBdr>
      <w:shd w:val="clear" w:color="auto" w:fill="365F91"/>
    </w:pPr>
    <w:rPr>
      <w:b/>
      <w:color w:val="FFFFFF"/>
      <w:sz w:val="24"/>
      <w:szCs w:val="24"/>
      <w:lang w:eastAsia="en-US" w:bidi="en-US"/>
    </w:rPr>
  </w:style>
  <w:style w:type="character" w:customStyle="1" w:styleId="Geonika10">
    <w:name w:val="Geonika Заголовок 1 Знак"/>
    <w:link w:val="Geonika1"/>
    <w:rsid w:val="00B1133F"/>
    <w:rPr>
      <w:b/>
      <w:bCs/>
      <w:caps/>
      <w:color w:val="FFFFFF"/>
      <w:spacing w:val="15"/>
      <w:sz w:val="28"/>
      <w:szCs w:val="24"/>
      <w:shd w:val="clear" w:color="auto" w:fill="244061"/>
      <w:lang w:eastAsia="en-US" w:bidi="en-US"/>
    </w:rPr>
  </w:style>
  <w:style w:type="paragraph" w:customStyle="1" w:styleId="Geonika3">
    <w:name w:val="Geonika Заголовок 3"/>
    <w:basedOn w:val="S1"/>
    <w:link w:val="Geonika30"/>
    <w:qFormat/>
    <w:rsid w:val="00A27629"/>
    <w:pPr>
      <w:shd w:val="clear" w:color="auto" w:fill="95B3D7"/>
      <w:ind w:firstLine="57"/>
    </w:pPr>
    <w:rPr>
      <w:b/>
      <w:caps/>
      <w:color w:val="FFFFFF"/>
      <w:lang w:bidi="en-US"/>
    </w:rPr>
  </w:style>
  <w:style w:type="character" w:customStyle="1" w:styleId="Geonika20">
    <w:name w:val="Geonika Заголовок 2 Знак"/>
    <w:link w:val="Geonika2"/>
    <w:rsid w:val="00A27629"/>
    <w:rPr>
      <w:b/>
      <w:caps/>
      <w:color w:val="FFFFFF"/>
      <w:spacing w:val="15"/>
      <w:sz w:val="24"/>
      <w:szCs w:val="24"/>
      <w:shd w:val="clear" w:color="auto" w:fill="365F91"/>
      <w:lang w:eastAsia="en-US" w:bidi="en-US"/>
    </w:rPr>
  </w:style>
  <w:style w:type="paragraph" w:customStyle="1" w:styleId="Geonika0">
    <w:name w:val="Geonika Обычный текст"/>
    <w:basedOn w:val="S1"/>
    <w:link w:val="Geonika4"/>
    <w:qFormat/>
    <w:rsid w:val="0003320A"/>
    <w:rPr>
      <w:lang w:bidi="en-US"/>
    </w:rPr>
  </w:style>
  <w:style w:type="character" w:customStyle="1" w:styleId="Geonika30">
    <w:name w:val="Geonika Заголовок 3 Знак"/>
    <w:link w:val="Geonika3"/>
    <w:rsid w:val="00A27629"/>
    <w:rPr>
      <w:b/>
      <w:caps/>
      <w:color w:val="FFFFFF"/>
      <w:sz w:val="24"/>
      <w:szCs w:val="24"/>
      <w:shd w:val="clear" w:color="auto" w:fill="95B3D7"/>
      <w:lang w:eastAsia="ar-SA" w:bidi="en-US"/>
    </w:rPr>
  </w:style>
  <w:style w:type="paragraph" w:customStyle="1" w:styleId="Geonika">
    <w:name w:val="Geonika Маркированый список"/>
    <w:basedOn w:val="affffff4"/>
    <w:link w:val="Geonika5"/>
    <w:qFormat/>
    <w:rsid w:val="00B938D2"/>
    <w:pPr>
      <w:numPr>
        <w:numId w:val="13"/>
      </w:numPr>
      <w:tabs>
        <w:tab w:val="left" w:pos="900"/>
      </w:tabs>
      <w:spacing w:line="276" w:lineRule="auto"/>
      <w:ind w:left="0" w:firstLine="600"/>
    </w:pPr>
    <w:rPr>
      <w:sz w:val="24"/>
      <w:szCs w:val="24"/>
    </w:rPr>
  </w:style>
  <w:style w:type="character" w:customStyle="1" w:styleId="Geonika4">
    <w:name w:val="Geonika Обычный текст Знак"/>
    <w:link w:val="Geonika0"/>
    <w:rsid w:val="0003320A"/>
    <w:rPr>
      <w:sz w:val="24"/>
      <w:szCs w:val="24"/>
      <w:lang w:eastAsia="ar-SA" w:bidi="en-US"/>
    </w:rPr>
  </w:style>
  <w:style w:type="paragraph" w:customStyle="1" w:styleId="Geonika6">
    <w:name w:val="Geonika Текст в таблице"/>
    <w:basedOn w:val="Geonika0"/>
    <w:link w:val="Geonika7"/>
    <w:qFormat/>
    <w:rsid w:val="00AB1795"/>
    <w:pPr>
      <w:spacing w:line="240" w:lineRule="auto"/>
      <w:ind w:firstLine="0"/>
      <w:jc w:val="center"/>
    </w:pPr>
  </w:style>
  <w:style w:type="character" w:customStyle="1" w:styleId="affffff5">
    <w:name w:val="Осн_текст Знак"/>
    <w:link w:val="affffff4"/>
    <w:rsid w:val="00BD7A24"/>
    <w:rPr>
      <w:sz w:val="26"/>
      <w:szCs w:val="26"/>
      <w:lang w:val="en-US" w:eastAsia="en-US" w:bidi="en-US"/>
    </w:rPr>
  </w:style>
  <w:style w:type="character" w:customStyle="1" w:styleId="Geonika5">
    <w:name w:val="Geonika Маркированый список Знак"/>
    <w:link w:val="Geonika"/>
    <w:rsid w:val="00B938D2"/>
    <w:rPr>
      <w:sz w:val="24"/>
      <w:szCs w:val="24"/>
      <w:lang w:val="en-US" w:eastAsia="en-US" w:bidi="en-US"/>
    </w:rPr>
  </w:style>
  <w:style w:type="paragraph" w:customStyle="1" w:styleId="Geonika8">
    <w:name w:val="Geonika Подзаголовк"/>
    <w:basedOn w:val="Geonika0"/>
    <w:link w:val="Geonika9"/>
    <w:qFormat/>
    <w:rsid w:val="00AB1795"/>
    <w:rPr>
      <w:b/>
    </w:rPr>
  </w:style>
  <w:style w:type="character" w:customStyle="1" w:styleId="Geonika7">
    <w:name w:val="Geonika Текст в таблице Знак"/>
    <w:link w:val="Geonika6"/>
    <w:rsid w:val="00AB1795"/>
    <w:rPr>
      <w:sz w:val="24"/>
      <w:szCs w:val="24"/>
      <w:lang w:eastAsia="ar-SA" w:bidi="en-US"/>
    </w:rPr>
  </w:style>
  <w:style w:type="character" w:customStyle="1" w:styleId="apple-converted-space">
    <w:name w:val="apple-converted-space"/>
    <w:basedOn w:val="a5"/>
    <w:rsid w:val="008E671D"/>
  </w:style>
  <w:style w:type="character" w:customStyle="1" w:styleId="Geonika9">
    <w:name w:val="Geonika Подзаголовк Знак"/>
    <w:link w:val="Geonika8"/>
    <w:rsid w:val="00AB1795"/>
    <w:rPr>
      <w:b/>
      <w:sz w:val="24"/>
      <w:szCs w:val="24"/>
      <w:lang w:eastAsia="ar-SA" w:bidi="en-US"/>
    </w:rPr>
  </w:style>
  <w:style w:type="paragraph" w:customStyle="1" w:styleId="ConsPlusNormal">
    <w:name w:val="ConsPlusNormal"/>
    <w:rsid w:val="00AC405A"/>
    <w:pPr>
      <w:widowControl w:val="0"/>
      <w:autoSpaceDE w:val="0"/>
      <w:autoSpaceDN w:val="0"/>
      <w:adjustRightInd w:val="0"/>
      <w:spacing w:before="120" w:after="60" w:line="276" w:lineRule="auto"/>
      <w:ind w:firstLine="720"/>
      <w:jc w:val="both"/>
    </w:pPr>
    <w:rPr>
      <w:rFonts w:ascii="Arial" w:hAnsi="Arial" w:cs="Arial"/>
    </w:rPr>
  </w:style>
  <w:style w:type="character" w:customStyle="1" w:styleId="b-timetablecity">
    <w:name w:val="b-timetable__city"/>
    <w:basedOn w:val="a5"/>
    <w:rsid w:val="00960090"/>
  </w:style>
  <w:style w:type="paragraph" w:customStyle="1" w:styleId="affffff6">
    <w:name w:val="Обычный в таблице"/>
    <w:basedOn w:val="a4"/>
    <w:rsid w:val="00D0492E"/>
    <w:pPr>
      <w:tabs>
        <w:tab w:val="left" w:pos="43"/>
        <w:tab w:val="left" w:pos="3587"/>
      </w:tabs>
      <w:suppressAutoHyphens/>
      <w:snapToGrid w:val="0"/>
      <w:spacing w:before="0" w:after="0" w:line="360" w:lineRule="auto"/>
      <w:ind w:firstLine="709"/>
    </w:pPr>
    <w:rPr>
      <w:rFonts w:ascii="Times New Roman" w:hAnsi="Times New Roman"/>
      <w:sz w:val="28"/>
      <w:szCs w:val="28"/>
      <w:lang w:val="ru-RU" w:eastAsia="ar-SA" w:bidi="ar-SA"/>
    </w:rPr>
  </w:style>
  <w:style w:type="paragraph" w:customStyle="1" w:styleId="ConsPlusTitle">
    <w:name w:val="ConsPlusTitle"/>
    <w:rsid w:val="0026644F"/>
    <w:pPr>
      <w:widowControl w:val="0"/>
      <w:autoSpaceDE w:val="0"/>
      <w:autoSpaceDN w:val="0"/>
      <w:adjustRightInd w:val="0"/>
      <w:spacing w:before="120" w:after="60" w:line="276" w:lineRule="auto"/>
      <w:ind w:firstLine="567"/>
      <w:jc w:val="both"/>
    </w:pPr>
    <w:rPr>
      <w:rFonts w:cs="Calibri"/>
      <w:b/>
      <w:bCs/>
      <w:sz w:val="22"/>
      <w:szCs w:val="22"/>
    </w:rPr>
  </w:style>
  <w:style w:type="paragraph" w:customStyle="1" w:styleId="ConsPlusNonformat">
    <w:name w:val="ConsPlusNonformat"/>
    <w:uiPriority w:val="99"/>
    <w:rsid w:val="00C81086"/>
    <w:pPr>
      <w:widowControl w:val="0"/>
      <w:spacing w:before="120" w:after="60" w:line="276" w:lineRule="auto"/>
      <w:ind w:firstLine="567"/>
      <w:jc w:val="both"/>
    </w:pPr>
    <w:rPr>
      <w:rFonts w:ascii="Courier New" w:hAnsi="Courier New"/>
    </w:rPr>
  </w:style>
  <w:style w:type="paragraph" w:customStyle="1" w:styleId="11Char">
    <w:name w:val="Знак1 Знак Знак Знак Знак Знак Знак Знак Знак1 Char"/>
    <w:basedOn w:val="a4"/>
    <w:rsid w:val="008F4630"/>
    <w:pPr>
      <w:spacing w:before="0" w:after="160" w:line="240" w:lineRule="exact"/>
    </w:pPr>
    <w:rPr>
      <w:rFonts w:ascii="Verdana" w:hAnsi="Verdana"/>
      <w:lang w:bidi="ar-SA"/>
    </w:rPr>
  </w:style>
  <w:style w:type="paragraph" w:customStyle="1" w:styleId="S10">
    <w:name w:val="S_Заголовок 1"/>
    <w:basedOn w:val="a4"/>
    <w:autoRedefine/>
    <w:locked/>
    <w:rsid w:val="009768B8"/>
    <w:pPr>
      <w:pageBreakBefore/>
      <w:tabs>
        <w:tab w:val="num" w:pos="360"/>
      </w:tabs>
      <w:spacing w:after="120" w:line="240" w:lineRule="auto"/>
      <w:jc w:val="center"/>
    </w:pPr>
    <w:rPr>
      <w:rFonts w:ascii="Times New Roman" w:hAnsi="Times New Roman"/>
      <w:b/>
      <w:caps/>
      <w:sz w:val="24"/>
      <w:szCs w:val="24"/>
      <w:lang w:val="ru-RU" w:eastAsia="ru-RU" w:bidi="ar-SA"/>
    </w:rPr>
  </w:style>
  <w:style w:type="paragraph" w:customStyle="1" w:styleId="S30">
    <w:name w:val="S_Заголовок 3 Знак"/>
    <w:basedOn w:val="3"/>
    <w:locked/>
    <w:rsid w:val="009768B8"/>
    <w:pPr>
      <w:pBdr>
        <w:top w:val="none" w:sz="0" w:space="0" w:color="auto"/>
        <w:left w:val="none" w:sz="0" w:space="0" w:color="auto"/>
      </w:pBdr>
      <w:tabs>
        <w:tab w:val="num" w:pos="360"/>
      </w:tabs>
      <w:spacing w:before="0" w:line="360" w:lineRule="auto"/>
      <w:ind w:firstLine="680"/>
    </w:pPr>
    <w:rPr>
      <w:rFonts w:ascii="Times New Roman" w:hAnsi="Times New Roman"/>
      <w:caps w:val="0"/>
      <w:color w:val="auto"/>
      <w:spacing w:val="0"/>
      <w:sz w:val="24"/>
      <w:szCs w:val="24"/>
      <w:u w:val="single"/>
      <w:lang w:val="ru-RU" w:eastAsia="ru-RU"/>
    </w:rPr>
  </w:style>
  <w:style w:type="paragraph" w:customStyle="1" w:styleId="S40">
    <w:name w:val="S_Заголовок 4 Знак"/>
    <w:basedOn w:val="4"/>
    <w:locked/>
    <w:rsid w:val="009768B8"/>
    <w:pPr>
      <w:pBdr>
        <w:top w:val="none" w:sz="0" w:space="0" w:color="auto"/>
        <w:left w:val="none" w:sz="0" w:space="0" w:color="auto"/>
      </w:pBdr>
      <w:tabs>
        <w:tab w:val="num" w:pos="360"/>
      </w:tabs>
      <w:spacing w:before="0" w:line="240" w:lineRule="auto"/>
      <w:ind w:firstLine="680"/>
    </w:pPr>
    <w:rPr>
      <w:rFonts w:ascii="Times New Roman" w:hAnsi="Times New Roman"/>
      <w:i/>
      <w:caps w:val="0"/>
      <w:color w:val="auto"/>
      <w:spacing w:val="0"/>
      <w:sz w:val="24"/>
      <w:szCs w:val="24"/>
      <w:lang w:val="ru-RU" w:eastAsia="ru-RU"/>
    </w:rPr>
  </w:style>
  <w:style w:type="paragraph" w:customStyle="1" w:styleId="S31">
    <w:name w:val="S_Заголовок 3"/>
    <w:basedOn w:val="S30"/>
    <w:rsid w:val="009768B8"/>
    <w:pPr>
      <w:spacing w:before="120" w:after="120" w:line="240" w:lineRule="auto"/>
      <w:ind w:firstLine="709"/>
    </w:pPr>
  </w:style>
  <w:style w:type="character" w:customStyle="1" w:styleId="S11">
    <w:name w:val="S_Маркированный Знак1"/>
    <w:rsid w:val="00A22E97"/>
    <w:rPr>
      <w:sz w:val="24"/>
      <w:szCs w:val="24"/>
    </w:rPr>
  </w:style>
  <w:style w:type="character" w:customStyle="1" w:styleId="S20">
    <w:name w:val="S_Заголовок 2 Знак"/>
    <w:link w:val="S2"/>
    <w:rsid w:val="00A22E97"/>
    <w:rPr>
      <w:bCs/>
      <w:iCs/>
      <w:caps/>
      <w:spacing w:val="15"/>
      <w:sz w:val="24"/>
      <w:szCs w:val="24"/>
      <w:shd w:val="clear" w:color="auto" w:fill="DBE5F1"/>
      <w:lang w:val="en-US" w:eastAsia="en-US" w:bidi="en-US"/>
    </w:rPr>
  </w:style>
  <w:style w:type="paragraph" w:customStyle="1" w:styleId="S9">
    <w:name w:val="S_Заголовок таблицы"/>
    <w:basedOn w:val="a4"/>
    <w:rsid w:val="00A22E97"/>
    <w:pPr>
      <w:spacing w:before="0" w:after="0" w:line="240" w:lineRule="auto"/>
      <w:jc w:val="center"/>
    </w:pPr>
    <w:rPr>
      <w:rFonts w:ascii="Times New Roman" w:hAnsi="Times New Roman"/>
      <w:sz w:val="24"/>
      <w:szCs w:val="24"/>
      <w:u w:val="single"/>
      <w:lang w:val="ru-RU" w:eastAsia="ru-RU" w:bidi="ar-SA"/>
    </w:rPr>
  </w:style>
  <w:style w:type="paragraph" w:customStyle="1" w:styleId="Sa">
    <w:name w:val="S_Таблица"/>
    <w:basedOn w:val="a4"/>
    <w:autoRedefine/>
    <w:rsid w:val="0070060F"/>
    <w:pPr>
      <w:keepNext/>
      <w:spacing w:before="100" w:beforeAutospacing="1" w:after="0" w:line="240" w:lineRule="auto"/>
      <w:ind w:left="3373" w:firstLine="0"/>
    </w:pPr>
    <w:rPr>
      <w:rFonts w:ascii="Times New Roman" w:hAnsi="Times New Roman"/>
      <w:color w:val="000000"/>
      <w:sz w:val="24"/>
      <w:szCs w:val="24"/>
      <w:lang w:val="ru-RU" w:eastAsia="ru-RU" w:bidi="ar-SA"/>
    </w:rPr>
  </w:style>
  <w:style w:type="paragraph" w:customStyle="1" w:styleId="stylet1">
    <w:name w:val="stylet1"/>
    <w:basedOn w:val="a4"/>
    <w:rsid w:val="00C30EA6"/>
    <w:pPr>
      <w:spacing w:before="100" w:beforeAutospacing="1" w:after="100" w:afterAutospacing="1" w:line="240" w:lineRule="auto"/>
    </w:pPr>
    <w:rPr>
      <w:rFonts w:ascii="Times New Roman" w:hAnsi="Times New Roman"/>
      <w:sz w:val="24"/>
      <w:szCs w:val="24"/>
      <w:lang w:val="ru-RU" w:eastAsia="ru-RU" w:bidi="ar-SA"/>
    </w:rPr>
  </w:style>
  <w:style w:type="paragraph" w:customStyle="1" w:styleId="10">
    <w:name w:val="Маркированный список1"/>
    <w:basedOn w:val="a4"/>
    <w:rsid w:val="00FB7776"/>
    <w:pPr>
      <w:numPr>
        <w:numId w:val="15"/>
      </w:numPr>
      <w:tabs>
        <w:tab w:val="left" w:pos="900"/>
      </w:tabs>
      <w:suppressAutoHyphens/>
      <w:spacing w:before="0" w:after="0" w:line="360" w:lineRule="auto"/>
    </w:pPr>
    <w:rPr>
      <w:rFonts w:ascii="Times New Roman" w:hAnsi="Times New Roman"/>
      <w:color w:val="333399"/>
      <w:w w:val="109"/>
      <w:sz w:val="24"/>
      <w:szCs w:val="24"/>
      <w:lang w:val="ru-RU" w:eastAsia="ar-SA" w:bidi="ar-SA"/>
    </w:rPr>
  </w:style>
  <w:style w:type="paragraph" w:customStyle="1" w:styleId="1">
    <w:name w:val="Маркированный_1"/>
    <w:basedOn w:val="a4"/>
    <w:rsid w:val="00FB7776"/>
    <w:pPr>
      <w:numPr>
        <w:numId w:val="16"/>
      </w:numPr>
      <w:tabs>
        <w:tab w:val="left" w:pos="900"/>
      </w:tabs>
      <w:suppressAutoHyphens/>
      <w:spacing w:before="0" w:after="0" w:line="360" w:lineRule="auto"/>
    </w:pPr>
    <w:rPr>
      <w:rFonts w:ascii="Times New Roman" w:hAnsi="Times New Roman"/>
      <w:sz w:val="24"/>
      <w:szCs w:val="24"/>
      <w:lang w:val="ru-RU" w:eastAsia="ar-SA" w:bidi="ar-SA"/>
    </w:rPr>
  </w:style>
  <w:style w:type="paragraph" w:customStyle="1" w:styleId="affffff7">
    <w:name w:val="ГРАД Основной текст"/>
    <w:basedOn w:val="a4"/>
    <w:link w:val="affffff8"/>
    <w:autoRedefine/>
    <w:rsid w:val="00705C40"/>
    <w:pPr>
      <w:tabs>
        <w:tab w:val="left" w:pos="540"/>
        <w:tab w:val="left" w:pos="1260"/>
        <w:tab w:val="left" w:pos="1620"/>
      </w:tabs>
      <w:spacing w:before="0" w:after="0" w:line="360" w:lineRule="auto"/>
      <w:ind w:firstLine="709"/>
    </w:pPr>
    <w:rPr>
      <w:rFonts w:ascii="Times New Roman" w:eastAsia="Calibri" w:hAnsi="Times New Roman"/>
      <w:bCs/>
      <w:spacing w:val="4"/>
      <w:sz w:val="24"/>
      <w:szCs w:val="28"/>
      <w:lang w:val="x-none" w:eastAsia="x-none" w:bidi="ar-SA"/>
    </w:rPr>
  </w:style>
  <w:style w:type="character" w:customStyle="1" w:styleId="affffff8">
    <w:name w:val="ГРАД Основной текст Знак Знак"/>
    <w:link w:val="affffff7"/>
    <w:rsid w:val="00705C40"/>
    <w:rPr>
      <w:rFonts w:ascii="Times New Roman" w:eastAsia="Calibri" w:hAnsi="Times New Roman"/>
      <w:bCs/>
      <w:spacing w:val="4"/>
      <w:sz w:val="24"/>
      <w:szCs w:val="28"/>
    </w:rPr>
  </w:style>
  <w:style w:type="paragraph" w:customStyle="1" w:styleId="12">
    <w:name w:val="Маркированный_1 Знак"/>
    <w:basedOn w:val="a4"/>
    <w:link w:val="120"/>
    <w:locked/>
    <w:rsid w:val="00887E84"/>
    <w:pPr>
      <w:numPr>
        <w:numId w:val="17"/>
      </w:numPr>
      <w:spacing w:before="0" w:after="0" w:line="360" w:lineRule="auto"/>
    </w:pPr>
    <w:rPr>
      <w:rFonts w:ascii="Times New Roman" w:hAnsi="Times New Roman"/>
      <w:sz w:val="24"/>
      <w:szCs w:val="24"/>
      <w:lang w:val="x-none" w:eastAsia="x-none" w:bidi="ar-SA"/>
    </w:rPr>
  </w:style>
  <w:style w:type="paragraph" w:customStyle="1" w:styleId="14">
    <w:name w:val="Маркированный_1 Знак Знак"/>
    <w:basedOn w:val="a4"/>
    <w:locked/>
    <w:rsid w:val="00887E84"/>
    <w:pPr>
      <w:numPr>
        <w:ilvl w:val="1"/>
        <w:numId w:val="18"/>
      </w:numPr>
      <w:tabs>
        <w:tab w:val="left" w:pos="900"/>
      </w:tabs>
      <w:spacing w:before="0" w:after="0" w:line="360" w:lineRule="auto"/>
    </w:pPr>
    <w:rPr>
      <w:rFonts w:ascii="Times New Roman" w:hAnsi="Times New Roman"/>
      <w:sz w:val="24"/>
      <w:szCs w:val="24"/>
      <w:lang w:val="ru-RU" w:eastAsia="ru-RU" w:bidi="ar-SA"/>
    </w:rPr>
  </w:style>
  <w:style w:type="character" w:customStyle="1" w:styleId="120">
    <w:name w:val="Маркированный_1 Знак Знак2"/>
    <w:link w:val="12"/>
    <w:rsid w:val="00887E84"/>
    <w:rPr>
      <w:rFonts w:ascii="Times New Roman" w:hAnsi="Times New Roman"/>
      <w:sz w:val="24"/>
      <w:szCs w:val="24"/>
    </w:rPr>
  </w:style>
  <w:style w:type="numbering" w:customStyle="1" w:styleId="1ai2">
    <w:name w:val="1 / a / i2"/>
    <w:basedOn w:val="a7"/>
    <w:next w:val="1ai"/>
    <w:semiHidden/>
    <w:rsid w:val="00887E84"/>
    <w:pPr>
      <w:numPr>
        <w:numId w:val="17"/>
      </w:numPr>
    </w:pPr>
  </w:style>
  <w:style w:type="numbering" w:customStyle="1" w:styleId="2">
    <w:name w:val="Статья / Раздел2"/>
    <w:basedOn w:val="a7"/>
    <w:next w:val="afffff9"/>
    <w:semiHidden/>
    <w:rsid w:val="00887E84"/>
    <w:pPr>
      <w:numPr>
        <w:numId w:val="19"/>
      </w:numPr>
    </w:pPr>
  </w:style>
  <w:style w:type="paragraph" w:customStyle="1" w:styleId="S0">
    <w:name w:val="S_рисунок"/>
    <w:basedOn w:val="a4"/>
    <w:autoRedefine/>
    <w:locked/>
    <w:rsid w:val="000B2862"/>
    <w:pPr>
      <w:numPr>
        <w:numId w:val="20"/>
      </w:numPr>
      <w:tabs>
        <w:tab w:val="clear" w:pos="1080"/>
        <w:tab w:val="num" w:pos="142"/>
      </w:tabs>
      <w:spacing w:before="0" w:after="100" w:afterAutospacing="1" w:line="240" w:lineRule="auto"/>
      <w:ind w:left="0" w:firstLine="0"/>
      <w:jc w:val="center"/>
    </w:pPr>
    <w:rPr>
      <w:rFonts w:ascii="Times New Roman" w:hAnsi="Times New Roman"/>
      <w:lang w:val="ru-RU" w:eastAsia="ru-RU" w:bidi="ar-SA"/>
    </w:rPr>
  </w:style>
  <w:style w:type="paragraph" w:customStyle="1" w:styleId="Default">
    <w:name w:val="Default"/>
    <w:rsid w:val="002C1A12"/>
    <w:pPr>
      <w:autoSpaceDE w:val="0"/>
      <w:autoSpaceDN w:val="0"/>
      <w:adjustRightInd w:val="0"/>
      <w:spacing w:before="120" w:after="60" w:line="276" w:lineRule="auto"/>
      <w:ind w:firstLine="567"/>
      <w:jc w:val="both"/>
    </w:pPr>
    <w:rPr>
      <w:rFonts w:ascii="Arial" w:hAnsi="Arial" w:cs="Arial"/>
      <w:color w:val="000000"/>
      <w:sz w:val="24"/>
      <w:szCs w:val="24"/>
    </w:rPr>
  </w:style>
  <w:style w:type="character" w:customStyle="1" w:styleId="WW8Num6z2">
    <w:name w:val="WW8Num6z2"/>
    <w:rsid w:val="00752125"/>
    <w:rPr>
      <w:rFonts w:ascii="StarSymbol" w:hAnsi="StarSymbol" w:cs="StarSymbol"/>
      <w:sz w:val="18"/>
      <w:szCs w:val="18"/>
    </w:rPr>
  </w:style>
  <w:style w:type="character" w:customStyle="1" w:styleId="1f0">
    <w:name w:val="Основной шрифт абзаца1"/>
    <w:rsid w:val="001F0D4A"/>
  </w:style>
  <w:style w:type="paragraph" w:customStyle="1" w:styleId="ConsPlusCell">
    <w:name w:val="ConsPlusCell"/>
    <w:uiPriority w:val="99"/>
    <w:rsid w:val="003C168B"/>
    <w:pPr>
      <w:autoSpaceDE w:val="0"/>
      <w:autoSpaceDN w:val="0"/>
      <w:adjustRightInd w:val="0"/>
    </w:pPr>
    <w:rPr>
      <w:rFonts w:cs="Calibri"/>
      <w:sz w:val="24"/>
      <w:szCs w:val="24"/>
    </w:rPr>
  </w:style>
  <w:style w:type="paragraph" w:customStyle="1" w:styleId="affffff9">
    <w:name w:val="Таблица ГП"/>
    <w:basedOn w:val="a4"/>
    <w:link w:val="affffffa"/>
    <w:qFormat/>
    <w:rsid w:val="0009261F"/>
    <w:pPr>
      <w:spacing w:before="0" w:after="0" w:line="240" w:lineRule="auto"/>
      <w:ind w:firstLine="0"/>
    </w:pPr>
    <w:rPr>
      <w:rFonts w:ascii="Tahoma" w:hAnsi="Tahoma"/>
      <w:lang w:val="x-none" w:eastAsia="x-none" w:bidi="ar-SA"/>
    </w:rPr>
  </w:style>
  <w:style w:type="character" w:customStyle="1" w:styleId="affffffa">
    <w:name w:val="Таблица ГП Знак"/>
    <w:link w:val="affffff9"/>
    <w:rsid w:val="0009261F"/>
    <w:rPr>
      <w:rFonts w:ascii="Tahoma" w:hAnsi="Tahoma"/>
    </w:rPr>
  </w:style>
  <w:style w:type="paragraph" w:customStyle="1" w:styleId="Sb">
    <w:name w:val="S_Обычный жирный"/>
    <w:basedOn w:val="a4"/>
    <w:link w:val="Sc"/>
    <w:qFormat/>
    <w:rsid w:val="00EE6E28"/>
    <w:pPr>
      <w:spacing w:before="0" w:after="0" w:line="240" w:lineRule="auto"/>
      <w:ind w:firstLine="709"/>
    </w:pPr>
    <w:rPr>
      <w:rFonts w:ascii="Times New Roman" w:hAnsi="Times New Roman"/>
      <w:sz w:val="28"/>
      <w:szCs w:val="24"/>
      <w:lang w:val="ru-RU" w:eastAsia="ru-RU" w:bidi="ar-SA"/>
    </w:rPr>
  </w:style>
  <w:style w:type="character" w:customStyle="1" w:styleId="Sc">
    <w:name w:val="S_Обычный жирный Знак"/>
    <w:link w:val="Sb"/>
    <w:rsid w:val="00EE6E28"/>
    <w:rPr>
      <w:rFonts w:ascii="Times New Roman" w:hAnsi="Times New Roman"/>
      <w:sz w:val="28"/>
      <w:szCs w:val="24"/>
    </w:rPr>
  </w:style>
  <w:style w:type="paragraph" w:customStyle="1" w:styleId="affffffb">
    <w:name w:val="Основной ГП"/>
    <w:basedOn w:val="a4"/>
    <w:link w:val="affffffc"/>
    <w:qFormat/>
    <w:rsid w:val="00EE6E28"/>
    <w:pPr>
      <w:spacing w:after="0"/>
      <w:ind w:firstLine="709"/>
    </w:pPr>
    <w:rPr>
      <w:rFonts w:ascii="Tahoma" w:hAnsi="Tahoma"/>
      <w:sz w:val="24"/>
      <w:szCs w:val="24"/>
      <w:lang w:val="ru-RU" w:bidi="ar-SA"/>
    </w:rPr>
  </w:style>
  <w:style w:type="character" w:customStyle="1" w:styleId="affffffc">
    <w:name w:val="Основной ГП Знак"/>
    <w:link w:val="affffffb"/>
    <w:rsid w:val="00EE6E28"/>
    <w:rPr>
      <w:rFonts w:ascii="Tahoma" w:hAnsi="Tahoma"/>
      <w:sz w:val="24"/>
      <w:szCs w:val="24"/>
      <w:lang w:eastAsia="en-US"/>
    </w:rPr>
  </w:style>
  <w:style w:type="paragraph" w:customStyle="1" w:styleId="Web">
    <w:name w:val="Обычный (Web)"/>
    <w:basedOn w:val="a4"/>
    <w:uiPriority w:val="99"/>
    <w:rsid w:val="00E0414B"/>
    <w:pPr>
      <w:spacing w:before="100" w:after="100" w:line="240" w:lineRule="auto"/>
      <w:ind w:firstLine="0"/>
    </w:pPr>
    <w:rPr>
      <w:rFonts w:ascii="Verdana" w:hAnsi="Verdana"/>
      <w:color w:val="000000"/>
      <w:sz w:val="24"/>
      <w:lang w:val="ru-RU" w:eastAsia="ru-RU" w:bidi="ar-SA"/>
    </w:rPr>
  </w:style>
  <w:style w:type="table" w:customStyle="1" w:styleId="1f1">
    <w:name w:val="Сетка таблицы1"/>
    <w:basedOn w:val="a6"/>
    <w:next w:val="afa"/>
    <w:uiPriority w:val="59"/>
    <w:rsid w:val="00D946DE"/>
    <w:rPr>
      <w:rFonts w:eastAsia="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header" w:uiPriority="99"/>
    <w:lsdException w:name="footer" w:uiPriority="99"/>
    <w:lsdException w:name="caption" w:qFormat="1"/>
    <w:lsdException w:name="List Bullet" w:uiPriority="99"/>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4">
    <w:name w:val="Normal"/>
    <w:qFormat/>
    <w:rsid w:val="008A7288"/>
    <w:pPr>
      <w:spacing w:before="120" w:after="60" w:line="276" w:lineRule="auto"/>
      <w:ind w:firstLine="567"/>
      <w:jc w:val="both"/>
    </w:pPr>
    <w:rPr>
      <w:lang w:val="en-US" w:eastAsia="en-US" w:bidi="en-US"/>
    </w:rPr>
  </w:style>
  <w:style w:type="paragraph" w:styleId="15">
    <w:name w:val="heading 1"/>
    <w:aliases w:val="Заголовок 1 Знак Знак,Заголовок 1 Знак Знак Знак"/>
    <w:basedOn w:val="a4"/>
    <w:next w:val="a4"/>
    <w:link w:val="16"/>
    <w:uiPriority w:val="9"/>
    <w:qFormat/>
    <w:rsid w:val="008A7288"/>
    <w:pPr>
      <w:pBdr>
        <w:top w:val="single" w:sz="24" w:space="0" w:color="4F81BD"/>
        <w:left w:val="single" w:sz="24" w:space="0" w:color="4F81BD"/>
        <w:bottom w:val="single" w:sz="24" w:space="0" w:color="4F81BD"/>
        <w:right w:val="single" w:sz="24" w:space="0" w:color="4F81BD"/>
      </w:pBdr>
      <w:shd w:val="clear" w:color="auto" w:fill="4F81BD"/>
      <w:spacing w:after="0"/>
      <w:outlineLvl w:val="0"/>
    </w:pPr>
    <w:rPr>
      <w:b/>
      <w:bCs/>
      <w:caps/>
      <w:color w:val="FFFFFF"/>
      <w:spacing w:val="15"/>
      <w:lang w:val="x-none" w:eastAsia="x-none" w:bidi="ar-SA"/>
    </w:rPr>
  </w:style>
  <w:style w:type="paragraph" w:styleId="20">
    <w:name w:val="heading 2"/>
    <w:aliases w:val="Знак2 Знак, Знак2, Знак2 Знак Знак Знак, Знак2 Знак1,Знак2,Знак2 Знак Знак Знак,Знак2 Знак1"/>
    <w:basedOn w:val="a4"/>
    <w:next w:val="a4"/>
    <w:link w:val="21"/>
    <w:qFormat/>
    <w:rsid w:val="008A7288"/>
    <w:pPr>
      <w:pBdr>
        <w:top w:val="single" w:sz="24" w:space="0" w:color="DBE5F1"/>
        <w:left w:val="single" w:sz="24" w:space="0" w:color="DBE5F1"/>
        <w:bottom w:val="single" w:sz="24" w:space="0" w:color="DBE5F1"/>
        <w:right w:val="single" w:sz="24" w:space="0" w:color="DBE5F1"/>
      </w:pBdr>
      <w:shd w:val="clear" w:color="auto" w:fill="DBE5F1"/>
      <w:spacing w:after="0"/>
      <w:outlineLvl w:val="1"/>
    </w:pPr>
    <w:rPr>
      <w:caps/>
      <w:spacing w:val="15"/>
      <w:lang w:val="x-none" w:eastAsia="x-none" w:bidi="ar-SA"/>
    </w:rPr>
  </w:style>
  <w:style w:type="paragraph" w:styleId="3">
    <w:name w:val="heading 3"/>
    <w:aliases w:val="Знак3 Знак, Знак3, Знак3 Знак Знак Знак,Знак3,Знак3 Знак Знак Знак"/>
    <w:basedOn w:val="a4"/>
    <w:next w:val="a4"/>
    <w:link w:val="30"/>
    <w:uiPriority w:val="9"/>
    <w:qFormat/>
    <w:rsid w:val="008A7288"/>
    <w:pPr>
      <w:pBdr>
        <w:top w:val="single" w:sz="6" w:space="2" w:color="4F81BD"/>
        <w:left w:val="single" w:sz="6" w:space="2" w:color="4F81BD"/>
      </w:pBdr>
      <w:spacing w:before="300" w:after="0"/>
      <w:outlineLvl w:val="2"/>
    </w:pPr>
    <w:rPr>
      <w:caps/>
      <w:color w:val="243F60"/>
      <w:spacing w:val="15"/>
      <w:lang w:val="x-none" w:eastAsia="x-none" w:bidi="ar-SA"/>
    </w:rPr>
  </w:style>
  <w:style w:type="paragraph" w:styleId="4">
    <w:name w:val="heading 4"/>
    <w:basedOn w:val="a4"/>
    <w:next w:val="a4"/>
    <w:link w:val="40"/>
    <w:uiPriority w:val="9"/>
    <w:qFormat/>
    <w:rsid w:val="008A7288"/>
    <w:pPr>
      <w:pBdr>
        <w:top w:val="dotted" w:sz="6" w:space="2" w:color="4F81BD"/>
        <w:left w:val="dotted" w:sz="6" w:space="2" w:color="4F81BD"/>
      </w:pBdr>
      <w:spacing w:before="300" w:after="0"/>
      <w:outlineLvl w:val="3"/>
    </w:pPr>
    <w:rPr>
      <w:caps/>
      <w:color w:val="365F91"/>
      <w:spacing w:val="10"/>
      <w:lang w:val="x-none" w:eastAsia="x-none" w:bidi="ar-SA"/>
    </w:rPr>
  </w:style>
  <w:style w:type="paragraph" w:styleId="5">
    <w:name w:val="heading 5"/>
    <w:basedOn w:val="a4"/>
    <w:next w:val="a4"/>
    <w:link w:val="50"/>
    <w:uiPriority w:val="9"/>
    <w:qFormat/>
    <w:rsid w:val="008A7288"/>
    <w:pPr>
      <w:pBdr>
        <w:bottom w:val="single" w:sz="6" w:space="1" w:color="4F81BD"/>
      </w:pBdr>
      <w:spacing w:before="300" w:after="0"/>
      <w:outlineLvl w:val="4"/>
    </w:pPr>
    <w:rPr>
      <w:caps/>
      <w:color w:val="365F91"/>
      <w:spacing w:val="10"/>
      <w:lang w:val="x-none" w:eastAsia="x-none" w:bidi="ar-SA"/>
    </w:rPr>
  </w:style>
  <w:style w:type="paragraph" w:styleId="6">
    <w:name w:val="heading 6"/>
    <w:basedOn w:val="a4"/>
    <w:next w:val="a4"/>
    <w:link w:val="60"/>
    <w:uiPriority w:val="9"/>
    <w:qFormat/>
    <w:rsid w:val="008A7288"/>
    <w:pPr>
      <w:pBdr>
        <w:bottom w:val="dotted" w:sz="6" w:space="1" w:color="4F81BD"/>
      </w:pBdr>
      <w:spacing w:before="300" w:after="0"/>
      <w:outlineLvl w:val="5"/>
    </w:pPr>
    <w:rPr>
      <w:caps/>
      <w:color w:val="365F91"/>
      <w:spacing w:val="10"/>
      <w:lang w:val="x-none" w:eastAsia="x-none" w:bidi="ar-SA"/>
    </w:rPr>
  </w:style>
  <w:style w:type="paragraph" w:styleId="7">
    <w:name w:val="heading 7"/>
    <w:aliases w:val="Заголовок x.x"/>
    <w:basedOn w:val="a4"/>
    <w:next w:val="a4"/>
    <w:link w:val="70"/>
    <w:uiPriority w:val="9"/>
    <w:qFormat/>
    <w:rsid w:val="008A7288"/>
    <w:pPr>
      <w:spacing w:before="300" w:after="0"/>
      <w:outlineLvl w:val="6"/>
    </w:pPr>
    <w:rPr>
      <w:caps/>
      <w:color w:val="365F91"/>
      <w:spacing w:val="10"/>
      <w:lang w:val="x-none" w:eastAsia="x-none" w:bidi="ar-SA"/>
    </w:rPr>
  </w:style>
  <w:style w:type="paragraph" w:styleId="8">
    <w:name w:val="heading 8"/>
    <w:basedOn w:val="a4"/>
    <w:next w:val="a4"/>
    <w:link w:val="80"/>
    <w:uiPriority w:val="9"/>
    <w:qFormat/>
    <w:rsid w:val="008A7288"/>
    <w:pPr>
      <w:spacing w:before="300" w:after="0"/>
      <w:outlineLvl w:val="7"/>
    </w:pPr>
    <w:rPr>
      <w:caps/>
      <w:spacing w:val="10"/>
      <w:sz w:val="18"/>
      <w:szCs w:val="18"/>
      <w:lang w:val="x-none" w:eastAsia="x-none" w:bidi="ar-SA"/>
    </w:rPr>
  </w:style>
  <w:style w:type="paragraph" w:styleId="9">
    <w:name w:val="heading 9"/>
    <w:basedOn w:val="a4"/>
    <w:next w:val="a4"/>
    <w:link w:val="90"/>
    <w:uiPriority w:val="9"/>
    <w:qFormat/>
    <w:rsid w:val="008A7288"/>
    <w:pPr>
      <w:spacing w:before="300" w:after="0"/>
      <w:outlineLvl w:val="8"/>
    </w:pPr>
    <w:rPr>
      <w:i/>
      <w:caps/>
      <w:spacing w:val="10"/>
      <w:sz w:val="18"/>
      <w:szCs w:val="18"/>
      <w:lang w:val="x-none" w:eastAsia="x-none" w:bidi="ar-SA"/>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Абзац"/>
    <w:basedOn w:val="a4"/>
    <w:link w:val="a9"/>
    <w:qFormat/>
    <w:rsid w:val="000E2678"/>
    <w:rPr>
      <w:sz w:val="24"/>
      <w:szCs w:val="24"/>
      <w:lang w:val="ru-RU" w:eastAsia="ru-RU" w:bidi="ar-SA"/>
    </w:rPr>
  </w:style>
  <w:style w:type="character" w:customStyle="1" w:styleId="a9">
    <w:name w:val="Абзац Знак"/>
    <w:link w:val="a8"/>
    <w:rsid w:val="0069205C"/>
    <w:rPr>
      <w:sz w:val="24"/>
      <w:szCs w:val="24"/>
      <w:lang w:val="ru-RU" w:eastAsia="ru-RU" w:bidi="ar-SA"/>
    </w:rPr>
  </w:style>
  <w:style w:type="paragraph" w:styleId="a2">
    <w:name w:val="List"/>
    <w:basedOn w:val="a4"/>
    <w:link w:val="aa"/>
    <w:rsid w:val="00735753"/>
    <w:pPr>
      <w:numPr>
        <w:numId w:val="5"/>
      </w:numPr>
    </w:pPr>
    <w:rPr>
      <w:snapToGrid w:val="0"/>
    </w:rPr>
  </w:style>
  <w:style w:type="character" w:customStyle="1" w:styleId="aa">
    <w:name w:val="Список Знак"/>
    <w:link w:val="a2"/>
    <w:rsid w:val="00735753"/>
    <w:rPr>
      <w:snapToGrid w:val="0"/>
      <w:lang w:val="en-US" w:eastAsia="en-US" w:bidi="en-US"/>
    </w:rPr>
  </w:style>
  <w:style w:type="paragraph" w:customStyle="1" w:styleId="31">
    <w:name w:val="Оглавление 31"/>
    <w:basedOn w:val="a4"/>
    <w:next w:val="a4"/>
    <w:autoRedefine/>
    <w:uiPriority w:val="39"/>
    <w:rsid w:val="00FE5DF3"/>
    <w:pPr>
      <w:ind w:left="480"/>
    </w:pPr>
    <w:rPr>
      <w:i/>
      <w:iCs/>
    </w:rPr>
  </w:style>
  <w:style w:type="paragraph" w:customStyle="1" w:styleId="a">
    <w:name w:val="Список нумерованный"/>
    <w:basedOn w:val="a4"/>
    <w:rsid w:val="0054040A"/>
    <w:pPr>
      <w:numPr>
        <w:numId w:val="6"/>
      </w:numPr>
    </w:pPr>
  </w:style>
  <w:style w:type="paragraph" w:customStyle="1" w:styleId="ab">
    <w:name w:val="Табличный"/>
    <w:basedOn w:val="a4"/>
    <w:rsid w:val="000E2678"/>
    <w:pPr>
      <w:keepNext/>
      <w:widowControl w:val="0"/>
      <w:spacing w:before="60"/>
      <w:jc w:val="center"/>
    </w:pPr>
    <w:rPr>
      <w:b/>
      <w:sz w:val="22"/>
    </w:rPr>
  </w:style>
  <w:style w:type="paragraph" w:customStyle="1" w:styleId="ac">
    <w:name w:val="Содержание"/>
    <w:basedOn w:val="a4"/>
    <w:rsid w:val="000E2678"/>
    <w:pPr>
      <w:widowControl w:val="0"/>
      <w:spacing w:before="240" w:after="240"/>
      <w:jc w:val="center"/>
    </w:pPr>
    <w:rPr>
      <w:b/>
      <w:caps/>
    </w:rPr>
  </w:style>
  <w:style w:type="paragraph" w:styleId="ad">
    <w:name w:val="Balloon Text"/>
    <w:aliases w:val=" Знак5"/>
    <w:basedOn w:val="a4"/>
    <w:link w:val="ae"/>
    <w:rsid w:val="000E2678"/>
    <w:pPr>
      <w:widowControl w:val="0"/>
      <w:suppressAutoHyphens/>
    </w:pPr>
    <w:rPr>
      <w:rFonts w:ascii="Tahoma" w:hAnsi="Tahoma"/>
      <w:sz w:val="16"/>
      <w:szCs w:val="16"/>
      <w:lang w:val="x-none" w:eastAsia="x-none" w:bidi="ar-SA"/>
    </w:rPr>
  </w:style>
  <w:style w:type="paragraph" w:styleId="17">
    <w:name w:val="toc 1"/>
    <w:basedOn w:val="a4"/>
    <w:next w:val="a4"/>
    <w:uiPriority w:val="39"/>
    <w:rsid w:val="000E2678"/>
    <w:pPr>
      <w:spacing w:after="120"/>
    </w:pPr>
    <w:rPr>
      <w:b/>
      <w:bCs/>
      <w:caps/>
    </w:rPr>
  </w:style>
  <w:style w:type="paragraph" w:styleId="22">
    <w:name w:val="toc 2"/>
    <w:basedOn w:val="a4"/>
    <w:next w:val="a4"/>
    <w:autoRedefine/>
    <w:uiPriority w:val="39"/>
    <w:rsid w:val="00CF6FF4"/>
    <w:pPr>
      <w:tabs>
        <w:tab w:val="right" w:leader="dot" w:pos="9345"/>
      </w:tabs>
    </w:pPr>
    <w:rPr>
      <w:smallCaps/>
    </w:rPr>
  </w:style>
  <w:style w:type="paragraph" w:styleId="af">
    <w:name w:val="caption"/>
    <w:basedOn w:val="a4"/>
    <w:next w:val="a4"/>
    <w:qFormat/>
    <w:rsid w:val="008A7288"/>
    <w:rPr>
      <w:b/>
      <w:bCs/>
      <w:color w:val="365F91"/>
      <w:sz w:val="16"/>
      <w:szCs w:val="16"/>
    </w:rPr>
  </w:style>
  <w:style w:type="paragraph" w:customStyle="1" w:styleId="af0">
    <w:name w:val="Название таблицы"/>
    <w:basedOn w:val="af"/>
    <w:rsid w:val="0012533D"/>
    <w:pPr>
      <w:keepNext/>
    </w:pPr>
    <w:rPr>
      <w:szCs w:val="22"/>
    </w:rPr>
  </w:style>
  <w:style w:type="paragraph" w:customStyle="1" w:styleId="af1">
    <w:name w:val="Табличный_заголовки"/>
    <w:basedOn w:val="a4"/>
    <w:rsid w:val="00913545"/>
    <w:pPr>
      <w:keepNext/>
      <w:keepLines/>
      <w:jc w:val="center"/>
    </w:pPr>
    <w:rPr>
      <w:b/>
    </w:rPr>
  </w:style>
  <w:style w:type="paragraph" w:customStyle="1" w:styleId="af2">
    <w:name w:val="Табличный_центр"/>
    <w:basedOn w:val="a4"/>
    <w:rsid w:val="000E2678"/>
    <w:pPr>
      <w:jc w:val="center"/>
    </w:pPr>
    <w:rPr>
      <w:sz w:val="22"/>
      <w:szCs w:val="22"/>
    </w:rPr>
  </w:style>
  <w:style w:type="paragraph" w:customStyle="1" w:styleId="13">
    <w:name w:val="Список 1)"/>
    <w:basedOn w:val="a4"/>
    <w:rsid w:val="00E072BE"/>
    <w:pPr>
      <w:numPr>
        <w:numId w:val="3"/>
      </w:numPr>
    </w:pPr>
  </w:style>
  <w:style w:type="paragraph" w:customStyle="1" w:styleId="a1">
    <w:name w:val="Табличный_нумерованный"/>
    <w:basedOn w:val="a4"/>
    <w:link w:val="af3"/>
    <w:rsid w:val="00301DFE"/>
    <w:pPr>
      <w:numPr>
        <w:numId w:val="2"/>
      </w:numPr>
    </w:pPr>
    <w:rPr>
      <w:sz w:val="22"/>
      <w:szCs w:val="22"/>
    </w:rPr>
  </w:style>
  <w:style w:type="character" w:customStyle="1" w:styleId="af3">
    <w:name w:val="Табличный_нумерованный Знак"/>
    <w:link w:val="a1"/>
    <w:rsid w:val="00F5339E"/>
    <w:rPr>
      <w:sz w:val="22"/>
      <w:szCs w:val="22"/>
      <w:lang w:val="en-US" w:eastAsia="en-US" w:bidi="en-US"/>
    </w:rPr>
  </w:style>
  <w:style w:type="paragraph" w:styleId="41">
    <w:name w:val="toc 4"/>
    <w:basedOn w:val="a4"/>
    <w:next w:val="a4"/>
    <w:autoRedefine/>
    <w:rsid w:val="000E2678"/>
    <w:pPr>
      <w:ind w:left="720"/>
    </w:pPr>
    <w:rPr>
      <w:sz w:val="18"/>
      <w:szCs w:val="18"/>
    </w:rPr>
  </w:style>
  <w:style w:type="paragraph" w:styleId="51">
    <w:name w:val="toc 5"/>
    <w:basedOn w:val="a4"/>
    <w:next w:val="a4"/>
    <w:autoRedefine/>
    <w:semiHidden/>
    <w:rsid w:val="000E2678"/>
    <w:pPr>
      <w:ind w:left="960"/>
    </w:pPr>
    <w:rPr>
      <w:sz w:val="18"/>
      <w:szCs w:val="18"/>
    </w:rPr>
  </w:style>
  <w:style w:type="paragraph" w:styleId="61">
    <w:name w:val="toc 6"/>
    <w:basedOn w:val="a4"/>
    <w:next w:val="a4"/>
    <w:autoRedefine/>
    <w:semiHidden/>
    <w:rsid w:val="000E2678"/>
    <w:pPr>
      <w:ind w:left="1200"/>
    </w:pPr>
    <w:rPr>
      <w:sz w:val="18"/>
      <w:szCs w:val="18"/>
    </w:rPr>
  </w:style>
  <w:style w:type="paragraph" w:styleId="71">
    <w:name w:val="toc 7"/>
    <w:basedOn w:val="a4"/>
    <w:next w:val="a4"/>
    <w:autoRedefine/>
    <w:semiHidden/>
    <w:rsid w:val="000E2678"/>
    <w:pPr>
      <w:ind w:left="1440"/>
    </w:pPr>
    <w:rPr>
      <w:sz w:val="18"/>
      <w:szCs w:val="18"/>
    </w:rPr>
  </w:style>
  <w:style w:type="paragraph" w:styleId="81">
    <w:name w:val="toc 8"/>
    <w:basedOn w:val="a4"/>
    <w:next w:val="a4"/>
    <w:autoRedefine/>
    <w:semiHidden/>
    <w:rsid w:val="000E2678"/>
    <w:pPr>
      <w:ind w:left="1680"/>
    </w:pPr>
    <w:rPr>
      <w:sz w:val="18"/>
      <w:szCs w:val="18"/>
    </w:rPr>
  </w:style>
  <w:style w:type="paragraph" w:styleId="91">
    <w:name w:val="toc 9"/>
    <w:basedOn w:val="a4"/>
    <w:next w:val="a4"/>
    <w:autoRedefine/>
    <w:semiHidden/>
    <w:rsid w:val="000E2678"/>
    <w:pPr>
      <w:ind w:left="1920"/>
    </w:pPr>
    <w:rPr>
      <w:sz w:val="18"/>
      <w:szCs w:val="18"/>
    </w:rPr>
  </w:style>
  <w:style w:type="paragraph" w:styleId="af4">
    <w:name w:val="toa heading"/>
    <w:basedOn w:val="a4"/>
    <w:next w:val="a4"/>
    <w:semiHidden/>
    <w:rsid w:val="000E2678"/>
    <w:pPr>
      <w:spacing w:before="40" w:after="20"/>
      <w:jc w:val="center"/>
    </w:pPr>
    <w:rPr>
      <w:b/>
      <w:sz w:val="22"/>
    </w:rPr>
  </w:style>
  <w:style w:type="paragraph" w:styleId="af5">
    <w:name w:val="annotation text"/>
    <w:basedOn w:val="a4"/>
    <w:semiHidden/>
    <w:rsid w:val="000E2678"/>
  </w:style>
  <w:style w:type="paragraph" w:styleId="af6">
    <w:name w:val="annotation subject"/>
    <w:basedOn w:val="af5"/>
    <w:next w:val="af5"/>
    <w:semiHidden/>
    <w:rsid w:val="000E2678"/>
    <w:pPr>
      <w:ind w:firstLine="284"/>
    </w:pPr>
    <w:rPr>
      <w:b/>
      <w:bCs/>
    </w:rPr>
  </w:style>
  <w:style w:type="paragraph" w:customStyle="1" w:styleId="a3">
    <w:name w:val="Требования"/>
    <w:basedOn w:val="a4"/>
    <w:rsid w:val="008E6F78"/>
    <w:pPr>
      <w:numPr>
        <w:ilvl w:val="1"/>
        <w:numId w:val="4"/>
      </w:numPr>
      <w:ind w:left="0" w:firstLine="567"/>
      <w:outlineLvl w:val="1"/>
    </w:pPr>
    <w:rPr>
      <w:bCs/>
      <w:i/>
      <w:iCs/>
    </w:rPr>
  </w:style>
  <w:style w:type="paragraph" w:customStyle="1" w:styleId="a0">
    <w:name w:val="Список а)"/>
    <w:basedOn w:val="a2"/>
    <w:rsid w:val="0054040A"/>
    <w:pPr>
      <w:numPr>
        <w:numId w:val="1"/>
      </w:numPr>
    </w:pPr>
  </w:style>
  <w:style w:type="paragraph" w:styleId="af7">
    <w:name w:val="Document Map"/>
    <w:basedOn w:val="a4"/>
    <w:semiHidden/>
    <w:rsid w:val="000E2678"/>
    <w:pPr>
      <w:widowControl w:val="0"/>
      <w:shd w:val="clear" w:color="auto" w:fill="000080"/>
      <w:suppressAutoHyphens/>
    </w:pPr>
    <w:rPr>
      <w:rFonts w:ascii="Tahoma" w:hAnsi="Tahoma"/>
    </w:rPr>
  </w:style>
  <w:style w:type="character" w:styleId="af8">
    <w:name w:val="annotation reference"/>
    <w:semiHidden/>
    <w:rsid w:val="000E2678"/>
    <w:rPr>
      <w:sz w:val="16"/>
      <w:szCs w:val="16"/>
    </w:rPr>
  </w:style>
  <w:style w:type="paragraph" w:customStyle="1" w:styleId="af9">
    <w:name w:val="Табличный_слева"/>
    <w:basedOn w:val="a4"/>
    <w:rsid w:val="00301DFE"/>
    <w:rPr>
      <w:sz w:val="22"/>
      <w:szCs w:val="22"/>
    </w:rPr>
  </w:style>
  <w:style w:type="paragraph" w:customStyle="1" w:styleId="18">
    <w:name w:val="Обычный 1"/>
    <w:basedOn w:val="a4"/>
    <w:next w:val="a4"/>
    <w:semiHidden/>
    <w:rsid w:val="000E2678"/>
    <w:pPr>
      <w:tabs>
        <w:tab w:val="num" w:pos="360"/>
      </w:tabs>
      <w:ind w:left="360" w:hanging="360"/>
    </w:pPr>
  </w:style>
  <w:style w:type="table" w:styleId="afa">
    <w:name w:val="Table Grid"/>
    <w:basedOn w:val="a6"/>
    <w:uiPriority w:val="59"/>
    <w:rsid w:val="009738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b">
    <w:name w:val="Обычный влево"/>
    <w:basedOn w:val="18"/>
    <w:rsid w:val="0084131A"/>
    <w:pPr>
      <w:tabs>
        <w:tab w:val="clear" w:pos="360"/>
      </w:tabs>
      <w:spacing w:before="0"/>
      <w:ind w:left="0" w:firstLine="0"/>
      <w:jc w:val="left"/>
    </w:pPr>
  </w:style>
  <w:style w:type="paragraph" w:customStyle="1" w:styleId="afc">
    <w:name w:val="Табличный_по ширине"/>
    <w:basedOn w:val="af9"/>
    <w:rsid w:val="009A4AC0"/>
  </w:style>
  <w:style w:type="paragraph" w:customStyle="1" w:styleId="101">
    <w:name w:val="Табличный_центр_10"/>
    <w:basedOn w:val="a4"/>
    <w:rsid w:val="00947735"/>
    <w:pPr>
      <w:jc w:val="center"/>
    </w:pPr>
  </w:style>
  <w:style w:type="paragraph" w:customStyle="1" w:styleId="102">
    <w:name w:val="Табличный_слева_10"/>
    <w:basedOn w:val="a4"/>
    <w:rsid w:val="00947735"/>
  </w:style>
  <w:style w:type="paragraph" w:customStyle="1" w:styleId="103">
    <w:name w:val="Табличный_по ширине_10"/>
    <w:basedOn w:val="a4"/>
    <w:rsid w:val="00947735"/>
  </w:style>
  <w:style w:type="paragraph" w:customStyle="1" w:styleId="100">
    <w:name w:val="Табличный_нумерованный_10"/>
    <w:basedOn w:val="a4"/>
    <w:rsid w:val="00947735"/>
    <w:pPr>
      <w:numPr>
        <w:numId w:val="7"/>
      </w:numPr>
    </w:pPr>
  </w:style>
  <w:style w:type="paragraph" w:customStyle="1" w:styleId="104">
    <w:name w:val="Табличный_заголовки_10"/>
    <w:basedOn w:val="a8"/>
    <w:rsid w:val="00947735"/>
    <w:pPr>
      <w:jc w:val="center"/>
    </w:pPr>
    <w:rPr>
      <w:b/>
    </w:rPr>
  </w:style>
  <w:style w:type="paragraph" w:styleId="afd">
    <w:name w:val="List Paragraph"/>
    <w:basedOn w:val="a4"/>
    <w:uiPriority w:val="34"/>
    <w:qFormat/>
    <w:rsid w:val="008A7288"/>
    <w:pPr>
      <w:ind w:left="720"/>
      <w:contextualSpacing/>
    </w:pPr>
  </w:style>
  <w:style w:type="paragraph" w:styleId="afe">
    <w:name w:val="Title"/>
    <w:basedOn w:val="a4"/>
    <w:next w:val="a4"/>
    <w:link w:val="aff"/>
    <w:uiPriority w:val="10"/>
    <w:qFormat/>
    <w:rsid w:val="008A7288"/>
    <w:pPr>
      <w:spacing w:before="720"/>
    </w:pPr>
    <w:rPr>
      <w:caps/>
      <w:color w:val="4F81BD"/>
      <w:spacing w:val="10"/>
      <w:kern w:val="28"/>
      <w:sz w:val="52"/>
      <w:szCs w:val="52"/>
      <w:lang w:val="x-none" w:eastAsia="x-none" w:bidi="ar-SA"/>
    </w:rPr>
  </w:style>
  <w:style w:type="character" w:customStyle="1" w:styleId="aff">
    <w:name w:val="Название Знак"/>
    <w:link w:val="afe"/>
    <w:uiPriority w:val="10"/>
    <w:rsid w:val="008A7288"/>
    <w:rPr>
      <w:caps/>
      <w:color w:val="4F81BD"/>
      <w:spacing w:val="10"/>
      <w:kern w:val="28"/>
      <w:sz w:val="52"/>
      <w:szCs w:val="52"/>
    </w:rPr>
  </w:style>
  <w:style w:type="paragraph" w:styleId="aff0">
    <w:name w:val="Subtitle"/>
    <w:basedOn w:val="a4"/>
    <w:next w:val="a4"/>
    <w:link w:val="aff1"/>
    <w:uiPriority w:val="11"/>
    <w:qFormat/>
    <w:rsid w:val="008A7288"/>
    <w:pPr>
      <w:spacing w:after="1000" w:line="240" w:lineRule="auto"/>
    </w:pPr>
    <w:rPr>
      <w:caps/>
      <w:color w:val="595959"/>
      <w:spacing w:val="10"/>
      <w:sz w:val="24"/>
      <w:szCs w:val="24"/>
      <w:lang w:val="x-none" w:eastAsia="x-none" w:bidi="ar-SA"/>
    </w:rPr>
  </w:style>
  <w:style w:type="character" w:customStyle="1" w:styleId="aff1">
    <w:name w:val="Подзаголовок Знак"/>
    <w:link w:val="aff0"/>
    <w:uiPriority w:val="11"/>
    <w:rsid w:val="008A7288"/>
    <w:rPr>
      <w:caps/>
      <w:color w:val="595959"/>
      <w:spacing w:val="10"/>
      <w:sz w:val="24"/>
      <w:szCs w:val="24"/>
    </w:rPr>
  </w:style>
  <w:style w:type="character" w:styleId="aff2">
    <w:name w:val="Strong"/>
    <w:uiPriority w:val="22"/>
    <w:qFormat/>
    <w:rsid w:val="008A7288"/>
    <w:rPr>
      <w:b/>
      <w:bCs/>
    </w:rPr>
  </w:style>
  <w:style w:type="character" w:styleId="aff3">
    <w:name w:val="Emphasis"/>
    <w:uiPriority w:val="20"/>
    <w:qFormat/>
    <w:rsid w:val="008A7288"/>
    <w:rPr>
      <w:caps/>
      <w:color w:val="243F60"/>
      <w:spacing w:val="5"/>
    </w:rPr>
  </w:style>
  <w:style w:type="paragraph" w:styleId="aff4">
    <w:name w:val="No Spacing"/>
    <w:basedOn w:val="a4"/>
    <w:link w:val="aff5"/>
    <w:uiPriority w:val="1"/>
    <w:qFormat/>
    <w:rsid w:val="008A7288"/>
    <w:pPr>
      <w:spacing w:before="0" w:after="0" w:line="240" w:lineRule="auto"/>
    </w:pPr>
    <w:rPr>
      <w:lang w:val="x-none" w:eastAsia="x-none" w:bidi="ar-SA"/>
    </w:rPr>
  </w:style>
  <w:style w:type="paragraph" w:styleId="23">
    <w:name w:val="Quote"/>
    <w:basedOn w:val="a4"/>
    <w:next w:val="a4"/>
    <w:link w:val="24"/>
    <w:uiPriority w:val="29"/>
    <w:qFormat/>
    <w:rsid w:val="008A7288"/>
    <w:rPr>
      <w:i/>
      <w:iCs/>
      <w:lang w:val="x-none" w:eastAsia="x-none" w:bidi="ar-SA"/>
    </w:rPr>
  </w:style>
  <w:style w:type="character" w:customStyle="1" w:styleId="24">
    <w:name w:val="Цитата 2 Знак"/>
    <w:link w:val="23"/>
    <w:uiPriority w:val="29"/>
    <w:rsid w:val="008A7288"/>
    <w:rPr>
      <w:i/>
      <w:iCs/>
      <w:sz w:val="20"/>
      <w:szCs w:val="20"/>
    </w:rPr>
  </w:style>
  <w:style w:type="paragraph" w:styleId="aff6">
    <w:name w:val="Intense Quote"/>
    <w:basedOn w:val="a4"/>
    <w:next w:val="a4"/>
    <w:link w:val="aff7"/>
    <w:uiPriority w:val="30"/>
    <w:qFormat/>
    <w:rsid w:val="008A7288"/>
    <w:pPr>
      <w:pBdr>
        <w:top w:val="single" w:sz="4" w:space="10" w:color="4F81BD"/>
        <w:left w:val="single" w:sz="4" w:space="10" w:color="4F81BD"/>
      </w:pBdr>
      <w:spacing w:after="0"/>
      <w:ind w:left="1296" w:right="1152"/>
    </w:pPr>
    <w:rPr>
      <w:i/>
      <w:iCs/>
      <w:color w:val="4F81BD"/>
      <w:lang w:val="x-none" w:eastAsia="x-none" w:bidi="ar-SA"/>
    </w:rPr>
  </w:style>
  <w:style w:type="character" w:customStyle="1" w:styleId="aff7">
    <w:name w:val="Выделенная цитата Знак"/>
    <w:link w:val="aff6"/>
    <w:uiPriority w:val="30"/>
    <w:rsid w:val="008A7288"/>
    <w:rPr>
      <w:i/>
      <w:iCs/>
      <w:color w:val="4F81BD"/>
      <w:sz w:val="20"/>
      <w:szCs w:val="20"/>
    </w:rPr>
  </w:style>
  <w:style w:type="character" w:styleId="aff8">
    <w:name w:val="Subtle Emphasis"/>
    <w:uiPriority w:val="19"/>
    <w:qFormat/>
    <w:rsid w:val="008A7288"/>
    <w:rPr>
      <w:i/>
      <w:iCs/>
      <w:color w:val="243F60"/>
    </w:rPr>
  </w:style>
  <w:style w:type="character" w:styleId="aff9">
    <w:name w:val="Intense Emphasis"/>
    <w:uiPriority w:val="21"/>
    <w:qFormat/>
    <w:rsid w:val="008A7288"/>
    <w:rPr>
      <w:b/>
      <w:bCs/>
      <w:caps/>
      <w:color w:val="243F60"/>
      <w:spacing w:val="10"/>
    </w:rPr>
  </w:style>
  <w:style w:type="character" w:styleId="affa">
    <w:name w:val="Subtle Reference"/>
    <w:uiPriority w:val="31"/>
    <w:qFormat/>
    <w:rsid w:val="008A7288"/>
    <w:rPr>
      <w:b/>
      <w:bCs/>
      <w:color w:val="4F81BD"/>
    </w:rPr>
  </w:style>
  <w:style w:type="character" w:styleId="affb">
    <w:name w:val="Intense Reference"/>
    <w:uiPriority w:val="32"/>
    <w:qFormat/>
    <w:rsid w:val="008A7288"/>
    <w:rPr>
      <w:b/>
      <w:bCs/>
      <w:i/>
      <w:iCs/>
      <w:caps/>
      <w:color w:val="4F81BD"/>
    </w:rPr>
  </w:style>
  <w:style w:type="character" w:styleId="affc">
    <w:name w:val="Book Title"/>
    <w:uiPriority w:val="33"/>
    <w:qFormat/>
    <w:rsid w:val="008A7288"/>
    <w:rPr>
      <w:b/>
      <w:bCs/>
      <w:i/>
      <w:iCs/>
      <w:spacing w:val="9"/>
    </w:rPr>
  </w:style>
  <w:style w:type="paragraph" w:styleId="affd">
    <w:name w:val="header"/>
    <w:aliases w:val=" Знак4"/>
    <w:basedOn w:val="a4"/>
    <w:link w:val="affe"/>
    <w:uiPriority w:val="99"/>
    <w:unhideWhenUsed/>
    <w:rsid w:val="00C45328"/>
    <w:pPr>
      <w:tabs>
        <w:tab w:val="center" w:pos="4677"/>
        <w:tab w:val="right" w:pos="9355"/>
      </w:tabs>
      <w:ind w:firstLine="680"/>
    </w:pPr>
    <w:rPr>
      <w:sz w:val="24"/>
      <w:szCs w:val="24"/>
      <w:lang w:val="x-none" w:eastAsia="x-none" w:bidi="ar-SA"/>
    </w:rPr>
  </w:style>
  <w:style w:type="character" w:customStyle="1" w:styleId="affe">
    <w:name w:val="Верхний колонтитул Знак"/>
    <w:aliases w:val=" Знак4 Знак"/>
    <w:link w:val="affd"/>
    <w:uiPriority w:val="99"/>
    <w:rsid w:val="00C45328"/>
    <w:rPr>
      <w:sz w:val="24"/>
      <w:szCs w:val="24"/>
    </w:rPr>
  </w:style>
  <w:style w:type="paragraph" w:styleId="afff">
    <w:name w:val="footer"/>
    <w:aliases w:val=" Знак, Знак6"/>
    <w:basedOn w:val="a4"/>
    <w:link w:val="afff0"/>
    <w:uiPriority w:val="99"/>
    <w:unhideWhenUsed/>
    <w:rsid w:val="00C45328"/>
    <w:pPr>
      <w:tabs>
        <w:tab w:val="center" w:pos="4677"/>
        <w:tab w:val="right" w:pos="9355"/>
      </w:tabs>
      <w:ind w:firstLine="680"/>
    </w:pPr>
    <w:rPr>
      <w:sz w:val="24"/>
      <w:szCs w:val="24"/>
      <w:lang w:val="x-none" w:eastAsia="x-none" w:bidi="ar-SA"/>
    </w:rPr>
  </w:style>
  <w:style w:type="character" w:customStyle="1" w:styleId="afff0">
    <w:name w:val="Нижний колонтитул Знак"/>
    <w:aliases w:val=" Знак Знак, Знак6 Знак"/>
    <w:link w:val="afff"/>
    <w:uiPriority w:val="99"/>
    <w:rsid w:val="00C45328"/>
    <w:rPr>
      <w:sz w:val="24"/>
      <w:szCs w:val="24"/>
    </w:rPr>
  </w:style>
  <w:style w:type="paragraph" w:styleId="afff1">
    <w:name w:val="List Bullet"/>
    <w:basedOn w:val="a4"/>
    <w:uiPriority w:val="99"/>
    <w:unhideWhenUsed/>
    <w:rsid w:val="00C45328"/>
    <w:pPr>
      <w:spacing w:line="360" w:lineRule="auto"/>
      <w:ind w:left="1571" w:hanging="360"/>
      <w:contextualSpacing/>
    </w:pPr>
  </w:style>
  <w:style w:type="character" w:styleId="afff2">
    <w:name w:val="FollowedHyperlink"/>
    <w:uiPriority w:val="99"/>
    <w:unhideWhenUsed/>
    <w:rsid w:val="00C45328"/>
    <w:rPr>
      <w:color w:val="800080"/>
      <w:u w:val="single"/>
    </w:rPr>
  </w:style>
  <w:style w:type="paragraph" w:styleId="afff3">
    <w:name w:val="TOC Heading"/>
    <w:basedOn w:val="15"/>
    <w:next w:val="a4"/>
    <w:uiPriority w:val="39"/>
    <w:qFormat/>
    <w:rsid w:val="008A7288"/>
    <w:pPr>
      <w:outlineLvl w:val="9"/>
    </w:pPr>
  </w:style>
  <w:style w:type="paragraph" w:styleId="afff4">
    <w:name w:val="Body Text"/>
    <w:aliases w:val=" Знак1 Знак Знак Знак Знак, Знак1 Знак Знак Знак"/>
    <w:basedOn w:val="a4"/>
    <w:link w:val="afff5"/>
    <w:unhideWhenUsed/>
    <w:rsid w:val="00C45328"/>
    <w:pPr>
      <w:spacing w:after="120" w:line="360" w:lineRule="auto"/>
      <w:ind w:firstLine="709"/>
    </w:pPr>
    <w:rPr>
      <w:sz w:val="24"/>
      <w:szCs w:val="24"/>
      <w:lang w:val="x-none" w:eastAsia="x-none" w:bidi="ar-SA"/>
    </w:rPr>
  </w:style>
  <w:style w:type="character" w:customStyle="1" w:styleId="afff5">
    <w:name w:val="Основной текст Знак"/>
    <w:aliases w:val=" Знак1 Знак Знак Знак Знак Знак, Знак1 Знак Знак Знак Знак1"/>
    <w:link w:val="afff4"/>
    <w:rsid w:val="00C45328"/>
    <w:rPr>
      <w:sz w:val="24"/>
      <w:szCs w:val="24"/>
    </w:rPr>
  </w:style>
  <w:style w:type="character" w:styleId="afff6">
    <w:name w:val="Hyperlink"/>
    <w:uiPriority w:val="99"/>
    <w:unhideWhenUsed/>
    <w:rsid w:val="00C45328"/>
    <w:rPr>
      <w:color w:val="0000FF"/>
      <w:u w:val="single"/>
    </w:rPr>
  </w:style>
  <w:style w:type="paragraph" w:styleId="afff7">
    <w:name w:val="footnote text"/>
    <w:basedOn w:val="a4"/>
    <w:link w:val="afff8"/>
    <w:uiPriority w:val="99"/>
    <w:rsid w:val="00C45328"/>
    <w:pPr>
      <w:spacing w:after="120" w:line="360" w:lineRule="auto"/>
    </w:pPr>
    <w:rPr>
      <w:rFonts w:ascii="Arial" w:hAnsi="Arial"/>
      <w:lang w:val="x-none" w:eastAsia="x-none" w:bidi="ar-SA"/>
    </w:rPr>
  </w:style>
  <w:style w:type="character" w:customStyle="1" w:styleId="afff8">
    <w:name w:val="Текст сноски Знак"/>
    <w:link w:val="afff7"/>
    <w:uiPriority w:val="99"/>
    <w:rsid w:val="00C45328"/>
    <w:rPr>
      <w:rFonts w:ascii="Arial" w:hAnsi="Arial"/>
    </w:rPr>
  </w:style>
  <w:style w:type="character" w:styleId="afff9">
    <w:name w:val="footnote reference"/>
    <w:rsid w:val="00C45328"/>
    <w:rPr>
      <w:vertAlign w:val="superscript"/>
    </w:rPr>
  </w:style>
  <w:style w:type="paragraph" w:styleId="afffa">
    <w:name w:val="Normal (Web)"/>
    <w:basedOn w:val="a4"/>
    <w:uiPriority w:val="99"/>
    <w:unhideWhenUsed/>
    <w:rsid w:val="00F31BB3"/>
    <w:pPr>
      <w:tabs>
        <w:tab w:val="num" w:pos="0"/>
      </w:tabs>
      <w:spacing w:before="100" w:beforeAutospacing="1" w:after="100" w:afterAutospacing="1"/>
    </w:pPr>
    <w:rPr>
      <w:rFonts w:eastAsia="Calibri"/>
      <w:bCs/>
      <w:color w:val="000000"/>
      <w:kern w:val="24"/>
      <w:lang w:eastAsia="ar-SA"/>
    </w:rPr>
  </w:style>
  <w:style w:type="paragraph" w:styleId="afffb">
    <w:name w:val="Body Text Indent"/>
    <w:basedOn w:val="a4"/>
    <w:link w:val="afffc"/>
    <w:rsid w:val="00CB3486"/>
    <w:pPr>
      <w:spacing w:line="360" w:lineRule="auto"/>
      <w:ind w:firstLine="708"/>
    </w:pPr>
    <w:rPr>
      <w:sz w:val="24"/>
      <w:szCs w:val="24"/>
      <w:lang w:val="x-none" w:eastAsia="x-none" w:bidi="ar-SA"/>
    </w:rPr>
  </w:style>
  <w:style w:type="character" w:customStyle="1" w:styleId="afffc">
    <w:name w:val="Основной текст с отступом Знак"/>
    <w:link w:val="afffb"/>
    <w:rsid w:val="00CB3486"/>
    <w:rPr>
      <w:sz w:val="24"/>
      <w:szCs w:val="24"/>
    </w:rPr>
  </w:style>
  <w:style w:type="paragraph" w:styleId="25">
    <w:name w:val="Body Text 2"/>
    <w:aliases w:val=" Знак1"/>
    <w:basedOn w:val="a4"/>
    <w:link w:val="26"/>
    <w:rsid w:val="00CB3486"/>
    <w:pPr>
      <w:spacing w:line="360" w:lineRule="auto"/>
      <w:ind w:firstLine="680"/>
      <w:jc w:val="center"/>
    </w:pPr>
    <w:rPr>
      <w:b/>
      <w:bCs/>
      <w:caps/>
      <w:sz w:val="24"/>
      <w:szCs w:val="24"/>
      <w:lang w:val="x-none" w:eastAsia="x-none" w:bidi="ar-SA"/>
    </w:rPr>
  </w:style>
  <w:style w:type="character" w:customStyle="1" w:styleId="26">
    <w:name w:val="Основной текст 2 Знак"/>
    <w:aliases w:val=" Знак1 Знак"/>
    <w:link w:val="25"/>
    <w:rsid w:val="00CB3486"/>
    <w:rPr>
      <w:b/>
      <w:bCs/>
      <w:caps/>
      <w:sz w:val="24"/>
      <w:szCs w:val="24"/>
    </w:rPr>
  </w:style>
  <w:style w:type="numbering" w:styleId="111111">
    <w:name w:val="Outline List 2"/>
    <w:basedOn w:val="a7"/>
    <w:rsid w:val="00CB3486"/>
    <w:pPr>
      <w:numPr>
        <w:numId w:val="8"/>
      </w:numPr>
    </w:pPr>
  </w:style>
  <w:style w:type="character" w:styleId="afffd">
    <w:name w:val="page number"/>
    <w:basedOn w:val="a5"/>
    <w:rsid w:val="00CB3486"/>
  </w:style>
  <w:style w:type="paragraph" w:styleId="27">
    <w:name w:val="Body Text Indent 2"/>
    <w:basedOn w:val="a4"/>
    <w:link w:val="28"/>
    <w:rsid w:val="00CB3486"/>
    <w:pPr>
      <w:spacing w:after="120" w:line="480" w:lineRule="auto"/>
      <w:ind w:left="283" w:firstLine="680"/>
    </w:pPr>
    <w:rPr>
      <w:sz w:val="24"/>
      <w:szCs w:val="24"/>
      <w:lang w:val="x-none" w:eastAsia="x-none" w:bidi="ar-SA"/>
    </w:rPr>
  </w:style>
  <w:style w:type="character" w:customStyle="1" w:styleId="28">
    <w:name w:val="Основной текст с отступом 2 Знак"/>
    <w:link w:val="27"/>
    <w:rsid w:val="00CB3486"/>
    <w:rPr>
      <w:sz w:val="24"/>
      <w:szCs w:val="24"/>
    </w:rPr>
  </w:style>
  <w:style w:type="numbering" w:styleId="1ai">
    <w:name w:val="Outline List 1"/>
    <w:basedOn w:val="a7"/>
    <w:rsid w:val="00CB3486"/>
    <w:pPr>
      <w:numPr>
        <w:numId w:val="9"/>
      </w:numPr>
    </w:pPr>
  </w:style>
  <w:style w:type="paragraph" w:styleId="32">
    <w:name w:val="Body Text 3"/>
    <w:basedOn w:val="a4"/>
    <w:link w:val="33"/>
    <w:rsid w:val="00CB3486"/>
    <w:pPr>
      <w:spacing w:after="120" w:line="360" w:lineRule="auto"/>
      <w:ind w:firstLine="680"/>
    </w:pPr>
    <w:rPr>
      <w:sz w:val="16"/>
      <w:szCs w:val="16"/>
      <w:lang w:val="x-none" w:eastAsia="x-none" w:bidi="ar-SA"/>
    </w:rPr>
  </w:style>
  <w:style w:type="character" w:customStyle="1" w:styleId="33">
    <w:name w:val="Основной текст 3 Знак"/>
    <w:link w:val="32"/>
    <w:rsid w:val="00CB3486"/>
    <w:rPr>
      <w:sz w:val="16"/>
      <w:szCs w:val="16"/>
    </w:rPr>
  </w:style>
  <w:style w:type="paragraph" w:styleId="34">
    <w:name w:val="Body Text Indent 3"/>
    <w:basedOn w:val="a4"/>
    <w:link w:val="35"/>
    <w:rsid w:val="00CB3486"/>
    <w:pPr>
      <w:spacing w:line="360" w:lineRule="auto"/>
      <w:ind w:left="708" w:firstLine="709"/>
    </w:pPr>
    <w:rPr>
      <w:sz w:val="28"/>
      <w:szCs w:val="28"/>
      <w:lang w:val="x-none" w:eastAsia="x-none" w:bidi="ar-SA"/>
    </w:rPr>
  </w:style>
  <w:style w:type="character" w:customStyle="1" w:styleId="35">
    <w:name w:val="Основной текст с отступом 3 Знак"/>
    <w:link w:val="34"/>
    <w:rsid w:val="00CB3486"/>
    <w:rPr>
      <w:sz w:val="28"/>
      <w:szCs w:val="28"/>
    </w:rPr>
  </w:style>
  <w:style w:type="paragraph" w:styleId="afffe">
    <w:name w:val="Block Text"/>
    <w:basedOn w:val="a4"/>
    <w:rsid w:val="00CB3486"/>
    <w:pPr>
      <w:spacing w:line="360" w:lineRule="auto"/>
      <w:ind w:left="526" w:right="43" w:firstLine="709"/>
    </w:pPr>
    <w:rPr>
      <w:sz w:val="28"/>
      <w:szCs w:val="28"/>
    </w:rPr>
  </w:style>
  <w:style w:type="character" w:styleId="affff">
    <w:name w:val="line number"/>
    <w:rsid w:val="00CB3486"/>
    <w:rPr>
      <w:sz w:val="18"/>
      <w:szCs w:val="18"/>
    </w:rPr>
  </w:style>
  <w:style w:type="paragraph" w:styleId="29">
    <w:name w:val="List 2"/>
    <w:basedOn w:val="a2"/>
    <w:rsid w:val="00CB3486"/>
    <w:pPr>
      <w:numPr>
        <w:numId w:val="0"/>
      </w:numPr>
      <w:spacing w:after="240" w:line="240" w:lineRule="atLeast"/>
      <w:ind w:left="1800" w:hanging="360"/>
    </w:pPr>
    <w:rPr>
      <w:rFonts w:ascii="Arial" w:hAnsi="Arial" w:cs="Arial"/>
      <w:snapToGrid/>
      <w:spacing w:val="-5"/>
    </w:rPr>
  </w:style>
  <w:style w:type="paragraph" w:styleId="36">
    <w:name w:val="List 3"/>
    <w:basedOn w:val="a2"/>
    <w:rsid w:val="00CB3486"/>
    <w:pPr>
      <w:numPr>
        <w:numId w:val="0"/>
      </w:numPr>
      <w:spacing w:after="240" w:line="240" w:lineRule="atLeast"/>
      <w:ind w:left="2160" w:hanging="360"/>
    </w:pPr>
    <w:rPr>
      <w:rFonts w:ascii="Arial" w:hAnsi="Arial" w:cs="Arial"/>
      <w:snapToGrid/>
      <w:spacing w:val="-5"/>
    </w:rPr>
  </w:style>
  <w:style w:type="paragraph" w:styleId="42">
    <w:name w:val="List 4"/>
    <w:basedOn w:val="a2"/>
    <w:rsid w:val="00CB3486"/>
    <w:pPr>
      <w:numPr>
        <w:numId w:val="0"/>
      </w:numPr>
      <w:spacing w:after="240" w:line="240" w:lineRule="atLeast"/>
      <w:ind w:left="2520" w:hanging="360"/>
    </w:pPr>
    <w:rPr>
      <w:rFonts w:ascii="Arial" w:hAnsi="Arial" w:cs="Arial"/>
      <w:snapToGrid/>
      <w:spacing w:val="-5"/>
    </w:rPr>
  </w:style>
  <w:style w:type="paragraph" w:styleId="52">
    <w:name w:val="List 5"/>
    <w:basedOn w:val="a2"/>
    <w:rsid w:val="00CB3486"/>
    <w:pPr>
      <w:numPr>
        <w:numId w:val="0"/>
      </w:numPr>
      <w:spacing w:after="240" w:line="240" w:lineRule="atLeast"/>
      <w:ind w:left="2880" w:hanging="360"/>
    </w:pPr>
    <w:rPr>
      <w:rFonts w:ascii="Arial" w:hAnsi="Arial" w:cs="Arial"/>
      <w:snapToGrid/>
      <w:spacing w:val="-5"/>
    </w:rPr>
  </w:style>
  <w:style w:type="paragraph" w:styleId="2a">
    <w:name w:val="List Bullet 2"/>
    <w:basedOn w:val="afff1"/>
    <w:autoRedefine/>
    <w:rsid w:val="00CB3486"/>
    <w:pPr>
      <w:tabs>
        <w:tab w:val="num" w:pos="360"/>
      </w:tabs>
      <w:spacing w:after="240" w:line="240" w:lineRule="atLeast"/>
      <w:ind w:left="1800"/>
      <w:contextualSpacing w:val="0"/>
    </w:pPr>
    <w:rPr>
      <w:rFonts w:ascii="Arial" w:hAnsi="Arial" w:cs="Arial"/>
      <w:spacing w:val="-5"/>
    </w:rPr>
  </w:style>
  <w:style w:type="paragraph" w:styleId="37">
    <w:name w:val="List Bullet 3"/>
    <w:basedOn w:val="afff1"/>
    <w:autoRedefine/>
    <w:rsid w:val="00CB3486"/>
    <w:pPr>
      <w:tabs>
        <w:tab w:val="num" w:pos="360"/>
      </w:tabs>
      <w:spacing w:after="240" w:line="240" w:lineRule="atLeast"/>
      <w:ind w:left="2160"/>
      <w:contextualSpacing w:val="0"/>
    </w:pPr>
    <w:rPr>
      <w:rFonts w:ascii="Arial" w:hAnsi="Arial" w:cs="Arial"/>
      <w:spacing w:val="-5"/>
    </w:rPr>
  </w:style>
  <w:style w:type="paragraph" w:styleId="43">
    <w:name w:val="List Bullet 4"/>
    <w:basedOn w:val="afff1"/>
    <w:autoRedefine/>
    <w:rsid w:val="00CB3486"/>
    <w:pPr>
      <w:tabs>
        <w:tab w:val="num" w:pos="360"/>
      </w:tabs>
      <w:spacing w:after="240" w:line="240" w:lineRule="atLeast"/>
      <w:ind w:left="2520"/>
      <w:contextualSpacing w:val="0"/>
    </w:pPr>
    <w:rPr>
      <w:rFonts w:ascii="Arial" w:hAnsi="Arial" w:cs="Arial"/>
      <w:spacing w:val="-5"/>
    </w:rPr>
  </w:style>
  <w:style w:type="paragraph" w:styleId="53">
    <w:name w:val="List Bullet 5"/>
    <w:basedOn w:val="afff1"/>
    <w:autoRedefine/>
    <w:rsid w:val="00CB3486"/>
    <w:pPr>
      <w:tabs>
        <w:tab w:val="num" w:pos="360"/>
      </w:tabs>
      <w:spacing w:after="240" w:line="240" w:lineRule="atLeast"/>
      <w:ind w:left="2880"/>
      <w:contextualSpacing w:val="0"/>
    </w:pPr>
    <w:rPr>
      <w:rFonts w:ascii="Arial" w:hAnsi="Arial" w:cs="Arial"/>
      <w:spacing w:val="-5"/>
    </w:rPr>
  </w:style>
  <w:style w:type="paragraph" w:styleId="affff0">
    <w:name w:val="List Continue"/>
    <w:basedOn w:val="a2"/>
    <w:rsid w:val="00CB3486"/>
    <w:pPr>
      <w:numPr>
        <w:numId w:val="0"/>
      </w:numPr>
      <w:spacing w:after="240" w:line="240" w:lineRule="atLeast"/>
      <w:ind w:left="1440"/>
    </w:pPr>
    <w:rPr>
      <w:rFonts w:ascii="Arial" w:hAnsi="Arial" w:cs="Arial"/>
      <w:snapToGrid/>
      <w:spacing w:val="-5"/>
    </w:rPr>
  </w:style>
  <w:style w:type="paragraph" w:styleId="2b">
    <w:name w:val="List Continue 2"/>
    <w:basedOn w:val="affff0"/>
    <w:rsid w:val="00CB3486"/>
    <w:pPr>
      <w:ind w:left="2160"/>
    </w:pPr>
  </w:style>
  <w:style w:type="paragraph" w:styleId="38">
    <w:name w:val="List Continue 3"/>
    <w:basedOn w:val="affff0"/>
    <w:rsid w:val="00CB3486"/>
    <w:pPr>
      <w:ind w:left="2520"/>
    </w:pPr>
  </w:style>
  <w:style w:type="paragraph" w:styleId="44">
    <w:name w:val="List Continue 4"/>
    <w:basedOn w:val="affff0"/>
    <w:rsid w:val="00CB3486"/>
    <w:pPr>
      <w:ind w:left="2880"/>
    </w:pPr>
  </w:style>
  <w:style w:type="paragraph" w:styleId="54">
    <w:name w:val="List Continue 5"/>
    <w:basedOn w:val="affff0"/>
    <w:rsid w:val="00CB3486"/>
    <w:pPr>
      <w:ind w:left="3240"/>
    </w:pPr>
  </w:style>
  <w:style w:type="paragraph" w:styleId="affff1">
    <w:name w:val="List Number"/>
    <w:basedOn w:val="a4"/>
    <w:rsid w:val="00CB3486"/>
    <w:pPr>
      <w:spacing w:before="100" w:beforeAutospacing="1" w:after="100" w:afterAutospacing="1" w:line="360" w:lineRule="auto"/>
      <w:ind w:firstLine="709"/>
    </w:pPr>
    <w:rPr>
      <w:sz w:val="28"/>
      <w:szCs w:val="28"/>
    </w:rPr>
  </w:style>
  <w:style w:type="paragraph" w:styleId="2c">
    <w:name w:val="List Number 2"/>
    <w:basedOn w:val="affff1"/>
    <w:rsid w:val="00CB3486"/>
    <w:pPr>
      <w:spacing w:before="0" w:beforeAutospacing="0" w:after="240" w:afterAutospacing="0" w:line="240" w:lineRule="atLeast"/>
      <w:ind w:left="1800" w:hanging="360"/>
    </w:pPr>
    <w:rPr>
      <w:rFonts w:ascii="Arial" w:hAnsi="Arial" w:cs="Arial"/>
      <w:spacing w:val="-5"/>
      <w:sz w:val="20"/>
      <w:szCs w:val="20"/>
    </w:rPr>
  </w:style>
  <w:style w:type="paragraph" w:styleId="39">
    <w:name w:val="List Number 3"/>
    <w:basedOn w:val="affff1"/>
    <w:rsid w:val="00CB3486"/>
    <w:pPr>
      <w:tabs>
        <w:tab w:val="num" w:pos="720"/>
      </w:tabs>
      <w:spacing w:before="0" w:beforeAutospacing="0" w:after="240" w:afterAutospacing="0" w:line="240" w:lineRule="atLeast"/>
      <w:ind w:left="2160"/>
    </w:pPr>
    <w:rPr>
      <w:rFonts w:ascii="Arial" w:hAnsi="Arial" w:cs="Arial"/>
      <w:spacing w:val="-5"/>
      <w:sz w:val="20"/>
      <w:szCs w:val="20"/>
    </w:rPr>
  </w:style>
  <w:style w:type="paragraph" w:styleId="45">
    <w:name w:val="List Number 4"/>
    <w:basedOn w:val="affff1"/>
    <w:rsid w:val="00CB3486"/>
    <w:pPr>
      <w:spacing w:before="0" w:beforeAutospacing="0" w:after="240" w:afterAutospacing="0" w:line="240" w:lineRule="atLeast"/>
      <w:ind w:left="2520" w:hanging="360"/>
    </w:pPr>
    <w:rPr>
      <w:rFonts w:ascii="Arial" w:hAnsi="Arial" w:cs="Arial"/>
      <w:spacing w:val="-5"/>
      <w:sz w:val="20"/>
      <w:szCs w:val="20"/>
    </w:rPr>
  </w:style>
  <w:style w:type="paragraph" w:styleId="55">
    <w:name w:val="List Number 5"/>
    <w:basedOn w:val="affff1"/>
    <w:rsid w:val="00CB3486"/>
    <w:pPr>
      <w:spacing w:before="0" w:beforeAutospacing="0" w:after="240" w:afterAutospacing="0" w:line="240" w:lineRule="atLeast"/>
      <w:ind w:left="2880" w:hanging="360"/>
    </w:pPr>
    <w:rPr>
      <w:rFonts w:ascii="Arial" w:hAnsi="Arial" w:cs="Arial"/>
      <w:spacing w:val="-5"/>
      <w:sz w:val="20"/>
      <w:szCs w:val="20"/>
    </w:rPr>
  </w:style>
  <w:style w:type="paragraph" w:styleId="affff2">
    <w:name w:val="Message Header"/>
    <w:basedOn w:val="afff4"/>
    <w:link w:val="affff3"/>
    <w:rsid w:val="00CB3486"/>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3">
    <w:name w:val="Шапка Знак"/>
    <w:link w:val="affff2"/>
    <w:rsid w:val="00CB3486"/>
    <w:rPr>
      <w:rFonts w:ascii="Arial" w:hAnsi="Arial" w:cs="Arial"/>
      <w:sz w:val="22"/>
      <w:szCs w:val="22"/>
      <w:lang w:eastAsia="en-US"/>
    </w:rPr>
  </w:style>
  <w:style w:type="paragraph" w:styleId="affff4">
    <w:name w:val="Normal Indent"/>
    <w:basedOn w:val="a4"/>
    <w:rsid w:val="00CB3486"/>
    <w:pPr>
      <w:spacing w:line="360" w:lineRule="auto"/>
      <w:ind w:left="1440" w:firstLine="709"/>
    </w:pPr>
    <w:rPr>
      <w:rFonts w:ascii="Arial" w:hAnsi="Arial" w:cs="Arial"/>
      <w:spacing w:val="-5"/>
    </w:rPr>
  </w:style>
  <w:style w:type="paragraph" w:styleId="HTML">
    <w:name w:val="HTML Address"/>
    <w:basedOn w:val="a4"/>
    <w:link w:val="HTML0"/>
    <w:rsid w:val="00CB3486"/>
    <w:pPr>
      <w:spacing w:line="360" w:lineRule="auto"/>
      <w:ind w:left="1080" w:firstLine="709"/>
    </w:pPr>
    <w:rPr>
      <w:rFonts w:ascii="Arial" w:hAnsi="Arial"/>
      <w:i/>
      <w:iCs/>
      <w:spacing w:val="-5"/>
      <w:lang w:val="x-none" w:bidi="ar-SA"/>
    </w:rPr>
  </w:style>
  <w:style w:type="character" w:customStyle="1" w:styleId="HTML0">
    <w:name w:val="Адрес HTML Знак"/>
    <w:link w:val="HTML"/>
    <w:rsid w:val="00CB3486"/>
    <w:rPr>
      <w:rFonts w:ascii="Arial" w:hAnsi="Arial" w:cs="Arial"/>
      <w:i/>
      <w:iCs/>
      <w:spacing w:val="-5"/>
      <w:lang w:eastAsia="en-US"/>
    </w:rPr>
  </w:style>
  <w:style w:type="paragraph" w:styleId="affff5">
    <w:name w:val="envelope address"/>
    <w:basedOn w:val="a4"/>
    <w:rsid w:val="00CB3486"/>
    <w:pPr>
      <w:framePr w:w="7920" w:h="1980" w:hRule="exact" w:hSpace="180" w:wrap="auto" w:hAnchor="page" w:xAlign="center" w:yAlign="bottom"/>
      <w:spacing w:line="360" w:lineRule="auto"/>
      <w:ind w:left="2880" w:firstLine="709"/>
    </w:pPr>
    <w:rPr>
      <w:rFonts w:ascii="Arial" w:hAnsi="Arial" w:cs="Arial"/>
      <w:spacing w:val="-5"/>
      <w:sz w:val="28"/>
      <w:szCs w:val="28"/>
    </w:rPr>
  </w:style>
  <w:style w:type="character" w:styleId="HTML1">
    <w:name w:val="HTML Acronym"/>
    <w:rsid w:val="00CB3486"/>
    <w:rPr>
      <w:lang w:val="ru-RU"/>
    </w:rPr>
  </w:style>
  <w:style w:type="paragraph" w:styleId="affff6">
    <w:name w:val="Date"/>
    <w:basedOn w:val="a4"/>
    <w:next w:val="a4"/>
    <w:link w:val="affff7"/>
    <w:rsid w:val="00CB3486"/>
    <w:pPr>
      <w:spacing w:line="360" w:lineRule="auto"/>
      <w:ind w:left="1080" w:firstLine="709"/>
    </w:pPr>
    <w:rPr>
      <w:rFonts w:ascii="Arial" w:hAnsi="Arial"/>
      <w:spacing w:val="-5"/>
      <w:lang w:val="x-none" w:bidi="ar-SA"/>
    </w:rPr>
  </w:style>
  <w:style w:type="character" w:customStyle="1" w:styleId="affff7">
    <w:name w:val="Дата Знак"/>
    <w:link w:val="affff6"/>
    <w:rsid w:val="00CB3486"/>
    <w:rPr>
      <w:rFonts w:ascii="Arial" w:hAnsi="Arial" w:cs="Arial"/>
      <w:spacing w:val="-5"/>
      <w:lang w:eastAsia="en-US"/>
    </w:rPr>
  </w:style>
  <w:style w:type="paragraph" w:styleId="affff8">
    <w:name w:val="Note Heading"/>
    <w:basedOn w:val="a4"/>
    <w:next w:val="a4"/>
    <w:link w:val="affff9"/>
    <w:rsid w:val="00CB3486"/>
    <w:pPr>
      <w:spacing w:line="360" w:lineRule="auto"/>
      <w:ind w:left="1080" w:firstLine="709"/>
    </w:pPr>
    <w:rPr>
      <w:rFonts w:ascii="Arial" w:hAnsi="Arial"/>
      <w:spacing w:val="-5"/>
      <w:lang w:val="x-none" w:bidi="ar-SA"/>
    </w:rPr>
  </w:style>
  <w:style w:type="character" w:customStyle="1" w:styleId="affff9">
    <w:name w:val="Заголовок записки Знак"/>
    <w:link w:val="affff8"/>
    <w:rsid w:val="00CB3486"/>
    <w:rPr>
      <w:rFonts w:ascii="Arial" w:hAnsi="Arial" w:cs="Arial"/>
      <w:spacing w:val="-5"/>
      <w:lang w:eastAsia="en-US"/>
    </w:rPr>
  </w:style>
  <w:style w:type="character" w:styleId="HTML2">
    <w:name w:val="HTML Keyboard"/>
    <w:rsid w:val="00CB3486"/>
    <w:rPr>
      <w:rFonts w:ascii="Courier New" w:hAnsi="Courier New" w:cs="Courier New"/>
      <w:sz w:val="20"/>
      <w:szCs w:val="20"/>
      <w:lang w:val="ru-RU"/>
    </w:rPr>
  </w:style>
  <w:style w:type="character" w:styleId="HTML3">
    <w:name w:val="HTML Code"/>
    <w:rsid w:val="00CB3486"/>
    <w:rPr>
      <w:rFonts w:ascii="Courier New" w:hAnsi="Courier New" w:cs="Courier New"/>
      <w:sz w:val="20"/>
      <w:szCs w:val="20"/>
      <w:lang w:val="ru-RU"/>
    </w:rPr>
  </w:style>
  <w:style w:type="paragraph" w:styleId="affffa">
    <w:name w:val="Body Text First Indent"/>
    <w:basedOn w:val="afff4"/>
    <w:link w:val="affffb"/>
    <w:rsid w:val="00CB3486"/>
    <w:pPr>
      <w:ind w:left="1080" w:firstLine="210"/>
    </w:pPr>
    <w:rPr>
      <w:rFonts w:ascii="Arial" w:hAnsi="Arial"/>
      <w:spacing w:val="-5"/>
      <w:lang w:eastAsia="en-US"/>
    </w:rPr>
  </w:style>
  <w:style w:type="character" w:customStyle="1" w:styleId="affffb">
    <w:name w:val="Красная строка Знак"/>
    <w:link w:val="affffa"/>
    <w:rsid w:val="00CB3486"/>
    <w:rPr>
      <w:rFonts w:ascii="Arial" w:hAnsi="Arial" w:cs="Arial"/>
      <w:spacing w:val="-5"/>
      <w:sz w:val="24"/>
      <w:szCs w:val="24"/>
      <w:lang w:eastAsia="en-US"/>
    </w:rPr>
  </w:style>
  <w:style w:type="paragraph" w:styleId="2d">
    <w:name w:val="Body Text First Indent 2"/>
    <w:basedOn w:val="afffb"/>
    <w:link w:val="2e"/>
    <w:rsid w:val="00CB3486"/>
    <w:pPr>
      <w:spacing w:after="120"/>
      <w:ind w:left="283" w:firstLine="210"/>
      <w:jc w:val="left"/>
    </w:pPr>
    <w:rPr>
      <w:rFonts w:ascii="Arial" w:hAnsi="Arial"/>
      <w:spacing w:val="-5"/>
      <w:lang w:eastAsia="en-US"/>
    </w:rPr>
  </w:style>
  <w:style w:type="character" w:customStyle="1" w:styleId="2e">
    <w:name w:val="Красная строка 2 Знак"/>
    <w:link w:val="2d"/>
    <w:rsid w:val="00CB3486"/>
    <w:rPr>
      <w:rFonts w:ascii="Arial" w:hAnsi="Arial" w:cs="Arial"/>
      <w:spacing w:val="-5"/>
      <w:sz w:val="24"/>
      <w:szCs w:val="24"/>
      <w:lang w:eastAsia="en-US"/>
    </w:rPr>
  </w:style>
  <w:style w:type="character" w:styleId="HTML4">
    <w:name w:val="HTML Sample"/>
    <w:rsid w:val="00CB3486"/>
    <w:rPr>
      <w:rFonts w:ascii="Courier New" w:hAnsi="Courier New" w:cs="Courier New"/>
      <w:lang w:val="ru-RU"/>
    </w:rPr>
  </w:style>
  <w:style w:type="paragraph" w:styleId="2f">
    <w:name w:val="envelope return"/>
    <w:basedOn w:val="a4"/>
    <w:rsid w:val="00CB3486"/>
    <w:pPr>
      <w:spacing w:line="360" w:lineRule="auto"/>
      <w:ind w:left="1080" w:firstLine="709"/>
    </w:pPr>
    <w:rPr>
      <w:rFonts w:ascii="Arial" w:hAnsi="Arial" w:cs="Arial"/>
      <w:spacing w:val="-5"/>
    </w:rPr>
  </w:style>
  <w:style w:type="character" w:styleId="HTML5">
    <w:name w:val="HTML Definition"/>
    <w:rsid w:val="00CB3486"/>
    <w:rPr>
      <w:i/>
      <w:iCs/>
      <w:lang w:val="ru-RU"/>
    </w:rPr>
  </w:style>
  <w:style w:type="character" w:styleId="HTML6">
    <w:name w:val="HTML Variable"/>
    <w:rsid w:val="00CB3486"/>
    <w:rPr>
      <w:i/>
      <w:iCs/>
      <w:lang w:val="ru-RU"/>
    </w:rPr>
  </w:style>
  <w:style w:type="character" w:styleId="HTML7">
    <w:name w:val="HTML Typewriter"/>
    <w:rsid w:val="00CB3486"/>
    <w:rPr>
      <w:rFonts w:ascii="Courier New" w:hAnsi="Courier New" w:cs="Courier New"/>
      <w:sz w:val="20"/>
      <w:szCs w:val="20"/>
      <w:lang w:val="ru-RU"/>
    </w:rPr>
  </w:style>
  <w:style w:type="paragraph" w:styleId="affffc">
    <w:name w:val="Signature"/>
    <w:basedOn w:val="a4"/>
    <w:link w:val="affffd"/>
    <w:rsid w:val="00CB3486"/>
    <w:pPr>
      <w:spacing w:line="360" w:lineRule="auto"/>
      <w:ind w:left="4252" w:firstLine="709"/>
    </w:pPr>
    <w:rPr>
      <w:rFonts w:ascii="Arial" w:hAnsi="Arial"/>
      <w:spacing w:val="-5"/>
      <w:lang w:val="x-none" w:bidi="ar-SA"/>
    </w:rPr>
  </w:style>
  <w:style w:type="character" w:customStyle="1" w:styleId="affffd">
    <w:name w:val="Подпись Знак"/>
    <w:link w:val="affffc"/>
    <w:rsid w:val="00CB3486"/>
    <w:rPr>
      <w:rFonts w:ascii="Arial" w:hAnsi="Arial" w:cs="Arial"/>
      <w:spacing w:val="-5"/>
      <w:lang w:eastAsia="en-US"/>
    </w:rPr>
  </w:style>
  <w:style w:type="paragraph" w:styleId="affffe">
    <w:name w:val="Salutation"/>
    <w:basedOn w:val="a4"/>
    <w:next w:val="a4"/>
    <w:link w:val="afffff"/>
    <w:rsid w:val="00CB3486"/>
    <w:pPr>
      <w:spacing w:line="360" w:lineRule="auto"/>
      <w:ind w:left="1080" w:firstLine="709"/>
    </w:pPr>
    <w:rPr>
      <w:rFonts w:ascii="Arial" w:hAnsi="Arial"/>
      <w:spacing w:val="-5"/>
      <w:lang w:val="x-none" w:bidi="ar-SA"/>
    </w:rPr>
  </w:style>
  <w:style w:type="character" w:customStyle="1" w:styleId="afffff">
    <w:name w:val="Приветствие Знак"/>
    <w:link w:val="affffe"/>
    <w:rsid w:val="00CB3486"/>
    <w:rPr>
      <w:rFonts w:ascii="Arial" w:hAnsi="Arial" w:cs="Arial"/>
      <w:spacing w:val="-5"/>
      <w:lang w:eastAsia="en-US"/>
    </w:rPr>
  </w:style>
  <w:style w:type="paragraph" w:styleId="afffff0">
    <w:name w:val="Closing"/>
    <w:basedOn w:val="a4"/>
    <w:link w:val="afffff1"/>
    <w:rsid w:val="00CB3486"/>
    <w:pPr>
      <w:spacing w:line="360" w:lineRule="auto"/>
      <w:ind w:left="4252" w:firstLine="709"/>
    </w:pPr>
    <w:rPr>
      <w:rFonts w:ascii="Arial" w:hAnsi="Arial"/>
      <w:spacing w:val="-5"/>
      <w:lang w:val="x-none" w:bidi="ar-SA"/>
    </w:rPr>
  </w:style>
  <w:style w:type="character" w:customStyle="1" w:styleId="afffff1">
    <w:name w:val="Прощание Знак"/>
    <w:link w:val="afffff0"/>
    <w:rsid w:val="00CB3486"/>
    <w:rPr>
      <w:rFonts w:ascii="Arial" w:hAnsi="Arial" w:cs="Arial"/>
      <w:spacing w:val="-5"/>
      <w:lang w:eastAsia="en-US"/>
    </w:rPr>
  </w:style>
  <w:style w:type="paragraph" w:styleId="HTML8">
    <w:name w:val="HTML Preformatted"/>
    <w:basedOn w:val="a4"/>
    <w:link w:val="HTML9"/>
    <w:rsid w:val="00CB3486"/>
    <w:pPr>
      <w:spacing w:line="360" w:lineRule="auto"/>
      <w:ind w:left="1080" w:firstLine="709"/>
    </w:pPr>
    <w:rPr>
      <w:rFonts w:ascii="Courier New" w:hAnsi="Courier New"/>
      <w:spacing w:val="-5"/>
      <w:lang w:val="x-none" w:bidi="ar-SA"/>
    </w:rPr>
  </w:style>
  <w:style w:type="character" w:customStyle="1" w:styleId="HTML9">
    <w:name w:val="Стандартный HTML Знак"/>
    <w:link w:val="HTML8"/>
    <w:rsid w:val="00CB3486"/>
    <w:rPr>
      <w:rFonts w:ascii="Courier New" w:hAnsi="Courier New" w:cs="Courier New"/>
      <w:spacing w:val="-5"/>
      <w:lang w:eastAsia="en-US"/>
    </w:rPr>
  </w:style>
  <w:style w:type="paragraph" w:styleId="afffff2">
    <w:name w:val="Plain Text"/>
    <w:basedOn w:val="a4"/>
    <w:link w:val="afffff3"/>
    <w:rsid w:val="00CB3486"/>
    <w:pPr>
      <w:spacing w:line="360" w:lineRule="auto"/>
      <w:ind w:left="1080" w:firstLine="709"/>
    </w:pPr>
    <w:rPr>
      <w:rFonts w:ascii="Courier New" w:hAnsi="Courier New"/>
      <w:spacing w:val="-5"/>
      <w:lang w:val="x-none" w:bidi="ar-SA"/>
    </w:rPr>
  </w:style>
  <w:style w:type="character" w:customStyle="1" w:styleId="afffff3">
    <w:name w:val="Текст Знак"/>
    <w:link w:val="afffff2"/>
    <w:rsid w:val="00CB3486"/>
    <w:rPr>
      <w:rFonts w:ascii="Courier New" w:hAnsi="Courier New" w:cs="Courier New"/>
      <w:spacing w:val="-5"/>
      <w:lang w:eastAsia="en-US"/>
    </w:rPr>
  </w:style>
  <w:style w:type="character" w:styleId="HTMLa">
    <w:name w:val="HTML Cite"/>
    <w:rsid w:val="00CB3486"/>
    <w:rPr>
      <w:i/>
      <w:iCs/>
      <w:lang w:val="ru-RU"/>
    </w:rPr>
  </w:style>
  <w:style w:type="paragraph" w:styleId="afffff4">
    <w:name w:val="E-mail Signature"/>
    <w:basedOn w:val="a4"/>
    <w:link w:val="afffff5"/>
    <w:rsid w:val="00CB3486"/>
    <w:pPr>
      <w:spacing w:line="360" w:lineRule="auto"/>
      <w:ind w:left="1080" w:firstLine="709"/>
    </w:pPr>
    <w:rPr>
      <w:rFonts w:ascii="Arial" w:hAnsi="Arial"/>
      <w:spacing w:val="-5"/>
      <w:lang w:val="x-none" w:bidi="ar-SA"/>
    </w:rPr>
  </w:style>
  <w:style w:type="character" w:customStyle="1" w:styleId="afffff5">
    <w:name w:val="Электронная подпись Знак"/>
    <w:link w:val="afffff4"/>
    <w:rsid w:val="00CB3486"/>
    <w:rPr>
      <w:rFonts w:ascii="Arial" w:hAnsi="Arial" w:cs="Arial"/>
      <w:spacing w:val="-5"/>
      <w:lang w:eastAsia="en-US"/>
    </w:rPr>
  </w:style>
  <w:style w:type="table" w:styleId="-1">
    <w:name w:val="Table Web 1"/>
    <w:basedOn w:val="a6"/>
    <w:rsid w:val="00CB3486"/>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rsid w:val="00CB3486"/>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rsid w:val="00CB3486"/>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6">
    <w:name w:val="Table Elegant"/>
    <w:basedOn w:val="a6"/>
    <w:rsid w:val="00CB3486"/>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6"/>
    <w:rsid w:val="00CB3486"/>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6"/>
    <w:rsid w:val="00CB3486"/>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Classic 1"/>
    <w:basedOn w:val="a6"/>
    <w:rsid w:val="00CB3486"/>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6"/>
    <w:rsid w:val="00CB3486"/>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6"/>
    <w:rsid w:val="00CB3486"/>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6"/>
    <w:rsid w:val="00CB3486"/>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b">
    <w:name w:val="Table 3D effects 1"/>
    <w:basedOn w:val="a6"/>
    <w:rsid w:val="00CB3486"/>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6"/>
    <w:rsid w:val="00CB3486"/>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6"/>
    <w:rsid w:val="00CB3486"/>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c">
    <w:name w:val="Table Simple 1"/>
    <w:basedOn w:val="a6"/>
    <w:rsid w:val="00CB3486"/>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6"/>
    <w:rsid w:val="00CB3486"/>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6"/>
    <w:rsid w:val="00CB3486"/>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d">
    <w:name w:val="Table Grid 1"/>
    <w:basedOn w:val="a6"/>
    <w:rsid w:val="00CB348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6"/>
    <w:rsid w:val="00CB3486"/>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6"/>
    <w:rsid w:val="00CB3486"/>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6"/>
    <w:rsid w:val="00CB3486"/>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6"/>
    <w:rsid w:val="00CB3486"/>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6"/>
    <w:rsid w:val="00CB3486"/>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6"/>
    <w:rsid w:val="00CB3486"/>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6"/>
    <w:rsid w:val="00CB3486"/>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7">
    <w:name w:val="Table Contemporary"/>
    <w:basedOn w:val="a6"/>
    <w:rsid w:val="00CB3486"/>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8">
    <w:name w:val="Table Professional"/>
    <w:basedOn w:val="a6"/>
    <w:rsid w:val="00CB348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9">
    <w:name w:val="Outline List 3"/>
    <w:basedOn w:val="a7"/>
    <w:rsid w:val="00CB3486"/>
  </w:style>
  <w:style w:type="table" w:styleId="1e">
    <w:name w:val="Table Columns 1"/>
    <w:basedOn w:val="a6"/>
    <w:rsid w:val="00CB3486"/>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6"/>
    <w:rsid w:val="00CB3486"/>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6"/>
    <w:rsid w:val="00CB3486"/>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6"/>
    <w:rsid w:val="00CB3486"/>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6"/>
    <w:rsid w:val="00CB3486"/>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6"/>
    <w:rsid w:val="00CB3486"/>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rsid w:val="00CB3486"/>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rsid w:val="00CB3486"/>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rsid w:val="00CB3486"/>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rsid w:val="00CB3486"/>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rsid w:val="00CB3486"/>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rsid w:val="00CB3486"/>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rsid w:val="00CB3486"/>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a">
    <w:name w:val="Table Theme"/>
    <w:basedOn w:val="a6"/>
    <w:rsid w:val="00CB34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
    <w:name w:val="Table Colorful 1"/>
    <w:basedOn w:val="a6"/>
    <w:rsid w:val="00CB3486"/>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6"/>
    <w:rsid w:val="00CB3486"/>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6"/>
    <w:rsid w:val="00CB3486"/>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b">
    <w:name w:val="endnote text"/>
    <w:basedOn w:val="a4"/>
    <w:link w:val="afffffc"/>
    <w:rsid w:val="00CB3486"/>
    <w:pPr>
      <w:spacing w:line="360" w:lineRule="auto"/>
      <w:ind w:firstLine="680"/>
    </w:pPr>
  </w:style>
  <w:style w:type="character" w:customStyle="1" w:styleId="afffffc">
    <w:name w:val="Текст концевой сноски Знак"/>
    <w:basedOn w:val="a5"/>
    <w:link w:val="afffffb"/>
    <w:rsid w:val="00CB3486"/>
  </w:style>
  <w:style w:type="character" w:styleId="afffffd">
    <w:name w:val="endnote reference"/>
    <w:rsid w:val="00CB3486"/>
    <w:rPr>
      <w:vertAlign w:val="superscript"/>
    </w:rPr>
  </w:style>
  <w:style w:type="table" w:styleId="2-5">
    <w:name w:val="Medium Shading 2 Accent 5"/>
    <w:basedOn w:val="a6"/>
    <w:uiPriority w:val="64"/>
    <w:rsid w:val="00CB3486"/>
    <w:rPr>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character" w:customStyle="1" w:styleId="16">
    <w:name w:val="Заголовок 1 Знак"/>
    <w:aliases w:val="Заголовок 1 Знак Знак Знак1,Заголовок 1 Знак Знак Знак Знак"/>
    <w:link w:val="15"/>
    <w:uiPriority w:val="9"/>
    <w:rsid w:val="008A7288"/>
    <w:rPr>
      <w:b/>
      <w:bCs/>
      <w:caps/>
      <w:color w:val="FFFFFF"/>
      <w:spacing w:val="15"/>
      <w:shd w:val="clear" w:color="auto" w:fill="4F81BD"/>
    </w:rPr>
  </w:style>
  <w:style w:type="character" w:customStyle="1" w:styleId="21">
    <w:name w:val="Заголовок 2 Знак"/>
    <w:aliases w:val="Знак2 Знак Знак, Знак2 Знак, Знак2 Знак Знак Знак Знак, Знак2 Знак1 Знак,Знак2 Знак2,Знак2 Знак Знак Знак Знак,Знак2 Знак1 Знак"/>
    <w:link w:val="20"/>
    <w:rsid w:val="008A7288"/>
    <w:rPr>
      <w:caps/>
      <w:spacing w:val="15"/>
      <w:shd w:val="clear" w:color="auto" w:fill="DBE5F1"/>
    </w:rPr>
  </w:style>
  <w:style w:type="character" w:customStyle="1" w:styleId="30">
    <w:name w:val="Заголовок 3 Знак"/>
    <w:aliases w:val="Знак3 Знак Знак, Знак3 Знак, Знак3 Знак Знак Знак Знак,Знак3 Знак1,Знак3 Знак Знак Знак Знак"/>
    <w:link w:val="3"/>
    <w:uiPriority w:val="9"/>
    <w:rsid w:val="008A7288"/>
    <w:rPr>
      <w:caps/>
      <w:color w:val="243F60"/>
      <w:spacing w:val="15"/>
    </w:rPr>
  </w:style>
  <w:style w:type="character" w:customStyle="1" w:styleId="50">
    <w:name w:val="Заголовок 5 Знак"/>
    <w:link w:val="5"/>
    <w:uiPriority w:val="9"/>
    <w:rsid w:val="008A7288"/>
    <w:rPr>
      <w:caps/>
      <w:color w:val="365F91"/>
      <w:spacing w:val="10"/>
    </w:rPr>
  </w:style>
  <w:style w:type="character" w:customStyle="1" w:styleId="ae">
    <w:name w:val="Текст выноски Знак"/>
    <w:aliases w:val=" Знак5 Знак"/>
    <w:link w:val="ad"/>
    <w:rsid w:val="00A01E86"/>
    <w:rPr>
      <w:rFonts w:ascii="Tahoma" w:hAnsi="Tahoma" w:cs="Courier New"/>
      <w:sz w:val="16"/>
      <w:szCs w:val="16"/>
    </w:rPr>
  </w:style>
  <w:style w:type="paragraph" w:customStyle="1" w:styleId="afffffe">
    <w:name w:val="Îáû÷íûé"/>
    <w:rsid w:val="00A01E86"/>
    <w:pPr>
      <w:spacing w:before="200" w:after="200" w:line="276" w:lineRule="auto"/>
      <w:ind w:firstLine="567"/>
      <w:jc w:val="both"/>
    </w:pPr>
    <w:rPr>
      <w:sz w:val="28"/>
      <w:szCs w:val="22"/>
    </w:rPr>
  </w:style>
  <w:style w:type="paragraph" w:customStyle="1" w:styleId="S1">
    <w:name w:val="S_Обычный"/>
    <w:basedOn w:val="a4"/>
    <w:link w:val="S3"/>
    <w:qFormat/>
    <w:rsid w:val="0078428F"/>
    <w:rPr>
      <w:sz w:val="24"/>
      <w:szCs w:val="24"/>
      <w:lang w:val="x-none" w:eastAsia="ar-SA" w:bidi="ar-SA"/>
    </w:rPr>
  </w:style>
  <w:style w:type="character" w:customStyle="1" w:styleId="S3">
    <w:name w:val="S_Обычный Знак"/>
    <w:link w:val="S1"/>
    <w:rsid w:val="0078428F"/>
    <w:rPr>
      <w:sz w:val="24"/>
      <w:szCs w:val="24"/>
      <w:lang w:eastAsia="ar-SA"/>
    </w:rPr>
  </w:style>
  <w:style w:type="paragraph" w:customStyle="1" w:styleId="S5">
    <w:name w:val="S_Титульный"/>
    <w:basedOn w:val="a4"/>
    <w:rsid w:val="00060D76"/>
    <w:pPr>
      <w:spacing w:line="360" w:lineRule="auto"/>
      <w:ind w:left="3240"/>
      <w:jc w:val="right"/>
    </w:pPr>
    <w:rPr>
      <w:b/>
      <w:sz w:val="32"/>
      <w:szCs w:val="32"/>
    </w:rPr>
  </w:style>
  <w:style w:type="paragraph" w:customStyle="1" w:styleId="affffff">
    <w:name w:val="ТЕКСТ ГРАД"/>
    <w:basedOn w:val="a4"/>
    <w:link w:val="affffff0"/>
    <w:rsid w:val="00060D76"/>
    <w:pPr>
      <w:spacing w:line="360" w:lineRule="auto"/>
      <w:ind w:firstLine="709"/>
    </w:pPr>
    <w:rPr>
      <w:sz w:val="24"/>
      <w:szCs w:val="24"/>
      <w:lang w:val="x-none" w:eastAsia="x-none" w:bidi="ar-SA"/>
    </w:rPr>
  </w:style>
  <w:style w:type="character" w:customStyle="1" w:styleId="affffff0">
    <w:name w:val="ТЕКСТ ГРАД Знак"/>
    <w:link w:val="affffff"/>
    <w:rsid w:val="00060D76"/>
    <w:rPr>
      <w:sz w:val="24"/>
      <w:szCs w:val="24"/>
    </w:rPr>
  </w:style>
  <w:style w:type="paragraph" w:customStyle="1" w:styleId="affffff1">
    <w:name w:val="ООО  «Институт Территориального Планирования"/>
    <w:basedOn w:val="a4"/>
    <w:link w:val="affffff2"/>
    <w:rsid w:val="00060D76"/>
    <w:pPr>
      <w:spacing w:line="360" w:lineRule="auto"/>
      <w:ind w:left="709"/>
      <w:jc w:val="right"/>
    </w:pPr>
    <w:rPr>
      <w:sz w:val="24"/>
      <w:szCs w:val="24"/>
      <w:lang w:val="x-none" w:eastAsia="x-none" w:bidi="ar-SA"/>
    </w:rPr>
  </w:style>
  <w:style w:type="character" w:customStyle="1" w:styleId="affffff2">
    <w:name w:val="ООО  «Институт Территориального Планирования Знак"/>
    <w:link w:val="affffff1"/>
    <w:rsid w:val="00060D76"/>
    <w:rPr>
      <w:sz w:val="24"/>
      <w:szCs w:val="24"/>
    </w:rPr>
  </w:style>
  <w:style w:type="paragraph" w:customStyle="1" w:styleId="S6">
    <w:name w:val="S_Обычный в таблице"/>
    <w:basedOn w:val="a4"/>
    <w:link w:val="S7"/>
    <w:rsid w:val="00060D76"/>
    <w:pPr>
      <w:spacing w:line="360" w:lineRule="auto"/>
      <w:jc w:val="center"/>
    </w:pPr>
    <w:rPr>
      <w:sz w:val="24"/>
      <w:szCs w:val="24"/>
      <w:lang w:val="x-none" w:eastAsia="x-none" w:bidi="ar-SA"/>
    </w:rPr>
  </w:style>
  <w:style w:type="character" w:customStyle="1" w:styleId="S7">
    <w:name w:val="S_Обычный в таблице Знак"/>
    <w:link w:val="S6"/>
    <w:rsid w:val="00060D76"/>
    <w:rPr>
      <w:sz w:val="24"/>
      <w:szCs w:val="24"/>
    </w:rPr>
  </w:style>
  <w:style w:type="paragraph" w:styleId="3f0">
    <w:name w:val="toc 3"/>
    <w:basedOn w:val="31"/>
    <w:next w:val="a4"/>
    <w:autoRedefine/>
    <w:uiPriority w:val="39"/>
    <w:rsid w:val="00CF6FF4"/>
    <w:pPr>
      <w:tabs>
        <w:tab w:val="right" w:leader="dot" w:pos="9345"/>
      </w:tabs>
      <w:ind w:left="0"/>
    </w:pPr>
  </w:style>
  <w:style w:type="paragraph" w:styleId="affffff3">
    <w:name w:val="Revision"/>
    <w:hidden/>
    <w:uiPriority w:val="99"/>
    <w:semiHidden/>
    <w:rsid w:val="00FE5DF3"/>
    <w:pPr>
      <w:spacing w:before="200" w:after="200" w:line="276" w:lineRule="auto"/>
      <w:ind w:firstLine="567"/>
      <w:jc w:val="both"/>
    </w:pPr>
    <w:rPr>
      <w:sz w:val="24"/>
      <w:szCs w:val="24"/>
    </w:rPr>
  </w:style>
  <w:style w:type="paragraph" w:customStyle="1" w:styleId="11">
    <w:name w:val="ГРАД 1 Заголовок"/>
    <w:basedOn w:val="15"/>
    <w:autoRedefine/>
    <w:rsid w:val="00C628FF"/>
    <w:pPr>
      <w:numPr>
        <w:numId w:val="10"/>
      </w:numPr>
      <w:tabs>
        <w:tab w:val="left" w:pos="1080"/>
      </w:tabs>
      <w:spacing w:after="360" w:line="360" w:lineRule="auto"/>
    </w:pPr>
    <w:rPr>
      <w:rFonts w:cs="Arial"/>
      <w:caps w:val="0"/>
      <w:sz w:val="24"/>
      <w:szCs w:val="32"/>
    </w:rPr>
  </w:style>
  <w:style w:type="paragraph" w:customStyle="1" w:styleId="110">
    <w:name w:val="ГРАД 1.1 Заголовок"/>
    <w:basedOn w:val="20"/>
    <w:autoRedefine/>
    <w:rsid w:val="00C628FF"/>
    <w:pPr>
      <w:numPr>
        <w:ilvl w:val="1"/>
        <w:numId w:val="10"/>
      </w:numPr>
      <w:tabs>
        <w:tab w:val="left" w:pos="1080"/>
      </w:tabs>
      <w:spacing w:after="240" w:line="360" w:lineRule="auto"/>
    </w:pPr>
    <w:rPr>
      <w:iCs/>
      <w:sz w:val="24"/>
    </w:rPr>
  </w:style>
  <w:style w:type="paragraph" w:customStyle="1" w:styleId="111">
    <w:name w:val="ГРАД 1.1.1 Заголовок"/>
    <w:basedOn w:val="3"/>
    <w:autoRedefine/>
    <w:rsid w:val="00C628FF"/>
    <w:pPr>
      <w:numPr>
        <w:ilvl w:val="2"/>
        <w:numId w:val="10"/>
      </w:numPr>
      <w:tabs>
        <w:tab w:val="left" w:pos="1080"/>
      </w:tabs>
      <w:spacing w:line="360" w:lineRule="auto"/>
    </w:pPr>
    <w:rPr>
      <w:rFonts w:cs="Arial"/>
      <w:sz w:val="24"/>
    </w:rPr>
  </w:style>
  <w:style w:type="paragraph" w:customStyle="1" w:styleId="S">
    <w:name w:val="S_Маркированный"/>
    <w:basedOn w:val="a4"/>
    <w:link w:val="S8"/>
    <w:qFormat/>
    <w:rsid w:val="00195269"/>
    <w:pPr>
      <w:numPr>
        <w:numId w:val="11"/>
      </w:numPr>
    </w:pPr>
    <w:rPr>
      <w:lang w:eastAsia="ar-SA"/>
    </w:rPr>
  </w:style>
  <w:style w:type="character" w:customStyle="1" w:styleId="S8">
    <w:name w:val="S_Маркированный Знак"/>
    <w:link w:val="S"/>
    <w:rsid w:val="00195269"/>
    <w:rPr>
      <w:lang w:val="en-US" w:eastAsia="ar-SA" w:bidi="en-US"/>
    </w:rPr>
  </w:style>
  <w:style w:type="paragraph" w:customStyle="1" w:styleId="S2">
    <w:name w:val="S_Заголовок 2"/>
    <w:basedOn w:val="20"/>
    <w:next w:val="2d"/>
    <w:link w:val="S20"/>
    <w:rsid w:val="00405E74"/>
    <w:pPr>
      <w:numPr>
        <w:ilvl w:val="1"/>
        <w:numId w:val="12"/>
      </w:numPr>
      <w:spacing w:before="0"/>
    </w:pPr>
    <w:rPr>
      <w:bCs/>
      <w:iCs/>
      <w:sz w:val="24"/>
      <w:szCs w:val="24"/>
      <w:lang w:val="en-US" w:eastAsia="en-US" w:bidi="en-US"/>
    </w:rPr>
  </w:style>
  <w:style w:type="paragraph" w:customStyle="1" w:styleId="S4">
    <w:name w:val="S_Заголовок 4"/>
    <w:basedOn w:val="4"/>
    <w:rsid w:val="00405E74"/>
    <w:pPr>
      <w:numPr>
        <w:ilvl w:val="3"/>
        <w:numId w:val="12"/>
      </w:numPr>
      <w:spacing w:before="0"/>
    </w:pPr>
    <w:rPr>
      <w:b/>
      <w:bCs/>
      <w:i/>
    </w:rPr>
  </w:style>
  <w:style w:type="paragraph" w:customStyle="1" w:styleId="affffff4">
    <w:name w:val="Осн_текст"/>
    <w:basedOn w:val="a4"/>
    <w:link w:val="affffff5"/>
    <w:rsid w:val="0059630E"/>
    <w:pPr>
      <w:spacing w:after="120" w:line="360" w:lineRule="auto"/>
      <w:ind w:firstLine="709"/>
    </w:pPr>
    <w:rPr>
      <w:sz w:val="26"/>
      <w:szCs w:val="26"/>
    </w:rPr>
  </w:style>
  <w:style w:type="character" w:customStyle="1" w:styleId="40">
    <w:name w:val="Заголовок 4 Знак"/>
    <w:link w:val="4"/>
    <w:uiPriority w:val="9"/>
    <w:rsid w:val="008A7288"/>
    <w:rPr>
      <w:caps/>
      <w:color w:val="365F91"/>
      <w:spacing w:val="10"/>
    </w:rPr>
  </w:style>
  <w:style w:type="character" w:customStyle="1" w:styleId="60">
    <w:name w:val="Заголовок 6 Знак"/>
    <w:link w:val="6"/>
    <w:uiPriority w:val="9"/>
    <w:rsid w:val="008A7288"/>
    <w:rPr>
      <w:caps/>
      <w:color w:val="365F91"/>
      <w:spacing w:val="10"/>
    </w:rPr>
  </w:style>
  <w:style w:type="character" w:customStyle="1" w:styleId="70">
    <w:name w:val="Заголовок 7 Знак"/>
    <w:aliases w:val="Заголовок x.x Знак"/>
    <w:link w:val="7"/>
    <w:uiPriority w:val="9"/>
    <w:rsid w:val="008A7288"/>
    <w:rPr>
      <w:caps/>
      <w:color w:val="365F91"/>
      <w:spacing w:val="10"/>
    </w:rPr>
  </w:style>
  <w:style w:type="character" w:customStyle="1" w:styleId="80">
    <w:name w:val="Заголовок 8 Знак"/>
    <w:link w:val="8"/>
    <w:uiPriority w:val="9"/>
    <w:rsid w:val="008A7288"/>
    <w:rPr>
      <w:caps/>
      <w:spacing w:val="10"/>
      <w:sz w:val="18"/>
      <w:szCs w:val="18"/>
    </w:rPr>
  </w:style>
  <w:style w:type="character" w:customStyle="1" w:styleId="90">
    <w:name w:val="Заголовок 9 Знак"/>
    <w:link w:val="9"/>
    <w:uiPriority w:val="9"/>
    <w:rsid w:val="008A7288"/>
    <w:rPr>
      <w:i/>
      <w:caps/>
      <w:spacing w:val="10"/>
      <w:sz w:val="18"/>
      <w:szCs w:val="18"/>
    </w:rPr>
  </w:style>
  <w:style w:type="character" w:customStyle="1" w:styleId="aff5">
    <w:name w:val="Без интервала Знак"/>
    <w:link w:val="aff4"/>
    <w:uiPriority w:val="1"/>
    <w:rsid w:val="008A7288"/>
    <w:rPr>
      <w:sz w:val="20"/>
      <w:szCs w:val="20"/>
    </w:rPr>
  </w:style>
  <w:style w:type="paragraph" w:customStyle="1" w:styleId="Geonika1">
    <w:name w:val="Geonika Заголовок 1"/>
    <w:basedOn w:val="15"/>
    <w:link w:val="Geonika10"/>
    <w:qFormat/>
    <w:rsid w:val="00B1133F"/>
    <w:pPr>
      <w:pBdr>
        <w:top w:val="single" w:sz="24" w:space="0" w:color="244061"/>
        <w:left w:val="single" w:sz="24" w:space="0" w:color="244061"/>
        <w:bottom w:val="single" w:sz="24" w:space="0" w:color="244061"/>
        <w:right w:val="single" w:sz="24" w:space="0" w:color="244061"/>
      </w:pBdr>
      <w:shd w:val="clear" w:color="auto" w:fill="244061"/>
    </w:pPr>
    <w:rPr>
      <w:sz w:val="28"/>
      <w:szCs w:val="24"/>
      <w:lang w:eastAsia="en-US" w:bidi="en-US"/>
    </w:rPr>
  </w:style>
  <w:style w:type="paragraph" w:customStyle="1" w:styleId="Geonika2">
    <w:name w:val="Geonika Заголовок 2"/>
    <w:basedOn w:val="20"/>
    <w:link w:val="Geonika20"/>
    <w:qFormat/>
    <w:rsid w:val="00A27629"/>
    <w:pPr>
      <w:pBdr>
        <w:top w:val="single" w:sz="24" w:space="0" w:color="365F91"/>
        <w:left w:val="single" w:sz="24" w:space="0" w:color="365F91"/>
        <w:bottom w:val="single" w:sz="24" w:space="0" w:color="365F91"/>
        <w:right w:val="single" w:sz="24" w:space="0" w:color="365F91"/>
      </w:pBdr>
      <w:shd w:val="clear" w:color="auto" w:fill="365F91"/>
    </w:pPr>
    <w:rPr>
      <w:b/>
      <w:color w:val="FFFFFF"/>
      <w:sz w:val="24"/>
      <w:szCs w:val="24"/>
      <w:lang w:eastAsia="en-US" w:bidi="en-US"/>
    </w:rPr>
  </w:style>
  <w:style w:type="character" w:customStyle="1" w:styleId="Geonika10">
    <w:name w:val="Geonika Заголовок 1 Знак"/>
    <w:link w:val="Geonika1"/>
    <w:rsid w:val="00B1133F"/>
    <w:rPr>
      <w:b/>
      <w:bCs/>
      <w:caps/>
      <w:color w:val="FFFFFF"/>
      <w:spacing w:val="15"/>
      <w:sz w:val="28"/>
      <w:szCs w:val="24"/>
      <w:shd w:val="clear" w:color="auto" w:fill="244061"/>
      <w:lang w:eastAsia="en-US" w:bidi="en-US"/>
    </w:rPr>
  </w:style>
  <w:style w:type="paragraph" w:customStyle="1" w:styleId="Geonika3">
    <w:name w:val="Geonika Заголовок 3"/>
    <w:basedOn w:val="S1"/>
    <w:link w:val="Geonika30"/>
    <w:qFormat/>
    <w:rsid w:val="00A27629"/>
    <w:pPr>
      <w:shd w:val="clear" w:color="auto" w:fill="95B3D7"/>
      <w:ind w:firstLine="57"/>
    </w:pPr>
    <w:rPr>
      <w:b/>
      <w:caps/>
      <w:color w:val="FFFFFF"/>
      <w:lang w:bidi="en-US"/>
    </w:rPr>
  </w:style>
  <w:style w:type="character" w:customStyle="1" w:styleId="Geonika20">
    <w:name w:val="Geonika Заголовок 2 Знак"/>
    <w:link w:val="Geonika2"/>
    <w:rsid w:val="00A27629"/>
    <w:rPr>
      <w:b/>
      <w:caps/>
      <w:color w:val="FFFFFF"/>
      <w:spacing w:val="15"/>
      <w:sz w:val="24"/>
      <w:szCs w:val="24"/>
      <w:shd w:val="clear" w:color="auto" w:fill="365F91"/>
      <w:lang w:eastAsia="en-US" w:bidi="en-US"/>
    </w:rPr>
  </w:style>
  <w:style w:type="paragraph" w:customStyle="1" w:styleId="Geonika0">
    <w:name w:val="Geonika Обычный текст"/>
    <w:basedOn w:val="S1"/>
    <w:link w:val="Geonika4"/>
    <w:qFormat/>
    <w:rsid w:val="0003320A"/>
    <w:rPr>
      <w:lang w:bidi="en-US"/>
    </w:rPr>
  </w:style>
  <w:style w:type="character" w:customStyle="1" w:styleId="Geonika30">
    <w:name w:val="Geonika Заголовок 3 Знак"/>
    <w:link w:val="Geonika3"/>
    <w:rsid w:val="00A27629"/>
    <w:rPr>
      <w:b/>
      <w:caps/>
      <w:color w:val="FFFFFF"/>
      <w:sz w:val="24"/>
      <w:szCs w:val="24"/>
      <w:shd w:val="clear" w:color="auto" w:fill="95B3D7"/>
      <w:lang w:eastAsia="ar-SA" w:bidi="en-US"/>
    </w:rPr>
  </w:style>
  <w:style w:type="paragraph" w:customStyle="1" w:styleId="Geonika">
    <w:name w:val="Geonika Маркированый список"/>
    <w:basedOn w:val="affffff4"/>
    <w:link w:val="Geonika5"/>
    <w:qFormat/>
    <w:rsid w:val="00B938D2"/>
    <w:pPr>
      <w:numPr>
        <w:numId w:val="13"/>
      </w:numPr>
      <w:tabs>
        <w:tab w:val="left" w:pos="900"/>
      </w:tabs>
      <w:spacing w:line="276" w:lineRule="auto"/>
      <w:ind w:left="0" w:firstLine="600"/>
    </w:pPr>
    <w:rPr>
      <w:sz w:val="24"/>
      <w:szCs w:val="24"/>
    </w:rPr>
  </w:style>
  <w:style w:type="character" w:customStyle="1" w:styleId="Geonika4">
    <w:name w:val="Geonika Обычный текст Знак"/>
    <w:link w:val="Geonika0"/>
    <w:rsid w:val="0003320A"/>
    <w:rPr>
      <w:sz w:val="24"/>
      <w:szCs w:val="24"/>
      <w:lang w:eastAsia="ar-SA" w:bidi="en-US"/>
    </w:rPr>
  </w:style>
  <w:style w:type="paragraph" w:customStyle="1" w:styleId="Geonika6">
    <w:name w:val="Geonika Текст в таблице"/>
    <w:basedOn w:val="Geonika0"/>
    <w:link w:val="Geonika7"/>
    <w:qFormat/>
    <w:rsid w:val="00AB1795"/>
    <w:pPr>
      <w:spacing w:line="240" w:lineRule="auto"/>
      <w:ind w:firstLine="0"/>
      <w:jc w:val="center"/>
    </w:pPr>
  </w:style>
  <w:style w:type="character" w:customStyle="1" w:styleId="affffff5">
    <w:name w:val="Осн_текст Знак"/>
    <w:link w:val="affffff4"/>
    <w:rsid w:val="00BD7A24"/>
    <w:rPr>
      <w:sz w:val="26"/>
      <w:szCs w:val="26"/>
      <w:lang w:val="en-US" w:eastAsia="en-US" w:bidi="en-US"/>
    </w:rPr>
  </w:style>
  <w:style w:type="character" w:customStyle="1" w:styleId="Geonika5">
    <w:name w:val="Geonika Маркированый список Знак"/>
    <w:link w:val="Geonika"/>
    <w:rsid w:val="00B938D2"/>
    <w:rPr>
      <w:sz w:val="24"/>
      <w:szCs w:val="24"/>
      <w:lang w:val="en-US" w:eastAsia="en-US" w:bidi="en-US"/>
    </w:rPr>
  </w:style>
  <w:style w:type="paragraph" w:customStyle="1" w:styleId="Geonika8">
    <w:name w:val="Geonika Подзаголовк"/>
    <w:basedOn w:val="Geonika0"/>
    <w:link w:val="Geonika9"/>
    <w:qFormat/>
    <w:rsid w:val="00AB1795"/>
    <w:rPr>
      <w:b/>
    </w:rPr>
  </w:style>
  <w:style w:type="character" w:customStyle="1" w:styleId="Geonika7">
    <w:name w:val="Geonika Текст в таблице Знак"/>
    <w:link w:val="Geonika6"/>
    <w:rsid w:val="00AB1795"/>
    <w:rPr>
      <w:sz w:val="24"/>
      <w:szCs w:val="24"/>
      <w:lang w:eastAsia="ar-SA" w:bidi="en-US"/>
    </w:rPr>
  </w:style>
  <w:style w:type="character" w:customStyle="1" w:styleId="apple-converted-space">
    <w:name w:val="apple-converted-space"/>
    <w:basedOn w:val="a5"/>
    <w:rsid w:val="008E671D"/>
  </w:style>
  <w:style w:type="character" w:customStyle="1" w:styleId="Geonika9">
    <w:name w:val="Geonika Подзаголовк Знак"/>
    <w:link w:val="Geonika8"/>
    <w:rsid w:val="00AB1795"/>
    <w:rPr>
      <w:b/>
      <w:sz w:val="24"/>
      <w:szCs w:val="24"/>
      <w:lang w:eastAsia="ar-SA" w:bidi="en-US"/>
    </w:rPr>
  </w:style>
  <w:style w:type="paragraph" w:customStyle="1" w:styleId="ConsPlusNormal">
    <w:name w:val="ConsPlusNormal"/>
    <w:rsid w:val="00AC405A"/>
    <w:pPr>
      <w:widowControl w:val="0"/>
      <w:autoSpaceDE w:val="0"/>
      <w:autoSpaceDN w:val="0"/>
      <w:adjustRightInd w:val="0"/>
      <w:spacing w:before="120" w:after="60" w:line="276" w:lineRule="auto"/>
      <w:ind w:firstLine="720"/>
      <w:jc w:val="both"/>
    </w:pPr>
    <w:rPr>
      <w:rFonts w:ascii="Arial" w:hAnsi="Arial" w:cs="Arial"/>
    </w:rPr>
  </w:style>
  <w:style w:type="character" w:customStyle="1" w:styleId="b-timetablecity">
    <w:name w:val="b-timetable__city"/>
    <w:basedOn w:val="a5"/>
    <w:rsid w:val="00960090"/>
  </w:style>
  <w:style w:type="paragraph" w:customStyle="1" w:styleId="affffff6">
    <w:name w:val="Обычный в таблице"/>
    <w:basedOn w:val="a4"/>
    <w:rsid w:val="00D0492E"/>
    <w:pPr>
      <w:tabs>
        <w:tab w:val="left" w:pos="43"/>
        <w:tab w:val="left" w:pos="3587"/>
      </w:tabs>
      <w:suppressAutoHyphens/>
      <w:snapToGrid w:val="0"/>
      <w:spacing w:before="0" w:after="0" w:line="360" w:lineRule="auto"/>
      <w:ind w:firstLine="709"/>
    </w:pPr>
    <w:rPr>
      <w:rFonts w:ascii="Times New Roman" w:hAnsi="Times New Roman"/>
      <w:sz w:val="28"/>
      <w:szCs w:val="28"/>
      <w:lang w:val="ru-RU" w:eastAsia="ar-SA" w:bidi="ar-SA"/>
    </w:rPr>
  </w:style>
  <w:style w:type="paragraph" w:customStyle="1" w:styleId="ConsPlusTitle">
    <w:name w:val="ConsPlusTitle"/>
    <w:rsid w:val="0026644F"/>
    <w:pPr>
      <w:widowControl w:val="0"/>
      <w:autoSpaceDE w:val="0"/>
      <w:autoSpaceDN w:val="0"/>
      <w:adjustRightInd w:val="0"/>
      <w:spacing w:before="120" w:after="60" w:line="276" w:lineRule="auto"/>
      <w:ind w:firstLine="567"/>
      <w:jc w:val="both"/>
    </w:pPr>
    <w:rPr>
      <w:rFonts w:cs="Calibri"/>
      <w:b/>
      <w:bCs/>
      <w:sz w:val="22"/>
      <w:szCs w:val="22"/>
    </w:rPr>
  </w:style>
  <w:style w:type="paragraph" w:customStyle="1" w:styleId="ConsPlusNonformat">
    <w:name w:val="ConsPlusNonformat"/>
    <w:uiPriority w:val="99"/>
    <w:rsid w:val="00C81086"/>
    <w:pPr>
      <w:widowControl w:val="0"/>
      <w:spacing w:before="120" w:after="60" w:line="276" w:lineRule="auto"/>
      <w:ind w:firstLine="567"/>
      <w:jc w:val="both"/>
    </w:pPr>
    <w:rPr>
      <w:rFonts w:ascii="Courier New" w:hAnsi="Courier New"/>
    </w:rPr>
  </w:style>
  <w:style w:type="paragraph" w:customStyle="1" w:styleId="11Char">
    <w:name w:val="Знак1 Знак Знак Знак Знак Знак Знак Знак Знак1 Char"/>
    <w:basedOn w:val="a4"/>
    <w:rsid w:val="008F4630"/>
    <w:pPr>
      <w:spacing w:before="0" w:after="160" w:line="240" w:lineRule="exact"/>
    </w:pPr>
    <w:rPr>
      <w:rFonts w:ascii="Verdana" w:hAnsi="Verdana"/>
      <w:lang w:bidi="ar-SA"/>
    </w:rPr>
  </w:style>
  <w:style w:type="paragraph" w:customStyle="1" w:styleId="S10">
    <w:name w:val="S_Заголовок 1"/>
    <w:basedOn w:val="a4"/>
    <w:autoRedefine/>
    <w:locked/>
    <w:rsid w:val="009768B8"/>
    <w:pPr>
      <w:pageBreakBefore/>
      <w:tabs>
        <w:tab w:val="num" w:pos="360"/>
      </w:tabs>
      <w:spacing w:after="120" w:line="240" w:lineRule="auto"/>
      <w:jc w:val="center"/>
    </w:pPr>
    <w:rPr>
      <w:rFonts w:ascii="Times New Roman" w:hAnsi="Times New Roman"/>
      <w:b/>
      <w:caps/>
      <w:sz w:val="24"/>
      <w:szCs w:val="24"/>
      <w:lang w:val="ru-RU" w:eastAsia="ru-RU" w:bidi="ar-SA"/>
    </w:rPr>
  </w:style>
  <w:style w:type="paragraph" w:customStyle="1" w:styleId="S30">
    <w:name w:val="S_Заголовок 3 Знак"/>
    <w:basedOn w:val="3"/>
    <w:locked/>
    <w:rsid w:val="009768B8"/>
    <w:pPr>
      <w:pBdr>
        <w:top w:val="none" w:sz="0" w:space="0" w:color="auto"/>
        <w:left w:val="none" w:sz="0" w:space="0" w:color="auto"/>
      </w:pBdr>
      <w:tabs>
        <w:tab w:val="num" w:pos="360"/>
      </w:tabs>
      <w:spacing w:before="0" w:line="360" w:lineRule="auto"/>
      <w:ind w:firstLine="680"/>
    </w:pPr>
    <w:rPr>
      <w:rFonts w:ascii="Times New Roman" w:hAnsi="Times New Roman"/>
      <w:caps w:val="0"/>
      <w:color w:val="auto"/>
      <w:spacing w:val="0"/>
      <w:sz w:val="24"/>
      <w:szCs w:val="24"/>
      <w:u w:val="single"/>
      <w:lang w:val="ru-RU" w:eastAsia="ru-RU"/>
    </w:rPr>
  </w:style>
  <w:style w:type="paragraph" w:customStyle="1" w:styleId="S40">
    <w:name w:val="S_Заголовок 4 Знак"/>
    <w:basedOn w:val="4"/>
    <w:locked/>
    <w:rsid w:val="009768B8"/>
    <w:pPr>
      <w:pBdr>
        <w:top w:val="none" w:sz="0" w:space="0" w:color="auto"/>
        <w:left w:val="none" w:sz="0" w:space="0" w:color="auto"/>
      </w:pBdr>
      <w:tabs>
        <w:tab w:val="num" w:pos="360"/>
      </w:tabs>
      <w:spacing w:before="0" w:line="240" w:lineRule="auto"/>
      <w:ind w:firstLine="680"/>
    </w:pPr>
    <w:rPr>
      <w:rFonts w:ascii="Times New Roman" w:hAnsi="Times New Roman"/>
      <w:i/>
      <w:caps w:val="0"/>
      <w:color w:val="auto"/>
      <w:spacing w:val="0"/>
      <w:sz w:val="24"/>
      <w:szCs w:val="24"/>
      <w:lang w:val="ru-RU" w:eastAsia="ru-RU"/>
    </w:rPr>
  </w:style>
  <w:style w:type="paragraph" w:customStyle="1" w:styleId="S31">
    <w:name w:val="S_Заголовок 3"/>
    <w:basedOn w:val="S30"/>
    <w:rsid w:val="009768B8"/>
    <w:pPr>
      <w:spacing w:before="120" w:after="120" w:line="240" w:lineRule="auto"/>
      <w:ind w:firstLine="709"/>
    </w:pPr>
  </w:style>
  <w:style w:type="character" w:customStyle="1" w:styleId="S11">
    <w:name w:val="S_Маркированный Знак1"/>
    <w:rsid w:val="00A22E97"/>
    <w:rPr>
      <w:sz w:val="24"/>
      <w:szCs w:val="24"/>
    </w:rPr>
  </w:style>
  <w:style w:type="character" w:customStyle="1" w:styleId="S20">
    <w:name w:val="S_Заголовок 2 Знак"/>
    <w:link w:val="S2"/>
    <w:rsid w:val="00A22E97"/>
    <w:rPr>
      <w:bCs/>
      <w:iCs/>
      <w:caps/>
      <w:spacing w:val="15"/>
      <w:sz w:val="24"/>
      <w:szCs w:val="24"/>
      <w:shd w:val="clear" w:color="auto" w:fill="DBE5F1"/>
      <w:lang w:val="en-US" w:eastAsia="en-US" w:bidi="en-US"/>
    </w:rPr>
  </w:style>
  <w:style w:type="paragraph" w:customStyle="1" w:styleId="S9">
    <w:name w:val="S_Заголовок таблицы"/>
    <w:basedOn w:val="a4"/>
    <w:rsid w:val="00A22E97"/>
    <w:pPr>
      <w:spacing w:before="0" w:after="0" w:line="240" w:lineRule="auto"/>
      <w:jc w:val="center"/>
    </w:pPr>
    <w:rPr>
      <w:rFonts w:ascii="Times New Roman" w:hAnsi="Times New Roman"/>
      <w:sz w:val="24"/>
      <w:szCs w:val="24"/>
      <w:u w:val="single"/>
      <w:lang w:val="ru-RU" w:eastAsia="ru-RU" w:bidi="ar-SA"/>
    </w:rPr>
  </w:style>
  <w:style w:type="paragraph" w:customStyle="1" w:styleId="Sa">
    <w:name w:val="S_Таблица"/>
    <w:basedOn w:val="a4"/>
    <w:autoRedefine/>
    <w:rsid w:val="0070060F"/>
    <w:pPr>
      <w:keepNext/>
      <w:spacing w:before="100" w:beforeAutospacing="1" w:after="0" w:line="240" w:lineRule="auto"/>
      <w:ind w:left="3373" w:firstLine="0"/>
    </w:pPr>
    <w:rPr>
      <w:rFonts w:ascii="Times New Roman" w:hAnsi="Times New Roman"/>
      <w:color w:val="000000"/>
      <w:sz w:val="24"/>
      <w:szCs w:val="24"/>
      <w:lang w:val="ru-RU" w:eastAsia="ru-RU" w:bidi="ar-SA"/>
    </w:rPr>
  </w:style>
  <w:style w:type="paragraph" w:customStyle="1" w:styleId="stylet1">
    <w:name w:val="stylet1"/>
    <w:basedOn w:val="a4"/>
    <w:rsid w:val="00C30EA6"/>
    <w:pPr>
      <w:spacing w:before="100" w:beforeAutospacing="1" w:after="100" w:afterAutospacing="1" w:line="240" w:lineRule="auto"/>
    </w:pPr>
    <w:rPr>
      <w:rFonts w:ascii="Times New Roman" w:hAnsi="Times New Roman"/>
      <w:sz w:val="24"/>
      <w:szCs w:val="24"/>
      <w:lang w:val="ru-RU" w:eastAsia="ru-RU" w:bidi="ar-SA"/>
    </w:rPr>
  </w:style>
  <w:style w:type="paragraph" w:customStyle="1" w:styleId="10">
    <w:name w:val="Маркированный список1"/>
    <w:basedOn w:val="a4"/>
    <w:rsid w:val="00FB7776"/>
    <w:pPr>
      <w:numPr>
        <w:numId w:val="15"/>
      </w:numPr>
      <w:tabs>
        <w:tab w:val="left" w:pos="900"/>
      </w:tabs>
      <w:suppressAutoHyphens/>
      <w:spacing w:before="0" w:after="0" w:line="360" w:lineRule="auto"/>
    </w:pPr>
    <w:rPr>
      <w:rFonts w:ascii="Times New Roman" w:hAnsi="Times New Roman"/>
      <w:color w:val="333399"/>
      <w:w w:val="109"/>
      <w:sz w:val="24"/>
      <w:szCs w:val="24"/>
      <w:lang w:val="ru-RU" w:eastAsia="ar-SA" w:bidi="ar-SA"/>
    </w:rPr>
  </w:style>
  <w:style w:type="paragraph" w:customStyle="1" w:styleId="1">
    <w:name w:val="Маркированный_1"/>
    <w:basedOn w:val="a4"/>
    <w:rsid w:val="00FB7776"/>
    <w:pPr>
      <w:numPr>
        <w:numId w:val="16"/>
      </w:numPr>
      <w:tabs>
        <w:tab w:val="left" w:pos="900"/>
      </w:tabs>
      <w:suppressAutoHyphens/>
      <w:spacing w:before="0" w:after="0" w:line="360" w:lineRule="auto"/>
    </w:pPr>
    <w:rPr>
      <w:rFonts w:ascii="Times New Roman" w:hAnsi="Times New Roman"/>
      <w:sz w:val="24"/>
      <w:szCs w:val="24"/>
      <w:lang w:val="ru-RU" w:eastAsia="ar-SA" w:bidi="ar-SA"/>
    </w:rPr>
  </w:style>
  <w:style w:type="paragraph" w:customStyle="1" w:styleId="affffff7">
    <w:name w:val="ГРАД Основной текст"/>
    <w:basedOn w:val="a4"/>
    <w:link w:val="affffff8"/>
    <w:autoRedefine/>
    <w:rsid w:val="00705C40"/>
    <w:pPr>
      <w:tabs>
        <w:tab w:val="left" w:pos="540"/>
        <w:tab w:val="left" w:pos="1260"/>
        <w:tab w:val="left" w:pos="1620"/>
      </w:tabs>
      <w:spacing w:before="0" w:after="0" w:line="360" w:lineRule="auto"/>
      <w:ind w:firstLine="709"/>
    </w:pPr>
    <w:rPr>
      <w:rFonts w:ascii="Times New Roman" w:eastAsia="Calibri" w:hAnsi="Times New Roman"/>
      <w:bCs/>
      <w:spacing w:val="4"/>
      <w:sz w:val="24"/>
      <w:szCs w:val="28"/>
      <w:lang w:val="x-none" w:eastAsia="x-none" w:bidi="ar-SA"/>
    </w:rPr>
  </w:style>
  <w:style w:type="character" w:customStyle="1" w:styleId="affffff8">
    <w:name w:val="ГРАД Основной текст Знак Знак"/>
    <w:link w:val="affffff7"/>
    <w:rsid w:val="00705C40"/>
    <w:rPr>
      <w:rFonts w:ascii="Times New Roman" w:eastAsia="Calibri" w:hAnsi="Times New Roman"/>
      <w:bCs/>
      <w:spacing w:val="4"/>
      <w:sz w:val="24"/>
      <w:szCs w:val="28"/>
    </w:rPr>
  </w:style>
  <w:style w:type="paragraph" w:customStyle="1" w:styleId="12">
    <w:name w:val="Маркированный_1 Знак"/>
    <w:basedOn w:val="a4"/>
    <w:link w:val="120"/>
    <w:locked/>
    <w:rsid w:val="00887E84"/>
    <w:pPr>
      <w:numPr>
        <w:numId w:val="17"/>
      </w:numPr>
      <w:spacing w:before="0" w:after="0" w:line="360" w:lineRule="auto"/>
    </w:pPr>
    <w:rPr>
      <w:rFonts w:ascii="Times New Roman" w:hAnsi="Times New Roman"/>
      <w:sz w:val="24"/>
      <w:szCs w:val="24"/>
      <w:lang w:val="x-none" w:eastAsia="x-none" w:bidi="ar-SA"/>
    </w:rPr>
  </w:style>
  <w:style w:type="paragraph" w:customStyle="1" w:styleId="14">
    <w:name w:val="Маркированный_1 Знак Знак"/>
    <w:basedOn w:val="a4"/>
    <w:locked/>
    <w:rsid w:val="00887E84"/>
    <w:pPr>
      <w:numPr>
        <w:ilvl w:val="1"/>
        <w:numId w:val="18"/>
      </w:numPr>
      <w:tabs>
        <w:tab w:val="left" w:pos="900"/>
      </w:tabs>
      <w:spacing w:before="0" w:after="0" w:line="360" w:lineRule="auto"/>
    </w:pPr>
    <w:rPr>
      <w:rFonts w:ascii="Times New Roman" w:hAnsi="Times New Roman"/>
      <w:sz w:val="24"/>
      <w:szCs w:val="24"/>
      <w:lang w:val="ru-RU" w:eastAsia="ru-RU" w:bidi="ar-SA"/>
    </w:rPr>
  </w:style>
  <w:style w:type="character" w:customStyle="1" w:styleId="120">
    <w:name w:val="Маркированный_1 Знак Знак2"/>
    <w:link w:val="12"/>
    <w:rsid w:val="00887E84"/>
    <w:rPr>
      <w:rFonts w:ascii="Times New Roman" w:hAnsi="Times New Roman"/>
      <w:sz w:val="24"/>
      <w:szCs w:val="24"/>
    </w:rPr>
  </w:style>
  <w:style w:type="numbering" w:customStyle="1" w:styleId="1ai2">
    <w:name w:val="1 / a / i2"/>
    <w:basedOn w:val="a7"/>
    <w:next w:val="1ai"/>
    <w:semiHidden/>
    <w:rsid w:val="00887E84"/>
    <w:pPr>
      <w:numPr>
        <w:numId w:val="17"/>
      </w:numPr>
    </w:pPr>
  </w:style>
  <w:style w:type="numbering" w:customStyle="1" w:styleId="2">
    <w:name w:val="Статья / Раздел2"/>
    <w:basedOn w:val="a7"/>
    <w:next w:val="afffff9"/>
    <w:semiHidden/>
    <w:rsid w:val="00887E84"/>
    <w:pPr>
      <w:numPr>
        <w:numId w:val="19"/>
      </w:numPr>
    </w:pPr>
  </w:style>
  <w:style w:type="paragraph" w:customStyle="1" w:styleId="S0">
    <w:name w:val="S_рисунок"/>
    <w:basedOn w:val="a4"/>
    <w:autoRedefine/>
    <w:locked/>
    <w:rsid w:val="000B2862"/>
    <w:pPr>
      <w:numPr>
        <w:numId w:val="20"/>
      </w:numPr>
      <w:tabs>
        <w:tab w:val="clear" w:pos="1080"/>
        <w:tab w:val="num" w:pos="142"/>
      </w:tabs>
      <w:spacing w:before="0" w:after="100" w:afterAutospacing="1" w:line="240" w:lineRule="auto"/>
      <w:ind w:left="0" w:firstLine="0"/>
      <w:jc w:val="center"/>
    </w:pPr>
    <w:rPr>
      <w:rFonts w:ascii="Times New Roman" w:hAnsi="Times New Roman"/>
      <w:lang w:val="ru-RU" w:eastAsia="ru-RU" w:bidi="ar-SA"/>
    </w:rPr>
  </w:style>
  <w:style w:type="paragraph" w:customStyle="1" w:styleId="Default">
    <w:name w:val="Default"/>
    <w:rsid w:val="002C1A12"/>
    <w:pPr>
      <w:autoSpaceDE w:val="0"/>
      <w:autoSpaceDN w:val="0"/>
      <w:adjustRightInd w:val="0"/>
      <w:spacing w:before="120" w:after="60" w:line="276" w:lineRule="auto"/>
      <w:ind w:firstLine="567"/>
      <w:jc w:val="both"/>
    </w:pPr>
    <w:rPr>
      <w:rFonts w:ascii="Arial" w:hAnsi="Arial" w:cs="Arial"/>
      <w:color w:val="000000"/>
      <w:sz w:val="24"/>
      <w:szCs w:val="24"/>
    </w:rPr>
  </w:style>
  <w:style w:type="character" w:customStyle="1" w:styleId="WW8Num6z2">
    <w:name w:val="WW8Num6z2"/>
    <w:rsid w:val="00752125"/>
    <w:rPr>
      <w:rFonts w:ascii="StarSymbol" w:hAnsi="StarSymbol" w:cs="StarSymbol"/>
      <w:sz w:val="18"/>
      <w:szCs w:val="18"/>
    </w:rPr>
  </w:style>
  <w:style w:type="character" w:customStyle="1" w:styleId="1f0">
    <w:name w:val="Основной шрифт абзаца1"/>
    <w:rsid w:val="001F0D4A"/>
  </w:style>
  <w:style w:type="paragraph" w:customStyle="1" w:styleId="ConsPlusCell">
    <w:name w:val="ConsPlusCell"/>
    <w:uiPriority w:val="99"/>
    <w:rsid w:val="003C168B"/>
    <w:pPr>
      <w:autoSpaceDE w:val="0"/>
      <w:autoSpaceDN w:val="0"/>
      <w:adjustRightInd w:val="0"/>
    </w:pPr>
    <w:rPr>
      <w:rFonts w:cs="Calibri"/>
      <w:sz w:val="24"/>
      <w:szCs w:val="24"/>
    </w:rPr>
  </w:style>
  <w:style w:type="paragraph" w:customStyle="1" w:styleId="affffff9">
    <w:name w:val="Таблица ГП"/>
    <w:basedOn w:val="a4"/>
    <w:link w:val="affffffa"/>
    <w:qFormat/>
    <w:rsid w:val="0009261F"/>
    <w:pPr>
      <w:spacing w:before="0" w:after="0" w:line="240" w:lineRule="auto"/>
      <w:ind w:firstLine="0"/>
    </w:pPr>
    <w:rPr>
      <w:rFonts w:ascii="Tahoma" w:hAnsi="Tahoma"/>
      <w:lang w:val="x-none" w:eastAsia="x-none" w:bidi="ar-SA"/>
    </w:rPr>
  </w:style>
  <w:style w:type="character" w:customStyle="1" w:styleId="affffffa">
    <w:name w:val="Таблица ГП Знак"/>
    <w:link w:val="affffff9"/>
    <w:rsid w:val="0009261F"/>
    <w:rPr>
      <w:rFonts w:ascii="Tahoma" w:hAnsi="Tahoma"/>
    </w:rPr>
  </w:style>
  <w:style w:type="paragraph" w:customStyle="1" w:styleId="Sb">
    <w:name w:val="S_Обычный жирный"/>
    <w:basedOn w:val="a4"/>
    <w:link w:val="Sc"/>
    <w:qFormat/>
    <w:rsid w:val="00EE6E28"/>
    <w:pPr>
      <w:spacing w:before="0" w:after="0" w:line="240" w:lineRule="auto"/>
      <w:ind w:firstLine="709"/>
    </w:pPr>
    <w:rPr>
      <w:rFonts w:ascii="Times New Roman" w:hAnsi="Times New Roman"/>
      <w:sz w:val="28"/>
      <w:szCs w:val="24"/>
      <w:lang w:val="ru-RU" w:eastAsia="ru-RU" w:bidi="ar-SA"/>
    </w:rPr>
  </w:style>
  <w:style w:type="character" w:customStyle="1" w:styleId="Sc">
    <w:name w:val="S_Обычный жирный Знак"/>
    <w:link w:val="Sb"/>
    <w:rsid w:val="00EE6E28"/>
    <w:rPr>
      <w:rFonts w:ascii="Times New Roman" w:hAnsi="Times New Roman"/>
      <w:sz w:val="28"/>
      <w:szCs w:val="24"/>
    </w:rPr>
  </w:style>
  <w:style w:type="paragraph" w:customStyle="1" w:styleId="affffffb">
    <w:name w:val="Основной ГП"/>
    <w:basedOn w:val="a4"/>
    <w:link w:val="affffffc"/>
    <w:qFormat/>
    <w:rsid w:val="00EE6E28"/>
    <w:pPr>
      <w:spacing w:after="0"/>
      <w:ind w:firstLine="709"/>
    </w:pPr>
    <w:rPr>
      <w:rFonts w:ascii="Tahoma" w:hAnsi="Tahoma"/>
      <w:sz w:val="24"/>
      <w:szCs w:val="24"/>
      <w:lang w:val="ru-RU" w:bidi="ar-SA"/>
    </w:rPr>
  </w:style>
  <w:style w:type="character" w:customStyle="1" w:styleId="affffffc">
    <w:name w:val="Основной ГП Знак"/>
    <w:link w:val="affffffb"/>
    <w:rsid w:val="00EE6E28"/>
    <w:rPr>
      <w:rFonts w:ascii="Tahoma" w:hAnsi="Tahoma"/>
      <w:sz w:val="24"/>
      <w:szCs w:val="24"/>
      <w:lang w:eastAsia="en-US"/>
    </w:rPr>
  </w:style>
  <w:style w:type="paragraph" w:customStyle="1" w:styleId="Web">
    <w:name w:val="Обычный (Web)"/>
    <w:basedOn w:val="a4"/>
    <w:uiPriority w:val="99"/>
    <w:rsid w:val="00E0414B"/>
    <w:pPr>
      <w:spacing w:before="100" w:after="100" w:line="240" w:lineRule="auto"/>
      <w:ind w:firstLine="0"/>
    </w:pPr>
    <w:rPr>
      <w:rFonts w:ascii="Verdana" w:hAnsi="Verdana"/>
      <w:color w:val="000000"/>
      <w:sz w:val="24"/>
      <w:lang w:val="ru-RU" w:eastAsia="ru-RU" w:bidi="ar-SA"/>
    </w:rPr>
  </w:style>
  <w:style w:type="table" w:customStyle="1" w:styleId="1f1">
    <w:name w:val="Сетка таблицы1"/>
    <w:basedOn w:val="a6"/>
    <w:next w:val="afa"/>
    <w:uiPriority w:val="59"/>
    <w:rsid w:val="00D946DE"/>
    <w:rPr>
      <w:rFonts w:eastAsia="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45722">
      <w:bodyDiv w:val="1"/>
      <w:marLeft w:val="0"/>
      <w:marRight w:val="0"/>
      <w:marTop w:val="0"/>
      <w:marBottom w:val="0"/>
      <w:divBdr>
        <w:top w:val="none" w:sz="0" w:space="0" w:color="auto"/>
        <w:left w:val="none" w:sz="0" w:space="0" w:color="auto"/>
        <w:bottom w:val="none" w:sz="0" w:space="0" w:color="auto"/>
        <w:right w:val="none" w:sz="0" w:space="0" w:color="auto"/>
      </w:divBdr>
    </w:div>
    <w:div w:id="79757828">
      <w:bodyDiv w:val="1"/>
      <w:marLeft w:val="0"/>
      <w:marRight w:val="0"/>
      <w:marTop w:val="0"/>
      <w:marBottom w:val="0"/>
      <w:divBdr>
        <w:top w:val="none" w:sz="0" w:space="0" w:color="auto"/>
        <w:left w:val="none" w:sz="0" w:space="0" w:color="auto"/>
        <w:bottom w:val="none" w:sz="0" w:space="0" w:color="auto"/>
        <w:right w:val="none" w:sz="0" w:space="0" w:color="auto"/>
      </w:divBdr>
    </w:div>
    <w:div w:id="86777070">
      <w:bodyDiv w:val="1"/>
      <w:marLeft w:val="0"/>
      <w:marRight w:val="0"/>
      <w:marTop w:val="0"/>
      <w:marBottom w:val="0"/>
      <w:divBdr>
        <w:top w:val="none" w:sz="0" w:space="0" w:color="auto"/>
        <w:left w:val="none" w:sz="0" w:space="0" w:color="auto"/>
        <w:bottom w:val="none" w:sz="0" w:space="0" w:color="auto"/>
        <w:right w:val="none" w:sz="0" w:space="0" w:color="auto"/>
      </w:divBdr>
    </w:div>
    <w:div w:id="89278258">
      <w:bodyDiv w:val="1"/>
      <w:marLeft w:val="0"/>
      <w:marRight w:val="0"/>
      <w:marTop w:val="0"/>
      <w:marBottom w:val="0"/>
      <w:divBdr>
        <w:top w:val="none" w:sz="0" w:space="0" w:color="auto"/>
        <w:left w:val="none" w:sz="0" w:space="0" w:color="auto"/>
        <w:bottom w:val="none" w:sz="0" w:space="0" w:color="auto"/>
        <w:right w:val="none" w:sz="0" w:space="0" w:color="auto"/>
      </w:divBdr>
    </w:div>
    <w:div w:id="110906041">
      <w:bodyDiv w:val="1"/>
      <w:marLeft w:val="0"/>
      <w:marRight w:val="0"/>
      <w:marTop w:val="0"/>
      <w:marBottom w:val="0"/>
      <w:divBdr>
        <w:top w:val="none" w:sz="0" w:space="0" w:color="auto"/>
        <w:left w:val="none" w:sz="0" w:space="0" w:color="auto"/>
        <w:bottom w:val="none" w:sz="0" w:space="0" w:color="auto"/>
        <w:right w:val="none" w:sz="0" w:space="0" w:color="auto"/>
      </w:divBdr>
    </w:div>
    <w:div w:id="170267859">
      <w:bodyDiv w:val="1"/>
      <w:marLeft w:val="0"/>
      <w:marRight w:val="0"/>
      <w:marTop w:val="0"/>
      <w:marBottom w:val="0"/>
      <w:divBdr>
        <w:top w:val="none" w:sz="0" w:space="0" w:color="auto"/>
        <w:left w:val="none" w:sz="0" w:space="0" w:color="auto"/>
        <w:bottom w:val="none" w:sz="0" w:space="0" w:color="auto"/>
        <w:right w:val="none" w:sz="0" w:space="0" w:color="auto"/>
      </w:divBdr>
    </w:div>
    <w:div w:id="213854210">
      <w:bodyDiv w:val="1"/>
      <w:marLeft w:val="0"/>
      <w:marRight w:val="0"/>
      <w:marTop w:val="0"/>
      <w:marBottom w:val="0"/>
      <w:divBdr>
        <w:top w:val="none" w:sz="0" w:space="0" w:color="auto"/>
        <w:left w:val="none" w:sz="0" w:space="0" w:color="auto"/>
        <w:bottom w:val="none" w:sz="0" w:space="0" w:color="auto"/>
        <w:right w:val="none" w:sz="0" w:space="0" w:color="auto"/>
      </w:divBdr>
    </w:div>
    <w:div w:id="294260592">
      <w:bodyDiv w:val="1"/>
      <w:marLeft w:val="0"/>
      <w:marRight w:val="0"/>
      <w:marTop w:val="0"/>
      <w:marBottom w:val="0"/>
      <w:divBdr>
        <w:top w:val="none" w:sz="0" w:space="0" w:color="auto"/>
        <w:left w:val="none" w:sz="0" w:space="0" w:color="auto"/>
        <w:bottom w:val="none" w:sz="0" w:space="0" w:color="auto"/>
        <w:right w:val="none" w:sz="0" w:space="0" w:color="auto"/>
      </w:divBdr>
    </w:div>
    <w:div w:id="342438078">
      <w:bodyDiv w:val="1"/>
      <w:marLeft w:val="0"/>
      <w:marRight w:val="0"/>
      <w:marTop w:val="0"/>
      <w:marBottom w:val="0"/>
      <w:divBdr>
        <w:top w:val="none" w:sz="0" w:space="0" w:color="auto"/>
        <w:left w:val="none" w:sz="0" w:space="0" w:color="auto"/>
        <w:bottom w:val="none" w:sz="0" w:space="0" w:color="auto"/>
        <w:right w:val="none" w:sz="0" w:space="0" w:color="auto"/>
      </w:divBdr>
    </w:div>
    <w:div w:id="349449151">
      <w:bodyDiv w:val="1"/>
      <w:marLeft w:val="0"/>
      <w:marRight w:val="0"/>
      <w:marTop w:val="0"/>
      <w:marBottom w:val="0"/>
      <w:divBdr>
        <w:top w:val="none" w:sz="0" w:space="0" w:color="auto"/>
        <w:left w:val="none" w:sz="0" w:space="0" w:color="auto"/>
        <w:bottom w:val="none" w:sz="0" w:space="0" w:color="auto"/>
        <w:right w:val="none" w:sz="0" w:space="0" w:color="auto"/>
      </w:divBdr>
    </w:div>
    <w:div w:id="391539321">
      <w:bodyDiv w:val="1"/>
      <w:marLeft w:val="0"/>
      <w:marRight w:val="0"/>
      <w:marTop w:val="0"/>
      <w:marBottom w:val="0"/>
      <w:divBdr>
        <w:top w:val="none" w:sz="0" w:space="0" w:color="auto"/>
        <w:left w:val="none" w:sz="0" w:space="0" w:color="auto"/>
        <w:bottom w:val="none" w:sz="0" w:space="0" w:color="auto"/>
        <w:right w:val="none" w:sz="0" w:space="0" w:color="auto"/>
      </w:divBdr>
    </w:div>
    <w:div w:id="642537998">
      <w:bodyDiv w:val="1"/>
      <w:marLeft w:val="0"/>
      <w:marRight w:val="0"/>
      <w:marTop w:val="0"/>
      <w:marBottom w:val="0"/>
      <w:divBdr>
        <w:top w:val="none" w:sz="0" w:space="0" w:color="auto"/>
        <w:left w:val="none" w:sz="0" w:space="0" w:color="auto"/>
        <w:bottom w:val="none" w:sz="0" w:space="0" w:color="auto"/>
        <w:right w:val="none" w:sz="0" w:space="0" w:color="auto"/>
      </w:divBdr>
    </w:div>
    <w:div w:id="682978138">
      <w:bodyDiv w:val="1"/>
      <w:marLeft w:val="0"/>
      <w:marRight w:val="0"/>
      <w:marTop w:val="0"/>
      <w:marBottom w:val="0"/>
      <w:divBdr>
        <w:top w:val="none" w:sz="0" w:space="0" w:color="auto"/>
        <w:left w:val="none" w:sz="0" w:space="0" w:color="auto"/>
        <w:bottom w:val="none" w:sz="0" w:space="0" w:color="auto"/>
        <w:right w:val="none" w:sz="0" w:space="0" w:color="auto"/>
      </w:divBdr>
    </w:div>
    <w:div w:id="730734008">
      <w:bodyDiv w:val="1"/>
      <w:marLeft w:val="0"/>
      <w:marRight w:val="0"/>
      <w:marTop w:val="0"/>
      <w:marBottom w:val="0"/>
      <w:divBdr>
        <w:top w:val="none" w:sz="0" w:space="0" w:color="auto"/>
        <w:left w:val="none" w:sz="0" w:space="0" w:color="auto"/>
        <w:bottom w:val="none" w:sz="0" w:space="0" w:color="auto"/>
        <w:right w:val="none" w:sz="0" w:space="0" w:color="auto"/>
      </w:divBdr>
    </w:div>
    <w:div w:id="798455307">
      <w:bodyDiv w:val="1"/>
      <w:marLeft w:val="0"/>
      <w:marRight w:val="0"/>
      <w:marTop w:val="0"/>
      <w:marBottom w:val="0"/>
      <w:divBdr>
        <w:top w:val="none" w:sz="0" w:space="0" w:color="auto"/>
        <w:left w:val="none" w:sz="0" w:space="0" w:color="auto"/>
        <w:bottom w:val="none" w:sz="0" w:space="0" w:color="auto"/>
        <w:right w:val="none" w:sz="0" w:space="0" w:color="auto"/>
      </w:divBdr>
    </w:div>
    <w:div w:id="807627624">
      <w:bodyDiv w:val="1"/>
      <w:marLeft w:val="0"/>
      <w:marRight w:val="0"/>
      <w:marTop w:val="0"/>
      <w:marBottom w:val="0"/>
      <w:divBdr>
        <w:top w:val="none" w:sz="0" w:space="0" w:color="auto"/>
        <w:left w:val="none" w:sz="0" w:space="0" w:color="auto"/>
        <w:bottom w:val="none" w:sz="0" w:space="0" w:color="auto"/>
        <w:right w:val="none" w:sz="0" w:space="0" w:color="auto"/>
      </w:divBdr>
    </w:div>
    <w:div w:id="897740476">
      <w:bodyDiv w:val="1"/>
      <w:marLeft w:val="0"/>
      <w:marRight w:val="0"/>
      <w:marTop w:val="0"/>
      <w:marBottom w:val="0"/>
      <w:divBdr>
        <w:top w:val="none" w:sz="0" w:space="0" w:color="auto"/>
        <w:left w:val="none" w:sz="0" w:space="0" w:color="auto"/>
        <w:bottom w:val="none" w:sz="0" w:space="0" w:color="auto"/>
        <w:right w:val="none" w:sz="0" w:space="0" w:color="auto"/>
      </w:divBdr>
    </w:div>
    <w:div w:id="972175970">
      <w:bodyDiv w:val="1"/>
      <w:marLeft w:val="0"/>
      <w:marRight w:val="0"/>
      <w:marTop w:val="0"/>
      <w:marBottom w:val="0"/>
      <w:divBdr>
        <w:top w:val="none" w:sz="0" w:space="0" w:color="auto"/>
        <w:left w:val="none" w:sz="0" w:space="0" w:color="auto"/>
        <w:bottom w:val="none" w:sz="0" w:space="0" w:color="auto"/>
        <w:right w:val="none" w:sz="0" w:space="0" w:color="auto"/>
      </w:divBdr>
    </w:div>
    <w:div w:id="1231769818">
      <w:bodyDiv w:val="1"/>
      <w:marLeft w:val="0"/>
      <w:marRight w:val="0"/>
      <w:marTop w:val="0"/>
      <w:marBottom w:val="0"/>
      <w:divBdr>
        <w:top w:val="none" w:sz="0" w:space="0" w:color="auto"/>
        <w:left w:val="none" w:sz="0" w:space="0" w:color="auto"/>
        <w:bottom w:val="none" w:sz="0" w:space="0" w:color="auto"/>
        <w:right w:val="none" w:sz="0" w:space="0" w:color="auto"/>
      </w:divBdr>
    </w:div>
    <w:div w:id="1346010128">
      <w:bodyDiv w:val="1"/>
      <w:marLeft w:val="0"/>
      <w:marRight w:val="0"/>
      <w:marTop w:val="0"/>
      <w:marBottom w:val="0"/>
      <w:divBdr>
        <w:top w:val="none" w:sz="0" w:space="0" w:color="auto"/>
        <w:left w:val="none" w:sz="0" w:space="0" w:color="auto"/>
        <w:bottom w:val="none" w:sz="0" w:space="0" w:color="auto"/>
        <w:right w:val="none" w:sz="0" w:space="0" w:color="auto"/>
      </w:divBdr>
    </w:div>
    <w:div w:id="1348362393">
      <w:bodyDiv w:val="1"/>
      <w:marLeft w:val="0"/>
      <w:marRight w:val="0"/>
      <w:marTop w:val="0"/>
      <w:marBottom w:val="0"/>
      <w:divBdr>
        <w:top w:val="none" w:sz="0" w:space="0" w:color="auto"/>
        <w:left w:val="none" w:sz="0" w:space="0" w:color="auto"/>
        <w:bottom w:val="none" w:sz="0" w:space="0" w:color="auto"/>
        <w:right w:val="none" w:sz="0" w:space="0" w:color="auto"/>
      </w:divBdr>
    </w:div>
    <w:div w:id="1351877771">
      <w:bodyDiv w:val="1"/>
      <w:marLeft w:val="0"/>
      <w:marRight w:val="0"/>
      <w:marTop w:val="0"/>
      <w:marBottom w:val="0"/>
      <w:divBdr>
        <w:top w:val="none" w:sz="0" w:space="0" w:color="auto"/>
        <w:left w:val="none" w:sz="0" w:space="0" w:color="auto"/>
        <w:bottom w:val="none" w:sz="0" w:space="0" w:color="auto"/>
        <w:right w:val="none" w:sz="0" w:space="0" w:color="auto"/>
      </w:divBdr>
    </w:div>
    <w:div w:id="1413425774">
      <w:bodyDiv w:val="1"/>
      <w:marLeft w:val="0"/>
      <w:marRight w:val="0"/>
      <w:marTop w:val="0"/>
      <w:marBottom w:val="0"/>
      <w:divBdr>
        <w:top w:val="none" w:sz="0" w:space="0" w:color="auto"/>
        <w:left w:val="none" w:sz="0" w:space="0" w:color="auto"/>
        <w:bottom w:val="none" w:sz="0" w:space="0" w:color="auto"/>
        <w:right w:val="none" w:sz="0" w:space="0" w:color="auto"/>
      </w:divBdr>
    </w:div>
    <w:div w:id="1462646424">
      <w:bodyDiv w:val="1"/>
      <w:marLeft w:val="0"/>
      <w:marRight w:val="0"/>
      <w:marTop w:val="0"/>
      <w:marBottom w:val="0"/>
      <w:divBdr>
        <w:top w:val="none" w:sz="0" w:space="0" w:color="auto"/>
        <w:left w:val="none" w:sz="0" w:space="0" w:color="auto"/>
        <w:bottom w:val="none" w:sz="0" w:space="0" w:color="auto"/>
        <w:right w:val="none" w:sz="0" w:space="0" w:color="auto"/>
      </w:divBdr>
    </w:div>
    <w:div w:id="1754400126">
      <w:bodyDiv w:val="1"/>
      <w:marLeft w:val="0"/>
      <w:marRight w:val="0"/>
      <w:marTop w:val="0"/>
      <w:marBottom w:val="0"/>
      <w:divBdr>
        <w:top w:val="none" w:sz="0" w:space="0" w:color="auto"/>
        <w:left w:val="none" w:sz="0" w:space="0" w:color="auto"/>
        <w:bottom w:val="none" w:sz="0" w:space="0" w:color="auto"/>
        <w:right w:val="none" w:sz="0" w:space="0" w:color="auto"/>
      </w:divBdr>
    </w:div>
    <w:div w:id="1795830610">
      <w:bodyDiv w:val="1"/>
      <w:marLeft w:val="0"/>
      <w:marRight w:val="0"/>
      <w:marTop w:val="0"/>
      <w:marBottom w:val="0"/>
      <w:divBdr>
        <w:top w:val="none" w:sz="0" w:space="0" w:color="auto"/>
        <w:left w:val="none" w:sz="0" w:space="0" w:color="auto"/>
        <w:bottom w:val="none" w:sz="0" w:space="0" w:color="auto"/>
        <w:right w:val="none" w:sz="0" w:space="0" w:color="auto"/>
      </w:divBdr>
    </w:div>
    <w:div w:id="1886522578">
      <w:bodyDiv w:val="1"/>
      <w:marLeft w:val="0"/>
      <w:marRight w:val="0"/>
      <w:marTop w:val="0"/>
      <w:marBottom w:val="0"/>
      <w:divBdr>
        <w:top w:val="none" w:sz="0" w:space="0" w:color="auto"/>
        <w:left w:val="none" w:sz="0" w:space="0" w:color="auto"/>
        <w:bottom w:val="none" w:sz="0" w:space="0" w:color="auto"/>
        <w:right w:val="none" w:sz="0" w:space="0" w:color="auto"/>
      </w:divBdr>
    </w:div>
    <w:div w:id="2137987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hyperlink" Target="https://ru.wikipedia.org/wiki/%D0%9C%D0%B0%D0%BD%D1%81%D0%B8%D0%B9%D1%81%D0%BA%D0%B8%D0%B9_%D1%8F%D0%B7%D1%8B%D0%BA" TargetMode="External"/><Relationship Id="rId3" Type="http://schemas.openxmlformats.org/officeDocument/2006/relationships/numbering" Target="numbering.xml"/><Relationship Id="rId21" Type="http://schemas.openxmlformats.org/officeDocument/2006/relationships/header" Target="header6.xml"/><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4.png"/><Relationship Id="rId33" Type="http://schemas.openxmlformats.org/officeDocument/2006/relationships/footer" Target="footer7.xml"/><Relationship Id="rId2" Type="http://schemas.openxmlformats.org/officeDocument/2006/relationships/customXml" Target="../customXml/item1.xml"/><Relationship Id="rId16" Type="http://schemas.openxmlformats.org/officeDocument/2006/relationships/header" Target="header3.xml"/><Relationship Id="rId20" Type="http://schemas.openxmlformats.org/officeDocument/2006/relationships/header" Target="header5.xml"/><Relationship Id="rId29" Type="http://schemas.openxmlformats.org/officeDocument/2006/relationships/hyperlink" Target="https://ru.wikipedia.org/wiki/%D0%91%D1%80%D0%BE%D0%BD%D0%B7%D0%BE%D0%B2%D1%8B%D0%B9_%D0%B2%D0%B5%D0%BA" TargetMode="Externa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3.jpeg"/><Relationship Id="rId32" Type="http://schemas.openxmlformats.org/officeDocument/2006/relationships/header" Target="header7.xml"/><Relationship Id="rId5" Type="http://schemas.microsoft.com/office/2007/relationships/stylesWithEffects" Target="stylesWithEffects.xml"/><Relationship Id="rId15" Type="http://schemas.openxmlformats.org/officeDocument/2006/relationships/footer" Target="footer3.xml"/><Relationship Id="rId23" Type="http://schemas.openxmlformats.org/officeDocument/2006/relationships/hyperlink" Target="http://www.energosovet.ru/entech.php?idd=72" TargetMode="External"/><Relationship Id="rId28" Type="http://schemas.openxmlformats.org/officeDocument/2006/relationships/image" Target="media/image6.png"/><Relationship Id="rId10" Type="http://schemas.openxmlformats.org/officeDocument/2006/relationships/image" Target="media/image1.jpeg"/><Relationship Id="rId19" Type="http://schemas.openxmlformats.org/officeDocument/2006/relationships/footer" Target="footer5.xml"/><Relationship Id="rId31" Type="http://schemas.openxmlformats.org/officeDocument/2006/relationships/image" Target="media/image8.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theme" Target="theme/theme1.xml"/></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9D4136-E6C9-43C7-9AE2-406557598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107</Pages>
  <Words>23807</Words>
  <Characters>177200</Characters>
  <Application>Microsoft Office Word</Application>
  <DocSecurity>0</DocSecurity>
  <Lines>1476</Lines>
  <Paragraphs>401</Paragraphs>
  <ScaleCrop>false</ScaleCrop>
  <HeadingPairs>
    <vt:vector size="2" baseType="variant">
      <vt:variant>
        <vt:lpstr>Название</vt:lpstr>
      </vt:variant>
      <vt:variant>
        <vt:i4>1</vt:i4>
      </vt:variant>
    </vt:vector>
  </HeadingPairs>
  <TitlesOfParts>
    <vt:vector size="1" baseType="lpstr">
      <vt:lpstr>Управление проектами</vt:lpstr>
    </vt:vector>
  </TitlesOfParts>
  <Company/>
  <LinksUpToDate>false</LinksUpToDate>
  <CharactersWithSpaces>200606</CharactersWithSpaces>
  <SharedDoc>false</SharedDoc>
  <HLinks>
    <vt:vector size="162" baseType="variant">
      <vt:variant>
        <vt:i4>3735584</vt:i4>
      </vt:variant>
      <vt:variant>
        <vt:i4>159</vt:i4>
      </vt:variant>
      <vt:variant>
        <vt:i4>0</vt:i4>
      </vt:variant>
      <vt:variant>
        <vt:i4>5</vt:i4>
      </vt:variant>
      <vt:variant>
        <vt:lpwstr>http://www.energosovet.ru/entech.php?idd=72</vt:lpwstr>
      </vt:variant>
      <vt:variant>
        <vt:lpwstr/>
      </vt:variant>
      <vt:variant>
        <vt:i4>1245232</vt:i4>
      </vt:variant>
      <vt:variant>
        <vt:i4>152</vt:i4>
      </vt:variant>
      <vt:variant>
        <vt:i4>0</vt:i4>
      </vt:variant>
      <vt:variant>
        <vt:i4>5</vt:i4>
      </vt:variant>
      <vt:variant>
        <vt:lpwstr/>
      </vt:variant>
      <vt:variant>
        <vt:lpwstr>_Toc434776767</vt:lpwstr>
      </vt:variant>
      <vt:variant>
        <vt:i4>1245232</vt:i4>
      </vt:variant>
      <vt:variant>
        <vt:i4>146</vt:i4>
      </vt:variant>
      <vt:variant>
        <vt:i4>0</vt:i4>
      </vt:variant>
      <vt:variant>
        <vt:i4>5</vt:i4>
      </vt:variant>
      <vt:variant>
        <vt:lpwstr/>
      </vt:variant>
      <vt:variant>
        <vt:lpwstr>_Toc434776766</vt:lpwstr>
      </vt:variant>
      <vt:variant>
        <vt:i4>1245232</vt:i4>
      </vt:variant>
      <vt:variant>
        <vt:i4>140</vt:i4>
      </vt:variant>
      <vt:variant>
        <vt:i4>0</vt:i4>
      </vt:variant>
      <vt:variant>
        <vt:i4>5</vt:i4>
      </vt:variant>
      <vt:variant>
        <vt:lpwstr/>
      </vt:variant>
      <vt:variant>
        <vt:lpwstr>_Toc434776765</vt:lpwstr>
      </vt:variant>
      <vt:variant>
        <vt:i4>1245232</vt:i4>
      </vt:variant>
      <vt:variant>
        <vt:i4>134</vt:i4>
      </vt:variant>
      <vt:variant>
        <vt:i4>0</vt:i4>
      </vt:variant>
      <vt:variant>
        <vt:i4>5</vt:i4>
      </vt:variant>
      <vt:variant>
        <vt:lpwstr/>
      </vt:variant>
      <vt:variant>
        <vt:lpwstr>_Toc434776764</vt:lpwstr>
      </vt:variant>
      <vt:variant>
        <vt:i4>1245232</vt:i4>
      </vt:variant>
      <vt:variant>
        <vt:i4>128</vt:i4>
      </vt:variant>
      <vt:variant>
        <vt:i4>0</vt:i4>
      </vt:variant>
      <vt:variant>
        <vt:i4>5</vt:i4>
      </vt:variant>
      <vt:variant>
        <vt:lpwstr/>
      </vt:variant>
      <vt:variant>
        <vt:lpwstr>_Toc434776763</vt:lpwstr>
      </vt:variant>
      <vt:variant>
        <vt:i4>1245232</vt:i4>
      </vt:variant>
      <vt:variant>
        <vt:i4>122</vt:i4>
      </vt:variant>
      <vt:variant>
        <vt:i4>0</vt:i4>
      </vt:variant>
      <vt:variant>
        <vt:i4>5</vt:i4>
      </vt:variant>
      <vt:variant>
        <vt:lpwstr/>
      </vt:variant>
      <vt:variant>
        <vt:lpwstr>_Toc434776762</vt:lpwstr>
      </vt:variant>
      <vt:variant>
        <vt:i4>1245232</vt:i4>
      </vt:variant>
      <vt:variant>
        <vt:i4>116</vt:i4>
      </vt:variant>
      <vt:variant>
        <vt:i4>0</vt:i4>
      </vt:variant>
      <vt:variant>
        <vt:i4>5</vt:i4>
      </vt:variant>
      <vt:variant>
        <vt:lpwstr/>
      </vt:variant>
      <vt:variant>
        <vt:lpwstr>_Toc434776761</vt:lpwstr>
      </vt:variant>
      <vt:variant>
        <vt:i4>1245232</vt:i4>
      </vt:variant>
      <vt:variant>
        <vt:i4>110</vt:i4>
      </vt:variant>
      <vt:variant>
        <vt:i4>0</vt:i4>
      </vt:variant>
      <vt:variant>
        <vt:i4>5</vt:i4>
      </vt:variant>
      <vt:variant>
        <vt:lpwstr/>
      </vt:variant>
      <vt:variant>
        <vt:lpwstr>_Toc434776760</vt:lpwstr>
      </vt:variant>
      <vt:variant>
        <vt:i4>1048624</vt:i4>
      </vt:variant>
      <vt:variant>
        <vt:i4>104</vt:i4>
      </vt:variant>
      <vt:variant>
        <vt:i4>0</vt:i4>
      </vt:variant>
      <vt:variant>
        <vt:i4>5</vt:i4>
      </vt:variant>
      <vt:variant>
        <vt:lpwstr/>
      </vt:variant>
      <vt:variant>
        <vt:lpwstr>_Toc434776759</vt:lpwstr>
      </vt:variant>
      <vt:variant>
        <vt:i4>1048624</vt:i4>
      </vt:variant>
      <vt:variant>
        <vt:i4>98</vt:i4>
      </vt:variant>
      <vt:variant>
        <vt:i4>0</vt:i4>
      </vt:variant>
      <vt:variant>
        <vt:i4>5</vt:i4>
      </vt:variant>
      <vt:variant>
        <vt:lpwstr/>
      </vt:variant>
      <vt:variant>
        <vt:lpwstr>_Toc434776758</vt:lpwstr>
      </vt:variant>
      <vt:variant>
        <vt:i4>1048624</vt:i4>
      </vt:variant>
      <vt:variant>
        <vt:i4>92</vt:i4>
      </vt:variant>
      <vt:variant>
        <vt:i4>0</vt:i4>
      </vt:variant>
      <vt:variant>
        <vt:i4>5</vt:i4>
      </vt:variant>
      <vt:variant>
        <vt:lpwstr/>
      </vt:variant>
      <vt:variant>
        <vt:lpwstr>_Toc434776757</vt:lpwstr>
      </vt:variant>
      <vt:variant>
        <vt:i4>1048624</vt:i4>
      </vt:variant>
      <vt:variant>
        <vt:i4>86</vt:i4>
      </vt:variant>
      <vt:variant>
        <vt:i4>0</vt:i4>
      </vt:variant>
      <vt:variant>
        <vt:i4>5</vt:i4>
      </vt:variant>
      <vt:variant>
        <vt:lpwstr/>
      </vt:variant>
      <vt:variant>
        <vt:lpwstr>_Toc434776756</vt:lpwstr>
      </vt:variant>
      <vt:variant>
        <vt:i4>1048624</vt:i4>
      </vt:variant>
      <vt:variant>
        <vt:i4>80</vt:i4>
      </vt:variant>
      <vt:variant>
        <vt:i4>0</vt:i4>
      </vt:variant>
      <vt:variant>
        <vt:i4>5</vt:i4>
      </vt:variant>
      <vt:variant>
        <vt:lpwstr/>
      </vt:variant>
      <vt:variant>
        <vt:lpwstr>_Toc434776755</vt:lpwstr>
      </vt:variant>
      <vt:variant>
        <vt:i4>1048624</vt:i4>
      </vt:variant>
      <vt:variant>
        <vt:i4>74</vt:i4>
      </vt:variant>
      <vt:variant>
        <vt:i4>0</vt:i4>
      </vt:variant>
      <vt:variant>
        <vt:i4>5</vt:i4>
      </vt:variant>
      <vt:variant>
        <vt:lpwstr/>
      </vt:variant>
      <vt:variant>
        <vt:lpwstr>_Toc434776754</vt:lpwstr>
      </vt:variant>
      <vt:variant>
        <vt:i4>1048624</vt:i4>
      </vt:variant>
      <vt:variant>
        <vt:i4>68</vt:i4>
      </vt:variant>
      <vt:variant>
        <vt:i4>0</vt:i4>
      </vt:variant>
      <vt:variant>
        <vt:i4>5</vt:i4>
      </vt:variant>
      <vt:variant>
        <vt:lpwstr/>
      </vt:variant>
      <vt:variant>
        <vt:lpwstr>_Toc434776753</vt:lpwstr>
      </vt:variant>
      <vt:variant>
        <vt:i4>1048624</vt:i4>
      </vt:variant>
      <vt:variant>
        <vt:i4>62</vt:i4>
      </vt:variant>
      <vt:variant>
        <vt:i4>0</vt:i4>
      </vt:variant>
      <vt:variant>
        <vt:i4>5</vt:i4>
      </vt:variant>
      <vt:variant>
        <vt:lpwstr/>
      </vt:variant>
      <vt:variant>
        <vt:lpwstr>_Toc434776752</vt:lpwstr>
      </vt:variant>
      <vt:variant>
        <vt:i4>1048624</vt:i4>
      </vt:variant>
      <vt:variant>
        <vt:i4>56</vt:i4>
      </vt:variant>
      <vt:variant>
        <vt:i4>0</vt:i4>
      </vt:variant>
      <vt:variant>
        <vt:i4>5</vt:i4>
      </vt:variant>
      <vt:variant>
        <vt:lpwstr/>
      </vt:variant>
      <vt:variant>
        <vt:lpwstr>_Toc434776751</vt:lpwstr>
      </vt:variant>
      <vt:variant>
        <vt:i4>1048624</vt:i4>
      </vt:variant>
      <vt:variant>
        <vt:i4>50</vt:i4>
      </vt:variant>
      <vt:variant>
        <vt:i4>0</vt:i4>
      </vt:variant>
      <vt:variant>
        <vt:i4>5</vt:i4>
      </vt:variant>
      <vt:variant>
        <vt:lpwstr/>
      </vt:variant>
      <vt:variant>
        <vt:lpwstr>_Toc434776750</vt:lpwstr>
      </vt:variant>
      <vt:variant>
        <vt:i4>1114160</vt:i4>
      </vt:variant>
      <vt:variant>
        <vt:i4>44</vt:i4>
      </vt:variant>
      <vt:variant>
        <vt:i4>0</vt:i4>
      </vt:variant>
      <vt:variant>
        <vt:i4>5</vt:i4>
      </vt:variant>
      <vt:variant>
        <vt:lpwstr/>
      </vt:variant>
      <vt:variant>
        <vt:lpwstr>_Toc434776749</vt:lpwstr>
      </vt:variant>
      <vt:variant>
        <vt:i4>1114160</vt:i4>
      </vt:variant>
      <vt:variant>
        <vt:i4>38</vt:i4>
      </vt:variant>
      <vt:variant>
        <vt:i4>0</vt:i4>
      </vt:variant>
      <vt:variant>
        <vt:i4>5</vt:i4>
      </vt:variant>
      <vt:variant>
        <vt:lpwstr/>
      </vt:variant>
      <vt:variant>
        <vt:lpwstr>_Toc434776748</vt:lpwstr>
      </vt:variant>
      <vt:variant>
        <vt:i4>1114160</vt:i4>
      </vt:variant>
      <vt:variant>
        <vt:i4>32</vt:i4>
      </vt:variant>
      <vt:variant>
        <vt:i4>0</vt:i4>
      </vt:variant>
      <vt:variant>
        <vt:i4>5</vt:i4>
      </vt:variant>
      <vt:variant>
        <vt:lpwstr/>
      </vt:variant>
      <vt:variant>
        <vt:lpwstr>_Toc434776747</vt:lpwstr>
      </vt:variant>
      <vt:variant>
        <vt:i4>1114160</vt:i4>
      </vt:variant>
      <vt:variant>
        <vt:i4>26</vt:i4>
      </vt:variant>
      <vt:variant>
        <vt:i4>0</vt:i4>
      </vt:variant>
      <vt:variant>
        <vt:i4>5</vt:i4>
      </vt:variant>
      <vt:variant>
        <vt:lpwstr/>
      </vt:variant>
      <vt:variant>
        <vt:lpwstr>_Toc434776746</vt:lpwstr>
      </vt:variant>
      <vt:variant>
        <vt:i4>1114160</vt:i4>
      </vt:variant>
      <vt:variant>
        <vt:i4>20</vt:i4>
      </vt:variant>
      <vt:variant>
        <vt:i4>0</vt:i4>
      </vt:variant>
      <vt:variant>
        <vt:i4>5</vt:i4>
      </vt:variant>
      <vt:variant>
        <vt:lpwstr/>
      </vt:variant>
      <vt:variant>
        <vt:lpwstr>_Toc434776745</vt:lpwstr>
      </vt:variant>
      <vt:variant>
        <vt:i4>1114160</vt:i4>
      </vt:variant>
      <vt:variant>
        <vt:i4>14</vt:i4>
      </vt:variant>
      <vt:variant>
        <vt:i4>0</vt:i4>
      </vt:variant>
      <vt:variant>
        <vt:i4>5</vt:i4>
      </vt:variant>
      <vt:variant>
        <vt:lpwstr/>
      </vt:variant>
      <vt:variant>
        <vt:lpwstr>_Toc434776744</vt:lpwstr>
      </vt:variant>
      <vt:variant>
        <vt:i4>1114160</vt:i4>
      </vt:variant>
      <vt:variant>
        <vt:i4>8</vt:i4>
      </vt:variant>
      <vt:variant>
        <vt:i4>0</vt:i4>
      </vt:variant>
      <vt:variant>
        <vt:i4>5</vt:i4>
      </vt:variant>
      <vt:variant>
        <vt:lpwstr/>
      </vt:variant>
      <vt:variant>
        <vt:lpwstr>_Toc434776743</vt:lpwstr>
      </vt:variant>
      <vt:variant>
        <vt:i4>1114160</vt:i4>
      </vt:variant>
      <vt:variant>
        <vt:i4>2</vt:i4>
      </vt:variant>
      <vt:variant>
        <vt:i4>0</vt:i4>
      </vt:variant>
      <vt:variant>
        <vt:i4>5</vt:i4>
      </vt:variant>
      <vt:variant>
        <vt:lpwstr/>
      </vt:variant>
      <vt:variant>
        <vt:lpwstr>_Toc434776742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Управление проектами</dc:title>
  <dc:creator>erusakov</dc:creator>
  <cp:lastModifiedBy>SalihovAR</cp:lastModifiedBy>
  <cp:revision>3</cp:revision>
  <cp:lastPrinted>2017-08-09T06:49:00Z</cp:lastPrinted>
  <dcterms:created xsi:type="dcterms:W3CDTF">2017-08-11T12:39:00Z</dcterms:created>
  <dcterms:modified xsi:type="dcterms:W3CDTF">2017-08-11T12:45:00Z</dcterms:modified>
</cp:coreProperties>
</file>