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FC" w:rsidRPr="009142FC" w:rsidRDefault="009142FC" w:rsidP="009142FC">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bookmarkStart w:id="0" w:name="_GoBack"/>
      <w:r w:rsidRPr="009142FC">
        <w:rPr>
          <w:rFonts w:ascii="Times New Roman" w:eastAsia="Times New Roman" w:hAnsi="Times New Roman" w:cs="Times New Roman"/>
          <w:b/>
          <w:bCs/>
          <w:kern w:val="36"/>
          <w:sz w:val="32"/>
          <w:szCs w:val="32"/>
          <w:lang w:eastAsia="ru-RU"/>
        </w:rPr>
        <w:t xml:space="preserve">О СИСТЕМЕ НЕЗАВИСИМОЙ </w:t>
      </w:r>
      <w:proofErr w:type="gramStart"/>
      <w:r w:rsidRPr="009142FC">
        <w:rPr>
          <w:rFonts w:ascii="Times New Roman" w:eastAsia="Times New Roman" w:hAnsi="Times New Roman" w:cs="Times New Roman"/>
          <w:b/>
          <w:bCs/>
          <w:kern w:val="36"/>
          <w:sz w:val="32"/>
          <w:szCs w:val="32"/>
          <w:lang w:eastAsia="ru-RU"/>
        </w:rPr>
        <w:t>ОЦЕНКИ КАЧЕСТВА УСЛОВИЙ ОКАЗАНИЯ УСЛУГ</w:t>
      </w:r>
      <w:proofErr w:type="gramEnd"/>
      <w:r w:rsidRPr="009142FC">
        <w:rPr>
          <w:rFonts w:ascii="Times New Roman" w:eastAsia="Times New Roman" w:hAnsi="Times New Roman" w:cs="Times New Roman"/>
          <w:b/>
          <w:bCs/>
          <w:kern w:val="36"/>
          <w:sz w:val="32"/>
          <w:szCs w:val="32"/>
          <w:lang w:eastAsia="ru-RU"/>
        </w:rPr>
        <w:t xml:space="preserve"> ОРГАНИЗАЦИЯМИ В СФЕРЕ КУЛЬТУРЫ, ОХРАНЫ ЗДОРОВЬЯ, ОБРАЗОВАНИЯ, СОЦИАЛЬНОГО ОБСЛУЖИВАНИЯ В ХАНТЫ-МАНСИЙСКОМ АВТОНОМНОМ ОКРУГЕ - ЮГРЕ (с изменениями на: 07.03.2018)</w:t>
      </w:r>
    </w:p>
    <w:bookmarkEnd w:id="0"/>
    <w:p w:rsidR="009142FC" w:rsidRPr="009142FC" w:rsidRDefault="009142FC" w:rsidP="009142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42FC">
        <w:rPr>
          <w:rFonts w:ascii="Times New Roman" w:eastAsia="Times New Roman" w:hAnsi="Times New Roman" w:cs="Times New Roman"/>
          <w:sz w:val="24"/>
          <w:szCs w:val="24"/>
          <w:lang w:eastAsia="ru-RU"/>
        </w:rPr>
        <w:t> </w:t>
      </w:r>
      <w:r w:rsidRPr="009142FC">
        <w:rPr>
          <w:rFonts w:ascii="Times New Roman" w:eastAsia="Times New Roman" w:hAnsi="Times New Roman" w:cs="Times New Roman"/>
          <w:sz w:val="24"/>
          <w:szCs w:val="24"/>
          <w:lang w:eastAsia="ru-RU"/>
        </w:rPr>
        <w:br/>
        <w:t>ПРАВИТЕЛЬСТВО ХАНТЫ-МАНСИЙСКОГО АВТОНОМНОГО ОКРУГА - ЮГРЫ</w:t>
      </w:r>
    </w:p>
    <w:p w:rsidR="009142FC" w:rsidRPr="009142FC" w:rsidRDefault="009142FC" w:rsidP="009142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42FC">
        <w:rPr>
          <w:rFonts w:ascii="Times New Roman" w:eastAsia="Times New Roman" w:hAnsi="Times New Roman" w:cs="Times New Roman"/>
          <w:sz w:val="24"/>
          <w:szCs w:val="24"/>
          <w:lang w:eastAsia="ru-RU"/>
        </w:rPr>
        <w:t>ПОСТАНОВЛЕНИЕ</w:t>
      </w:r>
    </w:p>
    <w:p w:rsidR="009142FC" w:rsidRPr="009142FC" w:rsidRDefault="009142FC" w:rsidP="009142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42FC">
        <w:rPr>
          <w:rFonts w:ascii="Times New Roman" w:eastAsia="Times New Roman" w:hAnsi="Times New Roman" w:cs="Times New Roman"/>
          <w:sz w:val="24"/>
          <w:szCs w:val="24"/>
          <w:lang w:eastAsia="ru-RU"/>
        </w:rPr>
        <w:t>от 18 июля 2014 года N 263-п</w:t>
      </w:r>
    </w:p>
    <w:p w:rsidR="009142FC" w:rsidRPr="009142FC" w:rsidRDefault="009142FC" w:rsidP="009142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42FC">
        <w:rPr>
          <w:rFonts w:ascii="Times New Roman" w:eastAsia="Times New Roman" w:hAnsi="Times New Roman" w:cs="Times New Roman"/>
          <w:sz w:val="24"/>
          <w:szCs w:val="24"/>
          <w:lang w:eastAsia="ru-RU"/>
        </w:rPr>
        <w:t xml:space="preserve">О СИСТЕМЕ НЕЗАВИСИМОЙ </w:t>
      </w:r>
      <w:proofErr w:type="gramStart"/>
      <w:r w:rsidRPr="009142FC">
        <w:rPr>
          <w:rFonts w:ascii="Times New Roman" w:eastAsia="Times New Roman" w:hAnsi="Times New Roman" w:cs="Times New Roman"/>
          <w:sz w:val="24"/>
          <w:szCs w:val="24"/>
          <w:lang w:eastAsia="ru-RU"/>
        </w:rPr>
        <w:t>ОЦЕНКИ КАЧЕСТВА УСЛОВИЙ ОКАЗАНИЯ УСЛУГ</w:t>
      </w:r>
      <w:proofErr w:type="gramEnd"/>
      <w:r w:rsidRPr="009142FC">
        <w:rPr>
          <w:rFonts w:ascii="Times New Roman" w:eastAsia="Times New Roman" w:hAnsi="Times New Roman" w:cs="Times New Roman"/>
          <w:sz w:val="24"/>
          <w:szCs w:val="24"/>
          <w:lang w:eastAsia="ru-RU"/>
        </w:rPr>
        <w:t xml:space="preserve"> ОРГАНИЗАЦИЯМИ В СФЕРЕ КУЛЬТУРЫ, ОХРАНЫ ЗДОРОВЬЯ, ОБРАЗОВАНИЯ, СОЦИАЛЬНОГО ОБСЛУЖИВАНИЯ В ХАНТЫ-МАНСИЙСКОМ АВТОНОМНОМ ОКРУГЕ - ЮГРЕ </w:t>
      </w:r>
    </w:p>
    <w:p w:rsidR="009142FC" w:rsidRPr="009142FC" w:rsidRDefault="009142FC" w:rsidP="009142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42FC">
        <w:rPr>
          <w:rFonts w:ascii="Times New Roman" w:eastAsia="Times New Roman" w:hAnsi="Times New Roman" w:cs="Times New Roman"/>
          <w:sz w:val="24"/>
          <w:szCs w:val="24"/>
          <w:lang w:eastAsia="ru-RU"/>
        </w:rPr>
        <w:t xml:space="preserve">(в редакции постановлений Правительства ХМАО - Югры </w:t>
      </w:r>
      <w:hyperlink r:id="rId5" w:history="1">
        <w:r w:rsidRPr="009142FC">
          <w:rPr>
            <w:rFonts w:ascii="Times New Roman" w:eastAsia="Times New Roman" w:hAnsi="Times New Roman" w:cs="Times New Roman"/>
            <w:color w:val="0000FF"/>
            <w:sz w:val="24"/>
            <w:szCs w:val="24"/>
            <w:u w:val="single"/>
            <w:lang w:eastAsia="ru-RU"/>
          </w:rPr>
          <w:t>от 05.12.2014 N 472-п</w:t>
        </w:r>
      </w:hyperlink>
      <w:r w:rsidRPr="009142FC">
        <w:rPr>
          <w:rFonts w:ascii="Times New Roman" w:eastAsia="Times New Roman" w:hAnsi="Times New Roman" w:cs="Times New Roman"/>
          <w:sz w:val="24"/>
          <w:szCs w:val="24"/>
          <w:lang w:eastAsia="ru-RU"/>
        </w:rPr>
        <w:t xml:space="preserve">, </w:t>
      </w:r>
      <w:hyperlink r:id="rId6" w:history="1">
        <w:r w:rsidRPr="009142FC">
          <w:rPr>
            <w:rFonts w:ascii="Times New Roman" w:eastAsia="Times New Roman" w:hAnsi="Times New Roman" w:cs="Times New Roman"/>
            <w:color w:val="0000FF"/>
            <w:sz w:val="24"/>
            <w:szCs w:val="24"/>
            <w:u w:val="single"/>
            <w:lang w:eastAsia="ru-RU"/>
          </w:rPr>
          <w:t>от 29.12.2014 N 541-п</w:t>
        </w:r>
      </w:hyperlink>
      <w:r w:rsidRPr="009142FC">
        <w:rPr>
          <w:rFonts w:ascii="Times New Roman" w:eastAsia="Times New Roman" w:hAnsi="Times New Roman" w:cs="Times New Roman"/>
          <w:sz w:val="24"/>
          <w:szCs w:val="24"/>
          <w:lang w:eastAsia="ru-RU"/>
        </w:rPr>
        <w:t xml:space="preserve">, </w:t>
      </w:r>
      <w:hyperlink r:id="rId7" w:history="1">
        <w:r w:rsidRPr="009142FC">
          <w:rPr>
            <w:rFonts w:ascii="Times New Roman" w:eastAsia="Times New Roman" w:hAnsi="Times New Roman" w:cs="Times New Roman"/>
            <w:color w:val="0000FF"/>
            <w:sz w:val="24"/>
            <w:szCs w:val="24"/>
            <w:u w:val="single"/>
            <w:lang w:eastAsia="ru-RU"/>
          </w:rPr>
          <w:t>от 07.04.2017 N 124-п</w:t>
        </w:r>
      </w:hyperlink>
      <w:r w:rsidRPr="009142FC">
        <w:rPr>
          <w:rFonts w:ascii="Times New Roman" w:eastAsia="Times New Roman" w:hAnsi="Times New Roman" w:cs="Times New Roman"/>
          <w:sz w:val="24"/>
          <w:szCs w:val="24"/>
          <w:lang w:eastAsia="ru-RU"/>
        </w:rPr>
        <w:t xml:space="preserve">, </w:t>
      </w:r>
      <w:hyperlink r:id="rId8" w:history="1">
        <w:r w:rsidRPr="009142FC">
          <w:rPr>
            <w:rFonts w:ascii="Times New Roman" w:eastAsia="Times New Roman" w:hAnsi="Times New Roman" w:cs="Times New Roman"/>
            <w:color w:val="0000FF"/>
            <w:sz w:val="24"/>
            <w:szCs w:val="24"/>
            <w:u w:val="single"/>
            <w:lang w:eastAsia="ru-RU"/>
          </w:rPr>
          <w:t>от 07.03.2018 N 62-п</w:t>
        </w:r>
      </w:hyperlink>
      <w:r w:rsidRPr="009142FC">
        <w:rPr>
          <w:rFonts w:ascii="Times New Roman" w:eastAsia="Times New Roman" w:hAnsi="Times New Roman" w:cs="Times New Roman"/>
          <w:sz w:val="24"/>
          <w:szCs w:val="24"/>
          <w:lang w:eastAsia="ru-RU"/>
        </w:rPr>
        <w:t xml:space="preserve">) </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r>
    </w:p>
    <w:p w:rsidR="009142FC" w:rsidRPr="009142FC" w:rsidRDefault="009142FC" w:rsidP="009142FC">
      <w:pPr>
        <w:spacing w:before="100" w:beforeAutospacing="1" w:after="100" w:afterAutospacing="1" w:line="240" w:lineRule="auto"/>
        <w:rPr>
          <w:rFonts w:ascii="Times New Roman" w:eastAsia="Times New Roman" w:hAnsi="Times New Roman" w:cs="Times New Roman"/>
          <w:sz w:val="24"/>
          <w:szCs w:val="24"/>
          <w:lang w:eastAsia="ru-RU"/>
        </w:rPr>
      </w:pPr>
      <w:r w:rsidRPr="009142FC">
        <w:rPr>
          <w:rFonts w:ascii="Times New Roman" w:eastAsia="Times New Roman" w:hAnsi="Times New Roman" w:cs="Times New Roman"/>
          <w:sz w:val="24"/>
          <w:szCs w:val="24"/>
          <w:lang w:eastAsia="ru-RU"/>
        </w:rPr>
        <w:br/>
      </w:r>
      <w:proofErr w:type="gramStart"/>
      <w:r w:rsidRPr="009142FC">
        <w:rPr>
          <w:rFonts w:ascii="Times New Roman" w:eastAsia="Times New Roman" w:hAnsi="Times New Roman" w:cs="Times New Roman"/>
          <w:sz w:val="24"/>
          <w:szCs w:val="24"/>
          <w:lang w:eastAsia="ru-RU"/>
        </w:rPr>
        <w:t xml:space="preserve">В соответствии с </w:t>
      </w:r>
      <w:hyperlink r:id="rId9" w:history="1">
        <w:r w:rsidRPr="009142FC">
          <w:rPr>
            <w:rFonts w:ascii="Times New Roman" w:eastAsia="Times New Roman" w:hAnsi="Times New Roman" w:cs="Times New Roman"/>
            <w:color w:val="0000FF"/>
            <w:sz w:val="24"/>
            <w:szCs w:val="24"/>
            <w:u w:val="single"/>
            <w:lang w:eastAsia="ru-RU"/>
          </w:rPr>
          <w:t>Федеральными законами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hyperlink>
      <w:r w:rsidRPr="009142FC">
        <w:rPr>
          <w:rFonts w:ascii="Times New Roman" w:eastAsia="Times New Roman" w:hAnsi="Times New Roman" w:cs="Times New Roman"/>
          <w:sz w:val="24"/>
          <w:szCs w:val="24"/>
          <w:lang w:eastAsia="ru-RU"/>
        </w:rPr>
        <w:t xml:space="preserve">, </w:t>
      </w:r>
      <w:hyperlink r:id="rId10" w:history="1">
        <w:r w:rsidRPr="009142FC">
          <w:rPr>
            <w:rFonts w:ascii="Times New Roman" w:eastAsia="Times New Roman" w:hAnsi="Times New Roman" w:cs="Times New Roman"/>
            <w:color w:val="0000FF"/>
            <w:sz w:val="24"/>
            <w:szCs w:val="24"/>
            <w:u w:val="single"/>
            <w:lang w:eastAsia="ru-RU"/>
          </w:rPr>
          <w:t>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w:t>
        </w:r>
        <w:proofErr w:type="gramEnd"/>
        <w:r w:rsidRPr="009142FC">
          <w:rPr>
            <w:rFonts w:ascii="Times New Roman" w:eastAsia="Times New Roman" w:hAnsi="Times New Roman" w:cs="Times New Roman"/>
            <w:color w:val="0000FF"/>
            <w:sz w:val="24"/>
            <w:szCs w:val="24"/>
            <w:u w:val="single"/>
            <w:lang w:eastAsia="ru-RU"/>
          </w:rPr>
          <w:t xml:space="preserve">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9142FC">
          <w:rPr>
            <w:rFonts w:ascii="Times New Roman" w:eastAsia="Times New Roman" w:hAnsi="Times New Roman" w:cs="Times New Roman"/>
            <w:color w:val="0000FF"/>
            <w:sz w:val="24"/>
            <w:szCs w:val="24"/>
            <w:u w:val="single"/>
            <w:lang w:eastAsia="ru-RU"/>
          </w:rPr>
          <w:t>медико-социальной</w:t>
        </w:r>
        <w:proofErr w:type="gramEnd"/>
        <w:r w:rsidRPr="009142FC">
          <w:rPr>
            <w:rFonts w:ascii="Times New Roman" w:eastAsia="Times New Roman" w:hAnsi="Times New Roman" w:cs="Times New Roman"/>
            <w:color w:val="0000FF"/>
            <w:sz w:val="24"/>
            <w:szCs w:val="24"/>
            <w:u w:val="single"/>
            <w:lang w:eastAsia="ru-RU"/>
          </w:rPr>
          <w:t xml:space="preserve"> экспертизы"</w:t>
        </w:r>
      </w:hyperlink>
      <w:r w:rsidRPr="009142FC">
        <w:rPr>
          <w:rFonts w:ascii="Times New Roman" w:eastAsia="Times New Roman" w:hAnsi="Times New Roman" w:cs="Times New Roman"/>
          <w:sz w:val="24"/>
          <w:szCs w:val="24"/>
          <w:lang w:eastAsia="ru-RU"/>
        </w:rPr>
        <w:t xml:space="preserve"> Правительство Ханты-Мансийского автономного округа - Югры постановляет:</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(преамбула в ред.</w:t>
      </w:r>
      <w:hyperlink r:id="rId11" w:history="1">
        <w:r w:rsidRPr="009142FC">
          <w:rPr>
            <w:rFonts w:ascii="Times New Roman" w:eastAsia="Times New Roman" w:hAnsi="Times New Roman" w:cs="Times New Roman"/>
            <w:color w:val="0000FF"/>
            <w:sz w:val="24"/>
            <w:szCs w:val="24"/>
            <w:u w:val="single"/>
            <w:lang w:eastAsia="ru-RU"/>
          </w:rPr>
          <w:t xml:space="preserve"> постановления Правительства ХМАО - Югры от 07.03.2018 N 62-п</w:t>
        </w:r>
      </w:hyperlink>
      <w:r w:rsidRPr="009142FC">
        <w:rPr>
          <w:rFonts w:ascii="Times New Roman" w:eastAsia="Times New Roman" w:hAnsi="Times New Roman" w:cs="Times New Roman"/>
          <w:sz w:val="24"/>
          <w:szCs w:val="24"/>
          <w:lang w:eastAsia="ru-RU"/>
        </w:rPr>
        <w:t>)</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1. Утвердить прилагаемое Положение о системе независимой оценки качества условий оказания услуг организациями в сфере культуры, охраны здоровья, образования, социального обслуживания в Ханты-Мансийском автономном округе - Югре</w:t>
      </w:r>
      <w:proofErr w:type="gramStart"/>
      <w:r w:rsidRPr="009142FC">
        <w:rPr>
          <w:rFonts w:ascii="Times New Roman" w:eastAsia="Times New Roman" w:hAnsi="Times New Roman" w:cs="Times New Roman"/>
          <w:sz w:val="24"/>
          <w:szCs w:val="24"/>
          <w:lang w:eastAsia="ru-RU"/>
        </w:rPr>
        <w:t>.</w:t>
      </w:r>
      <w:proofErr w:type="gramEnd"/>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w:t>
      </w:r>
      <w:proofErr w:type="gramStart"/>
      <w:r w:rsidRPr="009142FC">
        <w:rPr>
          <w:rFonts w:ascii="Times New Roman" w:eastAsia="Times New Roman" w:hAnsi="Times New Roman" w:cs="Times New Roman"/>
          <w:sz w:val="24"/>
          <w:szCs w:val="24"/>
          <w:lang w:eastAsia="ru-RU"/>
        </w:rPr>
        <w:t>п</w:t>
      </w:r>
      <w:proofErr w:type="gramEnd"/>
      <w:r w:rsidRPr="009142FC">
        <w:rPr>
          <w:rFonts w:ascii="Times New Roman" w:eastAsia="Times New Roman" w:hAnsi="Times New Roman" w:cs="Times New Roman"/>
          <w:sz w:val="24"/>
          <w:szCs w:val="24"/>
          <w:lang w:eastAsia="ru-RU"/>
        </w:rPr>
        <w:t xml:space="preserve">. 1 в ред. </w:t>
      </w:r>
      <w:hyperlink r:id="rId12" w:history="1">
        <w:r w:rsidRPr="009142FC">
          <w:rPr>
            <w:rFonts w:ascii="Times New Roman" w:eastAsia="Times New Roman" w:hAnsi="Times New Roman" w:cs="Times New Roman"/>
            <w:color w:val="0000FF"/>
            <w:sz w:val="24"/>
            <w:szCs w:val="24"/>
            <w:u w:val="single"/>
            <w:lang w:eastAsia="ru-RU"/>
          </w:rPr>
          <w:t>постановления Правительства ХМАО - Югры от 07.03.2018 N 62-п</w:t>
        </w:r>
      </w:hyperlink>
      <w:r w:rsidRPr="009142FC">
        <w:rPr>
          <w:rFonts w:ascii="Times New Roman" w:eastAsia="Times New Roman" w:hAnsi="Times New Roman" w:cs="Times New Roman"/>
          <w:sz w:val="24"/>
          <w:szCs w:val="24"/>
          <w:lang w:eastAsia="ru-RU"/>
        </w:rPr>
        <w:t>)</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 xml:space="preserve">2. Департаменту культуры Ханты-Мансийского автономного округа - Югры, Департаменту здравоохранения Ханты-Мансийского автономного округа - Югры, Департаменту образования и молодежной политики Ханты-Мансийского автономного округа - Югры, Департаменту социального развития Ханты-Мансийского автономного округа - Югры создать условия для организации проведения независимой оценки качества условий оказания услуг организациями в сфере культуры, охраны здоровья, образования, </w:t>
      </w:r>
      <w:r w:rsidRPr="009142FC">
        <w:rPr>
          <w:rFonts w:ascii="Times New Roman" w:eastAsia="Times New Roman" w:hAnsi="Times New Roman" w:cs="Times New Roman"/>
          <w:sz w:val="24"/>
          <w:szCs w:val="24"/>
          <w:lang w:eastAsia="ru-RU"/>
        </w:rPr>
        <w:lastRenderedPageBreak/>
        <w:t>социального обслуживания</w:t>
      </w:r>
      <w:proofErr w:type="gramStart"/>
      <w:r w:rsidRPr="009142FC">
        <w:rPr>
          <w:rFonts w:ascii="Times New Roman" w:eastAsia="Times New Roman" w:hAnsi="Times New Roman" w:cs="Times New Roman"/>
          <w:sz w:val="24"/>
          <w:szCs w:val="24"/>
          <w:lang w:eastAsia="ru-RU"/>
        </w:rPr>
        <w:t>.</w:t>
      </w:r>
      <w:proofErr w:type="gramEnd"/>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w:t>
      </w:r>
      <w:proofErr w:type="gramStart"/>
      <w:r w:rsidRPr="009142FC">
        <w:rPr>
          <w:rFonts w:ascii="Times New Roman" w:eastAsia="Times New Roman" w:hAnsi="Times New Roman" w:cs="Times New Roman"/>
          <w:sz w:val="24"/>
          <w:szCs w:val="24"/>
          <w:lang w:eastAsia="ru-RU"/>
        </w:rPr>
        <w:t>п</w:t>
      </w:r>
      <w:proofErr w:type="gramEnd"/>
      <w:r w:rsidRPr="009142FC">
        <w:rPr>
          <w:rFonts w:ascii="Times New Roman" w:eastAsia="Times New Roman" w:hAnsi="Times New Roman" w:cs="Times New Roman"/>
          <w:sz w:val="24"/>
          <w:szCs w:val="24"/>
          <w:lang w:eastAsia="ru-RU"/>
        </w:rPr>
        <w:t xml:space="preserve">. 2 в ред. </w:t>
      </w:r>
      <w:hyperlink r:id="rId13" w:history="1">
        <w:r w:rsidRPr="009142FC">
          <w:rPr>
            <w:rFonts w:ascii="Times New Roman" w:eastAsia="Times New Roman" w:hAnsi="Times New Roman" w:cs="Times New Roman"/>
            <w:color w:val="0000FF"/>
            <w:sz w:val="24"/>
            <w:szCs w:val="24"/>
            <w:u w:val="single"/>
            <w:lang w:eastAsia="ru-RU"/>
          </w:rPr>
          <w:t>постановления Правительства ХМАО - Югры от 07.03.2018 N 62-п</w:t>
        </w:r>
      </w:hyperlink>
      <w:r w:rsidRPr="009142FC">
        <w:rPr>
          <w:rFonts w:ascii="Times New Roman" w:eastAsia="Times New Roman" w:hAnsi="Times New Roman" w:cs="Times New Roman"/>
          <w:sz w:val="24"/>
          <w:szCs w:val="24"/>
          <w:lang w:eastAsia="ru-RU"/>
        </w:rPr>
        <w:t>)</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3. Департаменту социального развития Ханты-Мансийского автономного округа - Югры:</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 xml:space="preserve">3.1. </w:t>
      </w:r>
      <w:proofErr w:type="gramStart"/>
      <w:r w:rsidRPr="009142FC">
        <w:rPr>
          <w:rFonts w:ascii="Times New Roman" w:eastAsia="Times New Roman" w:hAnsi="Times New Roman" w:cs="Times New Roman"/>
          <w:sz w:val="24"/>
          <w:szCs w:val="24"/>
          <w:lang w:eastAsia="ru-RU"/>
        </w:rPr>
        <w:t>Обеспечить в срок не позднее 30 июня года, следующего за отчетным, представление Думе Ханты-Мансийского автономного округа - Югры ежегодного публичного отчета Губернатора Ханты-Мансийского автономного округа - Югры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в Ханты-Мансийском автономном округе - Югре и учредителем которых является Ханты-Мансийский автономный округ - Югра, и принимаемых мерах</w:t>
      </w:r>
      <w:proofErr w:type="gramEnd"/>
      <w:r w:rsidRPr="009142FC">
        <w:rPr>
          <w:rFonts w:ascii="Times New Roman" w:eastAsia="Times New Roman" w:hAnsi="Times New Roman" w:cs="Times New Roman"/>
          <w:sz w:val="24"/>
          <w:szCs w:val="24"/>
          <w:lang w:eastAsia="ru-RU"/>
        </w:rPr>
        <w:t xml:space="preserve"> по совершенствованию деятельности указанных организаций (далее - публичный отчет) по форме, утвержденной Правительством Российской Федерации.</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3.2. Обеспечить подготовку проекта публичного отчета Губернатора Ханты-Мансийского автономного округа - Югры и внесение его в Правительство Ханты-Мансийского автономного округа - Югры в срок не позднее 1 месяца до даты представления публичного отчета в Думу Ханты-Мансийского автономного округа - Югры</w:t>
      </w:r>
      <w:proofErr w:type="gramStart"/>
      <w:r w:rsidRPr="009142FC">
        <w:rPr>
          <w:rFonts w:ascii="Times New Roman" w:eastAsia="Times New Roman" w:hAnsi="Times New Roman" w:cs="Times New Roman"/>
          <w:sz w:val="24"/>
          <w:szCs w:val="24"/>
          <w:lang w:eastAsia="ru-RU"/>
        </w:rPr>
        <w:t>.</w:t>
      </w:r>
      <w:proofErr w:type="gramEnd"/>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w:t>
      </w:r>
      <w:proofErr w:type="gramStart"/>
      <w:r w:rsidRPr="009142FC">
        <w:rPr>
          <w:rFonts w:ascii="Times New Roman" w:eastAsia="Times New Roman" w:hAnsi="Times New Roman" w:cs="Times New Roman"/>
          <w:sz w:val="24"/>
          <w:szCs w:val="24"/>
          <w:lang w:eastAsia="ru-RU"/>
        </w:rPr>
        <w:t>п</w:t>
      </w:r>
      <w:proofErr w:type="gramEnd"/>
      <w:r w:rsidRPr="009142FC">
        <w:rPr>
          <w:rFonts w:ascii="Times New Roman" w:eastAsia="Times New Roman" w:hAnsi="Times New Roman" w:cs="Times New Roman"/>
          <w:sz w:val="24"/>
          <w:szCs w:val="24"/>
          <w:lang w:eastAsia="ru-RU"/>
        </w:rPr>
        <w:t xml:space="preserve">. 3 введен </w:t>
      </w:r>
      <w:hyperlink r:id="rId14" w:history="1">
        <w:r w:rsidRPr="009142FC">
          <w:rPr>
            <w:rFonts w:ascii="Times New Roman" w:eastAsia="Times New Roman" w:hAnsi="Times New Roman" w:cs="Times New Roman"/>
            <w:color w:val="0000FF"/>
            <w:sz w:val="24"/>
            <w:szCs w:val="24"/>
            <w:u w:val="single"/>
            <w:lang w:eastAsia="ru-RU"/>
          </w:rPr>
          <w:t>постановлением Правительства ХМАО - Югры от 07.03.2018 N 62-п</w:t>
        </w:r>
      </w:hyperlink>
      <w:r w:rsidRPr="009142FC">
        <w:rPr>
          <w:rFonts w:ascii="Times New Roman" w:eastAsia="Times New Roman" w:hAnsi="Times New Roman" w:cs="Times New Roman"/>
          <w:sz w:val="24"/>
          <w:szCs w:val="24"/>
          <w:lang w:eastAsia="ru-RU"/>
        </w:rPr>
        <w:t>)</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 xml:space="preserve">4. </w:t>
      </w:r>
      <w:proofErr w:type="gramStart"/>
      <w:r w:rsidRPr="009142FC">
        <w:rPr>
          <w:rFonts w:ascii="Times New Roman" w:eastAsia="Times New Roman" w:hAnsi="Times New Roman" w:cs="Times New Roman"/>
          <w:sz w:val="24"/>
          <w:szCs w:val="24"/>
          <w:lang w:eastAsia="ru-RU"/>
        </w:rPr>
        <w:t>Департаменту культуры Ханты-Мансийского автономного округа - Югры, Департаменту здравоохранения Ханты-Мансийского автономного округа - Югры, Департаменту образования и молодежной политики Ханты-Мансийского автономного округа - Югры в срок не позднее 2 месяцев до даты представления публичного отчета в Думу Ханты-Мансийского автономного округа - Югры представлять в Департамент социального развития Ханты-Мансийского автономного округа - Югры отчеты о результатах независимой оценки качества условий оказания услуг организациями в сфере культуры</w:t>
      </w:r>
      <w:proofErr w:type="gramEnd"/>
      <w:r w:rsidRPr="009142FC">
        <w:rPr>
          <w:rFonts w:ascii="Times New Roman" w:eastAsia="Times New Roman" w:hAnsi="Times New Roman" w:cs="Times New Roman"/>
          <w:sz w:val="24"/>
          <w:szCs w:val="24"/>
          <w:lang w:eastAsia="ru-RU"/>
        </w:rPr>
        <w:t xml:space="preserve">, </w:t>
      </w:r>
      <w:proofErr w:type="gramStart"/>
      <w:r w:rsidRPr="009142FC">
        <w:rPr>
          <w:rFonts w:ascii="Times New Roman" w:eastAsia="Times New Roman" w:hAnsi="Times New Roman" w:cs="Times New Roman"/>
          <w:sz w:val="24"/>
          <w:szCs w:val="24"/>
          <w:lang w:eastAsia="ru-RU"/>
        </w:rPr>
        <w:t>о</w:t>
      </w:r>
      <w:proofErr w:type="gramEnd"/>
      <w:r w:rsidRPr="009142FC">
        <w:rPr>
          <w:rFonts w:ascii="Times New Roman" w:eastAsia="Times New Roman" w:hAnsi="Times New Roman" w:cs="Times New Roman"/>
          <w:sz w:val="24"/>
          <w:szCs w:val="24"/>
          <w:lang w:eastAsia="ru-RU"/>
        </w:rPr>
        <w:t>храны здоровья, образования, которые расположены в Ханты-Мансийском автономном округе - Югре и учредителем которых является Ханты-Мансийский автономный округ - Югра, и принимаемых мерах по совершенствованию деятельности указанных организаций, а также о результатах независимой оценки качества условий оказания услуг организациями в сфере культуры, охраны здоровья, образования, которые расположены в Ханты-Мансийском автономном округе - Югре и учредителями которых являются муниципальные образования Ханты-Мансийского автономного округа - Югры.</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 xml:space="preserve">(п. 4 </w:t>
      </w:r>
      <w:proofErr w:type="gramStart"/>
      <w:r w:rsidRPr="009142FC">
        <w:rPr>
          <w:rFonts w:ascii="Times New Roman" w:eastAsia="Times New Roman" w:hAnsi="Times New Roman" w:cs="Times New Roman"/>
          <w:sz w:val="24"/>
          <w:szCs w:val="24"/>
          <w:lang w:eastAsia="ru-RU"/>
        </w:rPr>
        <w:t>введен</w:t>
      </w:r>
      <w:proofErr w:type="gramEnd"/>
      <w:r w:rsidRPr="009142FC">
        <w:rPr>
          <w:rFonts w:ascii="Times New Roman" w:eastAsia="Times New Roman" w:hAnsi="Times New Roman" w:cs="Times New Roman"/>
          <w:sz w:val="24"/>
          <w:szCs w:val="24"/>
          <w:lang w:eastAsia="ru-RU"/>
        </w:rPr>
        <w:t xml:space="preserve"> </w:t>
      </w:r>
      <w:hyperlink r:id="rId15" w:history="1">
        <w:r w:rsidRPr="009142FC">
          <w:rPr>
            <w:rFonts w:ascii="Times New Roman" w:eastAsia="Times New Roman" w:hAnsi="Times New Roman" w:cs="Times New Roman"/>
            <w:color w:val="0000FF"/>
            <w:sz w:val="24"/>
            <w:szCs w:val="24"/>
            <w:u w:val="single"/>
            <w:lang w:eastAsia="ru-RU"/>
          </w:rPr>
          <w:t>постановлением Правительства ХМАО - Югры от 07.03.2018 N 62-п</w:t>
        </w:r>
      </w:hyperlink>
      <w:r w:rsidRPr="009142FC">
        <w:rPr>
          <w:rFonts w:ascii="Times New Roman" w:eastAsia="Times New Roman" w:hAnsi="Times New Roman" w:cs="Times New Roman"/>
          <w:sz w:val="24"/>
          <w:szCs w:val="24"/>
          <w:lang w:eastAsia="ru-RU"/>
        </w:rPr>
        <w:t>)</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5. Публичный отчет размещается на официальном сайте Правительства Ханты-Мансийского автономного округа - Югры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Start"/>
      <w:r w:rsidRPr="009142FC">
        <w:rPr>
          <w:rFonts w:ascii="Times New Roman" w:eastAsia="Times New Roman" w:hAnsi="Times New Roman" w:cs="Times New Roman"/>
          <w:sz w:val="24"/>
          <w:szCs w:val="24"/>
          <w:lang w:eastAsia="ru-RU"/>
        </w:rPr>
        <w:t>.</w:t>
      </w:r>
      <w:proofErr w:type="gramEnd"/>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w:t>
      </w:r>
      <w:proofErr w:type="gramStart"/>
      <w:r w:rsidRPr="009142FC">
        <w:rPr>
          <w:rFonts w:ascii="Times New Roman" w:eastAsia="Times New Roman" w:hAnsi="Times New Roman" w:cs="Times New Roman"/>
          <w:sz w:val="24"/>
          <w:szCs w:val="24"/>
          <w:lang w:eastAsia="ru-RU"/>
        </w:rPr>
        <w:t>п</w:t>
      </w:r>
      <w:proofErr w:type="gramEnd"/>
      <w:r w:rsidRPr="009142FC">
        <w:rPr>
          <w:rFonts w:ascii="Times New Roman" w:eastAsia="Times New Roman" w:hAnsi="Times New Roman" w:cs="Times New Roman"/>
          <w:sz w:val="24"/>
          <w:szCs w:val="24"/>
          <w:lang w:eastAsia="ru-RU"/>
        </w:rPr>
        <w:t xml:space="preserve">. 5 введен </w:t>
      </w:r>
      <w:hyperlink r:id="rId16" w:history="1">
        <w:r w:rsidRPr="009142FC">
          <w:rPr>
            <w:rFonts w:ascii="Times New Roman" w:eastAsia="Times New Roman" w:hAnsi="Times New Roman" w:cs="Times New Roman"/>
            <w:color w:val="0000FF"/>
            <w:sz w:val="24"/>
            <w:szCs w:val="24"/>
            <w:u w:val="single"/>
            <w:lang w:eastAsia="ru-RU"/>
          </w:rPr>
          <w:t>постановлением Правительства ХМАО - Югры от 07.03.2018 N 62-п</w:t>
        </w:r>
      </w:hyperlink>
      <w:r w:rsidRPr="009142FC">
        <w:rPr>
          <w:rFonts w:ascii="Times New Roman" w:eastAsia="Times New Roman" w:hAnsi="Times New Roman" w:cs="Times New Roman"/>
          <w:sz w:val="24"/>
          <w:szCs w:val="24"/>
          <w:lang w:eastAsia="ru-RU"/>
        </w:rPr>
        <w:t>)</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6. Рекомендовать органам местного самоуправления муниципальных образований Ханты-Мансийского автономного округа - Югры:</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 xml:space="preserve">6.1. </w:t>
      </w:r>
      <w:proofErr w:type="gramStart"/>
      <w:r w:rsidRPr="009142FC">
        <w:rPr>
          <w:rFonts w:ascii="Times New Roman" w:eastAsia="Times New Roman" w:hAnsi="Times New Roman" w:cs="Times New Roman"/>
          <w:sz w:val="24"/>
          <w:szCs w:val="24"/>
          <w:lang w:eastAsia="ru-RU"/>
        </w:rPr>
        <w:t xml:space="preserve">Представлять в Департамент культуры Ханты-Мансийского автономного округа - Югры, Департамент здравоохранения Ханты-Мансийского автономного округа - Югры, </w:t>
      </w:r>
      <w:r w:rsidRPr="009142FC">
        <w:rPr>
          <w:rFonts w:ascii="Times New Roman" w:eastAsia="Times New Roman" w:hAnsi="Times New Roman" w:cs="Times New Roman"/>
          <w:sz w:val="24"/>
          <w:szCs w:val="24"/>
          <w:lang w:eastAsia="ru-RU"/>
        </w:rPr>
        <w:lastRenderedPageBreak/>
        <w:t>Департамент образования и молодежной политики Ханты-Мансийского автономного округа - Югры в срок не позднее 3 месяцев до даты представления публичного отчета в Думу Ханты-Мансийского автономного округа - Югры информацию о результатах независимой оценки качества условий оказания услуг организациями в сфере культуры, охраны здоровья, образования, которые расположены в Ханты-Мансийском</w:t>
      </w:r>
      <w:proofErr w:type="gramEnd"/>
      <w:r w:rsidRPr="009142FC">
        <w:rPr>
          <w:rFonts w:ascii="Times New Roman" w:eastAsia="Times New Roman" w:hAnsi="Times New Roman" w:cs="Times New Roman"/>
          <w:sz w:val="24"/>
          <w:szCs w:val="24"/>
          <w:lang w:eastAsia="ru-RU"/>
        </w:rPr>
        <w:t xml:space="preserve"> автономном округе - Югре и </w:t>
      </w:r>
      <w:proofErr w:type="gramStart"/>
      <w:r w:rsidRPr="009142FC">
        <w:rPr>
          <w:rFonts w:ascii="Times New Roman" w:eastAsia="Times New Roman" w:hAnsi="Times New Roman" w:cs="Times New Roman"/>
          <w:sz w:val="24"/>
          <w:szCs w:val="24"/>
          <w:lang w:eastAsia="ru-RU"/>
        </w:rPr>
        <w:t>учредителями</w:t>
      </w:r>
      <w:proofErr w:type="gramEnd"/>
      <w:r w:rsidRPr="009142FC">
        <w:rPr>
          <w:rFonts w:ascii="Times New Roman" w:eastAsia="Times New Roman" w:hAnsi="Times New Roman" w:cs="Times New Roman"/>
          <w:sz w:val="24"/>
          <w:szCs w:val="24"/>
          <w:lang w:eastAsia="ru-RU"/>
        </w:rPr>
        <w:t xml:space="preserve"> которых являются муниципальные образования Ханты-Мансийского автономного округа - Югры.</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6.2. Разработать и принять аналогичные муниципальные правовые акты по вопросам проведения независимой оценки качества условий оказания услуг организациями в сфере культуры, охраны здоровья, образования</w:t>
      </w:r>
      <w:proofErr w:type="gramStart"/>
      <w:r w:rsidRPr="009142FC">
        <w:rPr>
          <w:rFonts w:ascii="Times New Roman" w:eastAsia="Times New Roman" w:hAnsi="Times New Roman" w:cs="Times New Roman"/>
          <w:sz w:val="24"/>
          <w:szCs w:val="24"/>
          <w:lang w:eastAsia="ru-RU"/>
        </w:rPr>
        <w:t>.</w:t>
      </w:r>
      <w:proofErr w:type="gramEnd"/>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w:t>
      </w:r>
      <w:proofErr w:type="gramStart"/>
      <w:r w:rsidRPr="009142FC">
        <w:rPr>
          <w:rFonts w:ascii="Times New Roman" w:eastAsia="Times New Roman" w:hAnsi="Times New Roman" w:cs="Times New Roman"/>
          <w:sz w:val="24"/>
          <w:szCs w:val="24"/>
          <w:lang w:eastAsia="ru-RU"/>
        </w:rPr>
        <w:t>п</w:t>
      </w:r>
      <w:proofErr w:type="gramEnd"/>
      <w:r w:rsidRPr="009142FC">
        <w:rPr>
          <w:rFonts w:ascii="Times New Roman" w:eastAsia="Times New Roman" w:hAnsi="Times New Roman" w:cs="Times New Roman"/>
          <w:sz w:val="24"/>
          <w:szCs w:val="24"/>
          <w:lang w:eastAsia="ru-RU"/>
        </w:rPr>
        <w:t xml:space="preserve">. 6 введен </w:t>
      </w:r>
      <w:hyperlink r:id="rId17" w:history="1">
        <w:r w:rsidRPr="009142FC">
          <w:rPr>
            <w:rFonts w:ascii="Times New Roman" w:eastAsia="Times New Roman" w:hAnsi="Times New Roman" w:cs="Times New Roman"/>
            <w:color w:val="0000FF"/>
            <w:sz w:val="24"/>
            <w:szCs w:val="24"/>
            <w:u w:val="single"/>
            <w:lang w:eastAsia="ru-RU"/>
          </w:rPr>
          <w:t>постановлением Правительства ХМАО - Югры от 07.03.2018 N 62-п</w:t>
        </w:r>
      </w:hyperlink>
      <w:r w:rsidRPr="009142FC">
        <w:rPr>
          <w:rFonts w:ascii="Times New Roman" w:eastAsia="Times New Roman" w:hAnsi="Times New Roman" w:cs="Times New Roman"/>
          <w:sz w:val="24"/>
          <w:szCs w:val="24"/>
          <w:lang w:eastAsia="ru-RU"/>
        </w:rPr>
        <w:t>)</w:t>
      </w:r>
      <w:r w:rsidRPr="009142FC">
        <w:rPr>
          <w:rFonts w:ascii="Times New Roman" w:eastAsia="Times New Roman" w:hAnsi="Times New Roman" w:cs="Times New Roman"/>
          <w:sz w:val="24"/>
          <w:szCs w:val="24"/>
          <w:lang w:eastAsia="ru-RU"/>
        </w:rPr>
        <w:br/>
      </w:r>
    </w:p>
    <w:p w:rsidR="009142FC" w:rsidRPr="009142FC" w:rsidRDefault="009142FC" w:rsidP="009142FC">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9142FC">
        <w:rPr>
          <w:rFonts w:ascii="Times New Roman" w:eastAsia="Times New Roman" w:hAnsi="Times New Roman" w:cs="Times New Roman"/>
          <w:sz w:val="24"/>
          <w:szCs w:val="24"/>
          <w:lang w:eastAsia="ru-RU"/>
        </w:rPr>
        <w:t>Исполняющий</w:t>
      </w:r>
      <w:proofErr w:type="gramEnd"/>
      <w:r w:rsidRPr="009142FC">
        <w:rPr>
          <w:rFonts w:ascii="Times New Roman" w:eastAsia="Times New Roman" w:hAnsi="Times New Roman" w:cs="Times New Roman"/>
          <w:sz w:val="24"/>
          <w:szCs w:val="24"/>
          <w:lang w:eastAsia="ru-RU"/>
        </w:rPr>
        <w:t xml:space="preserve"> обязанности</w:t>
      </w:r>
      <w:r w:rsidRPr="009142FC">
        <w:rPr>
          <w:rFonts w:ascii="Times New Roman" w:eastAsia="Times New Roman" w:hAnsi="Times New Roman" w:cs="Times New Roman"/>
          <w:sz w:val="24"/>
          <w:szCs w:val="24"/>
          <w:lang w:eastAsia="ru-RU"/>
        </w:rPr>
        <w:br/>
        <w:t>Губернатора Ханты-Мансийского</w:t>
      </w:r>
      <w:r w:rsidRPr="009142FC">
        <w:rPr>
          <w:rFonts w:ascii="Times New Roman" w:eastAsia="Times New Roman" w:hAnsi="Times New Roman" w:cs="Times New Roman"/>
          <w:sz w:val="24"/>
          <w:szCs w:val="24"/>
          <w:lang w:eastAsia="ru-RU"/>
        </w:rPr>
        <w:br/>
        <w:t>автономного округа - Югры</w:t>
      </w:r>
      <w:r w:rsidRPr="009142FC">
        <w:rPr>
          <w:rFonts w:ascii="Times New Roman" w:eastAsia="Times New Roman" w:hAnsi="Times New Roman" w:cs="Times New Roman"/>
          <w:sz w:val="24"/>
          <w:szCs w:val="24"/>
          <w:lang w:eastAsia="ru-RU"/>
        </w:rPr>
        <w:br/>
        <w:t>Г.Ф.БУХТИН</w:t>
      </w:r>
    </w:p>
    <w:p w:rsidR="009142FC" w:rsidRDefault="009142FC" w:rsidP="009142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142FC" w:rsidRDefault="009142FC" w:rsidP="009142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142FC" w:rsidRDefault="009142FC" w:rsidP="009142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142FC" w:rsidRDefault="009142FC" w:rsidP="009142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142FC" w:rsidRDefault="009142FC" w:rsidP="009142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142FC" w:rsidRDefault="009142FC" w:rsidP="009142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142FC" w:rsidRDefault="009142FC" w:rsidP="009142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142FC" w:rsidRDefault="009142FC" w:rsidP="009142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450E7" w:rsidRDefault="000450E7" w:rsidP="009142F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9142FC" w:rsidRPr="009142FC" w:rsidRDefault="009142FC" w:rsidP="009142F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142FC">
        <w:rPr>
          <w:rFonts w:ascii="Times New Roman" w:eastAsia="Times New Roman" w:hAnsi="Times New Roman" w:cs="Times New Roman"/>
          <w:b/>
          <w:bCs/>
          <w:sz w:val="28"/>
          <w:szCs w:val="28"/>
          <w:lang w:eastAsia="ru-RU"/>
        </w:rPr>
        <w:t xml:space="preserve">Приложение. ПОЛОЖЕНИЕ О СИСТЕМЕ НЕЗАВИСИМОЙ </w:t>
      </w:r>
      <w:proofErr w:type="gramStart"/>
      <w:r w:rsidRPr="009142FC">
        <w:rPr>
          <w:rFonts w:ascii="Times New Roman" w:eastAsia="Times New Roman" w:hAnsi="Times New Roman" w:cs="Times New Roman"/>
          <w:b/>
          <w:bCs/>
          <w:sz w:val="28"/>
          <w:szCs w:val="28"/>
          <w:lang w:eastAsia="ru-RU"/>
        </w:rPr>
        <w:t>ОЦЕНКИ КАЧЕСТВА УСЛОВИЙ ОКАЗАНИЯ УСЛУГ</w:t>
      </w:r>
      <w:proofErr w:type="gramEnd"/>
      <w:r w:rsidRPr="009142FC">
        <w:rPr>
          <w:rFonts w:ascii="Times New Roman" w:eastAsia="Times New Roman" w:hAnsi="Times New Roman" w:cs="Times New Roman"/>
          <w:b/>
          <w:bCs/>
          <w:sz w:val="28"/>
          <w:szCs w:val="28"/>
          <w:lang w:eastAsia="ru-RU"/>
        </w:rPr>
        <w:t xml:space="preserve"> ОРГАНИЗАЦИЯМИ В СФЕРЕ КУЛЬТУРЫ, ОХРАНЫ ЗДОРОВЬЯ, ОБРАЗОВАНИЯ, СОЦИАЛЬНОГО ОБСЛУЖИВАНИЯ В ХАНТЫ-МАНСИЙСКОМ АВТОНОМНОМ ОКРУГЕ - ЮГРЕ (ДАЛЕЕ - ПОЛОЖЕНИЕ)</w:t>
      </w:r>
    </w:p>
    <w:p w:rsidR="009142FC" w:rsidRPr="009142FC" w:rsidRDefault="009142FC" w:rsidP="009142F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42FC">
        <w:rPr>
          <w:rFonts w:ascii="Times New Roman" w:eastAsia="Times New Roman" w:hAnsi="Times New Roman" w:cs="Times New Roman"/>
          <w:sz w:val="24"/>
          <w:szCs w:val="24"/>
          <w:lang w:eastAsia="ru-RU"/>
        </w:rPr>
        <w:br/>
        <w:t>Приложение</w:t>
      </w:r>
      <w:r w:rsidRPr="009142FC">
        <w:rPr>
          <w:rFonts w:ascii="Times New Roman" w:eastAsia="Times New Roman" w:hAnsi="Times New Roman" w:cs="Times New Roman"/>
          <w:sz w:val="24"/>
          <w:szCs w:val="24"/>
          <w:lang w:eastAsia="ru-RU"/>
        </w:rPr>
        <w:br/>
        <w:t>к постановлению Правительства</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lastRenderedPageBreak/>
        <w:t>Ханты-Мансийского</w:t>
      </w:r>
      <w:r w:rsidRPr="009142FC">
        <w:rPr>
          <w:rFonts w:ascii="Times New Roman" w:eastAsia="Times New Roman" w:hAnsi="Times New Roman" w:cs="Times New Roman"/>
          <w:sz w:val="24"/>
          <w:szCs w:val="24"/>
          <w:lang w:eastAsia="ru-RU"/>
        </w:rPr>
        <w:br/>
        <w:t>автономного округа - Югры</w:t>
      </w:r>
      <w:r w:rsidRPr="009142FC">
        <w:rPr>
          <w:rFonts w:ascii="Times New Roman" w:eastAsia="Times New Roman" w:hAnsi="Times New Roman" w:cs="Times New Roman"/>
          <w:sz w:val="24"/>
          <w:szCs w:val="24"/>
          <w:lang w:eastAsia="ru-RU"/>
        </w:rPr>
        <w:br/>
        <w:t>от 18 июля 2014 года N 263-п</w:t>
      </w:r>
    </w:p>
    <w:p w:rsidR="009142FC" w:rsidRPr="009142FC" w:rsidRDefault="009142FC" w:rsidP="009142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42FC">
        <w:rPr>
          <w:rFonts w:ascii="Times New Roman" w:eastAsia="Times New Roman" w:hAnsi="Times New Roman" w:cs="Times New Roman"/>
          <w:sz w:val="24"/>
          <w:szCs w:val="24"/>
          <w:lang w:eastAsia="ru-RU"/>
        </w:rPr>
        <w:t xml:space="preserve">(в ред. </w:t>
      </w:r>
      <w:hyperlink r:id="rId18" w:history="1">
        <w:r w:rsidRPr="009142FC">
          <w:rPr>
            <w:rFonts w:ascii="Times New Roman" w:eastAsia="Times New Roman" w:hAnsi="Times New Roman" w:cs="Times New Roman"/>
            <w:color w:val="0000FF"/>
            <w:sz w:val="24"/>
            <w:szCs w:val="24"/>
            <w:u w:val="single"/>
            <w:lang w:eastAsia="ru-RU"/>
          </w:rPr>
          <w:t>постановления Правительства ХМАО - Югры от 07.03.2018 N 62-п</w:t>
        </w:r>
      </w:hyperlink>
      <w:r w:rsidRPr="009142FC">
        <w:rPr>
          <w:rFonts w:ascii="Times New Roman" w:eastAsia="Times New Roman" w:hAnsi="Times New Roman" w:cs="Times New Roman"/>
          <w:sz w:val="24"/>
          <w:szCs w:val="24"/>
          <w:lang w:eastAsia="ru-RU"/>
        </w:rPr>
        <w:t>)</w:t>
      </w:r>
    </w:p>
    <w:p w:rsidR="009142FC" w:rsidRPr="009142FC" w:rsidRDefault="009142FC" w:rsidP="009142FC">
      <w:pPr>
        <w:spacing w:before="100" w:beforeAutospacing="1" w:after="100" w:afterAutospacing="1" w:line="240" w:lineRule="auto"/>
        <w:rPr>
          <w:rFonts w:ascii="Times New Roman" w:eastAsia="Times New Roman" w:hAnsi="Times New Roman" w:cs="Times New Roman"/>
          <w:sz w:val="24"/>
          <w:szCs w:val="24"/>
          <w:lang w:eastAsia="ru-RU"/>
        </w:rPr>
      </w:pPr>
      <w:r w:rsidRPr="009142FC">
        <w:rPr>
          <w:rFonts w:ascii="Times New Roman" w:eastAsia="Times New Roman" w:hAnsi="Times New Roman" w:cs="Times New Roman"/>
          <w:sz w:val="24"/>
          <w:szCs w:val="24"/>
          <w:lang w:eastAsia="ru-RU"/>
        </w:rPr>
        <w:br/>
        <w:t xml:space="preserve">1. Положение регулирует вопросы </w:t>
      </w:r>
      <w:proofErr w:type="gramStart"/>
      <w:r w:rsidRPr="009142FC">
        <w:rPr>
          <w:rFonts w:ascii="Times New Roman" w:eastAsia="Times New Roman" w:hAnsi="Times New Roman" w:cs="Times New Roman"/>
          <w:sz w:val="24"/>
          <w:szCs w:val="24"/>
          <w:lang w:eastAsia="ru-RU"/>
        </w:rPr>
        <w:t>проведения независимой оценки качества условий оказания услуг</w:t>
      </w:r>
      <w:proofErr w:type="gramEnd"/>
      <w:r w:rsidRPr="009142FC">
        <w:rPr>
          <w:rFonts w:ascii="Times New Roman" w:eastAsia="Times New Roman" w:hAnsi="Times New Roman" w:cs="Times New Roman"/>
          <w:sz w:val="24"/>
          <w:szCs w:val="24"/>
          <w:lang w:eastAsia="ru-RU"/>
        </w:rPr>
        <w:t xml:space="preserve"> организациями, в том числе негосударственными (коммерческими, некоммерческими), в сфере культуры, охраны здоровья, образования, социального обслуживания в Ханты-Мансийском автономном округе - Югре (далее - автономный округ, организации).</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2. Независимая оценка качества условий оказания услуг организациями является одной из форм общественного контроля и проводится в целях предоставления получателям услуг информации о качестве условий оказания услуг организациями, а также в целях повышения качества их деятельности.</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 xml:space="preserve">3. Участниками </w:t>
      </w:r>
      <w:proofErr w:type="gramStart"/>
      <w:r w:rsidRPr="009142FC">
        <w:rPr>
          <w:rFonts w:ascii="Times New Roman" w:eastAsia="Times New Roman" w:hAnsi="Times New Roman" w:cs="Times New Roman"/>
          <w:sz w:val="24"/>
          <w:szCs w:val="24"/>
          <w:lang w:eastAsia="ru-RU"/>
        </w:rPr>
        <w:t>системы независимой оценки качества условий оказания услуг</w:t>
      </w:r>
      <w:proofErr w:type="gramEnd"/>
      <w:r w:rsidRPr="009142FC">
        <w:rPr>
          <w:rFonts w:ascii="Times New Roman" w:eastAsia="Times New Roman" w:hAnsi="Times New Roman" w:cs="Times New Roman"/>
          <w:sz w:val="24"/>
          <w:szCs w:val="24"/>
          <w:lang w:eastAsia="ru-RU"/>
        </w:rPr>
        <w:t xml:space="preserve"> организациями являются:</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Департамент культуры Ханты-Мансийского автономного округа - Югры, Департамент здравоохранения Ханты-Мансийского автономного округа - Югры, Департамент образования и молодежной политики Ханты-Мансийского автономного округа - Югры, Департамент социального развития Ханты-Мансийского автономного округа - Югры (далее - исполнительные органы государственной власти автономного округа);</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 xml:space="preserve">общественные советы по проведению независимой </w:t>
      </w:r>
      <w:proofErr w:type="gramStart"/>
      <w:r w:rsidRPr="009142FC">
        <w:rPr>
          <w:rFonts w:ascii="Times New Roman" w:eastAsia="Times New Roman" w:hAnsi="Times New Roman" w:cs="Times New Roman"/>
          <w:sz w:val="24"/>
          <w:szCs w:val="24"/>
          <w:lang w:eastAsia="ru-RU"/>
        </w:rPr>
        <w:t>оценки качества условий оказания услуг</w:t>
      </w:r>
      <w:proofErr w:type="gramEnd"/>
      <w:r w:rsidRPr="009142FC">
        <w:rPr>
          <w:rFonts w:ascii="Times New Roman" w:eastAsia="Times New Roman" w:hAnsi="Times New Roman" w:cs="Times New Roman"/>
          <w:sz w:val="24"/>
          <w:szCs w:val="24"/>
          <w:lang w:eastAsia="ru-RU"/>
        </w:rPr>
        <w:t xml:space="preserve"> организациями (далее - общественные советы);</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организации;</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организации, осуществляющие сбор и обобщение информации о качестве условий оказания услуг организациями (далее - оператор);</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граждане - получатели услуг, их родственники и члены семьи, законные представители.</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4. Независимая оценка качества условий оказания услуг организациями предусматривается по таким общим критериям как открытость и доступность информации об организации;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 xml:space="preserve">5. При проведении независимой </w:t>
      </w:r>
      <w:proofErr w:type="gramStart"/>
      <w:r w:rsidRPr="009142FC">
        <w:rPr>
          <w:rFonts w:ascii="Times New Roman" w:eastAsia="Times New Roman" w:hAnsi="Times New Roman" w:cs="Times New Roman"/>
          <w:sz w:val="24"/>
          <w:szCs w:val="24"/>
          <w:lang w:eastAsia="ru-RU"/>
        </w:rPr>
        <w:t>оценки качества условий оказания услуг</w:t>
      </w:r>
      <w:proofErr w:type="gramEnd"/>
      <w:r w:rsidRPr="009142FC">
        <w:rPr>
          <w:rFonts w:ascii="Times New Roman" w:eastAsia="Times New Roman" w:hAnsi="Times New Roman" w:cs="Times New Roman"/>
          <w:sz w:val="24"/>
          <w:szCs w:val="24"/>
          <w:lang w:eastAsia="ru-RU"/>
        </w:rPr>
        <w:t xml:space="preserve"> организациями используется общедоступная информация о них, размещаемая также в форме открытых данных.</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6. Независимую оценку качества условий оказания услуг организациями проводят общественные советы не чаще 1 раза в год и не реже 1 раза в 3 года в отношении одной и той же организации.</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lastRenderedPageBreak/>
        <w:t xml:space="preserve">7. В целях создания условий для организации и проведения независимой </w:t>
      </w:r>
      <w:proofErr w:type="gramStart"/>
      <w:r w:rsidRPr="009142FC">
        <w:rPr>
          <w:rFonts w:ascii="Times New Roman" w:eastAsia="Times New Roman" w:hAnsi="Times New Roman" w:cs="Times New Roman"/>
          <w:sz w:val="24"/>
          <w:szCs w:val="24"/>
          <w:lang w:eastAsia="ru-RU"/>
        </w:rPr>
        <w:t>оценки качества условий оказания услуг</w:t>
      </w:r>
      <w:proofErr w:type="gramEnd"/>
      <w:r w:rsidRPr="009142FC">
        <w:rPr>
          <w:rFonts w:ascii="Times New Roman" w:eastAsia="Times New Roman" w:hAnsi="Times New Roman" w:cs="Times New Roman"/>
          <w:sz w:val="24"/>
          <w:szCs w:val="24"/>
          <w:lang w:eastAsia="ru-RU"/>
        </w:rPr>
        <w:t xml:space="preserve"> организациями:</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7.1. Исполнительный орган государственной власти автономного округа направляет в Общественную палату Ханты-Мансийского автономного округа - Югры обращение о создании общественного совета.</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7.2. Общественная палата Ханты-Мансийского автономного округа - Югры не позднее месячного срока со дня получения указанного обращения формирует общественный совет, утверждает его состав, о чем информирует исполнительный орган государственной власти автономного округа.</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7.3. Положение об общественном совете утверждает исполнительный орган государственной власти автономного округа, при котором он создан.</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7.4. Исполнительный орган государственной власти автономного округа:</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обеспечивает на своем официальном сайте в информационно-телекоммуникационной сети Интернет техническую возможность выражения гражданами мнений о качестве условий оказания услуг организациями;</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заключает государственный контракт на выполнение работ, оказание услуг по сбору, обобщению информации о качестве условий оказания услуг организациями (далее - государственный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по результатам заключения государственного контракта оформляет решение об определении оператора, а также при необходимости представляет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 xml:space="preserve">8. </w:t>
      </w:r>
      <w:proofErr w:type="gramStart"/>
      <w:r w:rsidRPr="009142FC">
        <w:rPr>
          <w:rFonts w:ascii="Times New Roman" w:eastAsia="Times New Roman" w:hAnsi="Times New Roman" w:cs="Times New Roman"/>
          <w:sz w:val="24"/>
          <w:szCs w:val="24"/>
          <w:lang w:eastAsia="ru-RU"/>
        </w:rPr>
        <w:t>Общественный совет:</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принимает участие в рассмотрении проектов документации о закупках работ, услуг, а также проектов государственных контрактов, заключаемых исполнительными органами государственной власти автономного округа с операторами;</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определяет перечень организаций, в отношении которых проводится независимая оценка качества условий оказания ими услуг;</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осуществляет независимую оценку качества условий оказания услуг организациями с учетом информации, предоставленной оператором.</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9.</w:t>
      </w:r>
      <w:proofErr w:type="gramEnd"/>
      <w:r w:rsidRPr="009142FC">
        <w:rPr>
          <w:rFonts w:ascii="Times New Roman" w:eastAsia="Times New Roman" w:hAnsi="Times New Roman" w:cs="Times New Roman"/>
          <w:sz w:val="24"/>
          <w:szCs w:val="24"/>
          <w:lang w:eastAsia="ru-RU"/>
        </w:rPr>
        <w:t xml:space="preserve"> Сбор и обобщение информации о качестве условий оказания услуг организациями осуществляют операторы.</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10. Операторами не могут являться государственные (негосударственные) организации, оказывающие гражданам услуги в указанных сферах за счет средств бюджетов бюджетной системы Российской Федерации.</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lastRenderedPageBreak/>
        <w:t>11. Оператор представляет в срок, установленный в государственном контракте, отчет о выполненных работах по сбору и обобщению информации о качестве условий оказания услуг организациями (далее - отчет оператора) в исполнительный орган государственной власти автономного округа, с которым заключен соответствующий государственный контракт.</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12. Общественный совет в течение 1 месяца со дня получения отчета оператора от исполнительного органа государственной власти автономного округа формирует на его основе результаты независимой оценки качества оказания услуг организациями, разрабатывает предложения по улучшению их деятельности (далее - решение общественного совета).</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13. Решение общественный совет направляет в соответствующий исполнительный орган государственной власти автономного округа, при котором он создан.</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14. Исполнительный орган государственной власти автономного округа в течение 1 месяца со дня получения решения общественного совета доводит его до руководителей организаций, в отношении которых проводилась независимая оценка качества.</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 xml:space="preserve">15. </w:t>
      </w:r>
      <w:proofErr w:type="gramStart"/>
      <w:r w:rsidRPr="009142FC">
        <w:rPr>
          <w:rFonts w:ascii="Times New Roman" w:eastAsia="Times New Roman" w:hAnsi="Times New Roman" w:cs="Times New Roman"/>
          <w:sz w:val="24"/>
          <w:szCs w:val="24"/>
          <w:lang w:eastAsia="ru-RU"/>
        </w:rPr>
        <w:t>Исполнительные органы государственной власти автономного округа:</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в течение первого квартала года, следующего за отчетным, осуществляют подготовку и утверждение соответствующих планов организаций по устранению недостатков, выявленных в ходе независимой оценки качества (далее - планы по устранению недостатков), по форме, утвержденной Правительством Российской Федерации;</w:t>
      </w:r>
      <w:proofErr w:type="gramEnd"/>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r>
      <w:proofErr w:type="gramStart"/>
      <w:r w:rsidRPr="009142FC">
        <w:rPr>
          <w:rFonts w:ascii="Times New Roman" w:eastAsia="Times New Roman" w:hAnsi="Times New Roman" w:cs="Times New Roman"/>
          <w:sz w:val="24"/>
          <w:szCs w:val="24"/>
          <w:lang w:eastAsia="ru-RU"/>
        </w:rPr>
        <w:t>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w:t>
      </w:r>
      <w:proofErr w:type="gramEnd"/>
      <w:r w:rsidRPr="009142FC">
        <w:rPr>
          <w:rFonts w:ascii="Times New Roman" w:eastAsia="Times New Roman" w:hAnsi="Times New Roman" w:cs="Times New Roman"/>
          <w:sz w:val="24"/>
          <w:szCs w:val="24"/>
          <w:lang w:eastAsia="ru-RU"/>
        </w:rPr>
        <w:t xml:space="preserve"> </w:t>
      </w:r>
      <w:proofErr w:type="gramStart"/>
      <w:r w:rsidRPr="009142FC">
        <w:rPr>
          <w:rFonts w:ascii="Times New Roman" w:eastAsia="Times New Roman" w:hAnsi="Times New Roman" w:cs="Times New Roman"/>
          <w:sz w:val="24"/>
          <w:szCs w:val="24"/>
          <w:lang w:eastAsia="ru-RU"/>
        </w:rPr>
        <w:t>сайте</w:t>
      </w:r>
      <w:proofErr w:type="gramEnd"/>
      <w:r w:rsidRPr="009142FC">
        <w:rPr>
          <w:rFonts w:ascii="Times New Roman" w:eastAsia="Times New Roman" w:hAnsi="Times New Roman" w:cs="Times New Roman"/>
          <w:sz w:val="24"/>
          <w:szCs w:val="24"/>
          <w:lang w:eastAsia="ru-RU"/>
        </w:rPr>
        <w:t xml:space="preserve"> граждан о принятых мерах;</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осуществляют ведомственный контроль исполнения планов по устранению недостатков.</w:t>
      </w:r>
      <w:r w:rsidRPr="009142FC">
        <w:rPr>
          <w:rFonts w:ascii="Times New Roman" w:eastAsia="Times New Roman" w:hAnsi="Times New Roman" w:cs="Times New Roman"/>
          <w:sz w:val="24"/>
          <w:szCs w:val="24"/>
          <w:lang w:eastAsia="ru-RU"/>
        </w:rPr>
        <w:br/>
      </w:r>
      <w:r w:rsidRPr="009142FC">
        <w:rPr>
          <w:rFonts w:ascii="Times New Roman" w:eastAsia="Times New Roman" w:hAnsi="Times New Roman" w:cs="Times New Roman"/>
          <w:sz w:val="24"/>
          <w:szCs w:val="24"/>
          <w:lang w:eastAsia="ru-RU"/>
        </w:rPr>
        <w:br/>
        <w:t xml:space="preserve">16. Руководители организаций несут ответственность за непринятие мер по устранению недостатков, выявленных в ходе независимой </w:t>
      </w:r>
      <w:proofErr w:type="gramStart"/>
      <w:r w:rsidRPr="009142FC">
        <w:rPr>
          <w:rFonts w:ascii="Times New Roman" w:eastAsia="Times New Roman" w:hAnsi="Times New Roman" w:cs="Times New Roman"/>
          <w:sz w:val="24"/>
          <w:szCs w:val="24"/>
          <w:lang w:eastAsia="ru-RU"/>
        </w:rPr>
        <w:t>оценки качества условий оказания услуг</w:t>
      </w:r>
      <w:proofErr w:type="gramEnd"/>
      <w:r w:rsidRPr="009142FC">
        <w:rPr>
          <w:rFonts w:ascii="Times New Roman" w:eastAsia="Times New Roman" w:hAnsi="Times New Roman" w:cs="Times New Roman"/>
          <w:sz w:val="24"/>
          <w:szCs w:val="24"/>
          <w:lang w:eastAsia="ru-RU"/>
        </w:rPr>
        <w:t>.</w:t>
      </w:r>
    </w:p>
    <w:p w:rsidR="001928E0" w:rsidRDefault="001928E0"/>
    <w:sectPr w:rsidR="00192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D0"/>
    <w:rsid w:val="000450E7"/>
    <w:rsid w:val="001928E0"/>
    <w:rsid w:val="008066D0"/>
    <w:rsid w:val="009142FC"/>
    <w:rsid w:val="00A46A69"/>
    <w:rsid w:val="00D25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4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42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2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42FC"/>
    <w:rPr>
      <w:rFonts w:ascii="Times New Roman" w:eastAsia="Times New Roman" w:hAnsi="Times New Roman" w:cs="Times New Roman"/>
      <w:b/>
      <w:bCs/>
      <w:sz w:val="36"/>
      <w:szCs w:val="36"/>
      <w:lang w:eastAsia="ru-RU"/>
    </w:rPr>
  </w:style>
  <w:style w:type="paragraph" w:customStyle="1" w:styleId="headertext">
    <w:name w:val="headertext"/>
    <w:basedOn w:val="a"/>
    <w:rsid w:val="00914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14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42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4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42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2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42FC"/>
    <w:rPr>
      <w:rFonts w:ascii="Times New Roman" w:eastAsia="Times New Roman" w:hAnsi="Times New Roman" w:cs="Times New Roman"/>
      <w:b/>
      <w:bCs/>
      <w:sz w:val="36"/>
      <w:szCs w:val="36"/>
      <w:lang w:eastAsia="ru-RU"/>
    </w:rPr>
  </w:style>
  <w:style w:type="paragraph" w:customStyle="1" w:styleId="headertext">
    <w:name w:val="headertext"/>
    <w:basedOn w:val="a"/>
    <w:rsid w:val="00914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14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4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4554">
      <w:bodyDiv w:val="1"/>
      <w:marLeft w:val="0"/>
      <w:marRight w:val="0"/>
      <w:marTop w:val="0"/>
      <w:marBottom w:val="0"/>
      <w:divBdr>
        <w:top w:val="none" w:sz="0" w:space="0" w:color="auto"/>
        <w:left w:val="none" w:sz="0" w:space="0" w:color="auto"/>
        <w:bottom w:val="none" w:sz="0" w:space="0" w:color="auto"/>
        <w:right w:val="none" w:sz="0" w:space="0" w:color="auto"/>
      </w:divBdr>
      <w:divsChild>
        <w:div w:id="92349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3546705" TargetMode="External"/><Relationship Id="rId13" Type="http://schemas.openxmlformats.org/officeDocument/2006/relationships/hyperlink" Target="http://docs.cntd.ru/document/543546705" TargetMode="External"/><Relationship Id="rId18" Type="http://schemas.openxmlformats.org/officeDocument/2006/relationships/hyperlink" Target="http://docs.cntd.ru/document/543546705" TargetMode="External"/><Relationship Id="rId3" Type="http://schemas.openxmlformats.org/officeDocument/2006/relationships/settings" Target="settings.xml"/><Relationship Id="rId7" Type="http://schemas.openxmlformats.org/officeDocument/2006/relationships/hyperlink" Target="http://docs.cntd.ru/document/446435112" TargetMode="External"/><Relationship Id="rId12" Type="http://schemas.openxmlformats.org/officeDocument/2006/relationships/hyperlink" Target="http://docs.cntd.ru/document/543546705" TargetMode="External"/><Relationship Id="rId17" Type="http://schemas.openxmlformats.org/officeDocument/2006/relationships/hyperlink" Target="http://docs.cntd.ru/document/543546705" TargetMode="External"/><Relationship Id="rId2" Type="http://schemas.microsoft.com/office/2007/relationships/stylesWithEffects" Target="stylesWithEffects.xml"/><Relationship Id="rId16" Type="http://schemas.openxmlformats.org/officeDocument/2006/relationships/hyperlink" Target="http://docs.cntd.ru/document/54354670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11715073" TargetMode="External"/><Relationship Id="rId11" Type="http://schemas.openxmlformats.org/officeDocument/2006/relationships/hyperlink" Target="http://docs.cntd.ru/document/543546705" TargetMode="External"/><Relationship Id="rId5" Type="http://schemas.openxmlformats.org/officeDocument/2006/relationships/hyperlink" Target="http://docs.cntd.ru/document/411714150" TargetMode="External"/><Relationship Id="rId15" Type="http://schemas.openxmlformats.org/officeDocument/2006/relationships/hyperlink" Target="http://docs.cntd.ru/document/543546705" TargetMode="External"/><Relationship Id="rId10" Type="http://schemas.openxmlformats.org/officeDocument/2006/relationships/hyperlink" Target="http://docs.cntd.ru/document/5558612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20208920" TargetMode="External"/><Relationship Id="rId14" Type="http://schemas.openxmlformats.org/officeDocument/2006/relationships/hyperlink" Target="http://docs.cntd.ru/document/543546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12154</Characters>
  <Application>Microsoft Office Word</Application>
  <DocSecurity>0</DocSecurity>
  <Lines>101</Lines>
  <Paragraphs>28</Paragraphs>
  <ScaleCrop>false</ScaleCrop>
  <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2018-05-08T07:44:00Z</dcterms:created>
  <dcterms:modified xsi:type="dcterms:W3CDTF">2018-05-08T07:45:00Z</dcterms:modified>
</cp:coreProperties>
</file>