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8C2CC7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5528"/>
      </w:tblGrid>
      <w:tr w:rsidR="002C0971" w:rsidRPr="002C0971" w:rsidTr="00A3486F">
        <w:trPr>
          <w:trHeight w:hRule="exact"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8C2CC7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Строительство  магазина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Торгово-офисные объекты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Поселок городского типа Березово,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амбурцева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д.17                   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86:05:0310013:12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0,1046 га</w:t>
            </w:r>
          </w:p>
        </w:tc>
      </w:tr>
      <w:tr w:rsidR="002C0971" w:rsidRPr="002C0971" w:rsidTr="00A3486F">
        <w:trPr>
          <w:trHeight w:hRule="exact" w:val="3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Опора №4 фидер №2 ВЛ-0,4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ТП №11-1003, ПС-110/35/6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«Березово».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Прокладку проектируемого подводящего газопровода предусмотреть от уличного стального газопровода низкого давления Р-0,002 Мпа Ду-159мм  ,по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.Ц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ентральной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в подземном исполнении с общим отключающим устройством и ограждением вокруг него. Максимальная нагрузка в точке подключения объекта с учетом коэффициента одновременности составит  Q-50м3/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час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асстояние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ближайшей точки подключения - 0.1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нагрузка в точках подключения 500 л/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сут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рубопровод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водоснабжения проложить от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ул.Шмидта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ул.Центральная.Диаметр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трубопровода водоснабжения 110 мм, материал трубопровода труба ППУ, глубина заложения трубопровода водоснабжения 2,7-3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м.Расстояние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ближайшей точки подключения - 0.1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Трубопроводы теплоснабжения в данном районе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еплоснабжение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индивидуальное, в каждой квартире индивидуальный прибор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отопления.Расстояние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ближайшей точки подключения - 0.2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Трубопроводы водоотведения в месте проектирования объекта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.В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одоотведение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принять в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септик.Септик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расположить в удобном месте для подъезда спецтранспорта.</w:t>
            </w:r>
          </w:p>
        </w:tc>
      </w:tr>
      <w:tr w:rsidR="002C0971" w:rsidRPr="002C0971" w:rsidTr="00A3486F">
        <w:trPr>
          <w:trHeight w:hRule="exact" w:val="1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500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(до 2 Мбит/с). Мобильная  связь  операторов: Теле 2, Билайн,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Мотив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,М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егафон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МТС.</w:t>
            </w:r>
          </w:p>
        </w:tc>
      </w:tr>
      <w:tr w:rsidR="002C0971" w:rsidRPr="002C0971" w:rsidTr="00A3486F">
        <w:trPr>
          <w:trHeight w:hRule="exact" w:val="3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10 метрах от ул.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Гамбурцева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 5 категории. Дорога имеет асфальтобетонное покрытие удовлетворительного состояния.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234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Грузовой причал МУП "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Березовонефтепродукт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 имеет причальную стенку. Оборудование для  погрузочно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-р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азгрузочных работ отсутствует. Ориентировочное расстояние до объекта 8,4 км. По дорогам с асфальтовым покрытием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6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Площадь участка: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для жилых домов усадебного типа от 400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2000 м2;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минимальная - для блокированных жилых домов (из расчета на одну квартиру) - 200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Расстояние от границ землевладения до строения, а также между строениями: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2.1. Расстояние от основного строения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красной линии улицы не менее чем 5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красной линии проездов не менее чем 3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2.2. Расстояние от хозяйственных построек до красных линий улиц и проездов должно быть не менее 5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2.3. От границ соседнего участка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основного строения - не менее 3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вспомогательных строений и сооружений (дворовые постройки (сараи, теплицы, навесы, беседки, небольшие склады)) - 1 метр;</w:t>
            </w:r>
            <w:proofErr w:type="gramEnd"/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открытой стоянки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отдельно стоящего гаража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2.4. Минимальное расстояние от окон жилых помещений до вспомогательных строений и сооружений, расположенных на соседних участках, 6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2.5. Минимальное расстояние от входа в дом до помещения для мелкого рогатого скота и птицы 7 метров.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11628"/>
    <w:rsid w:val="00695EA1"/>
    <w:rsid w:val="008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2018-04-24T09:26:00Z</dcterms:modified>
</cp:coreProperties>
</file>