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68" w:rsidRPr="0096066B" w:rsidRDefault="000E6168" w:rsidP="00D87C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066B">
        <w:rPr>
          <w:rFonts w:ascii="Times New Roman" w:hAnsi="Times New Roman"/>
          <w:sz w:val="28"/>
          <w:szCs w:val="28"/>
        </w:rPr>
        <w:t>Пояснительная записка</w:t>
      </w:r>
    </w:p>
    <w:p w:rsidR="00656B28" w:rsidRPr="0096066B" w:rsidRDefault="000E616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066B">
        <w:rPr>
          <w:rFonts w:ascii="Times New Roman" w:hAnsi="Times New Roman"/>
          <w:sz w:val="28"/>
          <w:szCs w:val="28"/>
        </w:rPr>
        <w:t>по показателям, характеризующим социально-экономическое развитие Березовского района Ханты-Мансийского автономного округа - Югры, включая практику достижения наилучших значений показателей оценки эффективности деятельности органов местного самоуправления Берез</w:t>
      </w:r>
      <w:r w:rsidR="00656B28" w:rsidRPr="0096066B">
        <w:rPr>
          <w:rFonts w:ascii="Times New Roman" w:hAnsi="Times New Roman"/>
          <w:sz w:val="28"/>
          <w:szCs w:val="28"/>
        </w:rPr>
        <w:t>овского района</w:t>
      </w:r>
    </w:p>
    <w:p w:rsidR="000E6168" w:rsidRPr="0096066B" w:rsidRDefault="00656B28" w:rsidP="00D87C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6066B">
        <w:rPr>
          <w:rFonts w:ascii="Times New Roman" w:hAnsi="Times New Roman"/>
          <w:sz w:val="28"/>
          <w:szCs w:val="28"/>
        </w:rPr>
        <w:t>за отчетный 201</w:t>
      </w:r>
      <w:r w:rsidR="00D772AF" w:rsidRPr="0096066B">
        <w:rPr>
          <w:rFonts w:ascii="Times New Roman" w:hAnsi="Times New Roman"/>
          <w:sz w:val="28"/>
          <w:szCs w:val="28"/>
        </w:rPr>
        <w:t>9</w:t>
      </w:r>
      <w:r w:rsidR="000E6168" w:rsidRPr="0096066B">
        <w:rPr>
          <w:rFonts w:ascii="Times New Roman" w:hAnsi="Times New Roman"/>
          <w:sz w:val="28"/>
          <w:szCs w:val="28"/>
        </w:rPr>
        <w:t xml:space="preserve"> год</w:t>
      </w:r>
    </w:p>
    <w:p w:rsidR="00F95DB6" w:rsidRPr="0096066B" w:rsidRDefault="00F95DB6" w:rsidP="00D87C7D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066B">
        <w:rPr>
          <w:rFonts w:ascii="Times New Roman" w:hAnsi="Times New Roman"/>
          <w:sz w:val="28"/>
          <w:szCs w:val="28"/>
        </w:rPr>
        <w:t>По результатам комплексной оценки эффективности деятельности органов местного самоуправления городских округов и муниципальных районов автономного округа</w:t>
      </w:r>
      <w:r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, в соответствии с распоряжением Правительством Ханты-Мансийского автоном</w:t>
      </w:r>
      <w:r w:rsidR="00656B28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ного округа – Югры от </w:t>
      </w:r>
      <w:r w:rsidR="00D772AF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07</w:t>
      </w:r>
      <w:r w:rsidR="00656B28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.0</w:t>
      </w:r>
      <w:r w:rsidR="00D772AF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656B28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.20</w:t>
      </w:r>
      <w:r w:rsidR="00D772AF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656B28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</w:t>
      </w:r>
      <w:r w:rsidR="00D772AF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456</w:t>
      </w:r>
      <w:r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– Югры за 201</w:t>
      </w:r>
      <w:r w:rsidR="00D772AF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год», Березовский район</w:t>
      </w:r>
      <w:r w:rsidR="00332112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6066B">
        <w:rPr>
          <w:rFonts w:ascii="Times New Roman" w:hAnsi="Times New Roman"/>
          <w:sz w:val="28"/>
          <w:szCs w:val="28"/>
        </w:rPr>
        <w:t>занял 2</w:t>
      </w:r>
      <w:r w:rsidR="00D772AF" w:rsidRPr="0096066B">
        <w:rPr>
          <w:rFonts w:ascii="Times New Roman" w:hAnsi="Times New Roman"/>
          <w:sz w:val="28"/>
          <w:szCs w:val="28"/>
        </w:rPr>
        <w:t>1</w:t>
      </w:r>
      <w:r w:rsidRPr="0096066B">
        <w:rPr>
          <w:rFonts w:ascii="Times New Roman" w:hAnsi="Times New Roman"/>
          <w:sz w:val="28"/>
          <w:szCs w:val="28"/>
        </w:rPr>
        <w:t xml:space="preserve"> место среди </w:t>
      </w:r>
      <w:r w:rsidR="00DF787C">
        <w:rPr>
          <w:rFonts w:ascii="Times New Roman" w:hAnsi="Times New Roman"/>
          <w:sz w:val="28"/>
          <w:szCs w:val="28"/>
        </w:rPr>
        <w:t xml:space="preserve">22 </w:t>
      </w:r>
      <w:r w:rsidRPr="0096066B">
        <w:rPr>
          <w:rFonts w:ascii="Times New Roman" w:hAnsi="Times New Roman"/>
          <w:sz w:val="28"/>
          <w:szCs w:val="28"/>
        </w:rPr>
        <w:t>муниципальных образований автономного округа.</w:t>
      </w:r>
    </w:p>
    <w:p w:rsidR="0073138A" w:rsidRPr="0096066B" w:rsidRDefault="00D209EF" w:rsidP="00EF51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066B"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14 </w:t>
      </w:r>
      <w:r w:rsidR="00F95DB6" w:rsidRPr="0096066B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сводных индексов значений показателей эффективности, используемых для оценки эффективности </w:t>
      </w:r>
      <w:r w:rsidR="00F95DB6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деятельности органов местного самоуп</w:t>
      </w:r>
      <w:r w:rsidR="00EF5187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равления по Березовскому району,</w:t>
      </w:r>
      <w:r w:rsidR="00F95DB6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отражает</w:t>
      </w:r>
      <w:r w:rsidR="008E7254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F5187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повышение рейтингов</w:t>
      </w:r>
      <w:r w:rsidR="00F95DB6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</w:t>
      </w:r>
      <w:r w:rsidR="004C121C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7 позициям</w:t>
      </w:r>
      <w:r w:rsidR="00AA3980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</w:t>
      </w:r>
      <w:r w:rsidR="004C121C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сохранение позиции рейтинга по 1 показателю,</w:t>
      </w:r>
      <w:r w:rsidR="00D87C7D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что составляет </w:t>
      </w:r>
      <w:r w:rsidR="004C121C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более 57</w:t>
      </w:r>
      <w:r w:rsidR="00F95DB6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%</w:t>
      </w:r>
      <w:r w:rsidR="00DF787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общего объема показателей (2018 год – 50%)</w:t>
      </w:r>
      <w:r w:rsidR="00F95DB6" w:rsidRPr="0096066B">
        <w:rPr>
          <w:rFonts w:ascii="Times New Roman" w:eastAsiaTheme="minorHAnsi" w:hAnsi="Times New Roman"/>
          <w:bCs/>
          <w:sz w:val="28"/>
          <w:szCs w:val="28"/>
          <w:lang w:eastAsia="en-US"/>
        </w:rPr>
        <w:t>, в том числе:</w:t>
      </w:r>
    </w:p>
    <w:p w:rsidR="00AA3980" w:rsidRPr="0096066B" w:rsidRDefault="00AA3980" w:rsidP="00AA398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6066B">
        <w:rPr>
          <w:rFonts w:ascii="Times New Roman" w:hAnsi="Times New Roman"/>
          <w:bCs/>
          <w:sz w:val="28"/>
          <w:szCs w:val="28"/>
        </w:rPr>
        <w:t xml:space="preserve">1. </w:t>
      </w:r>
      <w:r w:rsidRPr="0096066B">
        <w:rPr>
          <w:rFonts w:ascii="Times New Roman" w:hAnsi="Times New Roman"/>
          <w:sz w:val="28"/>
          <w:szCs w:val="28"/>
        </w:rPr>
        <w:t xml:space="preserve">рейтинг показателя </w:t>
      </w:r>
      <w:r w:rsidRPr="0096066B">
        <w:rPr>
          <w:rFonts w:ascii="Times New Roman" w:hAnsi="Times New Roman"/>
          <w:bCs/>
          <w:sz w:val="28"/>
          <w:szCs w:val="28"/>
        </w:rPr>
        <w:t>«</w:t>
      </w:r>
      <w:r w:rsidRPr="0096066B">
        <w:rPr>
          <w:rFonts w:ascii="Times New Roman" w:hAnsi="Times New Roman"/>
          <w:sz w:val="28"/>
          <w:szCs w:val="28"/>
        </w:rPr>
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лет»</w:t>
      </w:r>
      <w:r w:rsidRPr="0096066B">
        <w:rPr>
          <w:rFonts w:ascii="Times New Roman" w:hAnsi="Times New Roman"/>
          <w:bCs/>
          <w:sz w:val="28"/>
          <w:szCs w:val="28"/>
        </w:rPr>
        <w:t xml:space="preserve"> переместился с 14 на 9 позицию. П</w:t>
      </w:r>
      <w:r w:rsidRPr="0096066B">
        <w:rPr>
          <w:rFonts w:ascii="Times New Roman" w:hAnsi="Times New Roman"/>
          <w:color w:val="000000"/>
          <w:sz w:val="28"/>
          <w:szCs w:val="28"/>
        </w:rPr>
        <w:t>оказатель достигнут путем обеспечения полного охвата детей ранней возрастной категории дошкольным образованием на территории Березовского района;</w:t>
      </w:r>
    </w:p>
    <w:p w:rsidR="004C121C" w:rsidRPr="0096066B" w:rsidRDefault="007359C9" w:rsidP="004C121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6066B">
        <w:rPr>
          <w:rFonts w:ascii="Times New Roman" w:hAnsi="Times New Roman"/>
          <w:color w:val="000000"/>
          <w:sz w:val="28"/>
          <w:szCs w:val="28"/>
        </w:rPr>
        <w:t>2</w:t>
      </w:r>
      <w:r w:rsidR="004C121C" w:rsidRPr="009606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121C" w:rsidRPr="0096066B">
        <w:rPr>
          <w:rFonts w:ascii="Times New Roman" w:hAnsi="Times New Roman"/>
          <w:sz w:val="28"/>
          <w:szCs w:val="28"/>
        </w:rPr>
        <w:t>рейтинг показателя «Д</w:t>
      </w:r>
      <w:r w:rsidR="004C121C" w:rsidRPr="0096066B">
        <w:rPr>
          <w:rFonts w:ascii="Times New Roman" w:hAnsi="Times New Roman"/>
          <w:bCs/>
          <w:sz w:val="28"/>
          <w:szCs w:val="28"/>
        </w:rPr>
        <w:t>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переместился с 20 на 15 позицию</w:t>
      </w:r>
      <w:r w:rsidRPr="0096066B">
        <w:rPr>
          <w:rFonts w:ascii="Times New Roman" w:hAnsi="Times New Roman"/>
          <w:bCs/>
          <w:sz w:val="28"/>
          <w:szCs w:val="28"/>
        </w:rPr>
        <w:t xml:space="preserve"> в связи с</w:t>
      </w:r>
      <w:r w:rsidR="00DF787C">
        <w:rPr>
          <w:rFonts w:ascii="Times New Roman" w:hAnsi="Times New Roman"/>
          <w:bCs/>
          <w:sz w:val="28"/>
          <w:szCs w:val="28"/>
        </w:rPr>
        <w:t xml:space="preserve"> реализацией мероприятий, направленных на</w:t>
      </w:r>
      <w:r w:rsidRPr="0096066B">
        <w:rPr>
          <w:rFonts w:ascii="Times New Roman" w:hAnsi="Times New Roman"/>
          <w:bCs/>
          <w:sz w:val="28"/>
          <w:szCs w:val="28"/>
        </w:rPr>
        <w:t xml:space="preserve"> </w:t>
      </w:r>
      <w:r w:rsidR="00DF787C">
        <w:rPr>
          <w:rFonts w:ascii="Times New Roman" w:hAnsi="Times New Roman"/>
          <w:color w:val="000000"/>
          <w:sz w:val="28"/>
          <w:szCs w:val="28"/>
        </w:rPr>
        <w:t>улучшение</w:t>
      </w:r>
      <w:r w:rsidRPr="0096066B">
        <w:rPr>
          <w:rFonts w:ascii="Times New Roman" w:hAnsi="Times New Roman"/>
          <w:color w:val="000000"/>
          <w:sz w:val="28"/>
          <w:szCs w:val="28"/>
        </w:rPr>
        <w:t xml:space="preserve"> условий для организации образовательного процесса в общеобразовательных школах Березовского района</w:t>
      </w:r>
      <w:r w:rsidR="004C121C" w:rsidRPr="0096066B">
        <w:rPr>
          <w:rFonts w:ascii="Times New Roman" w:hAnsi="Times New Roman"/>
          <w:bCs/>
          <w:sz w:val="28"/>
          <w:szCs w:val="28"/>
        </w:rPr>
        <w:t xml:space="preserve">; </w:t>
      </w:r>
    </w:p>
    <w:p w:rsidR="00AA3980" w:rsidRPr="0096066B" w:rsidRDefault="007359C9" w:rsidP="00AA398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066B">
        <w:rPr>
          <w:rFonts w:ascii="Times New Roman" w:hAnsi="Times New Roman"/>
          <w:sz w:val="28"/>
          <w:szCs w:val="28"/>
        </w:rPr>
        <w:lastRenderedPageBreak/>
        <w:t>3</w:t>
      </w:r>
      <w:r w:rsidR="00332112" w:rsidRPr="0096066B">
        <w:rPr>
          <w:rFonts w:ascii="Times New Roman" w:hAnsi="Times New Roman"/>
          <w:sz w:val="28"/>
          <w:szCs w:val="28"/>
        </w:rPr>
        <w:t xml:space="preserve">. </w:t>
      </w:r>
      <w:r w:rsidR="006B625B" w:rsidRPr="0096066B">
        <w:rPr>
          <w:rFonts w:ascii="Times New Roman" w:hAnsi="Times New Roman"/>
          <w:sz w:val="28"/>
          <w:szCs w:val="28"/>
        </w:rPr>
        <w:t xml:space="preserve">рейтинг показателя </w:t>
      </w:r>
      <w:r w:rsidR="006B625B" w:rsidRPr="0096066B">
        <w:rPr>
          <w:rFonts w:ascii="Times New Roman" w:hAnsi="Times New Roman"/>
          <w:bCs/>
          <w:sz w:val="28"/>
          <w:szCs w:val="28"/>
        </w:rPr>
        <w:t>«Доля населения систематически занимающегося физической культурой и спортом</w:t>
      </w:r>
      <w:r w:rsidR="006B625B" w:rsidRPr="0096066B">
        <w:rPr>
          <w:rFonts w:ascii="Times New Roman" w:hAnsi="Times New Roman"/>
          <w:sz w:val="28"/>
          <w:szCs w:val="28"/>
        </w:rPr>
        <w:t>»</w:t>
      </w:r>
      <w:r w:rsidR="006B625B" w:rsidRPr="0096066B">
        <w:rPr>
          <w:rFonts w:ascii="Times New Roman" w:hAnsi="Times New Roman"/>
          <w:bCs/>
          <w:sz w:val="28"/>
          <w:szCs w:val="28"/>
        </w:rPr>
        <w:t xml:space="preserve"> переместился с 9 на 6 позицию по сводному индексу. </w:t>
      </w:r>
      <w:r w:rsidR="00AA3980" w:rsidRPr="0096066B">
        <w:rPr>
          <w:rFonts w:ascii="Times New Roman" w:hAnsi="Times New Roman"/>
          <w:color w:val="000000"/>
          <w:sz w:val="28"/>
          <w:szCs w:val="28"/>
        </w:rPr>
        <w:t>Увеличение показателя связано с проведением мероприятий по сдаче ГТО, спортивно-массовых мероприятий, спартакиад трудовых коллективов, а также повышением качества предоставляемых услуг в сфере физической культуры в Березовском районе;</w:t>
      </w:r>
    </w:p>
    <w:p w:rsidR="00C92F12" w:rsidRPr="0096066B" w:rsidRDefault="007359C9" w:rsidP="00C92F1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066B">
        <w:rPr>
          <w:rFonts w:ascii="Times New Roman" w:hAnsi="Times New Roman"/>
          <w:sz w:val="28"/>
          <w:szCs w:val="28"/>
          <w:lang w:eastAsia="en-US"/>
        </w:rPr>
        <w:t>4</w:t>
      </w:r>
      <w:r w:rsidR="00C92F12" w:rsidRPr="0096066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C92F12" w:rsidRPr="0096066B">
        <w:rPr>
          <w:rFonts w:ascii="Times New Roman" w:hAnsi="Times New Roman"/>
          <w:sz w:val="28"/>
          <w:szCs w:val="28"/>
        </w:rPr>
        <w:t>рейтинг показателя «У</w:t>
      </w:r>
      <w:r w:rsidR="00C92F12" w:rsidRPr="0096066B">
        <w:rPr>
          <w:rFonts w:ascii="Times New Roman" w:hAnsi="Times New Roman"/>
          <w:bCs/>
          <w:sz w:val="28"/>
          <w:szCs w:val="28"/>
        </w:rPr>
        <w:t>довлетворенность населения деятельностью органов местного самоуправления» сохранил 17 позицию. Опрос проводится ежегодно, Департаментом общественных и внешних связей Ханты – Мансийского автономного округа - Югры с периодичностью 2 раза в год. Сводный индекс значения показателя эффективности достиг значения 0,377, п</w:t>
      </w:r>
      <w:r w:rsidR="00C92F12" w:rsidRPr="0096066B">
        <w:rPr>
          <w:rFonts w:ascii="Times New Roman" w:hAnsi="Times New Roman"/>
          <w:sz w:val="28"/>
          <w:szCs w:val="28"/>
        </w:rPr>
        <w:t xml:space="preserve">родемонстрировав положительную динамику </w:t>
      </w:r>
      <w:r w:rsidR="00C92F12" w:rsidRPr="0096066B">
        <w:rPr>
          <w:rFonts w:ascii="Times New Roman" w:hAnsi="Times New Roman"/>
          <w:bCs/>
          <w:sz w:val="28"/>
          <w:szCs w:val="28"/>
        </w:rPr>
        <w:t>(2018 год – 0,317);</w:t>
      </w:r>
    </w:p>
    <w:p w:rsidR="00332112" w:rsidRDefault="007359C9" w:rsidP="00332112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6066B">
        <w:rPr>
          <w:rFonts w:ascii="Times New Roman" w:hAnsi="Times New Roman"/>
          <w:bCs/>
          <w:sz w:val="28"/>
          <w:szCs w:val="28"/>
        </w:rPr>
        <w:t>5</w:t>
      </w:r>
      <w:r w:rsidR="00332112" w:rsidRPr="0096066B">
        <w:rPr>
          <w:rFonts w:ascii="Times New Roman" w:hAnsi="Times New Roman"/>
          <w:bCs/>
          <w:sz w:val="28"/>
          <w:szCs w:val="28"/>
        </w:rPr>
        <w:t xml:space="preserve">. </w:t>
      </w:r>
      <w:r w:rsidR="00332112" w:rsidRPr="0096066B">
        <w:rPr>
          <w:rFonts w:ascii="Times New Roman" w:hAnsi="Times New Roman"/>
          <w:sz w:val="28"/>
          <w:szCs w:val="28"/>
        </w:rPr>
        <w:t xml:space="preserve">рейтинг показателя </w:t>
      </w:r>
      <w:r w:rsidR="00332112" w:rsidRPr="0096066B">
        <w:rPr>
          <w:rFonts w:ascii="Times New Roman" w:hAnsi="Times New Roman"/>
          <w:bCs/>
          <w:sz w:val="28"/>
          <w:szCs w:val="28"/>
        </w:rPr>
        <w:t>«</w:t>
      </w:r>
      <w:r w:rsidR="00332112" w:rsidRPr="0096066B">
        <w:rPr>
          <w:rFonts w:ascii="Times New Roman" w:hAnsi="Times New Roman"/>
          <w:sz w:val="28"/>
          <w:szCs w:val="28"/>
        </w:rPr>
        <w:t xml:space="preserve">Площадь земельных участков, предоставленных </w:t>
      </w:r>
      <w:r w:rsidR="00332112" w:rsidRPr="0096066B">
        <w:rPr>
          <w:rFonts w:ascii="Times New Roman" w:hAnsi="Times New Roman"/>
          <w:sz w:val="28"/>
          <w:szCs w:val="28"/>
        </w:rPr>
        <w:br/>
        <w:t>для строительства в расчете на 10 тыс. человек населения,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</w:t>
      </w:r>
      <w:r w:rsidR="00332112" w:rsidRPr="0096066B">
        <w:rPr>
          <w:rFonts w:ascii="Times New Roman" w:hAnsi="Times New Roman"/>
          <w:bCs/>
          <w:sz w:val="28"/>
          <w:szCs w:val="28"/>
        </w:rPr>
        <w:t xml:space="preserve">» переместился с 12 на 10 позицию по сводному индексу. </w:t>
      </w:r>
      <w:r w:rsidR="00332112" w:rsidRPr="0096066B">
        <w:rPr>
          <w:rFonts w:ascii="Times New Roman" w:hAnsi="Times New Roman"/>
          <w:color w:val="000000"/>
          <w:sz w:val="28"/>
          <w:szCs w:val="28"/>
        </w:rPr>
        <w:t>Показатель 201</w:t>
      </w:r>
      <w:r w:rsidR="002E6C50" w:rsidRPr="0096066B">
        <w:rPr>
          <w:rFonts w:ascii="Times New Roman" w:hAnsi="Times New Roman"/>
          <w:color w:val="000000"/>
          <w:sz w:val="28"/>
          <w:szCs w:val="28"/>
        </w:rPr>
        <w:t>9</w:t>
      </w:r>
      <w:r w:rsidR="00332112" w:rsidRPr="0096066B">
        <w:rPr>
          <w:rFonts w:ascii="Times New Roman" w:hAnsi="Times New Roman"/>
          <w:color w:val="000000"/>
          <w:sz w:val="28"/>
          <w:szCs w:val="28"/>
        </w:rPr>
        <w:t xml:space="preserve"> года сформирован с учетом наличия земельных участков, обеспеченных инфраструктурой на территории Березовского района</w:t>
      </w:r>
      <w:r w:rsidR="004C264F" w:rsidRPr="0096066B">
        <w:rPr>
          <w:rFonts w:ascii="Times New Roman" w:hAnsi="Times New Roman"/>
          <w:color w:val="000000"/>
          <w:sz w:val="28"/>
          <w:szCs w:val="28"/>
        </w:rPr>
        <w:t>. Увеличение показателя произошло вследствие привлечения частных инвесторов для жилищного строительства</w:t>
      </w:r>
      <w:r w:rsidR="00332112" w:rsidRPr="0096066B">
        <w:rPr>
          <w:rFonts w:ascii="Times New Roman" w:hAnsi="Times New Roman"/>
          <w:bCs/>
          <w:sz w:val="28"/>
          <w:szCs w:val="28"/>
        </w:rPr>
        <w:t>;</w:t>
      </w:r>
    </w:p>
    <w:p w:rsidR="00DF787C" w:rsidRPr="0096066B" w:rsidRDefault="00DF787C" w:rsidP="00DF78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A45">
        <w:rPr>
          <w:rFonts w:ascii="Times New Roman" w:hAnsi="Times New Roman"/>
          <w:bCs/>
          <w:sz w:val="28"/>
          <w:szCs w:val="28"/>
        </w:rPr>
        <w:t>6. рейтинг показателя «</w:t>
      </w:r>
      <w:r w:rsidRPr="00C46A45">
        <w:rPr>
          <w:rFonts w:ascii="Times New Roman" w:hAnsi="Times New Roman"/>
          <w:sz w:val="28"/>
          <w:szCs w:val="28"/>
          <w:lang w:eastAsia="en-US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</w:t>
      </w:r>
      <w:r w:rsidRPr="00C46A45">
        <w:rPr>
          <w:rFonts w:ascii="Times New Roman" w:hAnsi="Times New Roman"/>
          <w:bCs/>
          <w:sz w:val="28"/>
          <w:szCs w:val="28"/>
        </w:rPr>
        <w:t xml:space="preserve">улучшил свою динамику на 3 позиции и переместился  с 21 на 19 </w:t>
      </w:r>
      <w:r w:rsidR="00C46A45" w:rsidRPr="00C46A45">
        <w:rPr>
          <w:rFonts w:ascii="Times New Roman" w:hAnsi="Times New Roman"/>
          <w:bCs/>
          <w:sz w:val="28"/>
          <w:szCs w:val="28"/>
        </w:rPr>
        <w:t xml:space="preserve">место в связи с проведением </w:t>
      </w:r>
      <w:r w:rsidR="00FD32BF">
        <w:rPr>
          <w:rFonts w:ascii="Times New Roman" w:hAnsi="Times New Roman"/>
          <w:bCs/>
          <w:sz w:val="28"/>
          <w:szCs w:val="28"/>
        </w:rPr>
        <w:t>оптимизационных мероприятий путем реорганизации структурных подразделений администрации Березовского района;</w:t>
      </w:r>
    </w:p>
    <w:p w:rsidR="007359C9" w:rsidRPr="005025FA" w:rsidRDefault="005025FA" w:rsidP="005025F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359C9" w:rsidRPr="0096066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9C9" w:rsidRPr="0096066B">
        <w:rPr>
          <w:rFonts w:ascii="Times New Roman" w:hAnsi="Times New Roman"/>
          <w:color w:val="000000"/>
          <w:sz w:val="28"/>
          <w:szCs w:val="28"/>
        </w:rPr>
        <w:t>у</w:t>
      </w:r>
      <w:r w:rsidR="007359C9" w:rsidRPr="0096066B">
        <w:rPr>
          <w:rFonts w:ascii="Times New Roman" w:hAnsi="Times New Roman"/>
          <w:bCs/>
          <w:sz w:val="28"/>
          <w:szCs w:val="28"/>
        </w:rPr>
        <w:t xml:space="preserve">читывая динамику значений показателей </w:t>
      </w:r>
      <w:r w:rsidR="007359C9" w:rsidRPr="0096066B">
        <w:rPr>
          <w:rFonts w:ascii="Times New Roman" w:hAnsi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 </w:t>
      </w:r>
      <w:r w:rsidR="007359C9" w:rsidRPr="0096066B">
        <w:rPr>
          <w:rFonts w:ascii="Times New Roman" w:hAnsi="Times New Roman"/>
          <w:color w:val="000000"/>
          <w:sz w:val="28"/>
          <w:szCs w:val="28"/>
        </w:rPr>
        <w:t xml:space="preserve">зафиксирован рост </w:t>
      </w:r>
      <w:r w:rsidR="007359C9" w:rsidRPr="005025FA">
        <w:rPr>
          <w:rFonts w:ascii="Times New Roman" w:hAnsi="Times New Roman"/>
          <w:color w:val="000000"/>
          <w:sz w:val="28"/>
          <w:szCs w:val="28"/>
        </w:rPr>
        <w:t>рейтингов:</w:t>
      </w:r>
    </w:p>
    <w:p w:rsidR="007359C9" w:rsidRPr="0096066B" w:rsidRDefault="0096066B" w:rsidP="00735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5FA">
        <w:rPr>
          <w:rFonts w:ascii="Times New Roman" w:hAnsi="Times New Roman"/>
          <w:color w:val="000000"/>
          <w:sz w:val="28"/>
          <w:szCs w:val="28"/>
        </w:rPr>
        <w:t xml:space="preserve">- с 22 на 20 место по показателю </w:t>
      </w:r>
      <w:r w:rsidR="007359C9" w:rsidRPr="005025FA">
        <w:rPr>
          <w:rFonts w:ascii="Times New Roman" w:hAnsi="Times New Roman"/>
          <w:color w:val="000000"/>
          <w:sz w:val="28"/>
          <w:szCs w:val="28"/>
        </w:rPr>
        <w:t xml:space="preserve"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</w:r>
      <w:r w:rsidR="007359C9" w:rsidRPr="005025FA">
        <w:rPr>
          <w:rFonts w:ascii="Times New Roman" w:hAnsi="Times New Roman"/>
          <w:color w:val="000000"/>
          <w:sz w:val="28"/>
          <w:szCs w:val="28"/>
        </w:rPr>
        <w:lastRenderedPageBreak/>
        <w:t>аукционов) не было получено</w:t>
      </w:r>
      <w:r w:rsidR="007359C9" w:rsidRPr="0096066B">
        <w:rPr>
          <w:rFonts w:ascii="Times New Roman" w:hAnsi="Times New Roman"/>
          <w:color w:val="000000"/>
          <w:sz w:val="28"/>
          <w:szCs w:val="28"/>
        </w:rPr>
        <w:t xml:space="preserve"> разрешение на ввод в эксплуатацию: объектов жилищного строительства - в течение 3 лет; иных объектов капитального строительства - в течение 5 лет»</w:t>
      </w:r>
      <w:r w:rsidR="007359C9" w:rsidRPr="0096066B">
        <w:rPr>
          <w:rFonts w:ascii="Times New Roman" w:hAnsi="Times New Roman"/>
          <w:sz w:val="28"/>
          <w:szCs w:val="28"/>
        </w:rPr>
        <w:t>;</w:t>
      </w:r>
    </w:p>
    <w:p w:rsidR="007359C9" w:rsidRPr="0096066B" w:rsidRDefault="0096066B" w:rsidP="007359C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6066B">
        <w:rPr>
          <w:rFonts w:ascii="Times New Roman" w:hAnsi="Times New Roman"/>
          <w:sz w:val="28"/>
          <w:szCs w:val="28"/>
        </w:rPr>
        <w:t xml:space="preserve">- </w:t>
      </w:r>
      <w:r w:rsidR="005025FA">
        <w:rPr>
          <w:rFonts w:ascii="Times New Roman" w:hAnsi="Times New Roman"/>
          <w:sz w:val="28"/>
          <w:szCs w:val="28"/>
        </w:rPr>
        <w:t xml:space="preserve">с </w:t>
      </w:r>
      <w:r w:rsidRPr="0096066B">
        <w:rPr>
          <w:rFonts w:ascii="Times New Roman" w:hAnsi="Times New Roman"/>
          <w:sz w:val="28"/>
          <w:szCs w:val="28"/>
        </w:rPr>
        <w:t xml:space="preserve">10 на 6 </w:t>
      </w:r>
      <w:r w:rsidR="005025FA">
        <w:rPr>
          <w:rFonts w:ascii="Times New Roman" w:hAnsi="Times New Roman"/>
          <w:sz w:val="28"/>
          <w:szCs w:val="28"/>
        </w:rPr>
        <w:t>место</w:t>
      </w:r>
      <w:r w:rsidRPr="0096066B">
        <w:rPr>
          <w:rFonts w:ascii="Times New Roman" w:hAnsi="Times New Roman"/>
          <w:sz w:val="28"/>
          <w:szCs w:val="28"/>
        </w:rPr>
        <w:t xml:space="preserve"> по</w:t>
      </w:r>
      <w:r w:rsidR="007359C9" w:rsidRPr="0096066B">
        <w:rPr>
          <w:rFonts w:ascii="Times New Roman" w:hAnsi="Times New Roman"/>
          <w:sz w:val="28"/>
          <w:szCs w:val="28"/>
        </w:rPr>
        <w:t xml:space="preserve"> показател</w:t>
      </w:r>
      <w:r w:rsidRPr="0096066B">
        <w:rPr>
          <w:rFonts w:ascii="Times New Roman" w:hAnsi="Times New Roman"/>
          <w:sz w:val="28"/>
          <w:szCs w:val="28"/>
        </w:rPr>
        <w:t>ю</w:t>
      </w:r>
      <w:r w:rsidR="007359C9" w:rsidRPr="0096066B">
        <w:rPr>
          <w:rFonts w:ascii="Times New Roman" w:hAnsi="Times New Roman"/>
          <w:sz w:val="28"/>
          <w:szCs w:val="28"/>
        </w:rPr>
        <w:t xml:space="preserve"> «Д</w:t>
      </w:r>
      <w:r w:rsidR="007359C9" w:rsidRPr="0096066B">
        <w:rPr>
          <w:rFonts w:ascii="Times New Roman" w:hAnsi="Times New Roman"/>
          <w:bCs/>
          <w:sz w:val="28"/>
          <w:szCs w:val="28"/>
        </w:rPr>
        <w:t xml:space="preserve">оля обучающихся в муниципальных общеобразовательных учреждениях, занимающихся во вторую (третью) смену в общей </w:t>
      </w:r>
      <w:proofErr w:type="gramStart"/>
      <w:r w:rsidR="007359C9" w:rsidRPr="0096066B">
        <w:rPr>
          <w:rFonts w:ascii="Times New Roman" w:hAnsi="Times New Roman"/>
          <w:bCs/>
          <w:sz w:val="28"/>
          <w:szCs w:val="28"/>
        </w:rPr>
        <w:t>численности</w:t>
      </w:r>
      <w:proofErr w:type="gramEnd"/>
      <w:r w:rsidR="007359C9" w:rsidRPr="0096066B">
        <w:rPr>
          <w:rFonts w:ascii="Times New Roman" w:hAnsi="Times New Roman"/>
          <w:bCs/>
          <w:sz w:val="28"/>
          <w:szCs w:val="28"/>
        </w:rPr>
        <w:t xml:space="preserve"> обучающихся в муниципальных о</w:t>
      </w:r>
      <w:r w:rsidRPr="0096066B">
        <w:rPr>
          <w:rFonts w:ascii="Times New Roman" w:hAnsi="Times New Roman"/>
          <w:bCs/>
          <w:sz w:val="28"/>
          <w:szCs w:val="28"/>
        </w:rPr>
        <w:t>бщеобразовательных учреждениях»;</w:t>
      </w:r>
    </w:p>
    <w:p w:rsidR="00346E70" w:rsidRDefault="00346E7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E6C50" w:rsidRDefault="002E6C5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E6C50" w:rsidRPr="00332112" w:rsidRDefault="002E6C50" w:rsidP="0033211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sectPr w:rsidR="002E6C50" w:rsidRPr="00332112" w:rsidSect="0098506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22FA4"/>
    <w:multiLevelType w:val="hybridMultilevel"/>
    <w:tmpl w:val="25E2CB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710487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49474BB"/>
    <w:multiLevelType w:val="hybridMultilevel"/>
    <w:tmpl w:val="D4BEFC7A"/>
    <w:lvl w:ilvl="0" w:tplc="BD94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6"/>
    <w:rsid w:val="000A369D"/>
    <w:rsid w:val="000D69F6"/>
    <w:rsid w:val="000E6168"/>
    <w:rsid w:val="000E7423"/>
    <w:rsid w:val="00160E42"/>
    <w:rsid w:val="00177AC6"/>
    <w:rsid w:val="00183FCD"/>
    <w:rsid w:val="001B7556"/>
    <w:rsid w:val="001E1D08"/>
    <w:rsid w:val="001E439B"/>
    <w:rsid w:val="002306AB"/>
    <w:rsid w:val="002A4B83"/>
    <w:rsid w:val="002B4182"/>
    <w:rsid w:val="002E6C50"/>
    <w:rsid w:val="003128EA"/>
    <w:rsid w:val="00332112"/>
    <w:rsid w:val="00346E70"/>
    <w:rsid w:val="003A4E3A"/>
    <w:rsid w:val="003D28D6"/>
    <w:rsid w:val="004166B0"/>
    <w:rsid w:val="004440DE"/>
    <w:rsid w:val="004544DD"/>
    <w:rsid w:val="00465681"/>
    <w:rsid w:val="004A1707"/>
    <w:rsid w:val="004C121C"/>
    <w:rsid w:val="004C264F"/>
    <w:rsid w:val="004D3832"/>
    <w:rsid w:val="005025FA"/>
    <w:rsid w:val="005219E4"/>
    <w:rsid w:val="005665E7"/>
    <w:rsid w:val="005A0116"/>
    <w:rsid w:val="005A1774"/>
    <w:rsid w:val="00656B28"/>
    <w:rsid w:val="0068183E"/>
    <w:rsid w:val="006A2D14"/>
    <w:rsid w:val="006B13A9"/>
    <w:rsid w:val="006B625B"/>
    <w:rsid w:val="006B69F0"/>
    <w:rsid w:val="006D45F4"/>
    <w:rsid w:val="0073138A"/>
    <w:rsid w:val="007359C9"/>
    <w:rsid w:val="007456EC"/>
    <w:rsid w:val="0077546E"/>
    <w:rsid w:val="00785CB6"/>
    <w:rsid w:val="00806844"/>
    <w:rsid w:val="00812373"/>
    <w:rsid w:val="00842C8F"/>
    <w:rsid w:val="00867B11"/>
    <w:rsid w:val="008713E1"/>
    <w:rsid w:val="00871CFF"/>
    <w:rsid w:val="00883508"/>
    <w:rsid w:val="008E7254"/>
    <w:rsid w:val="00902CF7"/>
    <w:rsid w:val="00936CD5"/>
    <w:rsid w:val="0096066B"/>
    <w:rsid w:val="00985069"/>
    <w:rsid w:val="00A04BA8"/>
    <w:rsid w:val="00A06477"/>
    <w:rsid w:val="00A240B5"/>
    <w:rsid w:val="00A57581"/>
    <w:rsid w:val="00A62D10"/>
    <w:rsid w:val="00AA3980"/>
    <w:rsid w:val="00B21835"/>
    <w:rsid w:val="00B95484"/>
    <w:rsid w:val="00BC0D0F"/>
    <w:rsid w:val="00BE237F"/>
    <w:rsid w:val="00BF593E"/>
    <w:rsid w:val="00C41948"/>
    <w:rsid w:val="00C45183"/>
    <w:rsid w:val="00C46A45"/>
    <w:rsid w:val="00C521EA"/>
    <w:rsid w:val="00C916DB"/>
    <w:rsid w:val="00C92F12"/>
    <w:rsid w:val="00CD1E7A"/>
    <w:rsid w:val="00D1793A"/>
    <w:rsid w:val="00D209EF"/>
    <w:rsid w:val="00D27678"/>
    <w:rsid w:val="00D33449"/>
    <w:rsid w:val="00D3376F"/>
    <w:rsid w:val="00D76825"/>
    <w:rsid w:val="00D772AF"/>
    <w:rsid w:val="00D87C7D"/>
    <w:rsid w:val="00DF787C"/>
    <w:rsid w:val="00E46DFF"/>
    <w:rsid w:val="00E91404"/>
    <w:rsid w:val="00ED63B2"/>
    <w:rsid w:val="00ED76DB"/>
    <w:rsid w:val="00EE409D"/>
    <w:rsid w:val="00EF5187"/>
    <w:rsid w:val="00F10458"/>
    <w:rsid w:val="00F94ABA"/>
    <w:rsid w:val="00F95DB6"/>
    <w:rsid w:val="00FD32BF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D303-41C9-4A33-B915-7CEC19C4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Москвитина Евгения Александровна</cp:lastModifiedBy>
  <cp:revision>2</cp:revision>
  <cp:lastPrinted>2020-08-14T04:07:00Z</cp:lastPrinted>
  <dcterms:created xsi:type="dcterms:W3CDTF">2020-08-14T05:25:00Z</dcterms:created>
  <dcterms:modified xsi:type="dcterms:W3CDTF">2020-08-14T05:25:00Z</dcterms:modified>
</cp:coreProperties>
</file>