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B52" w:rsidRDefault="006B3B52" w:rsidP="004611F8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</w:rPr>
      </w:pPr>
    </w:p>
    <w:p w:rsidR="006B3B52" w:rsidRDefault="006B3B52" w:rsidP="009E77F3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00013" cy="683812"/>
            <wp:effectExtent l="19050" t="0" r="0" b="0"/>
            <wp:docPr id="2" name="Рисунок 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95" cy="688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B52" w:rsidRDefault="006B3B52" w:rsidP="009E77F3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6B3B52" w:rsidRDefault="006B3B52" w:rsidP="009E77F3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МУНИЦИПАЛЬНОЕ ОБРАЗОВАНИЕ</w:t>
      </w:r>
    </w:p>
    <w:p w:rsidR="006B3B52" w:rsidRDefault="006B3B52" w:rsidP="009E77F3">
      <w:pPr>
        <w:pStyle w:val="4"/>
        <w:tabs>
          <w:tab w:val="left" w:pos="567"/>
        </w:tabs>
        <w:ind w:firstLine="709"/>
        <w:jc w:val="center"/>
        <w:rPr>
          <w:b/>
        </w:rPr>
      </w:pPr>
      <w:r>
        <w:rPr>
          <w:b/>
        </w:rPr>
        <w:t>БЕРЕЗОВСКИЙ РАЙОН</w:t>
      </w:r>
    </w:p>
    <w:p w:rsidR="006B3B52" w:rsidRDefault="006B3B52" w:rsidP="009E77F3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Ханты- Мансийский автономный округ- Югра</w:t>
      </w:r>
    </w:p>
    <w:p w:rsidR="006B3B52" w:rsidRDefault="006B3B52" w:rsidP="009E77F3">
      <w:pPr>
        <w:pStyle w:val="9"/>
        <w:ind w:firstLine="709"/>
        <w:rPr>
          <w:sz w:val="16"/>
        </w:rPr>
      </w:pPr>
    </w:p>
    <w:p w:rsidR="006B3B52" w:rsidRDefault="006B3B52" w:rsidP="009E77F3">
      <w:pPr>
        <w:pStyle w:val="9"/>
        <w:ind w:firstLine="709"/>
        <w:rPr>
          <w:b/>
        </w:rPr>
      </w:pPr>
      <w:r>
        <w:rPr>
          <w:b/>
        </w:rPr>
        <w:t>АДМИНИСТРАЦИЯ  БЕРЕЗОВСКОГО РАЙОНА</w:t>
      </w:r>
    </w:p>
    <w:p w:rsidR="006B3B52" w:rsidRDefault="006B3B52" w:rsidP="009E77F3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36"/>
          <w:szCs w:val="36"/>
        </w:rPr>
        <w:t>Комитет по финансам</w:t>
      </w:r>
      <w:r>
        <w:rPr>
          <w:rFonts w:ascii="Times New Roman" w:hAnsi="Times New Roman" w:cs="Times New Roman"/>
          <w:sz w:val="44"/>
        </w:rPr>
        <w:t xml:space="preserve"> </w:t>
      </w:r>
      <w:r>
        <w:rPr>
          <w:rFonts w:ascii="Times New Roman" w:hAnsi="Times New Roman" w:cs="Times New Roman"/>
          <w:sz w:val="18"/>
        </w:rPr>
        <w:t>______________________________________________________________________________________________________</w:t>
      </w:r>
    </w:p>
    <w:tbl>
      <w:tblPr>
        <w:tblW w:w="0" w:type="auto"/>
        <w:tblInd w:w="-318" w:type="dxa"/>
        <w:tblLayout w:type="fixed"/>
        <w:tblLook w:val="04A0"/>
      </w:tblPr>
      <w:tblGrid>
        <w:gridCol w:w="4503"/>
        <w:gridCol w:w="5846"/>
      </w:tblGrid>
      <w:tr w:rsidR="006B3B52" w:rsidTr="00F57605">
        <w:trPr>
          <w:trHeight w:val="1177"/>
        </w:trPr>
        <w:tc>
          <w:tcPr>
            <w:tcW w:w="450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B3B52" w:rsidRDefault="006B3B52" w:rsidP="009E77F3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B3B52" w:rsidRDefault="006B3B52" w:rsidP="00176849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628140, ул. Астраханцева, 54, пгт. Березово,</w:t>
            </w:r>
          </w:p>
          <w:p w:rsidR="006B3B52" w:rsidRDefault="006B3B52" w:rsidP="00176849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Хант</w:t>
            </w:r>
            <w:r w:rsidR="00176849">
              <w:rPr>
                <w:rFonts w:ascii="Times New Roman" w:hAnsi="Times New Roman" w:cs="Times New Roman"/>
                <w:sz w:val="18"/>
              </w:rPr>
              <w:t>ы- Мансийский автономный округ-</w:t>
            </w:r>
            <w:r>
              <w:rPr>
                <w:rFonts w:ascii="Times New Roman" w:hAnsi="Times New Roman" w:cs="Times New Roman"/>
                <w:sz w:val="18"/>
              </w:rPr>
              <w:t>Югра</w:t>
            </w:r>
          </w:p>
          <w:p w:rsidR="006B3B52" w:rsidRDefault="006B3B52" w:rsidP="00176849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Тюменская область</w:t>
            </w:r>
          </w:p>
          <w:p w:rsidR="006B3B52" w:rsidRDefault="006B3B52" w:rsidP="009E77F3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4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B3B52" w:rsidRDefault="006B3B52" w:rsidP="009E77F3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6B3B52" w:rsidRDefault="006B3B52" w:rsidP="000458D7">
            <w:pPr>
              <w:suppressAutoHyphens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Телефон:   (346-74)     2-17-52</w:t>
            </w:r>
          </w:p>
          <w:p w:rsidR="006B3B52" w:rsidRDefault="006B3B52" w:rsidP="000458D7">
            <w:pPr>
              <w:suppressAutoHyphens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факс:       2-24-44</w:t>
            </w:r>
          </w:p>
          <w:p w:rsidR="006B3B52" w:rsidRDefault="006B3B52" w:rsidP="000458D7">
            <w:pPr>
              <w:suppressAutoHyphens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факс:       2-17-49</w:t>
            </w:r>
          </w:p>
          <w:p w:rsidR="006B3B52" w:rsidRDefault="006B3B52" w:rsidP="000458D7">
            <w:pPr>
              <w:suppressAutoHyphens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факс:       2-17-30</w:t>
            </w:r>
          </w:p>
          <w:p w:rsidR="006B3B52" w:rsidRDefault="006B3B52" w:rsidP="000458D7">
            <w:pPr>
              <w:suppressAutoHyphens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2-17-38</w:t>
            </w:r>
          </w:p>
          <w:p w:rsidR="006B3B52" w:rsidRDefault="006B3B52" w:rsidP="000458D7">
            <w:pPr>
              <w:suppressAutoHyphens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18"/>
              </w:rPr>
              <w:t>2-31-68</w:t>
            </w:r>
          </w:p>
        </w:tc>
      </w:tr>
    </w:tbl>
    <w:p w:rsidR="000458D7" w:rsidRDefault="000458D7" w:rsidP="009E77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B3B52" w:rsidRPr="008F3FA2" w:rsidRDefault="006B3B52" w:rsidP="009E77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3FA2">
        <w:rPr>
          <w:rFonts w:ascii="Times New Roman" w:hAnsi="Times New Roman" w:cs="Times New Roman"/>
          <w:sz w:val="24"/>
          <w:szCs w:val="24"/>
        </w:rPr>
        <w:t>о</w:t>
      </w:r>
      <w:r w:rsidR="00A14986">
        <w:rPr>
          <w:rFonts w:ascii="Times New Roman" w:hAnsi="Times New Roman" w:cs="Times New Roman"/>
          <w:sz w:val="24"/>
          <w:szCs w:val="24"/>
        </w:rPr>
        <w:t>т 23</w:t>
      </w:r>
      <w:r w:rsidR="00203FC9">
        <w:rPr>
          <w:rFonts w:ascii="Times New Roman" w:hAnsi="Times New Roman" w:cs="Times New Roman"/>
          <w:sz w:val="24"/>
          <w:szCs w:val="24"/>
        </w:rPr>
        <w:t xml:space="preserve"> июня</w:t>
      </w:r>
      <w:r>
        <w:rPr>
          <w:rFonts w:ascii="Times New Roman" w:hAnsi="Times New Roman" w:cs="Times New Roman"/>
          <w:sz w:val="24"/>
          <w:szCs w:val="24"/>
        </w:rPr>
        <w:t xml:space="preserve"> 2015</w:t>
      </w:r>
      <w:r w:rsidRPr="008F3FA2">
        <w:rPr>
          <w:rFonts w:ascii="Times New Roman" w:hAnsi="Times New Roman" w:cs="Times New Roman"/>
          <w:sz w:val="24"/>
          <w:szCs w:val="24"/>
        </w:rPr>
        <w:t xml:space="preserve"> г. </w:t>
      </w:r>
      <w:r w:rsidRPr="008F3FA2">
        <w:rPr>
          <w:rFonts w:ascii="Times New Roman" w:hAnsi="Times New Roman" w:cs="Times New Roman"/>
          <w:sz w:val="24"/>
          <w:szCs w:val="24"/>
        </w:rPr>
        <w:tab/>
      </w:r>
      <w:r w:rsidRPr="008F3FA2">
        <w:rPr>
          <w:rFonts w:ascii="Times New Roman" w:hAnsi="Times New Roman" w:cs="Times New Roman"/>
          <w:sz w:val="24"/>
          <w:szCs w:val="24"/>
        </w:rPr>
        <w:tab/>
      </w:r>
      <w:r w:rsidRPr="008F3FA2">
        <w:rPr>
          <w:rFonts w:ascii="Times New Roman" w:hAnsi="Times New Roman" w:cs="Times New Roman"/>
          <w:sz w:val="24"/>
          <w:szCs w:val="24"/>
        </w:rPr>
        <w:tab/>
      </w:r>
      <w:r w:rsidRPr="008F3FA2">
        <w:rPr>
          <w:rFonts w:ascii="Times New Roman" w:hAnsi="Times New Roman" w:cs="Times New Roman"/>
          <w:sz w:val="24"/>
          <w:szCs w:val="24"/>
        </w:rPr>
        <w:tab/>
      </w:r>
      <w:r w:rsidRPr="008F3FA2">
        <w:rPr>
          <w:rFonts w:ascii="Times New Roman" w:hAnsi="Times New Roman" w:cs="Times New Roman"/>
          <w:sz w:val="24"/>
          <w:szCs w:val="24"/>
        </w:rPr>
        <w:tab/>
      </w:r>
      <w:r w:rsidRPr="008F3FA2">
        <w:rPr>
          <w:rFonts w:ascii="Times New Roman" w:hAnsi="Times New Roman" w:cs="Times New Roman"/>
          <w:sz w:val="24"/>
          <w:szCs w:val="24"/>
        </w:rPr>
        <w:tab/>
      </w:r>
      <w:r w:rsidRPr="008F3FA2">
        <w:rPr>
          <w:rFonts w:ascii="Times New Roman" w:hAnsi="Times New Roman" w:cs="Times New Roman"/>
          <w:sz w:val="24"/>
          <w:szCs w:val="24"/>
        </w:rPr>
        <w:tab/>
      </w:r>
      <w:r w:rsidRPr="008F3FA2">
        <w:rPr>
          <w:rFonts w:ascii="Times New Roman" w:hAnsi="Times New Roman" w:cs="Times New Roman"/>
          <w:sz w:val="24"/>
          <w:szCs w:val="24"/>
        </w:rPr>
        <w:tab/>
      </w:r>
      <w:r w:rsidR="004611F8">
        <w:rPr>
          <w:rFonts w:ascii="Times New Roman" w:hAnsi="Times New Roman" w:cs="Times New Roman"/>
          <w:sz w:val="24"/>
          <w:szCs w:val="24"/>
        </w:rPr>
        <w:tab/>
      </w:r>
      <w:r w:rsidR="004611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№</w:t>
      </w:r>
      <w:r w:rsidR="00203FC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B3B52" w:rsidRDefault="006B3B52" w:rsidP="009E77F3">
      <w:pPr>
        <w:pStyle w:val="a3"/>
        <w:spacing w:after="0"/>
        <w:ind w:firstLine="709"/>
        <w:jc w:val="center"/>
        <w:rPr>
          <w:sz w:val="24"/>
          <w:szCs w:val="24"/>
        </w:rPr>
      </w:pPr>
    </w:p>
    <w:p w:rsidR="006B3B52" w:rsidRDefault="006B3B52" w:rsidP="009E77F3">
      <w:pPr>
        <w:pStyle w:val="a3"/>
        <w:spacing w:after="0"/>
        <w:ind w:firstLine="709"/>
        <w:jc w:val="center"/>
        <w:rPr>
          <w:b/>
          <w:sz w:val="28"/>
        </w:rPr>
      </w:pPr>
      <w:r>
        <w:rPr>
          <w:b/>
          <w:sz w:val="28"/>
        </w:rPr>
        <w:t>Приказ</w:t>
      </w:r>
    </w:p>
    <w:p w:rsidR="006B3B52" w:rsidRDefault="006B3B52" w:rsidP="004611F8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6B3B52" w:rsidRDefault="006B3B52" w:rsidP="000458D7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приказ Комитета по финансам Березовского района от 16 декабря 2013 года № 27 «Об утверждении указаний о порядке применения классификации расходов в бюджете Березовского района».</w:t>
      </w:r>
    </w:p>
    <w:p w:rsidR="006B3B52" w:rsidRDefault="006B3B52" w:rsidP="004611F8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</w:rPr>
      </w:pPr>
    </w:p>
    <w:p w:rsidR="006B3B52" w:rsidRDefault="006B3B52" w:rsidP="001C2F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рамках полномочий, установленных статьей 9 и 21 Бюджетного Кодекса Российской Федерации, в целях своевременного составления и исполнения бюджета Березовского района, приказываю:</w:t>
      </w:r>
    </w:p>
    <w:p w:rsidR="004611F8" w:rsidRDefault="004611F8" w:rsidP="004611F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6B3B52" w:rsidRDefault="006B3B52" w:rsidP="001C2F91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приложение к Приказу комитета по финансам указания о порядке применения  классификации расходов в бюджете Березовского района внести следующие изменения:</w:t>
      </w:r>
    </w:p>
    <w:p w:rsidR="006B3B52" w:rsidRDefault="006B3B52" w:rsidP="001C2F91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разделе 3. «Целевые статьи бюджета Березовского района», в подразделе 3.2. «Перечень и правила отнесения расходов бюджета Березовского района на соответствующие целевые статьи»:</w:t>
      </w:r>
    </w:p>
    <w:p w:rsidR="006B3B52" w:rsidRPr="005E3476" w:rsidRDefault="006B3B52" w:rsidP="001C2F91">
      <w:pPr>
        <w:pStyle w:val="a5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E3476">
        <w:rPr>
          <w:rFonts w:ascii="Times New Roman" w:eastAsia="Times New Roman" w:hAnsi="Times New Roman"/>
          <w:sz w:val="28"/>
          <w:szCs w:val="28"/>
        </w:rPr>
        <w:t>в подпункте 3.2.1. после целевой статьи 0220000 «Подпрограмма «Общее образование и дополнительное образование детей» дополнить абзацами следующего содержания:</w:t>
      </w:r>
    </w:p>
    <w:p w:rsidR="005E3476" w:rsidRDefault="00203FC9" w:rsidP="001C2F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 - 5305</w:t>
      </w:r>
      <w:r w:rsidR="005E3476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Субсидии на развитие общественной инфраструктуры и реализацию приоритетных направлений развития муниципальных образований автономного округа</w:t>
      </w:r>
      <w:r w:rsidR="005E3476">
        <w:rPr>
          <w:rFonts w:ascii="Times New Roman" w:eastAsia="Times New Roman" w:hAnsi="Times New Roman"/>
          <w:sz w:val="28"/>
          <w:szCs w:val="28"/>
        </w:rPr>
        <w:t>»</w:t>
      </w:r>
    </w:p>
    <w:p w:rsidR="005E3476" w:rsidRDefault="00203FC9" w:rsidP="001C2F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 - 5471</w:t>
      </w:r>
      <w:r w:rsidR="005E3476">
        <w:rPr>
          <w:rFonts w:ascii="Times New Roman" w:eastAsia="Times New Roman" w:hAnsi="Times New Roman"/>
          <w:sz w:val="28"/>
          <w:szCs w:val="28"/>
        </w:rPr>
        <w:t xml:space="preserve"> </w:t>
      </w:r>
      <w:r w:rsidR="00E41C29">
        <w:rPr>
          <w:rFonts w:ascii="Times New Roman" w:eastAsia="Times New Roman" w:hAnsi="Times New Roman"/>
          <w:sz w:val="28"/>
          <w:szCs w:val="28"/>
        </w:rPr>
        <w:t>«</w:t>
      </w:r>
      <w:r>
        <w:rPr>
          <w:rFonts w:ascii="Times New Roman" w:eastAsia="Times New Roman" w:hAnsi="Times New Roman"/>
          <w:sz w:val="28"/>
          <w:szCs w:val="28"/>
        </w:rPr>
        <w:t xml:space="preserve"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««О мероприятиях по реализации государственной социальной </w:t>
      </w:r>
      <w:r>
        <w:rPr>
          <w:rFonts w:ascii="Times New Roman" w:eastAsia="Times New Roman" w:hAnsi="Times New Roman"/>
          <w:sz w:val="28"/>
          <w:szCs w:val="28"/>
        </w:rPr>
        <w:lastRenderedPageBreak/>
        <w:t>политики»», 1 июня 2012 года № 761 ««О национальной стратегии действий в интересах детей на 2012-2017 годы»» в рамках подпрограммы ««Поддержание устойчивого исполнения бюджетов муниципальных образований автономного округа»» государственной программы ««Создание условий для эффективного и ответственного управления муниципальными финансами, повышения устойчивости местных бюджетов Ханты – Мансийского автономного округа – Югры на 2014-2020 годы»</w:t>
      </w:r>
      <w:r w:rsidR="005E3476">
        <w:rPr>
          <w:rFonts w:ascii="Times New Roman" w:eastAsia="Times New Roman" w:hAnsi="Times New Roman"/>
          <w:sz w:val="28"/>
          <w:szCs w:val="28"/>
        </w:rPr>
        <w:t>»</w:t>
      </w:r>
    </w:p>
    <w:p w:rsidR="00A2240D" w:rsidRDefault="00A2240D" w:rsidP="001C2F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 - 5614 «Иные межбюджетные трансферты на организацию и проведение ЕГЭ в рамках муниципальной программы ««Развитие образования в Березовском районе в 2014-2018 годы»»»</w:t>
      </w:r>
    </w:p>
    <w:p w:rsidR="005E3476" w:rsidRDefault="005E3476" w:rsidP="001C2F91">
      <w:pPr>
        <w:pStyle w:val="a5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подпункте 3.2.1. после целевой статьи 0230000 «Подпрограмма «Дополнительное образование» дополнить абзацами следующего содержания:</w:t>
      </w:r>
    </w:p>
    <w:p w:rsidR="005E3476" w:rsidRDefault="009B19D5" w:rsidP="001C2F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 - 5305</w:t>
      </w:r>
      <w:r w:rsidR="005E3476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Субсидии на развитие общественной инфраструктуры и реализацию приоритетных направлений развития муниципальных образований автономного округа</w:t>
      </w:r>
      <w:r w:rsidR="005E3476">
        <w:rPr>
          <w:rFonts w:ascii="Times New Roman" w:eastAsia="Times New Roman" w:hAnsi="Times New Roman"/>
          <w:sz w:val="28"/>
          <w:szCs w:val="28"/>
        </w:rPr>
        <w:t>»</w:t>
      </w:r>
    </w:p>
    <w:p w:rsidR="001C59FD" w:rsidRDefault="001C59FD" w:rsidP="001C2F91">
      <w:pPr>
        <w:pStyle w:val="a5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подпункте 3.2.1. после целевой статьи 0260000 «Подпрограмма «Организация деятельности в области образования» дополнить абзацами следующего содержания: </w:t>
      </w:r>
    </w:p>
    <w:p w:rsidR="001C59FD" w:rsidRDefault="001C59FD" w:rsidP="001C2F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C7628">
        <w:rPr>
          <w:rFonts w:ascii="Times New Roman" w:eastAsia="Times New Roman" w:hAnsi="Times New Roman"/>
          <w:sz w:val="28"/>
          <w:szCs w:val="28"/>
        </w:rPr>
        <w:t>«</w:t>
      </w:r>
      <w:r w:rsidR="00DD2808">
        <w:rPr>
          <w:rFonts w:ascii="Times New Roman" w:eastAsia="Times New Roman" w:hAnsi="Times New Roman"/>
          <w:sz w:val="28"/>
          <w:szCs w:val="28"/>
        </w:rPr>
        <w:t xml:space="preserve"> </w:t>
      </w:r>
      <w:r w:rsidR="009B19D5">
        <w:rPr>
          <w:rFonts w:ascii="Times New Roman" w:eastAsia="Times New Roman" w:hAnsi="Times New Roman"/>
          <w:sz w:val="28"/>
          <w:szCs w:val="28"/>
        </w:rPr>
        <w:t>- 5305</w:t>
      </w:r>
      <w:r w:rsidRPr="008C7628">
        <w:rPr>
          <w:rFonts w:ascii="Times New Roman" w:eastAsia="Times New Roman" w:hAnsi="Times New Roman"/>
          <w:sz w:val="28"/>
          <w:szCs w:val="28"/>
        </w:rPr>
        <w:t xml:space="preserve"> </w:t>
      </w:r>
      <w:r w:rsidR="009B19D5">
        <w:rPr>
          <w:rFonts w:ascii="Times New Roman" w:eastAsia="Times New Roman" w:hAnsi="Times New Roman"/>
          <w:sz w:val="28"/>
          <w:szCs w:val="28"/>
        </w:rPr>
        <w:t>Субсидии на развитие общественной инфраструктуры и реализацию приоритетных направлений развития муниципальных образований автономного округа</w:t>
      </w:r>
      <w:r w:rsidR="008C7628" w:rsidRPr="008C7628">
        <w:rPr>
          <w:rFonts w:ascii="Times New Roman" w:eastAsia="Times New Roman" w:hAnsi="Times New Roman"/>
          <w:sz w:val="28"/>
          <w:szCs w:val="28"/>
        </w:rPr>
        <w:t>»</w:t>
      </w:r>
    </w:p>
    <w:p w:rsidR="008C7628" w:rsidRDefault="009B19D5" w:rsidP="001C2F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 - 5471</w:t>
      </w:r>
      <w:r w:rsidR="008C7628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«Субсидии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««О мероприятиях по реализации государственной социальной политики»», 1 июня 2012 года № 761 ««О национальной стратегии действий в интересах детей на 2012-2017 годы»» в рамках подпрограммы ««Поддержание устойчивого исполнения бюджетов муниципальных образований автономного округа»» государственной программы ««Создание условий для эффективного и ответственного управления муниципальными финансами, повышения устойчивости местных бюджетов Ханты – Мансийского автономного округа – Югры на 2014-2020 годы»</w:t>
      </w:r>
    </w:p>
    <w:p w:rsidR="00B27753" w:rsidRDefault="00B27753" w:rsidP="001C2F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1.1.4 в подпункте 3.2.2. после целевой статьи 0310000 «Подпрограмма «Дети Югры» дополнить абзацами следующего содержания: </w:t>
      </w:r>
    </w:p>
    <w:p w:rsidR="00B27753" w:rsidRDefault="00B27753" w:rsidP="001C2F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 - 5602 «Иные межбюджетные трансферты на реализацию мероприятий подпрограммы « «Общее образование. Дополнительное образование детей.»» государственной программы ««Развитие образования в ХМО – Югре на 2014-2020 годы»»»</w:t>
      </w:r>
    </w:p>
    <w:p w:rsidR="000B37A4" w:rsidRPr="00EE6AE1" w:rsidRDefault="00EE6AE1" w:rsidP="00EE6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1.1.5</w:t>
      </w:r>
      <w:r w:rsidR="0076563B">
        <w:rPr>
          <w:rFonts w:ascii="Times New Roman" w:eastAsia="Times New Roman" w:hAnsi="Times New Roman"/>
          <w:sz w:val="28"/>
          <w:szCs w:val="28"/>
        </w:rPr>
        <w:t xml:space="preserve"> </w:t>
      </w:r>
      <w:r w:rsidR="000B37A4" w:rsidRPr="00EE6AE1">
        <w:rPr>
          <w:rFonts w:ascii="Times New Roman" w:eastAsia="Times New Roman" w:hAnsi="Times New Roman"/>
          <w:sz w:val="28"/>
          <w:szCs w:val="28"/>
        </w:rPr>
        <w:t>в подпункте 3.2.4. после целевой статьи 0510000 «Подпрограмма «Обеспечение прав граждан на доступ к культурным ценностям и информации» дополнить абзацами следующего содержания:</w:t>
      </w:r>
    </w:p>
    <w:p w:rsidR="006B3B52" w:rsidRDefault="00B27753" w:rsidP="001C2F9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</w:t>
      </w:r>
      <w:r w:rsidR="0076563B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- 5146 Иные межбюджетные трансферты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</w:r>
      <w:r w:rsidR="000B37A4">
        <w:rPr>
          <w:rFonts w:ascii="Times New Roman" w:eastAsia="Times New Roman" w:hAnsi="Times New Roman"/>
          <w:sz w:val="28"/>
          <w:szCs w:val="28"/>
        </w:rPr>
        <w:t>»</w:t>
      </w:r>
    </w:p>
    <w:p w:rsidR="00A2240D" w:rsidRPr="00DD2808" w:rsidRDefault="00A2240D" w:rsidP="001C2F9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« - 5429 «Субсидии на строительство объектов, предназначенных для размещения муниципальных учреждений культуры в рамках подпрограммы ««Обеспечение прав граждан на доступ к культурным ценностям и информации»»» </w:t>
      </w:r>
    </w:p>
    <w:p w:rsidR="000B37A4" w:rsidRDefault="000B37A4" w:rsidP="001C2F9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</w:t>
      </w:r>
      <w:r w:rsidR="00DD2808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DD2808">
        <w:rPr>
          <w:rFonts w:ascii="Times New Roman" w:eastAsia="Times New Roman" w:hAnsi="Times New Roman"/>
          <w:sz w:val="28"/>
          <w:szCs w:val="28"/>
        </w:rPr>
        <w:t xml:space="preserve"> </w:t>
      </w:r>
      <w:r w:rsidR="00B27753">
        <w:rPr>
          <w:rFonts w:ascii="Times New Roman" w:eastAsia="Times New Roman" w:hAnsi="Times New Roman"/>
          <w:sz w:val="28"/>
          <w:szCs w:val="28"/>
        </w:rPr>
        <w:t>5608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B27753">
        <w:rPr>
          <w:rFonts w:ascii="Times New Roman" w:eastAsia="Times New Roman" w:hAnsi="Times New Roman"/>
          <w:sz w:val="28"/>
          <w:szCs w:val="28"/>
        </w:rPr>
        <w:t>Иные межбюджетные трансферты в рамках реализации наказов избирателей депутатам Думы Ханты – Мансийского автономного округа – Югры (бюджет автономного округа)</w:t>
      </w:r>
      <w:r>
        <w:rPr>
          <w:rFonts w:ascii="Times New Roman" w:eastAsia="Times New Roman" w:hAnsi="Times New Roman"/>
          <w:sz w:val="28"/>
          <w:szCs w:val="28"/>
        </w:rPr>
        <w:t>»</w:t>
      </w:r>
    </w:p>
    <w:p w:rsidR="00EE6AE1" w:rsidRDefault="00EE6AE1" w:rsidP="001C2F9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1.1.6. в подпункте 3.2.4. после целевой статьи 0520000 «Подпрограмма «Укрепление единого культурного пространства» дополнить абзацами следующего содержания:</w:t>
      </w:r>
    </w:p>
    <w:p w:rsidR="00EE6AE1" w:rsidRDefault="00EE6AE1" w:rsidP="001C2F9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 - 5147 «Иные межбюджетные трансферты на гос.поддержку муниципальных учреждений культуры в рамках подпрограммы ««Укрепление единого культурного пространства»» государственной программы ««Развитие культуры и туризма в ХМАО – Югре на 2014-2016 годы»» (фед.бюджет)»</w:t>
      </w:r>
    </w:p>
    <w:p w:rsidR="00A2240D" w:rsidRDefault="00A2240D" w:rsidP="001C2F9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« - 5148 Иные межбюджетные </w:t>
      </w:r>
      <w:r w:rsidR="00A754C9">
        <w:rPr>
          <w:rFonts w:ascii="Times New Roman" w:eastAsia="Times New Roman" w:hAnsi="Times New Roman"/>
          <w:sz w:val="28"/>
          <w:szCs w:val="28"/>
        </w:rPr>
        <w:t>трансферты на государственную поддержку лучших работников муниципальных учреждений культуры, находящихся на территории сельских поселений»</w:t>
      </w:r>
    </w:p>
    <w:p w:rsidR="00EE6AE1" w:rsidRDefault="00EE6AE1" w:rsidP="001C2F9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« - 5471 «Субсидии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««О мероприятиях по реализации государственной социальной политики»», 1 июня 2012 года №761 ««О национальной стратегии действий в интересах детей на 2012-2017 годы»» в рамках подпрограммы « «Поддержание </w:t>
      </w:r>
      <w:r w:rsidR="004F0D4F">
        <w:rPr>
          <w:rFonts w:ascii="Times New Roman" w:eastAsia="Times New Roman" w:hAnsi="Times New Roman"/>
          <w:sz w:val="28"/>
          <w:szCs w:val="28"/>
        </w:rPr>
        <w:t xml:space="preserve">устойчивого исполнения бюджетов муниципальных образований автономного округа»» государственной программы ««Создание условий для эффективного и ответственного управления муниципальными финансами, повышения устойчивости местных бюджетов Ханты – Мансийского </w:t>
      </w:r>
      <w:r w:rsidR="00243B13">
        <w:rPr>
          <w:rFonts w:ascii="Times New Roman" w:eastAsia="Times New Roman" w:hAnsi="Times New Roman"/>
          <w:sz w:val="28"/>
          <w:szCs w:val="28"/>
        </w:rPr>
        <w:t>автономного округа - Ю</w:t>
      </w:r>
      <w:r w:rsidR="004F0D4F">
        <w:rPr>
          <w:rFonts w:ascii="Times New Roman" w:eastAsia="Times New Roman" w:hAnsi="Times New Roman"/>
          <w:sz w:val="28"/>
          <w:szCs w:val="28"/>
        </w:rPr>
        <w:t>гры на 2014-2020 годы»»»</w:t>
      </w:r>
    </w:p>
    <w:p w:rsidR="004F0D4F" w:rsidRDefault="004F0D4F" w:rsidP="001C2F9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1.1.7. в подпункте 3.2.4. после целевой статьи 0530000 «Подпрограмма «Развитие внутреннего и въездного туризма» дополнить абзацами следующего содержания:</w:t>
      </w:r>
    </w:p>
    <w:p w:rsidR="004F0D4F" w:rsidRDefault="004F0D4F" w:rsidP="001C2F9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« - 5471 «Субсидии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</w:t>
      </w:r>
      <w:r w:rsidR="00243B13">
        <w:rPr>
          <w:rFonts w:ascii="Times New Roman" w:eastAsia="Times New Roman" w:hAnsi="Times New Roman"/>
          <w:sz w:val="28"/>
          <w:szCs w:val="28"/>
        </w:rPr>
        <w:t>Федерации</w:t>
      </w:r>
      <w:r>
        <w:rPr>
          <w:rFonts w:ascii="Times New Roman" w:eastAsia="Times New Roman" w:hAnsi="Times New Roman"/>
          <w:sz w:val="28"/>
          <w:szCs w:val="28"/>
        </w:rPr>
        <w:t xml:space="preserve"> от 7 мая 2012 года № 597 ««О мероприятиях по реализации государственной социальной политики»», 1 июня 2012 года № 761 ««О национальной стратегии действий в интересах детей на 2012-2017 годы»» в рамках подпрограммы «</w:t>
      </w:r>
      <w:r w:rsidR="00243B13">
        <w:rPr>
          <w:rFonts w:ascii="Times New Roman" w:eastAsia="Times New Roman" w:hAnsi="Times New Roman"/>
          <w:sz w:val="28"/>
          <w:szCs w:val="28"/>
        </w:rPr>
        <w:t>«</w:t>
      </w:r>
      <w:r>
        <w:rPr>
          <w:rFonts w:ascii="Times New Roman" w:eastAsia="Times New Roman" w:hAnsi="Times New Roman"/>
          <w:sz w:val="28"/>
          <w:szCs w:val="28"/>
        </w:rPr>
        <w:t>Поддержание устойчивого исполнения бюджетов муниципальных образований автономного округа»» государственной программы ««Создание условий для эффективного и ответственного управления муниципальными финансами, повышения устойчивости местных бюджетов Ханты – Мансийского автономного округа – Югры на 2014-2020 годы»»»</w:t>
      </w:r>
    </w:p>
    <w:p w:rsidR="004F0D4F" w:rsidRDefault="004F0D4F" w:rsidP="001C2F9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1.1.8. в подпункте 3.2.4. после целевой программы</w:t>
      </w:r>
      <w:r w:rsidR="00EA14D0">
        <w:rPr>
          <w:rFonts w:ascii="Times New Roman" w:eastAsia="Times New Roman" w:hAnsi="Times New Roman"/>
          <w:sz w:val="28"/>
          <w:szCs w:val="28"/>
        </w:rPr>
        <w:t xml:space="preserve"> 0540000 «Подпрограмма «Совершенствование системы управления в культуре» дополнить абзацами следующего содержания:</w:t>
      </w:r>
    </w:p>
    <w:p w:rsidR="00EA14D0" w:rsidRDefault="00EA14D0" w:rsidP="001C2F9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« - 5471 «Субсидии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««О</w:t>
      </w:r>
      <w:r w:rsidR="00243B13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мероприятиях по реализации государственной социальной политики»», 1 июня 2012 года № 761 ««О национальной стратегии действий в интересах детей на 2012-2017 годы»» в рамках подпрограммы ««Поддержание устойчивого исполнения бюджетов муниципальных образований автономного округа»» государственной программы ««Создание условий для эффективного и ответственного управления муниципальными финансами, повышения устойчивости местных бюджетов Ханты – Мансийского автономного округа – Югры на 2014-2020 годы»»»</w:t>
      </w:r>
    </w:p>
    <w:p w:rsidR="009A112D" w:rsidRPr="0076563B" w:rsidRDefault="00651B42" w:rsidP="00E41C29">
      <w:pPr>
        <w:pStyle w:val="a5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6563B">
        <w:rPr>
          <w:rFonts w:ascii="Times New Roman" w:eastAsia="Times New Roman" w:hAnsi="Times New Roman"/>
          <w:sz w:val="28"/>
          <w:szCs w:val="28"/>
        </w:rPr>
        <w:t>в подпункте 3.2.4. после целевой статьи 0550000 «Подпрограмма «Библиотечное дело»</w:t>
      </w:r>
      <w:r w:rsidR="009A112D" w:rsidRPr="0076563B">
        <w:rPr>
          <w:rFonts w:ascii="Times New Roman" w:eastAsia="Times New Roman" w:hAnsi="Times New Roman"/>
          <w:sz w:val="28"/>
          <w:szCs w:val="28"/>
        </w:rPr>
        <w:t xml:space="preserve"> дополнить абзацами следующего содержания: </w:t>
      </w:r>
    </w:p>
    <w:p w:rsidR="009A112D" w:rsidRDefault="00EA14D0" w:rsidP="001C2F9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 - 5144</w:t>
      </w:r>
      <w:r w:rsidR="009A112D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Иные межбюджетные трансферты на комплектование книжных фондов библиотек муниципальных образований и государственных библиотек городов Москвы и Санкт – Петербурга»</w:t>
      </w:r>
      <w:r w:rsidR="009A112D">
        <w:rPr>
          <w:rFonts w:ascii="Times New Roman" w:eastAsia="Times New Roman" w:hAnsi="Times New Roman"/>
          <w:sz w:val="28"/>
          <w:szCs w:val="28"/>
        </w:rPr>
        <w:t>»</w:t>
      </w:r>
    </w:p>
    <w:p w:rsidR="009A112D" w:rsidRDefault="00EA14D0" w:rsidP="001C2F9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 - 5305</w:t>
      </w:r>
      <w:r w:rsidR="009A112D">
        <w:rPr>
          <w:rFonts w:ascii="Times New Roman" w:eastAsia="Times New Roman" w:hAnsi="Times New Roman"/>
          <w:sz w:val="28"/>
          <w:szCs w:val="28"/>
        </w:rPr>
        <w:t xml:space="preserve"> </w:t>
      </w:r>
      <w:r w:rsidR="00491286">
        <w:rPr>
          <w:rFonts w:ascii="Times New Roman" w:eastAsia="Times New Roman" w:hAnsi="Times New Roman"/>
          <w:sz w:val="28"/>
          <w:szCs w:val="28"/>
        </w:rPr>
        <w:t>Субсидии на развитие общественной инфраструктуры и реализацию приоритетных направлений развития муниципальных образований автономного округа</w:t>
      </w:r>
      <w:r w:rsidR="009A112D">
        <w:rPr>
          <w:rFonts w:ascii="Times New Roman" w:eastAsia="Times New Roman" w:hAnsi="Times New Roman"/>
          <w:sz w:val="28"/>
          <w:szCs w:val="28"/>
        </w:rPr>
        <w:t>»</w:t>
      </w:r>
    </w:p>
    <w:p w:rsidR="009A112D" w:rsidRDefault="00491286" w:rsidP="001C2F9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 - 5418</w:t>
      </w:r>
      <w:r w:rsidR="009A112D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Субсидии на модернизацию общедоступных муниципальных библиотек</w:t>
      </w:r>
      <w:r w:rsidR="009A112D">
        <w:rPr>
          <w:rFonts w:ascii="Times New Roman" w:eastAsia="Times New Roman" w:hAnsi="Times New Roman"/>
          <w:sz w:val="28"/>
          <w:szCs w:val="28"/>
        </w:rPr>
        <w:t xml:space="preserve">» </w:t>
      </w:r>
    </w:p>
    <w:p w:rsidR="00B971BB" w:rsidRDefault="00776F88" w:rsidP="0076563B">
      <w:pPr>
        <w:pStyle w:val="a5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подпункте 3.2.4. после целевой статьи 0560000 «Подпрограмма « Музейное дело» дополнить абзацами следующего содержания: </w:t>
      </w:r>
    </w:p>
    <w:p w:rsidR="00AD695B" w:rsidRDefault="00491286" w:rsidP="001C2F9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 - 5305</w:t>
      </w:r>
      <w:r w:rsidR="00B971BB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Субсидии на развитие общественной инфраструктуры и реализацию приоритетных направлений развития муниципальных образований автономного округа</w:t>
      </w:r>
      <w:r w:rsidR="00B971BB">
        <w:rPr>
          <w:rFonts w:ascii="Times New Roman" w:eastAsia="Times New Roman" w:hAnsi="Times New Roman"/>
          <w:sz w:val="28"/>
          <w:szCs w:val="28"/>
        </w:rPr>
        <w:t>»</w:t>
      </w:r>
    </w:p>
    <w:p w:rsidR="001E0A1A" w:rsidRDefault="001E0A1A" w:rsidP="0076563B">
      <w:pPr>
        <w:pStyle w:val="a5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подпункте 3.2.4. после целевой статьи 0580000 «Подпрограмма «Дополнительное образование в сфере культуры» дополнить абзацами следующего содержания:</w:t>
      </w:r>
    </w:p>
    <w:p w:rsidR="0092637A" w:rsidRDefault="00491286" w:rsidP="001C2F9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 - 5305</w:t>
      </w:r>
      <w:r w:rsidR="001E0A1A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Субсидии на развитие общественной инфраструктуры и реализацию приоритетных направлений развития муниципальных образований автономного округа</w:t>
      </w:r>
      <w:r w:rsidR="001E0A1A">
        <w:rPr>
          <w:rFonts w:ascii="Times New Roman" w:eastAsia="Times New Roman" w:hAnsi="Times New Roman"/>
          <w:sz w:val="28"/>
          <w:szCs w:val="28"/>
        </w:rPr>
        <w:t>»</w:t>
      </w:r>
    </w:p>
    <w:p w:rsidR="0092637A" w:rsidRDefault="00491286" w:rsidP="001C2F9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 - 5417</w:t>
      </w:r>
      <w:r w:rsidR="0092637A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Субсидии на обновление материально – технической базы муниципальных детских школ искусств (по видам искусств) в сфере культуры</w:t>
      </w:r>
      <w:r w:rsidR="0092637A">
        <w:rPr>
          <w:rFonts w:ascii="Times New Roman" w:eastAsia="Times New Roman" w:hAnsi="Times New Roman"/>
          <w:sz w:val="28"/>
          <w:szCs w:val="28"/>
        </w:rPr>
        <w:t>»</w:t>
      </w:r>
    </w:p>
    <w:p w:rsidR="00B03AF3" w:rsidRDefault="00491286" w:rsidP="001C2F9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 - 5608</w:t>
      </w:r>
      <w:r w:rsidR="0092637A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Иные межбюджетные трансферты в рамках реализации наказов избирателей депутатам Думы Ханты – Мансийского автономного округа – Югры (бюджет автономного округа)</w:t>
      </w:r>
      <w:r w:rsidR="0092637A">
        <w:rPr>
          <w:rFonts w:ascii="Times New Roman" w:eastAsia="Times New Roman" w:hAnsi="Times New Roman"/>
          <w:sz w:val="28"/>
          <w:szCs w:val="28"/>
        </w:rPr>
        <w:t>»</w:t>
      </w:r>
    </w:p>
    <w:p w:rsidR="00B03AF3" w:rsidRDefault="00776F88" w:rsidP="0076563B">
      <w:pPr>
        <w:pStyle w:val="a5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E0A1A">
        <w:rPr>
          <w:rFonts w:ascii="Times New Roman" w:eastAsia="Times New Roman" w:hAnsi="Times New Roman"/>
          <w:sz w:val="28"/>
          <w:szCs w:val="28"/>
        </w:rPr>
        <w:t xml:space="preserve"> </w:t>
      </w:r>
      <w:r w:rsidR="00B03AF3">
        <w:rPr>
          <w:rFonts w:ascii="Times New Roman" w:eastAsia="Times New Roman" w:hAnsi="Times New Roman"/>
          <w:sz w:val="28"/>
          <w:szCs w:val="28"/>
        </w:rPr>
        <w:t>в подпункте 3.2.4. после целевой статьи 0590000 «Подпрограмма «Народное творчество и традиционная культура» дополнить абзацами следующего содержания:</w:t>
      </w:r>
    </w:p>
    <w:p w:rsidR="000B37A4" w:rsidRDefault="00491286" w:rsidP="001C2F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 - 5305</w:t>
      </w:r>
      <w:r w:rsidR="00B03AF3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Субсидии на развитие общественной инфраструктуры и реализацию приоритетных направлений развития муниципальных образований автономного округа</w:t>
      </w:r>
      <w:r w:rsidR="00B03AF3">
        <w:rPr>
          <w:rFonts w:ascii="Times New Roman" w:eastAsia="Times New Roman" w:hAnsi="Times New Roman"/>
          <w:sz w:val="28"/>
          <w:szCs w:val="28"/>
        </w:rPr>
        <w:t>»</w:t>
      </w:r>
    </w:p>
    <w:p w:rsidR="00B97641" w:rsidRPr="00B97641" w:rsidRDefault="00B97641" w:rsidP="0076563B">
      <w:pPr>
        <w:pStyle w:val="a5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подпункте 3.2.5. после целевой статьи 0610000 «Подпрограмма «Развитие массовой физической культуры и спорта» дополнить абзацами следующего содержания:</w:t>
      </w:r>
    </w:p>
    <w:p w:rsidR="00652815" w:rsidRPr="00B97641" w:rsidRDefault="00F82386" w:rsidP="001C2F9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« - 2108</w:t>
      </w:r>
      <w:r w:rsidR="00652815" w:rsidRPr="00B97641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Реализация мероприятий муниципальной программы</w:t>
      </w:r>
      <w:r w:rsidR="009B02BE" w:rsidRPr="00B97641">
        <w:rPr>
          <w:rFonts w:ascii="Times New Roman" w:eastAsia="Times New Roman" w:hAnsi="Times New Roman"/>
          <w:sz w:val="28"/>
          <w:szCs w:val="28"/>
        </w:rPr>
        <w:t>»</w:t>
      </w:r>
    </w:p>
    <w:p w:rsidR="009B02BE" w:rsidRDefault="009B02BE" w:rsidP="0076563B">
      <w:pPr>
        <w:pStyle w:val="a5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подпункте 3.2.5. после целевой статьи 0640000 «Подпрограмма «Молодежь Березовского района» дополнить абзацами следующего содержания:</w:t>
      </w:r>
    </w:p>
    <w:p w:rsidR="009B02BE" w:rsidRDefault="00F82386" w:rsidP="001C2F9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 - 5608</w:t>
      </w:r>
      <w:r w:rsidR="009B02BE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Иные межбюджетные трансферты в рамках реализации наказов избирателей дерутатам Думы Ханты – Мансийского автономного округа – Югры (бюджет автономного округа)</w:t>
      </w:r>
      <w:r w:rsidR="009B02BE">
        <w:rPr>
          <w:rFonts w:ascii="Times New Roman" w:eastAsia="Times New Roman" w:hAnsi="Times New Roman"/>
          <w:sz w:val="28"/>
          <w:szCs w:val="28"/>
        </w:rPr>
        <w:t>»</w:t>
      </w:r>
    </w:p>
    <w:p w:rsidR="00F82386" w:rsidRDefault="00F82386" w:rsidP="00E41C29">
      <w:pPr>
        <w:pStyle w:val="a5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82386">
        <w:rPr>
          <w:rFonts w:ascii="Times New Roman" w:eastAsia="Times New Roman" w:hAnsi="Times New Roman"/>
          <w:sz w:val="28"/>
          <w:szCs w:val="28"/>
        </w:rPr>
        <w:t>в подпункте 3.2.6</w:t>
      </w:r>
      <w:r w:rsidR="00CC2725">
        <w:rPr>
          <w:rFonts w:ascii="Times New Roman" w:eastAsia="Times New Roman" w:hAnsi="Times New Roman"/>
          <w:sz w:val="28"/>
          <w:szCs w:val="28"/>
        </w:rPr>
        <w:t>. после целевой статьи 0710000 «</w:t>
      </w:r>
      <w:r w:rsidRPr="00F82386">
        <w:rPr>
          <w:rFonts w:ascii="Times New Roman" w:eastAsia="Times New Roman" w:hAnsi="Times New Roman"/>
          <w:sz w:val="28"/>
          <w:szCs w:val="28"/>
        </w:rPr>
        <w:t>Подпрограмма « Содействие трудоустройству граждан» дополнить абзацами следующего содержания</w:t>
      </w:r>
      <w:r w:rsidR="00CC2725">
        <w:rPr>
          <w:rFonts w:ascii="Times New Roman" w:eastAsia="Times New Roman" w:hAnsi="Times New Roman"/>
          <w:sz w:val="28"/>
          <w:szCs w:val="28"/>
        </w:rPr>
        <w:t>:</w:t>
      </w:r>
    </w:p>
    <w:p w:rsidR="00CC2725" w:rsidRDefault="00CC2725" w:rsidP="00E41C29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 - 5683 «Иные межбюджетные трансферты на реализацию дополнительных мероприятий в сфере занятости населения в рамках подпрограммы ««Дополнительные мероприятия в области содействия занятости населения»» государственной программы ««Содействие занятости населения в Ханты – Мансийском автономном округе – Югре на 2014-2020 годы»</w:t>
      </w:r>
    </w:p>
    <w:p w:rsidR="004C136D" w:rsidRDefault="004C136D" w:rsidP="004C136D">
      <w:pPr>
        <w:pStyle w:val="a5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подпункте 3.2.7. после целевой статьи 0870000 «Подпрограмма «Устойчивое развитие сельских территорий» дополнить абзацами следующего содержания:</w:t>
      </w:r>
    </w:p>
    <w:p w:rsidR="004C136D" w:rsidRPr="00F82386" w:rsidRDefault="004C136D" w:rsidP="004C136D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 - 5018 «Субсидии на реализацию мероприятий федеральной целевой программы ««Устойчивое развитие сельских территорий на 2014-2017 годы и на период до 2020 года»»»</w:t>
      </w:r>
    </w:p>
    <w:p w:rsidR="00903B9C" w:rsidRDefault="00903B9C" w:rsidP="0076563B">
      <w:pPr>
        <w:pStyle w:val="a5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подпункте 3.2.9. после целевой статьи 1130000 «Подпрограмма «Содействие развитию жилищного строительства на 2014 – 2020 годы» дополнить абзацами следующего содержания:</w:t>
      </w:r>
    </w:p>
    <w:p w:rsidR="00903B9C" w:rsidRDefault="00903B9C" w:rsidP="001C2F9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</w:t>
      </w:r>
      <w:r w:rsidR="00CC2725">
        <w:rPr>
          <w:rFonts w:ascii="Times New Roman" w:eastAsia="Times New Roman" w:hAnsi="Times New Roman"/>
          <w:sz w:val="28"/>
          <w:szCs w:val="28"/>
        </w:rPr>
        <w:t xml:space="preserve"> - 5431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CC2725">
        <w:rPr>
          <w:rFonts w:ascii="Times New Roman" w:eastAsia="Times New Roman" w:hAnsi="Times New Roman"/>
          <w:sz w:val="28"/>
          <w:szCs w:val="28"/>
        </w:rPr>
        <w:t>«Субсидии на развитие общественной инфраструктуры и реализацию приоритетных направлений развития муниципальных образований автономного округа в рамках подпрограммы ««Поддержание устойчивого исполнения бюджетов муниципальных образований автономного округа»» государственной программы ««Создание условий для эффективного и ответственного управления муниципальными финансами, повышения устойчивости местных бюджетов ХМАО – Югры на 2014-2020 годы</w:t>
      </w:r>
      <w:r>
        <w:rPr>
          <w:rFonts w:ascii="Times New Roman" w:eastAsia="Times New Roman" w:hAnsi="Times New Roman"/>
          <w:sz w:val="28"/>
          <w:szCs w:val="28"/>
        </w:rPr>
        <w:t>»</w:t>
      </w:r>
    </w:p>
    <w:p w:rsidR="00EF1092" w:rsidRDefault="00EF1092" w:rsidP="001C2F9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 - 5438 Субсидии на приобретение жилья»</w:t>
      </w:r>
    </w:p>
    <w:p w:rsidR="00913486" w:rsidRDefault="00913486" w:rsidP="0076563B">
      <w:pPr>
        <w:pStyle w:val="a5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подпункте 3.2.9. после целевой статьи 1150000 «Подпрограмма «Обеспечение мерами государственной поддержки по улучшению жилищных условий отдельных категорий граждан на 2014-2020 годы» дополнить абзацами следующего содержания:</w:t>
      </w:r>
    </w:p>
    <w:p w:rsidR="00913486" w:rsidRDefault="00EF1092" w:rsidP="001C2F9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 - 5020</w:t>
      </w:r>
      <w:r w:rsidR="00913486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«Субсидии на мероприятия подпрограммы « «Обеспечение жильем молодых семей»»</w:t>
      </w:r>
      <w:r w:rsidR="00913486">
        <w:rPr>
          <w:rFonts w:ascii="Times New Roman" w:eastAsia="Times New Roman" w:hAnsi="Times New Roman"/>
          <w:sz w:val="28"/>
          <w:szCs w:val="28"/>
        </w:rPr>
        <w:t>»</w:t>
      </w:r>
    </w:p>
    <w:p w:rsidR="00913486" w:rsidRDefault="00913486" w:rsidP="0076563B">
      <w:pPr>
        <w:pStyle w:val="a5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подпункте 3.2.10. после целевой статьи 1210000 </w:t>
      </w:r>
      <w:r w:rsidR="00FC3A66">
        <w:rPr>
          <w:rFonts w:ascii="Times New Roman" w:eastAsia="Times New Roman" w:hAnsi="Times New Roman"/>
          <w:sz w:val="28"/>
          <w:szCs w:val="28"/>
        </w:rPr>
        <w:t xml:space="preserve">«Подпрограмма </w:t>
      </w:r>
      <w:r>
        <w:rPr>
          <w:rFonts w:ascii="Times New Roman" w:eastAsia="Times New Roman" w:hAnsi="Times New Roman"/>
          <w:sz w:val="28"/>
          <w:szCs w:val="28"/>
        </w:rPr>
        <w:t>«Создание условий для обеспечения качественными коммунальными услугами» дополнить абзацами следующего содержания:</w:t>
      </w:r>
    </w:p>
    <w:p w:rsidR="00913486" w:rsidRDefault="00913486" w:rsidP="001C2F9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« - </w:t>
      </w:r>
      <w:r w:rsidR="00EF1092">
        <w:rPr>
          <w:rFonts w:ascii="Times New Roman" w:eastAsia="Times New Roman" w:hAnsi="Times New Roman"/>
          <w:sz w:val="28"/>
          <w:szCs w:val="28"/>
        </w:rPr>
        <w:t>5434</w:t>
      </w:r>
      <w:r w:rsidR="003037E8">
        <w:rPr>
          <w:rFonts w:ascii="Times New Roman" w:eastAsia="Times New Roman" w:hAnsi="Times New Roman"/>
          <w:sz w:val="28"/>
          <w:szCs w:val="28"/>
        </w:rPr>
        <w:t xml:space="preserve"> </w:t>
      </w:r>
      <w:r w:rsidR="00EF1092">
        <w:rPr>
          <w:rFonts w:ascii="Times New Roman" w:eastAsia="Times New Roman" w:hAnsi="Times New Roman"/>
          <w:sz w:val="28"/>
          <w:szCs w:val="28"/>
        </w:rPr>
        <w:t xml:space="preserve">Субсидии на возмещение недополученных доходов организациям, осуществляющим реализацию электрической энергии предприятиям жилищно – коммунального и агропромышленного комплексов, субъектам малого и среднего предпринимательства, организациям бюджетной сферы в зоне </w:t>
      </w:r>
      <w:r w:rsidR="00EF1092">
        <w:rPr>
          <w:rFonts w:ascii="Times New Roman" w:eastAsia="Times New Roman" w:hAnsi="Times New Roman"/>
          <w:sz w:val="28"/>
          <w:szCs w:val="28"/>
        </w:rPr>
        <w:lastRenderedPageBreak/>
        <w:t>децентрализованного электроснабжения автономного округа по цене электрической энергии зоны центрального электроснабжения»</w:t>
      </w:r>
    </w:p>
    <w:p w:rsidR="00EF1092" w:rsidRDefault="00EF1092" w:rsidP="00E41C29">
      <w:pPr>
        <w:pStyle w:val="a5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подпункте 3.2.10. после целевой статьи 1220000 «Подпрограмма «Содействие проведению капитального ремонта многоквартирных домов» дополнить абзацами следующего содержания:</w:t>
      </w:r>
    </w:p>
    <w:p w:rsidR="00EF1092" w:rsidRDefault="00EF1092" w:rsidP="00E41C29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 - 5432 «Субсидии на благоустройство домовых территорий в рамках подпрограммы ««Содействие проведению капитального ремонта многоквартирных домов»» государственной программы ««Развитие жилищно – коммунального комплекса и повышение энергетической эффективности в ХМАО – Югре на 2014-2020 годы»»</w:t>
      </w:r>
    </w:p>
    <w:p w:rsidR="003037E8" w:rsidRDefault="003037E8" w:rsidP="0076563B">
      <w:pPr>
        <w:pStyle w:val="a5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подпункте 3.2.10. после целевой статьи 1240000 </w:t>
      </w:r>
      <w:r w:rsidR="00FC3A66">
        <w:rPr>
          <w:rFonts w:ascii="Times New Roman" w:eastAsia="Times New Roman" w:hAnsi="Times New Roman"/>
          <w:sz w:val="28"/>
          <w:szCs w:val="28"/>
        </w:rPr>
        <w:t xml:space="preserve">«Подпрограмма </w:t>
      </w:r>
      <w:r>
        <w:rPr>
          <w:rFonts w:ascii="Times New Roman" w:eastAsia="Times New Roman" w:hAnsi="Times New Roman"/>
          <w:sz w:val="28"/>
          <w:szCs w:val="28"/>
        </w:rPr>
        <w:t>«Обеспечение равных прав потребителей на получение энергетических ресурсов» дополнить абзацами следующего содержания:</w:t>
      </w:r>
    </w:p>
    <w:p w:rsidR="003037E8" w:rsidRDefault="00EF1092" w:rsidP="001C2F9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 - 5518</w:t>
      </w:r>
      <w:r w:rsidR="003037E8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Субвенции на возмещение недополученных доходов организациям, </w:t>
      </w:r>
      <w:r w:rsidR="00117F0F">
        <w:rPr>
          <w:rFonts w:ascii="Times New Roman" w:eastAsia="Times New Roman" w:hAnsi="Times New Roman"/>
          <w:sz w:val="28"/>
          <w:szCs w:val="28"/>
        </w:rPr>
        <w:t>осуществляющим</w:t>
      </w:r>
      <w:r>
        <w:rPr>
          <w:rFonts w:ascii="Times New Roman" w:eastAsia="Times New Roman" w:hAnsi="Times New Roman"/>
          <w:sz w:val="28"/>
          <w:szCs w:val="28"/>
        </w:rPr>
        <w:t xml:space="preserve"> реализацию населению сжиженного газа по социально – ориентированным розничным ценам»</w:t>
      </w:r>
      <w:r w:rsidR="00FC3A66">
        <w:rPr>
          <w:rFonts w:ascii="Times New Roman" w:eastAsia="Times New Roman" w:hAnsi="Times New Roman"/>
          <w:sz w:val="28"/>
          <w:szCs w:val="28"/>
        </w:rPr>
        <w:t>»</w:t>
      </w:r>
    </w:p>
    <w:p w:rsidR="00036935" w:rsidRDefault="00036935" w:rsidP="00E41C29">
      <w:pPr>
        <w:pStyle w:val="a5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подпункте 3.2.10. после целевой статьи 1270000 «</w:t>
      </w:r>
      <w:r w:rsidR="00117F0F">
        <w:rPr>
          <w:rFonts w:ascii="Times New Roman" w:eastAsia="Times New Roman" w:hAnsi="Times New Roman"/>
          <w:sz w:val="28"/>
          <w:szCs w:val="28"/>
        </w:rPr>
        <w:t>Подпрограмма</w:t>
      </w:r>
      <w:r>
        <w:rPr>
          <w:rFonts w:ascii="Times New Roman" w:eastAsia="Times New Roman" w:hAnsi="Times New Roman"/>
          <w:sz w:val="28"/>
          <w:szCs w:val="28"/>
        </w:rPr>
        <w:t xml:space="preserve"> «Обеспечение реализации государственной программы» дополнить абзацами следующего содержания: </w:t>
      </w:r>
    </w:p>
    <w:p w:rsidR="00036935" w:rsidRDefault="00036935" w:rsidP="00E41C29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 - 5605 «Иные межбюджетные трансферты на реализацию мероприятий подпрограммы ««Обеспечение реализации государственной программы»» государственной программы ««Развитие жилищно – коммунального комплекса и повышение энергетической эффективности в Ханты – Мансийском автономном округе – Югре на 2014-2020 годы»</w:t>
      </w:r>
    </w:p>
    <w:p w:rsidR="00FC3A66" w:rsidRDefault="00FC3A66" w:rsidP="0076563B">
      <w:pPr>
        <w:pStyle w:val="a5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подпункте 3.2.11. после целевой статьи 1310000 «Подпрограмма «Профилактика правонарушений» дополнить абзацами следующего содержания:</w:t>
      </w:r>
    </w:p>
    <w:p w:rsidR="00FC3A66" w:rsidRDefault="00FC3A66" w:rsidP="001C2F9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« - </w:t>
      </w:r>
      <w:r w:rsidR="00036935">
        <w:rPr>
          <w:rFonts w:ascii="Times New Roman" w:eastAsia="Times New Roman" w:hAnsi="Times New Roman"/>
          <w:sz w:val="28"/>
          <w:szCs w:val="28"/>
        </w:rPr>
        <w:t>2103</w:t>
      </w:r>
      <w:r w:rsidR="004F1CC6">
        <w:rPr>
          <w:rFonts w:ascii="Times New Roman" w:eastAsia="Times New Roman" w:hAnsi="Times New Roman"/>
          <w:sz w:val="28"/>
          <w:szCs w:val="28"/>
        </w:rPr>
        <w:t xml:space="preserve"> </w:t>
      </w:r>
      <w:r w:rsidR="00036935">
        <w:rPr>
          <w:rFonts w:ascii="Times New Roman" w:eastAsia="Times New Roman" w:hAnsi="Times New Roman"/>
          <w:sz w:val="28"/>
          <w:szCs w:val="28"/>
        </w:rPr>
        <w:t>Мероприятия по противодействию злоупотреблению наркотиками и их незаконному обороту</w:t>
      </w:r>
      <w:r w:rsidR="004F1CC6">
        <w:rPr>
          <w:rFonts w:ascii="Times New Roman" w:eastAsia="Times New Roman" w:hAnsi="Times New Roman"/>
          <w:sz w:val="28"/>
          <w:szCs w:val="28"/>
        </w:rPr>
        <w:t>»</w:t>
      </w:r>
    </w:p>
    <w:p w:rsidR="004C136D" w:rsidRDefault="004C136D" w:rsidP="001C2F9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 - 5441 «Субсидии на строительство в сельских населенных пунктах, одноэтажных строений для размещения участковых пунктов полиции в рамках подпрограммы « «Профилактика правонарушений»» государственной программы « «Обеспечение прав и законных интересов населения Ханты – Мансийского автономного округа – Югры в отдельных сферах жизнидеятельности в 2014-2020 годах»»»</w:t>
      </w:r>
    </w:p>
    <w:p w:rsidR="004F1CC6" w:rsidRDefault="00036935" w:rsidP="0076563B">
      <w:pPr>
        <w:pStyle w:val="a5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подпункте 3.2.14. после целевой статьи 167</w:t>
      </w:r>
      <w:r w:rsidR="004F1CC6">
        <w:rPr>
          <w:rFonts w:ascii="Times New Roman" w:eastAsia="Times New Roman" w:hAnsi="Times New Roman"/>
          <w:sz w:val="28"/>
          <w:szCs w:val="28"/>
        </w:rPr>
        <w:t>0000 «Подпрограмма «</w:t>
      </w:r>
      <w:r>
        <w:rPr>
          <w:rFonts w:ascii="Times New Roman" w:eastAsia="Times New Roman" w:hAnsi="Times New Roman"/>
          <w:sz w:val="28"/>
          <w:szCs w:val="28"/>
        </w:rPr>
        <w:t>Развитие малого и среднего предпринимательства</w:t>
      </w:r>
      <w:r w:rsidR="00BE4809">
        <w:rPr>
          <w:rFonts w:ascii="Times New Roman" w:eastAsia="Times New Roman" w:hAnsi="Times New Roman"/>
          <w:sz w:val="28"/>
          <w:szCs w:val="28"/>
        </w:rPr>
        <w:t xml:space="preserve"> дополнить абзацами следующего содержания</w:t>
      </w:r>
      <w:r w:rsidR="004F1CC6">
        <w:rPr>
          <w:rFonts w:ascii="Times New Roman" w:eastAsia="Times New Roman" w:hAnsi="Times New Roman"/>
          <w:sz w:val="28"/>
          <w:szCs w:val="28"/>
        </w:rPr>
        <w:t>:</w:t>
      </w:r>
    </w:p>
    <w:p w:rsidR="00DB5C39" w:rsidRDefault="00DB5C39" w:rsidP="00DB5C39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 - 2108 Реализация мероприятий муниципальной программы»</w:t>
      </w:r>
    </w:p>
    <w:p w:rsidR="004F1CC6" w:rsidRDefault="004F1CC6" w:rsidP="001C2F9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« - </w:t>
      </w:r>
      <w:r w:rsidR="00036935">
        <w:rPr>
          <w:rFonts w:ascii="Times New Roman" w:eastAsia="Times New Roman" w:hAnsi="Times New Roman"/>
          <w:sz w:val="28"/>
          <w:szCs w:val="28"/>
        </w:rPr>
        <w:t>5064 Субсидии на государственную поддержку малого и среднего предпринимательства, включая крестьянские (фермерские) хозяйства</w:t>
      </w:r>
      <w:r>
        <w:rPr>
          <w:rFonts w:ascii="Times New Roman" w:eastAsia="Times New Roman" w:hAnsi="Times New Roman"/>
          <w:sz w:val="28"/>
          <w:szCs w:val="28"/>
        </w:rPr>
        <w:t>»</w:t>
      </w:r>
    </w:p>
    <w:p w:rsidR="00DB5C39" w:rsidRDefault="00DB5C39" w:rsidP="00DB5C39">
      <w:pPr>
        <w:pStyle w:val="a5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подпункте 3.2.17. после целевой статьи 2020000 «Подпрограмма «Поддержание устойчивого исполнения бюджетов муниципальных образований» дополнить абзацами следующего содержания: </w:t>
      </w:r>
    </w:p>
    <w:p w:rsidR="00DB5C39" w:rsidRDefault="00DB5C39" w:rsidP="00DB5C39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« - 5304 «Дотации бюджетам на поддержку мер по обеспечению сбалансированности местных бюджетов в рамках </w:t>
      </w:r>
      <w:r w:rsidR="00A14986">
        <w:rPr>
          <w:rFonts w:ascii="Times New Roman" w:eastAsia="Times New Roman" w:hAnsi="Times New Roman"/>
          <w:sz w:val="28"/>
          <w:szCs w:val="28"/>
        </w:rPr>
        <w:t>подпрограммы</w:t>
      </w:r>
      <w:r>
        <w:rPr>
          <w:rFonts w:ascii="Times New Roman" w:eastAsia="Times New Roman" w:hAnsi="Times New Roman"/>
          <w:sz w:val="28"/>
          <w:szCs w:val="28"/>
        </w:rPr>
        <w:t xml:space="preserve"> «Поддержание </w:t>
      </w:r>
      <w:r>
        <w:rPr>
          <w:rFonts w:ascii="Times New Roman" w:eastAsia="Times New Roman" w:hAnsi="Times New Roman"/>
          <w:sz w:val="28"/>
          <w:szCs w:val="28"/>
        </w:rPr>
        <w:lastRenderedPageBreak/>
        <w:t>устойчивого исполнения бюджетов муниципальных образований автономного округа»»»</w:t>
      </w:r>
    </w:p>
    <w:p w:rsidR="004F1CC6" w:rsidRDefault="00036935" w:rsidP="0076563B">
      <w:pPr>
        <w:pStyle w:val="a5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подпункте 3.2.20. после целевой статьи 250</w:t>
      </w:r>
      <w:r w:rsidR="004F1CC6">
        <w:rPr>
          <w:rFonts w:ascii="Times New Roman" w:eastAsia="Times New Roman" w:hAnsi="Times New Roman"/>
          <w:sz w:val="28"/>
          <w:szCs w:val="28"/>
        </w:rPr>
        <w:t>0000 «Подпрограмма «</w:t>
      </w:r>
      <w:r>
        <w:rPr>
          <w:rFonts w:ascii="Times New Roman" w:eastAsia="Times New Roman" w:hAnsi="Times New Roman"/>
          <w:sz w:val="28"/>
          <w:szCs w:val="28"/>
        </w:rPr>
        <w:t>Совершенствование муниципального управления Березовского района на 2014 год и плановый период 2015 – 2018 годы</w:t>
      </w:r>
      <w:r w:rsidR="004F1CC6">
        <w:rPr>
          <w:rFonts w:ascii="Times New Roman" w:eastAsia="Times New Roman" w:hAnsi="Times New Roman"/>
          <w:sz w:val="28"/>
          <w:szCs w:val="28"/>
        </w:rPr>
        <w:t>» дополнить абзацами следующего содержания:</w:t>
      </w:r>
    </w:p>
    <w:p w:rsidR="004F1CC6" w:rsidRDefault="004F1CC6" w:rsidP="001C2F9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« - </w:t>
      </w:r>
      <w:r w:rsidR="00036935">
        <w:rPr>
          <w:rFonts w:ascii="Times New Roman" w:eastAsia="Times New Roman" w:hAnsi="Times New Roman"/>
          <w:sz w:val="28"/>
          <w:szCs w:val="28"/>
        </w:rPr>
        <w:t>5402 Субсидии на содействие местному самоуправлению в развитии исторических и иных местных традиций</w:t>
      </w:r>
      <w:r>
        <w:rPr>
          <w:rFonts w:ascii="Times New Roman" w:eastAsia="Times New Roman" w:hAnsi="Times New Roman"/>
          <w:sz w:val="28"/>
          <w:szCs w:val="28"/>
        </w:rPr>
        <w:t>»</w:t>
      </w:r>
    </w:p>
    <w:p w:rsidR="004F1CC6" w:rsidRDefault="00FE0F9F" w:rsidP="0076563B">
      <w:pPr>
        <w:pStyle w:val="a5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подпункте 3.2.22. после целевой статьи 280</w:t>
      </w:r>
      <w:r w:rsidR="004F1CC6">
        <w:rPr>
          <w:rFonts w:ascii="Times New Roman" w:eastAsia="Times New Roman" w:hAnsi="Times New Roman"/>
          <w:sz w:val="28"/>
          <w:szCs w:val="28"/>
        </w:rPr>
        <w:t>0000 «Подпрограмма «</w:t>
      </w:r>
      <w:r>
        <w:rPr>
          <w:rFonts w:ascii="Times New Roman" w:eastAsia="Times New Roman" w:hAnsi="Times New Roman"/>
          <w:sz w:val="28"/>
          <w:szCs w:val="28"/>
        </w:rPr>
        <w:t>Комплексное социально – экономическое развитие Березовского района на 2014-2016 годы</w:t>
      </w:r>
      <w:r w:rsidR="004F1CC6">
        <w:rPr>
          <w:rFonts w:ascii="Times New Roman" w:eastAsia="Times New Roman" w:hAnsi="Times New Roman"/>
          <w:sz w:val="28"/>
          <w:szCs w:val="28"/>
        </w:rPr>
        <w:t>» дополнить абзацами следующего содержания:</w:t>
      </w:r>
    </w:p>
    <w:p w:rsidR="004F1CC6" w:rsidRDefault="00FE0F9F" w:rsidP="001C2F9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 - 706</w:t>
      </w:r>
      <w:r w:rsidR="004F1CC6">
        <w:rPr>
          <w:rFonts w:ascii="Times New Roman" w:eastAsia="Times New Roman" w:hAnsi="Times New Roman"/>
          <w:sz w:val="28"/>
          <w:szCs w:val="28"/>
        </w:rPr>
        <w:t xml:space="preserve">0 </w:t>
      </w:r>
      <w:r>
        <w:rPr>
          <w:rFonts w:ascii="Times New Roman" w:eastAsia="Times New Roman" w:hAnsi="Times New Roman"/>
          <w:sz w:val="28"/>
          <w:szCs w:val="28"/>
        </w:rPr>
        <w:t>Расходы местного бюджета на софинансирование государственных программ</w:t>
      </w:r>
      <w:r w:rsidR="004F1CC6">
        <w:rPr>
          <w:rFonts w:ascii="Times New Roman" w:eastAsia="Times New Roman" w:hAnsi="Times New Roman"/>
          <w:sz w:val="28"/>
          <w:szCs w:val="28"/>
        </w:rPr>
        <w:t>»</w:t>
      </w:r>
    </w:p>
    <w:p w:rsidR="00DB5C39" w:rsidRDefault="00DB5C39" w:rsidP="00DB5C39">
      <w:pPr>
        <w:pStyle w:val="a5"/>
        <w:numPr>
          <w:ilvl w:val="2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подпункте 3.2.23. после целевой статьи 5000000 «Непрограммные расходы» дополнить абзацами следующего содержания:</w:t>
      </w:r>
    </w:p>
    <w:p w:rsidR="00DB5C39" w:rsidRDefault="00DB5C39" w:rsidP="00DB5C39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 - 7075 Расходы на подготовку и проведение дополнительных выборов депутата Думы Березовского района»</w:t>
      </w:r>
    </w:p>
    <w:p w:rsidR="008608F9" w:rsidRDefault="008608F9" w:rsidP="0076563B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Отделу бюджетного планирования Комитета по финансам довести настоящий Приказ до сведения главных распорядителей средств бюджета Березовского района для руководства в работе.</w:t>
      </w:r>
    </w:p>
    <w:p w:rsidR="008608F9" w:rsidRDefault="008608F9" w:rsidP="0076563B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Настоящий </w:t>
      </w:r>
      <w:r w:rsidR="009E77F3">
        <w:rPr>
          <w:rFonts w:ascii="Times New Roman" w:eastAsia="Times New Roman" w:hAnsi="Times New Roman"/>
          <w:sz w:val="28"/>
          <w:szCs w:val="28"/>
        </w:rPr>
        <w:t>приказ вступает в силу с</w:t>
      </w:r>
      <w:r w:rsidR="001C2F91">
        <w:rPr>
          <w:rFonts w:ascii="Times New Roman" w:eastAsia="Times New Roman" w:hAnsi="Times New Roman"/>
          <w:sz w:val="28"/>
          <w:szCs w:val="28"/>
        </w:rPr>
        <w:t>о дня его подписания и распространяется на правоотношения, возникшие с</w:t>
      </w:r>
      <w:r w:rsidR="009E77F3">
        <w:rPr>
          <w:rFonts w:ascii="Times New Roman" w:eastAsia="Times New Roman" w:hAnsi="Times New Roman"/>
          <w:sz w:val="28"/>
          <w:szCs w:val="28"/>
        </w:rPr>
        <w:t xml:space="preserve"> </w:t>
      </w:r>
      <w:r w:rsidR="001C2F91">
        <w:rPr>
          <w:rFonts w:ascii="Times New Roman" w:eastAsia="Times New Roman" w:hAnsi="Times New Roman"/>
          <w:sz w:val="28"/>
          <w:szCs w:val="28"/>
        </w:rPr>
        <w:t>0</w:t>
      </w:r>
      <w:r w:rsidR="00DB5C39">
        <w:rPr>
          <w:rFonts w:ascii="Times New Roman" w:eastAsia="Times New Roman" w:hAnsi="Times New Roman"/>
          <w:sz w:val="28"/>
          <w:szCs w:val="28"/>
        </w:rPr>
        <w:t>1 июл</w:t>
      </w:r>
      <w:r w:rsidR="009E77F3">
        <w:rPr>
          <w:rFonts w:ascii="Times New Roman" w:eastAsia="Times New Roman" w:hAnsi="Times New Roman"/>
          <w:sz w:val="28"/>
          <w:szCs w:val="28"/>
        </w:rPr>
        <w:t>я</w:t>
      </w:r>
      <w:r w:rsidR="00DB5C39">
        <w:rPr>
          <w:rFonts w:ascii="Times New Roman" w:eastAsia="Times New Roman" w:hAnsi="Times New Roman"/>
          <w:sz w:val="28"/>
          <w:szCs w:val="28"/>
        </w:rPr>
        <w:t xml:space="preserve"> 2015</w:t>
      </w:r>
      <w:r>
        <w:rPr>
          <w:rFonts w:ascii="Times New Roman" w:eastAsia="Times New Roman" w:hAnsi="Times New Roman"/>
          <w:sz w:val="28"/>
          <w:szCs w:val="28"/>
        </w:rPr>
        <w:t xml:space="preserve"> года.</w:t>
      </w:r>
    </w:p>
    <w:p w:rsidR="00652815" w:rsidRPr="00B03AF3" w:rsidRDefault="00652815" w:rsidP="001C2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B3B52" w:rsidRDefault="006B3B52" w:rsidP="004611F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7F505C" w:rsidRDefault="007F505C" w:rsidP="004611F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Заместитель главы администрации, </w:t>
      </w:r>
    </w:p>
    <w:p w:rsidR="006B3B52" w:rsidRPr="007F505C" w:rsidRDefault="006B3B52" w:rsidP="007F505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Председатель</w:t>
      </w:r>
      <w:r w:rsidR="007F505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Комитета по финансам </w:t>
      </w:r>
      <w:r>
        <w:rPr>
          <w:rFonts w:ascii="Times New Roman" w:eastAsia="Times New Roman" w:hAnsi="Times New Roman"/>
          <w:sz w:val="28"/>
          <w:szCs w:val="28"/>
        </w:rPr>
        <w:tab/>
      </w:r>
      <w:r w:rsidR="007F505C">
        <w:rPr>
          <w:rFonts w:ascii="Times New Roman" w:eastAsia="Times New Roman" w:hAnsi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 xml:space="preserve">     О. И. Граф</w:t>
      </w:r>
    </w:p>
    <w:p w:rsidR="006B3B52" w:rsidRDefault="006B3B52" w:rsidP="004611F8">
      <w:pPr>
        <w:tabs>
          <w:tab w:val="left" w:pos="567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</w:rPr>
      </w:pPr>
    </w:p>
    <w:p w:rsidR="006B3B52" w:rsidRDefault="006B3B52" w:rsidP="004611F8">
      <w:pPr>
        <w:tabs>
          <w:tab w:val="left" w:pos="567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</w:rPr>
      </w:pPr>
    </w:p>
    <w:p w:rsidR="006B3B52" w:rsidRDefault="006B3B52" w:rsidP="004611F8">
      <w:pPr>
        <w:tabs>
          <w:tab w:val="left" w:pos="567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</w:rPr>
      </w:pPr>
    </w:p>
    <w:p w:rsidR="006B3B52" w:rsidRDefault="006B3B52" w:rsidP="004611F8">
      <w:pPr>
        <w:tabs>
          <w:tab w:val="left" w:pos="567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</w:rPr>
      </w:pPr>
    </w:p>
    <w:p w:rsidR="006B3B52" w:rsidRDefault="006B3B52" w:rsidP="004611F8">
      <w:pPr>
        <w:tabs>
          <w:tab w:val="left" w:pos="567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</w:rPr>
      </w:pPr>
    </w:p>
    <w:p w:rsidR="006B3B52" w:rsidRDefault="006B3B52" w:rsidP="004611F8">
      <w:pPr>
        <w:tabs>
          <w:tab w:val="left" w:pos="567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</w:rPr>
      </w:pPr>
    </w:p>
    <w:p w:rsidR="006B3B52" w:rsidRDefault="006B3B52" w:rsidP="004611F8">
      <w:pPr>
        <w:tabs>
          <w:tab w:val="left" w:pos="567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</w:rPr>
      </w:pPr>
    </w:p>
    <w:sectPr w:rsidR="006B3B52" w:rsidSect="004611F8">
      <w:pgSz w:w="11906" w:h="16838" w:code="9"/>
      <w:pgMar w:top="709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B12" w:rsidRDefault="00130B12" w:rsidP="004611F8">
      <w:pPr>
        <w:spacing w:after="0" w:line="240" w:lineRule="auto"/>
      </w:pPr>
      <w:r>
        <w:separator/>
      </w:r>
    </w:p>
  </w:endnote>
  <w:endnote w:type="continuationSeparator" w:id="1">
    <w:p w:rsidR="00130B12" w:rsidRDefault="00130B12" w:rsidP="00461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B12" w:rsidRDefault="00130B12" w:rsidP="004611F8">
      <w:pPr>
        <w:spacing w:after="0" w:line="240" w:lineRule="auto"/>
      </w:pPr>
      <w:r>
        <w:separator/>
      </w:r>
    </w:p>
  </w:footnote>
  <w:footnote w:type="continuationSeparator" w:id="1">
    <w:p w:rsidR="00130B12" w:rsidRDefault="00130B12" w:rsidP="004611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E3CD1"/>
    <w:multiLevelType w:val="multilevel"/>
    <w:tmpl w:val="B49C6482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1">
    <w:nsid w:val="6C1A7F7C"/>
    <w:multiLevelType w:val="hybridMultilevel"/>
    <w:tmpl w:val="5BC64BDA"/>
    <w:lvl w:ilvl="0" w:tplc="08A03598">
      <w:start w:val="1"/>
      <w:numFmt w:val="decimal"/>
      <w:lvlText w:val="%1."/>
      <w:lvlJc w:val="left"/>
      <w:pPr>
        <w:ind w:left="1530" w:hanging="9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5D1371A"/>
    <w:multiLevelType w:val="multilevel"/>
    <w:tmpl w:val="37761B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3B52"/>
    <w:rsid w:val="00036935"/>
    <w:rsid w:val="000458D7"/>
    <w:rsid w:val="00082604"/>
    <w:rsid w:val="000B37A4"/>
    <w:rsid w:val="00106C9E"/>
    <w:rsid w:val="00117C13"/>
    <w:rsid w:val="00117F0F"/>
    <w:rsid w:val="00130B12"/>
    <w:rsid w:val="00176849"/>
    <w:rsid w:val="0018789F"/>
    <w:rsid w:val="001C2F91"/>
    <w:rsid w:val="001C59FD"/>
    <w:rsid w:val="001E0A1A"/>
    <w:rsid w:val="00203FC9"/>
    <w:rsid w:val="002075D1"/>
    <w:rsid w:val="00243B13"/>
    <w:rsid w:val="003037E8"/>
    <w:rsid w:val="004611F8"/>
    <w:rsid w:val="00491286"/>
    <w:rsid w:val="004C136D"/>
    <w:rsid w:val="004F0D4F"/>
    <w:rsid w:val="004F1CC6"/>
    <w:rsid w:val="005E3476"/>
    <w:rsid w:val="00635791"/>
    <w:rsid w:val="00651B42"/>
    <w:rsid w:val="00652815"/>
    <w:rsid w:val="0065495E"/>
    <w:rsid w:val="006B3B52"/>
    <w:rsid w:val="007137E8"/>
    <w:rsid w:val="0076563B"/>
    <w:rsid w:val="00770B12"/>
    <w:rsid w:val="00776F88"/>
    <w:rsid w:val="007B7479"/>
    <w:rsid w:val="007F505C"/>
    <w:rsid w:val="008608F9"/>
    <w:rsid w:val="008C7628"/>
    <w:rsid w:val="00903B9C"/>
    <w:rsid w:val="00913486"/>
    <w:rsid w:val="0092637A"/>
    <w:rsid w:val="009A112D"/>
    <w:rsid w:val="009B02BE"/>
    <w:rsid w:val="009B19D5"/>
    <w:rsid w:val="009C6142"/>
    <w:rsid w:val="009E77F3"/>
    <w:rsid w:val="00A14986"/>
    <w:rsid w:val="00A2240D"/>
    <w:rsid w:val="00A52C63"/>
    <w:rsid w:val="00A754C9"/>
    <w:rsid w:val="00AD695B"/>
    <w:rsid w:val="00B03AF3"/>
    <w:rsid w:val="00B27753"/>
    <w:rsid w:val="00B971BB"/>
    <w:rsid w:val="00B97641"/>
    <w:rsid w:val="00BE4809"/>
    <w:rsid w:val="00CA5313"/>
    <w:rsid w:val="00CC2725"/>
    <w:rsid w:val="00DB5C39"/>
    <w:rsid w:val="00DD2808"/>
    <w:rsid w:val="00E41C29"/>
    <w:rsid w:val="00E45D6E"/>
    <w:rsid w:val="00EA14D0"/>
    <w:rsid w:val="00EB616B"/>
    <w:rsid w:val="00EE6AE1"/>
    <w:rsid w:val="00EF1092"/>
    <w:rsid w:val="00F82386"/>
    <w:rsid w:val="00FC3109"/>
    <w:rsid w:val="00FC3A66"/>
    <w:rsid w:val="00FE0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B12"/>
  </w:style>
  <w:style w:type="paragraph" w:styleId="4">
    <w:name w:val="heading 4"/>
    <w:basedOn w:val="a"/>
    <w:next w:val="a"/>
    <w:link w:val="40"/>
    <w:semiHidden/>
    <w:unhideWhenUsed/>
    <w:qFormat/>
    <w:rsid w:val="006B3B52"/>
    <w:pPr>
      <w:keepNext/>
      <w:tabs>
        <w:tab w:val="left" w:pos="1985"/>
      </w:tabs>
      <w:suppressAutoHyphens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6B3B52"/>
    <w:pPr>
      <w:keepNext/>
      <w:suppressAutoHyphens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B3B52"/>
    <w:rPr>
      <w:rFonts w:ascii="Times New Roman" w:eastAsia="Times New Roman" w:hAnsi="Times New Roman" w:cs="Times New Roman"/>
      <w:sz w:val="28"/>
      <w:szCs w:val="20"/>
    </w:rPr>
  </w:style>
  <w:style w:type="character" w:customStyle="1" w:styleId="90">
    <w:name w:val="Заголовок 9 Знак"/>
    <w:basedOn w:val="a0"/>
    <w:link w:val="9"/>
    <w:semiHidden/>
    <w:rsid w:val="006B3B52"/>
    <w:rPr>
      <w:rFonts w:ascii="Times New Roman" w:eastAsia="Times New Roman" w:hAnsi="Times New Roman" w:cs="Times New Roman"/>
      <w:sz w:val="32"/>
      <w:szCs w:val="20"/>
    </w:rPr>
  </w:style>
  <w:style w:type="paragraph" w:styleId="a3">
    <w:name w:val="Body Text"/>
    <w:basedOn w:val="a"/>
    <w:link w:val="a4"/>
    <w:semiHidden/>
    <w:unhideWhenUsed/>
    <w:rsid w:val="006B3B5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6B3B52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6B3B5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B3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3B5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461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611F8"/>
  </w:style>
  <w:style w:type="paragraph" w:styleId="aa">
    <w:name w:val="footer"/>
    <w:basedOn w:val="a"/>
    <w:link w:val="ab"/>
    <w:uiPriority w:val="99"/>
    <w:semiHidden/>
    <w:unhideWhenUsed/>
    <w:rsid w:val="00461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611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F3023-B40F-4815-8C80-A0BD33BDD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2427</Words>
  <Characters>13835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nechaeva</dc:creator>
  <cp:lastModifiedBy>nechaeva</cp:lastModifiedBy>
  <cp:revision>5</cp:revision>
  <cp:lastPrinted>2015-06-23T06:12:00Z</cp:lastPrinted>
  <dcterms:created xsi:type="dcterms:W3CDTF">2015-06-22T08:57:00Z</dcterms:created>
  <dcterms:modified xsi:type="dcterms:W3CDTF">2015-06-23T06:12:00Z</dcterms:modified>
</cp:coreProperties>
</file>