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E2" w:rsidRDefault="00DC39E2" w:rsidP="00DC39E2">
      <w:pPr>
        <w:jc w:val="right"/>
        <w:rPr>
          <w:b/>
          <w:bCs/>
        </w:rPr>
      </w:pPr>
      <w:r>
        <w:rPr>
          <w:b/>
          <w:bCs/>
          <w:noProof/>
        </w:rPr>
        <w:t>ПРОЕКТ</w:t>
      </w:r>
    </w:p>
    <w:p w:rsidR="00C17661" w:rsidRPr="00C17661" w:rsidRDefault="00C17661" w:rsidP="00C17661">
      <w:pPr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right="-523" w:firstLine="4111"/>
        <w:jc w:val="both"/>
        <w:rPr>
          <w:rFonts w:ascii="Times New Roman" w:hAnsi="Times New Roman" w:cs="Times New Roman"/>
          <w:b/>
        </w:rPr>
      </w:pPr>
    </w:p>
    <w:p w:rsidR="00C17661" w:rsidRPr="00C17661" w:rsidRDefault="00C17661" w:rsidP="00C17661">
      <w:pPr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right="-523" w:firstLine="4111"/>
        <w:jc w:val="both"/>
        <w:rPr>
          <w:rFonts w:ascii="Times New Roman" w:hAnsi="Times New Roman" w:cs="Times New Roman"/>
          <w:b/>
        </w:rPr>
      </w:pPr>
    </w:p>
    <w:p w:rsidR="00C17661" w:rsidRPr="00C17661" w:rsidRDefault="00C17661" w:rsidP="00C17661">
      <w:pPr>
        <w:tabs>
          <w:tab w:val="left" w:pos="-5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17661">
        <w:rPr>
          <w:rFonts w:ascii="Times New Roman" w:hAnsi="Times New Roman" w:cs="Times New Roman"/>
          <w:b/>
          <w:sz w:val="28"/>
        </w:rPr>
        <w:t>МУНИЦИПАЛЬНОЕ ОБРАЗОВАНИЕ</w:t>
      </w:r>
    </w:p>
    <w:p w:rsidR="00C17661" w:rsidRPr="00C17661" w:rsidRDefault="00C17661" w:rsidP="00C17661">
      <w:pPr>
        <w:tabs>
          <w:tab w:val="left" w:pos="-5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17661">
        <w:rPr>
          <w:rFonts w:ascii="Times New Roman" w:hAnsi="Times New Roman" w:cs="Times New Roman"/>
          <w:b/>
          <w:sz w:val="28"/>
        </w:rPr>
        <w:t>БЕРЕЗОВСКИЙ РАЙОН</w:t>
      </w:r>
    </w:p>
    <w:p w:rsidR="00C17661" w:rsidRPr="00C17661" w:rsidRDefault="00C17661" w:rsidP="00C17661">
      <w:pPr>
        <w:tabs>
          <w:tab w:val="left" w:pos="-5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17661">
        <w:rPr>
          <w:rFonts w:ascii="Times New Roman" w:hAnsi="Times New Roman" w:cs="Times New Roman"/>
          <w:b/>
          <w:sz w:val="24"/>
        </w:rPr>
        <w:t xml:space="preserve">Ханты-Мансийский автономный округ – </w:t>
      </w:r>
      <w:proofErr w:type="spellStart"/>
      <w:r w:rsidRPr="00C17661">
        <w:rPr>
          <w:rFonts w:ascii="Times New Roman" w:hAnsi="Times New Roman" w:cs="Times New Roman"/>
          <w:b/>
          <w:sz w:val="24"/>
        </w:rPr>
        <w:t>Югра</w:t>
      </w:r>
      <w:proofErr w:type="spellEnd"/>
    </w:p>
    <w:p w:rsidR="00C17661" w:rsidRPr="00C17661" w:rsidRDefault="00C17661" w:rsidP="00C17661">
      <w:pPr>
        <w:tabs>
          <w:tab w:val="left" w:pos="-5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right="-807"/>
        <w:jc w:val="center"/>
        <w:rPr>
          <w:rFonts w:ascii="Times New Roman" w:hAnsi="Times New Roman" w:cs="Times New Roman"/>
          <w:b/>
          <w:sz w:val="32"/>
        </w:rPr>
      </w:pPr>
      <w:r w:rsidRPr="00C17661">
        <w:rPr>
          <w:rFonts w:ascii="Times New Roman" w:hAnsi="Times New Roman" w:cs="Times New Roman"/>
          <w:b/>
          <w:sz w:val="32"/>
        </w:rPr>
        <w:t>АДМИНИСТРАЦИЯ БЕРЕЗОВСКОГО РАЙОНА</w:t>
      </w:r>
    </w:p>
    <w:p w:rsidR="00C17661" w:rsidRPr="00C17661" w:rsidRDefault="00C17661" w:rsidP="00C17661">
      <w:pPr>
        <w:tabs>
          <w:tab w:val="left" w:pos="-5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right="-805"/>
        <w:jc w:val="center"/>
        <w:rPr>
          <w:rFonts w:ascii="Times New Roman" w:hAnsi="Times New Roman" w:cs="Times New Roman"/>
          <w:b/>
          <w:sz w:val="32"/>
        </w:rPr>
      </w:pPr>
      <w:r w:rsidRPr="00C17661">
        <w:rPr>
          <w:rFonts w:ascii="Times New Roman" w:hAnsi="Times New Roman" w:cs="Times New Roman"/>
          <w:b/>
          <w:sz w:val="32"/>
        </w:rPr>
        <w:t>КОМИТЕТ ПО ФИНАНСАМ</w:t>
      </w:r>
    </w:p>
    <w:p w:rsidR="00C17661" w:rsidRPr="00C17661" w:rsidRDefault="00C17661" w:rsidP="00C17661">
      <w:pPr>
        <w:tabs>
          <w:tab w:val="left" w:pos="-566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right="-949"/>
        <w:jc w:val="both"/>
        <w:rPr>
          <w:rFonts w:ascii="Times New Roman" w:hAnsi="Times New Roman" w:cs="Times New Roman"/>
        </w:rPr>
      </w:pPr>
      <w:r w:rsidRPr="00C17661">
        <w:rPr>
          <w:rFonts w:ascii="Times New Roman" w:hAnsi="Times New Roman" w:cs="Times New Roman"/>
        </w:rPr>
        <w:t>________________________________________________________________________________________</w:t>
      </w:r>
    </w:p>
    <w:tbl>
      <w:tblPr>
        <w:tblW w:w="0" w:type="auto"/>
        <w:tblInd w:w="108" w:type="dxa"/>
        <w:tblLayout w:type="fixed"/>
        <w:tblLook w:val="04A0"/>
      </w:tblPr>
      <w:tblGrid>
        <w:gridCol w:w="10206"/>
        <w:gridCol w:w="284"/>
      </w:tblGrid>
      <w:tr w:rsidR="00C17661" w:rsidRPr="00C17661" w:rsidTr="00C17661">
        <w:tc>
          <w:tcPr>
            <w:tcW w:w="10206" w:type="dxa"/>
          </w:tcPr>
          <w:p w:rsidR="00C17661" w:rsidRPr="00C17661" w:rsidRDefault="00C17661" w:rsidP="00C17661">
            <w:pPr>
              <w:tabs>
                <w:tab w:val="left" w:pos="-674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  <w:tab w:val="left" w:pos="4212"/>
                <w:tab w:val="left" w:pos="4932"/>
                <w:tab w:val="left" w:pos="5652"/>
                <w:tab w:val="left" w:pos="637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C17661" w:rsidRPr="00C17661" w:rsidRDefault="00C17661" w:rsidP="00C17661">
            <w:pPr>
              <w:tabs>
                <w:tab w:val="left" w:pos="-674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  <w:tab w:val="left" w:pos="4212"/>
                <w:tab w:val="left" w:pos="4932"/>
                <w:tab w:val="left" w:pos="5652"/>
                <w:tab w:val="left" w:pos="637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C17661">
              <w:rPr>
                <w:rFonts w:ascii="Times New Roman" w:hAnsi="Times New Roman" w:cs="Times New Roman"/>
                <w:sz w:val="16"/>
              </w:rPr>
              <w:t>628140, ул</w:t>
            </w:r>
            <w:proofErr w:type="gramStart"/>
            <w:r w:rsidRPr="00C17661">
              <w:rPr>
                <w:rFonts w:ascii="Times New Roman" w:hAnsi="Times New Roman" w:cs="Times New Roman"/>
                <w:sz w:val="16"/>
              </w:rPr>
              <w:t>.А</w:t>
            </w:r>
            <w:proofErr w:type="gramEnd"/>
            <w:r w:rsidRPr="00C17661">
              <w:rPr>
                <w:rFonts w:ascii="Times New Roman" w:hAnsi="Times New Roman" w:cs="Times New Roman"/>
                <w:sz w:val="16"/>
              </w:rPr>
              <w:t xml:space="preserve">страханцева, 54, </w:t>
            </w:r>
            <w:proofErr w:type="spellStart"/>
            <w:r w:rsidRPr="00C17661">
              <w:rPr>
                <w:rFonts w:ascii="Times New Roman" w:hAnsi="Times New Roman" w:cs="Times New Roman"/>
                <w:sz w:val="16"/>
              </w:rPr>
              <w:t>пгт</w:t>
            </w:r>
            <w:proofErr w:type="spellEnd"/>
            <w:r w:rsidRPr="00C17661">
              <w:rPr>
                <w:rFonts w:ascii="Times New Roman" w:hAnsi="Times New Roman" w:cs="Times New Roman"/>
                <w:sz w:val="16"/>
              </w:rPr>
              <w:t xml:space="preserve">. </w:t>
            </w:r>
            <w:proofErr w:type="spellStart"/>
            <w:r w:rsidRPr="00C17661">
              <w:rPr>
                <w:rFonts w:ascii="Times New Roman" w:hAnsi="Times New Roman" w:cs="Times New Roman"/>
                <w:sz w:val="16"/>
              </w:rPr>
              <w:t>Березово</w:t>
            </w:r>
            <w:proofErr w:type="spellEnd"/>
            <w:r w:rsidRPr="00C17661">
              <w:rPr>
                <w:rFonts w:ascii="Times New Roman" w:hAnsi="Times New Roman" w:cs="Times New Roman"/>
                <w:sz w:val="16"/>
              </w:rPr>
              <w:t xml:space="preserve">,                                                                                                            Телефон-факс: (34674)2-24-44,  </w:t>
            </w:r>
          </w:p>
          <w:p w:rsidR="00C17661" w:rsidRPr="00C17661" w:rsidRDefault="00C17661" w:rsidP="00C17661">
            <w:pPr>
              <w:tabs>
                <w:tab w:val="left" w:pos="-674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  <w:tab w:val="left" w:pos="4212"/>
                <w:tab w:val="left" w:pos="4932"/>
                <w:tab w:val="left" w:pos="5652"/>
                <w:tab w:val="left" w:pos="637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C17661">
              <w:rPr>
                <w:rFonts w:ascii="Times New Roman" w:hAnsi="Times New Roman" w:cs="Times New Roman"/>
                <w:sz w:val="16"/>
              </w:rPr>
              <w:t xml:space="preserve">Ханты-Мансийский автономный </w:t>
            </w:r>
            <w:proofErr w:type="spellStart"/>
            <w:r w:rsidRPr="00C17661">
              <w:rPr>
                <w:rFonts w:ascii="Times New Roman" w:hAnsi="Times New Roman" w:cs="Times New Roman"/>
                <w:sz w:val="16"/>
              </w:rPr>
              <w:t>округ-Югра</w:t>
            </w:r>
            <w:proofErr w:type="spellEnd"/>
            <w:r w:rsidRPr="00C17661"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                           2-17-38</w:t>
            </w:r>
          </w:p>
          <w:p w:rsidR="00C17661" w:rsidRPr="00C17661" w:rsidRDefault="00C17661" w:rsidP="00C17661">
            <w:pPr>
              <w:tabs>
                <w:tab w:val="left" w:pos="-674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  <w:tab w:val="left" w:pos="4212"/>
                <w:tab w:val="left" w:pos="4932"/>
                <w:tab w:val="left" w:pos="5652"/>
                <w:tab w:val="left" w:pos="637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C17661">
              <w:rPr>
                <w:rFonts w:ascii="Times New Roman" w:hAnsi="Times New Roman" w:cs="Times New Roman"/>
                <w:sz w:val="16"/>
              </w:rPr>
              <w:t>Тюменская область,</w:t>
            </w:r>
          </w:p>
          <w:p w:rsidR="00C17661" w:rsidRPr="00C17661" w:rsidRDefault="00C17661" w:rsidP="00C17661">
            <w:pPr>
              <w:tabs>
                <w:tab w:val="left" w:pos="-674"/>
                <w:tab w:val="left" w:pos="-108"/>
                <w:tab w:val="left" w:pos="612"/>
                <w:tab w:val="left" w:pos="1332"/>
                <w:tab w:val="left" w:pos="2052"/>
                <w:tab w:val="left" w:pos="2772"/>
                <w:tab w:val="left" w:pos="3492"/>
                <w:tab w:val="left" w:pos="4212"/>
                <w:tab w:val="left" w:pos="4932"/>
                <w:tab w:val="left" w:pos="5652"/>
                <w:tab w:val="left" w:pos="6372"/>
              </w:tabs>
              <w:suppressAutoHyphens/>
              <w:spacing w:after="0" w:line="240" w:lineRule="auto"/>
              <w:ind w:left="-108" w:right="-4644"/>
              <w:jc w:val="both"/>
              <w:rPr>
                <w:rFonts w:ascii="Times New Roman" w:hAnsi="Times New Roman" w:cs="Times New Roman"/>
                <w:sz w:val="28"/>
              </w:rPr>
            </w:pPr>
            <w:r w:rsidRPr="00C17661">
              <w:rPr>
                <w:rFonts w:ascii="Times New Roman" w:hAnsi="Times New Roman" w:cs="Times New Roman"/>
                <w:sz w:val="1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284" w:type="dxa"/>
          </w:tcPr>
          <w:p w:rsidR="00C17661" w:rsidRPr="00C17661" w:rsidRDefault="00C17661" w:rsidP="00C17661">
            <w:pPr>
              <w:tabs>
                <w:tab w:val="left" w:pos="-5494"/>
                <w:tab w:val="left" w:pos="-4928"/>
                <w:tab w:val="left" w:pos="-4208"/>
                <w:tab w:val="left" w:pos="-3488"/>
                <w:tab w:val="left" w:pos="-2768"/>
                <w:tab w:val="left" w:pos="-2048"/>
                <w:tab w:val="left" w:pos="-1328"/>
                <w:tab w:val="left" w:pos="-608"/>
                <w:tab w:val="left" w:pos="112"/>
                <w:tab w:val="left" w:pos="832"/>
                <w:tab w:val="left" w:pos="1552"/>
                <w:tab w:val="left" w:pos="2272"/>
                <w:tab w:val="left" w:pos="299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C17661" w:rsidRPr="00C17661" w:rsidRDefault="00C17661" w:rsidP="00C17661">
      <w:pPr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ind w:right="-523"/>
        <w:jc w:val="both"/>
        <w:rPr>
          <w:rFonts w:ascii="Times New Roman" w:hAnsi="Times New Roman" w:cs="Times New Roman"/>
          <w:szCs w:val="20"/>
        </w:rPr>
      </w:pPr>
    </w:p>
    <w:p w:rsidR="00C17661" w:rsidRPr="00C17661" w:rsidRDefault="00C17661" w:rsidP="00C176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 «___»_______</w:t>
      </w:r>
      <w:r w:rsidRPr="00C17661">
        <w:rPr>
          <w:rFonts w:ascii="Times New Roman" w:hAnsi="Times New Roman" w:cs="Times New Roman"/>
          <w:sz w:val="24"/>
        </w:rPr>
        <w:t xml:space="preserve">  2012г.  </w:t>
      </w:r>
      <w:r w:rsidRPr="00C17661">
        <w:rPr>
          <w:rFonts w:ascii="Times New Roman" w:hAnsi="Times New Roman" w:cs="Times New Roman"/>
          <w:sz w:val="24"/>
        </w:rPr>
        <w:tab/>
      </w:r>
      <w:r w:rsidRPr="00C17661">
        <w:rPr>
          <w:rFonts w:ascii="Times New Roman" w:hAnsi="Times New Roman" w:cs="Times New Roman"/>
          <w:sz w:val="24"/>
        </w:rPr>
        <w:tab/>
      </w:r>
      <w:r w:rsidRPr="00C17661">
        <w:rPr>
          <w:rFonts w:ascii="Times New Roman" w:hAnsi="Times New Roman" w:cs="Times New Roman"/>
          <w:sz w:val="24"/>
        </w:rPr>
        <w:tab/>
      </w:r>
      <w:r w:rsidRPr="00C17661">
        <w:rPr>
          <w:rFonts w:ascii="Times New Roman" w:hAnsi="Times New Roman" w:cs="Times New Roman"/>
          <w:sz w:val="24"/>
        </w:rPr>
        <w:tab/>
      </w:r>
      <w:r w:rsidRPr="00C17661">
        <w:rPr>
          <w:rFonts w:ascii="Times New Roman" w:hAnsi="Times New Roman" w:cs="Times New Roman"/>
          <w:sz w:val="24"/>
        </w:rPr>
        <w:tab/>
      </w:r>
      <w:r w:rsidRPr="00C17661">
        <w:rPr>
          <w:rFonts w:ascii="Times New Roman" w:hAnsi="Times New Roman" w:cs="Times New Roman"/>
          <w:sz w:val="24"/>
        </w:rPr>
        <w:tab/>
      </w:r>
      <w:r w:rsidRPr="00C17661">
        <w:rPr>
          <w:rFonts w:ascii="Times New Roman" w:hAnsi="Times New Roman" w:cs="Times New Roman"/>
          <w:sz w:val="24"/>
        </w:rPr>
        <w:tab/>
      </w:r>
      <w:r w:rsidRPr="00C17661">
        <w:rPr>
          <w:rFonts w:ascii="Times New Roman" w:hAnsi="Times New Roman" w:cs="Times New Roman"/>
          <w:sz w:val="24"/>
        </w:rPr>
        <w:tab/>
        <w:t xml:space="preserve">№ </w:t>
      </w:r>
      <w:r>
        <w:rPr>
          <w:rFonts w:ascii="Times New Roman" w:hAnsi="Times New Roman" w:cs="Times New Roman"/>
          <w:sz w:val="24"/>
        </w:rPr>
        <w:t>_____</w:t>
      </w:r>
    </w:p>
    <w:p w:rsidR="00C17661" w:rsidRPr="00C17661" w:rsidRDefault="00C17661" w:rsidP="00C17661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</w:rPr>
      </w:pPr>
    </w:p>
    <w:p w:rsidR="00C17661" w:rsidRPr="00C17661" w:rsidRDefault="00C17661" w:rsidP="00C17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17661">
        <w:rPr>
          <w:rFonts w:ascii="Times New Roman" w:hAnsi="Times New Roman" w:cs="Times New Roman"/>
          <w:b/>
          <w:sz w:val="28"/>
        </w:rPr>
        <w:t>ПРИКАЗ</w:t>
      </w:r>
    </w:p>
    <w:p w:rsidR="00C17661" w:rsidRPr="00C17661" w:rsidRDefault="00C17661" w:rsidP="00C176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17661" w:rsidRPr="00C17661" w:rsidRDefault="00C17661" w:rsidP="00C17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17661" w:rsidRPr="00C17661" w:rsidRDefault="00C17661" w:rsidP="00C17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17661">
        <w:rPr>
          <w:rFonts w:ascii="Times New Roman" w:hAnsi="Times New Roman" w:cs="Times New Roman"/>
          <w:b/>
          <w:sz w:val="28"/>
        </w:rPr>
        <w:t>О методике прогнозирования отдельных доходов</w:t>
      </w:r>
    </w:p>
    <w:p w:rsidR="00C17661" w:rsidRPr="00C17661" w:rsidRDefault="00C17661" w:rsidP="00C17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17661">
        <w:rPr>
          <w:rFonts w:ascii="Times New Roman" w:hAnsi="Times New Roman" w:cs="Times New Roman"/>
          <w:b/>
          <w:sz w:val="28"/>
        </w:rPr>
        <w:t xml:space="preserve"> бюджета Березовского района</w:t>
      </w:r>
    </w:p>
    <w:p w:rsidR="00C17661" w:rsidRPr="00C17661" w:rsidRDefault="00C17661" w:rsidP="00C176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17661" w:rsidRPr="00C17661" w:rsidRDefault="00C17661" w:rsidP="00C176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17661" w:rsidRPr="00C17661" w:rsidRDefault="00C17661" w:rsidP="00C17661">
      <w:pPr>
        <w:pStyle w:val="2"/>
      </w:pPr>
      <w:proofErr w:type="gramStart"/>
      <w:r w:rsidRPr="00C17661">
        <w:t>В соответствии с пунктом 1.2 плана мероприятий по реализации ведомственной целевой программы Березовского района «Повышение эффективности бюджетных расходов Березовского района на период до 2013 года», утвержденного Постановлением администрации Березовского района от 12.09.2011 № 1281, в целях формирования проекта бюджета Березовского района по доходам на очередной финансовый год и плановый период и повышения точности прогнозирования доходов бюджета Березовского района, приказываю:</w:t>
      </w:r>
      <w:proofErr w:type="gramEnd"/>
    </w:p>
    <w:p w:rsidR="00C17661" w:rsidRPr="00C17661" w:rsidRDefault="00C17661" w:rsidP="00C17661">
      <w:pPr>
        <w:pStyle w:val="2"/>
        <w:numPr>
          <w:ilvl w:val="0"/>
          <w:numId w:val="1"/>
        </w:numPr>
        <w:ind w:left="0" w:firstLine="567"/>
      </w:pPr>
      <w:r w:rsidRPr="00C17661">
        <w:t>Утвердить Методику прогнозирования отдельных доходов Березовского района согласно приложению к настоящему приказу.</w:t>
      </w:r>
    </w:p>
    <w:p w:rsidR="00C17661" w:rsidRPr="00C17661" w:rsidRDefault="00C17661" w:rsidP="00C17661">
      <w:pPr>
        <w:pStyle w:val="2"/>
        <w:numPr>
          <w:ilvl w:val="0"/>
          <w:numId w:val="1"/>
        </w:numPr>
        <w:ind w:left="0" w:firstLine="567"/>
      </w:pPr>
      <w:r w:rsidRPr="00C17661">
        <w:t>Комитету по финансам администрации Березовского района руководствоваться настоящей Методикой прогнозирования отдельных доходов Березовского района, при формировании проекта бюджета Березовского района на очередной финансовый год и плановый период.</w:t>
      </w:r>
    </w:p>
    <w:p w:rsidR="00C17661" w:rsidRPr="00C17661" w:rsidRDefault="00C17661" w:rsidP="00C17661">
      <w:pPr>
        <w:pStyle w:val="2"/>
        <w:ind w:firstLine="540"/>
      </w:pPr>
      <w:r w:rsidRPr="00C17661">
        <w:t xml:space="preserve">3. </w:t>
      </w:r>
      <w:proofErr w:type="gramStart"/>
      <w:r w:rsidRPr="00C17661">
        <w:t>Контроль за</w:t>
      </w:r>
      <w:proofErr w:type="gramEnd"/>
      <w:r w:rsidRPr="00C17661">
        <w:t xml:space="preserve"> выполнением настоящего приказа возложить на заместителя главы администрации Березовского района, председателя Комитета по финансам Граф О.И.</w:t>
      </w:r>
    </w:p>
    <w:p w:rsidR="00C17661" w:rsidRPr="00C17661" w:rsidRDefault="00C17661" w:rsidP="00C17661">
      <w:pPr>
        <w:pStyle w:val="2"/>
        <w:ind w:firstLine="540"/>
      </w:pPr>
    </w:p>
    <w:p w:rsidR="00C17661" w:rsidRPr="00C17661" w:rsidRDefault="00C17661" w:rsidP="00C17661">
      <w:pPr>
        <w:pStyle w:val="2"/>
        <w:ind w:firstLine="540"/>
      </w:pPr>
    </w:p>
    <w:p w:rsidR="00C17661" w:rsidRPr="00C17661" w:rsidRDefault="00C17661" w:rsidP="00C17661">
      <w:pPr>
        <w:pStyle w:val="2"/>
        <w:ind w:firstLine="540"/>
      </w:pPr>
      <w:r w:rsidRPr="00C17661">
        <w:t>Председатель Комитета по финансам                                Граф О.И.</w:t>
      </w:r>
    </w:p>
    <w:p w:rsidR="00C17661" w:rsidRPr="00C17661" w:rsidRDefault="00C17661" w:rsidP="00C176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17661" w:rsidRPr="00C17661" w:rsidRDefault="00C17661" w:rsidP="00C17661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C17661" w:rsidRPr="00C17661" w:rsidRDefault="00C17661" w:rsidP="00C17661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C17661">
        <w:rPr>
          <w:rFonts w:ascii="Times New Roman" w:hAnsi="Times New Roman" w:cs="Times New Roman"/>
          <w:sz w:val="20"/>
        </w:rPr>
        <w:t>Приложение 1</w:t>
      </w:r>
    </w:p>
    <w:p w:rsidR="00C17661" w:rsidRPr="00C17661" w:rsidRDefault="00C17661" w:rsidP="00C17661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C17661">
        <w:rPr>
          <w:rFonts w:ascii="Times New Roman" w:hAnsi="Times New Roman" w:cs="Times New Roman"/>
          <w:sz w:val="20"/>
        </w:rPr>
        <w:t>к Приказу Комитета по финансам</w:t>
      </w:r>
    </w:p>
    <w:p w:rsidR="00C17661" w:rsidRPr="00C17661" w:rsidRDefault="00C17661" w:rsidP="00C17661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C17661">
        <w:rPr>
          <w:rFonts w:ascii="Times New Roman" w:hAnsi="Times New Roman" w:cs="Times New Roman"/>
          <w:sz w:val="20"/>
        </w:rPr>
        <w:t xml:space="preserve">администрации Березовского района </w:t>
      </w:r>
    </w:p>
    <w:p w:rsidR="00C17661" w:rsidRPr="00C17661" w:rsidRDefault="00C17661" w:rsidP="00C17661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__________</w:t>
      </w:r>
      <w:r w:rsidRPr="00C17661">
        <w:rPr>
          <w:rFonts w:ascii="Times New Roman" w:hAnsi="Times New Roman" w:cs="Times New Roman"/>
          <w:sz w:val="20"/>
        </w:rPr>
        <w:t xml:space="preserve">.2012  № </w:t>
      </w:r>
      <w:r>
        <w:rPr>
          <w:rFonts w:ascii="Times New Roman" w:hAnsi="Times New Roman" w:cs="Times New Roman"/>
          <w:sz w:val="20"/>
        </w:rPr>
        <w:t>____</w:t>
      </w:r>
    </w:p>
    <w:p w:rsidR="00C17661" w:rsidRPr="00C17661" w:rsidRDefault="00C17661" w:rsidP="00C176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17661" w:rsidRPr="00C17661" w:rsidRDefault="00C17661" w:rsidP="00C17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17661">
        <w:rPr>
          <w:rFonts w:ascii="Times New Roman" w:hAnsi="Times New Roman" w:cs="Times New Roman"/>
          <w:b/>
          <w:sz w:val="28"/>
        </w:rPr>
        <w:t>МЕТОДИКА</w:t>
      </w:r>
    </w:p>
    <w:p w:rsidR="00C17661" w:rsidRPr="00C17661" w:rsidRDefault="00C17661" w:rsidP="00C17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17661">
        <w:rPr>
          <w:rFonts w:ascii="Times New Roman" w:hAnsi="Times New Roman" w:cs="Times New Roman"/>
          <w:b/>
          <w:sz w:val="28"/>
        </w:rPr>
        <w:t>ПРОГНОЗИРОВАНИЯ ОТДЕЛЬНЫХ ДОХОДОВ</w:t>
      </w:r>
    </w:p>
    <w:p w:rsidR="00C17661" w:rsidRPr="00C17661" w:rsidRDefault="00C17661" w:rsidP="00C17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17661">
        <w:rPr>
          <w:rFonts w:ascii="Times New Roman" w:hAnsi="Times New Roman" w:cs="Times New Roman"/>
          <w:b/>
          <w:sz w:val="28"/>
        </w:rPr>
        <w:t>БЮДЖЕТА БЕРЕЗОВСКОГО РАЙОНА</w:t>
      </w:r>
    </w:p>
    <w:p w:rsidR="00C17661" w:rsidRPr="00C17661" w:rsidRDefault="00C17661" w:rsidP="00C176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17661" w:rsidRPr="00C17661" w:rsidRDefault="00C17661" w:rsidP="00C176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766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17661">
        <w:rPr>
          <w:rFonts w:ascii="Times New Roman" w:hAnsi="Times New Roman" w:cs="Times New Roman"/>
          <w:sz w:val="26"/>
          <w:szCs w:val="26"/>
        </w:rPr>
        <w:t xml:space="preserve"> Общие положения</w:t>
      </w:r>
    </w:p>
    <w:p w:rsidR="00C17661" w:rsidRPr="00C17661" w:rsidRDefault="00C17661" w:rsidP="00C17661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C17661" w:rsidRPr="00C17661" w:rsidRDefault="00C17661" w:rsidP="00C17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7661">
        <w:rPr>
          <w:rFonts w:ascii="Times New Roman" w:hAnsi="Times New Roman" w:cs="Times New Roman"/>
          <w:sz w:val="26"/>
          <w:szCs w:val="26"/>
        </w:rPr>
        <w:t xml:space="preserve">Настоящая Методика прогнозирования отдельных доходов бюджета Березовского района (далее – Методика) разработана в целях </w:t>
      </w:r>
      <w:proofErr w:type="gramStart"/>
      <w:r w:rsidRPr="00C17661">
        <w:rPr>
          <w:rFonts w:ascii="Times New Roman" w:hAnsi="Times New Roman" w:cs="Times New Roman"/>
          <w:sz w:val="26"/>
          <w:szCs w:val="26"/>
        </w:rPr>
        <w:t>повышения точности прогнозирования доходов бюджета Березовского района</w:t>
      </w:r>
      <w:proofErr w:type="gramEnd"/>
      <w:r w:rsidRPr="00C17661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период, что является необходимым условием возможности осуществления долгосрочного бюджетного планирования.</w:t>
      </w:r>
    </w:p>
    <w:p w:rsidR="00C17661" w:rsidRPr="00C17661" w:rsidRDefault="00C17661" w:rsidP="00C17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7661">
        <w:rPr>
          <w:rFonts w:ascii="Times New Roman" w:hAnsi="Times New Roman" w:cs="Times New Roman"/>
          <w:sz w:val="26"/>
          <w:szCs w:val="26"/>
        </w:rPr>
        <w:t>Доходы бюджетов муниципальных образований формируются за счет налоговых и неналоговых доходов, а также за счет безвозмездных поступлений.</w:t>
      </w:r>
    </w:p>
    <w:p w:rsidR="00C17661" w:rsidRPr="00C17661" w:rsidRDefault="00C17661" w:rsidP="00C17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7661">
        <w:rPr>
          <w:rFonts w:ascii="Times New Roman" w:hAnsi="Times New Roman" w:cs="Times New Roman"/>
          <w:sz w:val="26"/>
          <w:szCs w:val="26"/>
        </w:rPr>
        <w:t>В рамках настоящих Рекомендаций производятся расчеты по следующим налогам:</w:t>
      </w:r>
    </w:p>
    <w:p w:rsidR="00C17661" w:rsidRPr="00C17661" w:rsidRDefault="00C17661" w:rsidP="00C17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7661">
        <w:rPr>
          <w:rFonts w:ascii="Times New Roman" w:hAnsi="Times New Roman" w:cs="Times New Roman"/>
          <w:sz w:val="26"/>
          <w:szCs w:val="26"/>
        </w:rPr>
        <w:t>- налогу на доходы физических лиц;</w:t>
      </w:r>
    </w:p>
    <w:p w:rsidR="00C17661" w:rsidRPr="00C17661" w:rsidRDefault="00C17661" w:rsidP="00C17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7661">
        <w:rPr>
          <w:rFonts w:ascii="Times New Roman" w:hAnsi="Times New Roman" w:cs="Times New Roman"/>
          <w:sz w:val="26"/>
          <w:szCs w:val="26"/>
        </w:rPr>
        <w:t>- единому сельскохозяйственному налогу;</w:t>
      </w:r>
    </w:p>
    <w:p w:rsidR="00C17661" w:rsidRPr="00C17661" w:rsidRDefault="00C17661" w:rsidP="00C17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7661">
        <w:rPr>
          <w:rFonts w:ascii="Times New Roman" w:hAnsi="Times New Roman" w:cs="Times New Roman"/>
          <w:sz w:val="26"/>
          <w:szCs w:val="26"/>
        </w:rPr>
        <w:t>- налогу на имущество физических лиц;</w:t>
      </w:r>
    </w:p>
    <w:p w:rsidR="00C17661" w:rsidRPr="00C17661" w:rsidRDefault="00C17661" w:rsidP="00C17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7661">
        <w:rPr>
          <w:rFonts w:ascii="Times New Roman" w:hAnsi="Times New Roman" w:cs="Times New Roman"/>
          <w:sz w:val="26"/>
          <w:szCs w:val="26"/>
        </w:rPr>
        <w:t>- транспортному налогу;</w:t>
      </w:r>
    </w:p>
    <w:p w:rsidR="00C17661" w:rsidRPr="00C17661" w:rsidRDefault="00C17661" w:rsidP="00C17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7661">
        <w:rPr>
          <w:rFonts w:ascii="Times New Roman" w:hAnsi="Times New Roman" w:cs="Times New Roman"/>
          <w:sz w:val="26"/>
          <w:szCs w:val="26"/>
        </w:rPr>
        <w:t>- земельному налогу.</w:t>
      </w:r>
    </w:p>
    <w:p w:rsidR="00C17661" w:rsidRPr="00C17661" w:rsidRDefault="00C17661" w:rsidP="00C17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7661">
        <w:rPr>
          <w:rFonts w:ascii="Times New Roman" w:hAnsi="Times New Roman" w:cs="Times New Roman"/>
          <w:sz w:val="26"/>
          <w:szCs w:val="26"/>
        </w:rPr>
        <w:t xml:space="preserve">Остальные налоговые и неналоговые доходы для формирования проектов бюджетов муниципальных образований на очередной финансовый год и плановый период рассчитываются главными администраторами доходов, перечень которых утверждается решениями о бюджете муниципального района. </w:t>
      </w:r>
      <w:r w:rsidRPr="00C17661">
        <w:rPr>
          <w:rFonts w:ascii="Times New Roman" w:hAnsi="Times New Roman" w:cs="Times New Roman"/>
          <w:sz w:val="26"/>
          <w:szCs w:val="26"/>
        </w:rPr>
        <w:tab/>
      </w:r>
    </w:p>
    <w:p w:rsidR="00C17661" w:rsidRPr="00C17661" w:rsidRDefault="00C17661" w:rsidP="00C17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7661">
        <w:rPr>
          <w:rFonts w:ascii="Times New Roman" w:hAnsi="Times New Roman" w:cs="Times New Roman"/>
          <w:sz w:val="26"/>
          <w:szCs w:val="26"/>
        </w:rPr>
        <w:t>Основные понятия, используемые в настоящей Методике:</w:t>
      </w:r>
    </w:p>
    <w:p w:rsidR="00C17661" w:rsidRPr="00C17661" w:rsidRDefault="00C17661" w:rsidP="00C17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7661">
        <w:rPr>
          <w:rFonts w:ascii="Times New Roman" w:hAnsi="Times New Roman" w:cs="Times New Roman"/>
          <w:sz w:val="26"/>
          <w:szCs w:val="26"/>
        </w:rPr>
        <w:t>налоговая база – стоимостная, физическая или иная характеристика объекта налогообложения соответствующего доходного источника;</w:t>
      </w:r>
    </w:p>
    <w:p w:rsidR="00C17661" w:rsidRPr="00C17661" w:rsidRDefault="00C17661" w:rsidP="00C17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7661">
        <w:rPr>
          <w:rFonts w:ascii="Times New Roman" w:hAnsi="Times New Roman" w:cs="Times New Roman"/>
          <w:sz w:val="26"/>
          <w:szCs w:val="26"/>
        </w:rPr>
        <w:t>отчетный финансовый год (период) – год, предшествующий текущему финансовому году (два года, предшествующие текущему финансовому году);</w:t>
      </w:r>
    </w:p>
    <w:p w:rsidR="00C17661" w:rsidRPr="00C17661" w:rsidRDefault="00C17661" w:rsidP="00C17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7661">
        <w:rPr>
          <w:rFonts w:ascii="Times New Roman" w:hAnsi="Times New Roman" w:cs="Times New Roman"/>
          <w:sz w:val="26"/>
          <w:szCs w:val="26"/>
        </w:rPr>
        <w:t xml:space="preserve">текущий финансовый год (период) – год, в котором осуществляется исполнение бюджета, составление и рассмотрение проекта бюджета на очередной финансовый </w:t>
      </w:r>
      <w:proofErr w:type="gramStart"/>
      <w:r w:rsidRPr="00C17661">
        <w:rPr>
          <w:rFonts w:ascii="Times New Roman" w:hAnsi="Times New Roman" w:cs="Times New Roman"/>
          <w:sz w:val="26"/>
          <w:szCs w:val="26"/>
        </w:rPr>
        <w:t>год</w:t>
      </w:r>
      <w:proofErr w:type="gramEnd"/>
      <w:r w:rsidRPr="00C17661">
        <w:rPr>
          <w:rFonts w:ascii="Times New Roman" w:hAnsi="Times New Roman" w:cs="Times New Roman"/>
          <w:sz w:val="26"/>
          <w:szCs w:val="26"/>
        </w:rPr>
        <w:t xml:space="preserve"> и плановый период;</w:t>
      </w:r>
    </w:p>
    <w:p w:rsidR="00C17661" w:rsidRPr="00C17661" w:rsidRDefault="00C17661" w:rsidP="00C17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7661">
        <w:rPr>
          <w:rFonts w:ascii="Times New Roman" w:hAnsi="Times New Roman" w:cs="Times New Roman"/>
          <w:sz w:val="26"/>
          <w:szCs w:val="26"/>
        </w:rPr>
        <w:t>очередной финансовый год (период) – год, следующий за текущим финансовым годом;</w:t>
      </w:r>
    </w:p>
    <w:p w:rsidR="00C17661" w:rsidRPr="00C17661" w:rsidRDefault="00C17661" w:rsidP="00C17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7661">
        <w:rPr>
          <w:rFonts w:ascii="Times New Roman" w:hAnsi="Times New Roman" w:cs="Times New Roman"/>
          <w:sz w:val="26"/>
          <w:szCs w:val="26"/>
        </w:rPr>
        <w:t>плановый период – два финансовых года, следующие за очередным финансовым годом;</w:t>
      </w:r>
    </w:p>
    <w:p w:rsidR="00C17661" w:rsidRPr="00C17661" w:rsidRDefault="00C17661" w:rsidP="00C17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7661">
        <w:rPr>
          <w:rFonts w:ascii="Times New Roman" w:hAnsi="Times New Roman" w:cs="Times New Roman"/>
          <w:sz w:val="26"/>
          <w:szCs w:val="26"/>
        </w:rPr>
        <w:t>налоговые расходы – расходы в результате установления налоговых льгот, предусмотренных законами автономного округа и решениями представительных органов местного самоуправления;</w:t>
      </w:r>
    </w:p>
    <w:p w:rsidR="00C17661" w:rsidRPr="00C17661" w:rsidRDefault="00C17661" w:rsidP="00C17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7661">
        <w:rPr>
          <w:rFonts w:ascii="Times New Roman" w:hAnsi="Times New Roman" w:cs="Times New Roman"/>
          <w:sz w:val="26"/>
          <w:szCs w:val="26"/>
        </w:rPr>
        <w:t>индекс – дефлятор – индекс цен, используемый при пересчете в ценах базисного года стоимостных показателей, исчисленных в денежном выражении, с целью приведения их к уровню цен предыдущего периода</w:t>
      </w:r>
      <w:r w:rsidRPr="00C17661">
        <w:rPr>
          <w:rStyle w:val="a6"/>
          <w:rFonts w:ascii="Times New Roman" w:hAnsi="Times New Roman" w:cs="Times New Roman"/>
          <w:sz w:val="26"/>
          <w:szCs w:val="26"/>
        </w:rPr>
        <w:footnoteReference w:id="2"/>
      </w:r>
      <w:r w:rsidRPr="00C17661">
        <w:rPr>
          <w:rFonts w:ascii="Times New Roman" w:hAnsi="Times New Roman" w:cs="Times New Roman"/>
          <w:sz w:val="26"/>
          <w:szCs w:val="26"/>
        </w:rPr>
        <w:t>.</w:t>
      </w:r>
    </w:p>
    <w:p w:rsidR="00C17661" w:rsidRPr="00C17661" w:rsidRDefault="00C17661" w:rsidP="00C17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7661">
        <w:rPr>
          <w:rFonts w:ascii="Times New Roman" w:hAnsi="Times New Roman" w:cs="Times New Roman"/>
          <w:sz w:val="26"/>
          <w:szCs w:val="26"/>
        </w:rPr>
        <w:tab/>
        <w:t>Прогнозирование доходов бюджета муниципального района осуществляется на основе:</w:t>
      </w:r>
    </w:p>
    <w:p w:rsidR="00C17661" w:rsidRPr="00C17661" w:rsidRDefault="00C17661" w:rsidP="00C1766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7661">
        <w:rPr>
          <w:rFonts w:ascii="Times New Roman" w:hAnsi="Times New Roman"/>
          <w:sz w:val="26"/>
          <w:szCs w:val="26"/>
        </w:rPr>
        <w:lastRenderedPageBreak/>
        <w:t xml:space="preserve">Сценарных условий функционирования экономики Российской Федерации, прогноза социально-экономического развития Ханты-Мансийского автономного округа – </w:t>
      </w:r>
      <w:proofErr w:type="spellStart"/>
      <w:r w:rsidRPr="00C17661">
        <w:rPr>
          <w:rFonts w:ascii="Times New Roman" w:hAnsi="Times New Roman"/>
          <w:sz w:val="26"/>
          <w:szCs w:val="26"/>
        </w:rPr>
        <w:t>Югры</w:t>
      </w:r>
      <w:proofErr w:type="spellEnd"/>
      <w:r w:rsidRPr="00C17661">
        <w:rPr>
          <w:rFonts w:ascii="Times New Roman" w:hAnsi="Times New Roman"/>
          <w:sz w:val="26"/>
          <w:szCs w:val="26"/>
        </w:rPr>
        <w:t xml:space="preserve"> и муниципального образования на очередной финансовый год и плановый период (с учетом предложений и показателей ведущих организаций территории, учитывающих тенденции их развития – структурные изменения, внешнеэкономическую конъюнктуру), включающих в себя:</w:t>
      </w:r>
    </w:p>
    <w:p w:rsidR="00C17661" w:rsidRPr="00C17661" w:rsidRDefault="00C17661" w:rsidP="00C17661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7661">
        <w:rPr>
          <w:rFonts w:ascii="Times New Roman" w:hAnsi="Times New Roman"/>
          <w:sz w:val="26"/>
          <w:szCs w:val="26"/>
        </w:rPr>
        <w:t>Индексы потребительских цен;</w:t>
      </w:r>
    </w:p>
    <w:p w:rsidR="00C17661" w:rsidRPr="00C17661" w:rsidRDefault="00C17661" w:rsidP="00C17661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7661">
        <w:rPr>
          <w:rFonts w:ascii="Times New Roman" w:hAnsi="Times New Roman"/>
          <w:sz w:val="26"/>
          <w:szCs w:val="26"/>
        </w:rPr>
        <w:t>Темп роста фонда оплаты труда;</w:t>
      </w:r>
    </w:p>
    <w:p w:rsidR="00C17661" w:rsidRPr="00C17661" w:rsidRDefault="00C17661" w:rsidP="00C17661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7661">
        <w:rPr>
          <w:rFonts w:ascii="Times New Roman" w:hAnsi="Times New Roman"/>
          <w:sz w:val="26"/>
          <w:szCs w:val="26"/>
        </w:rPr>
        <w:t>Индексы-дефляторы;</w:t>
      </w:r>
    </w:p>
    <w:p w:rsidR="00C17661" w:rsidRPr="00C17661" w:rsidRDefault="00C17661" w:rsidP="00C17661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7661">
        <w:rPr>
          <w:rFonts w:ascii="Times New Roman" w:hAnsi="Times New Roman"/>
          <w:sz w:val="26"/>
          <w:szCs w:val="26"/>
        </w:rPr>
        <w:t>Другие показатели.</w:t>
      </w:r>
    </w:p>
    <w:p w:rsidR="00C17661" w:rsidRPr="00C17661" w:rsidRDefault="00C17661" w:rsidP="00C1766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7661">
        <w:rPr>
          <w:rFonts w:ascii="Times New Roman" w:hAnsi="Times New Roman"/>
          <w:sz w:val="26"/>
          <w:szCs w:val="26"/>
        </w:rPr>
        <w:t>Налогового и бюджетного законодательства, действующего на момент составления проектов бюджетов на очередной финансовый год и плановый период с учетом предполагаемых изменений.</w:t>
      </w:r>
    </w:p>
    <w:p w:rsidR="00C17661" w:rsidRPr="00C17661" w:rsidRDefault="00C17661" w:rsidP="00C1766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7661">
        <w:rPr>
          <w:rFonts w:ascii="Times New Roman" w:hAnsi="Times New Roman"/>
          <w:sz w:val="26"/>
          <w:szCs w:val="26"/>
        </w:rPr>
        <w:t>Основных направлений бюджетной и налоговой политики.</w:t>
      </w:r>
    </w:p>
    <w:p w:rsidR="00C17661" w:rsidRPr="00C17661" w:rsidRDefault="00C17661" w:rsidP="00C1766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7661">
        <w:rPr>
          <w:rFonts w:ascii="Times New Roman" w:hAnsi="Times New Roman"/>
          <w:sz w:val="26"/>
          <w:szCs w:val="26"/>
        </w:rPr>
        <w:t>Сводных отчетов по формам статистической налоговой отчетности (о налоговой базе и структуре начислений по видам налогов).</w:t>
      </w:r>
    </w:p>
    <w:p w:rsidR="00C17661" w:rsidRPr="00C17661" w:rsidRDefault="00C17661" w:rsidP="00C1766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17661">
        <w:rPr>
          <w:rFonts w:ascii="Times New Roman" w:hAnsi="Times New Roman"/>
          <w:sz w:val="26"/>
          <w:szCs w:val="26"/>
        </w:rPr>
        <w:t>Программного комплекса «ПК МО» (муниципальные образования), созданного в соответствии с приказом от 30.07.08 №65н/ММ-3-1/295@ «Об утверждении периодичности, сроков и формы предоставления информации в соответствии с Правилами взаимодействия органов государственной власти субъектов РФ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РФ от</w:t>
      </w:r>
      <w:proofErr w:type="gramEnd"/>
      <w:r w:rsidRPr="00C17661">
        <w:rPr>
          <w:rFonts w:ascii="Times New Roman" w:hAnsi="Times New Roman"/>
          <w:sz w:val="26"/>
          <w:szCs w:val="26"/>
        </w:rPr>
        <w:t xml:space="preserve"> 12 августа 2004 г. № 410» (далее – «ПК МО»).</w:t>
      </w:r>
    </w:p>
    <w:p w:rsidR="00C17661" w:rsidRPr="00C17661" w:rsidRDefault="00C17661" w:rsidP="00C17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7661">
        <w:rPr>
          <w:rFonts w:ascii="Times New Roman" w:hAnsi="Times New Roman" w:cs="Times New Roman"/>
          <w:sz w:val="26"/>
          <w:szCs w:val="26"/>
        </w:rPr>
        <w:t xml:space="preserve">Перечень может быть расширен с целью повышения эффективности прогнозных расчетов. Для принятия оптимального решения прогнозирование может осуществляться несколькими методами расчета. </w:t>
      </w:r>
    </w:p>
    <w:p w:rsidR="00C17661" w:rsidRPr="00C17661" w:rsidRDefault="00C17661" w:rsidP="00C17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7661">
        <w:rPr>
          <w:rFonts w:ascii="Times New Roman" w:hAnsi="Times New Roman" w:cs="Times New Roman"/>
          <w:sz w:val="26"/>
          <w:szCs w:val="26"/>
        </w:rPr>
        <w:tab/>
        <w:t>Для расчета доходов за основу берутся сведения за отчетный период, последний отчетный период текущего года, ожидаемые данные на текущий год и данные, прогнозируемые на очередной финансовый год, первый и второй годы планового периода.</w:t>
      </w:r>
    </w:p>
    <w:p w:rsidR="00C17661" w:rsidRPr="00C17661" w:rsidRDefault="00C17661" w:rsidP="00C17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7661">
        <w:rPr>
          <w:rFonts w:ascii="Times New Roman" w:hAnsi="Times New Roman" w:cs="Times New Roman"/>
          <w:sz w:val="26"/>
          <w:szCs w:val="26"/>
        </w:rPr>
        <w:t>Данные о фактических поступлениях отчетного и текущего финансовых годов могут корректироваться на поступления, носящие разовый характер.</w:t>
      </w:r>
      <w:proofErr w:type="gramEnd"/>
    </w:p>
    <w:p w:rsidR="00C17661" w:rsidRPr="00C17661" w:rsidRDefault="00C17661" w:rsidP="00C17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7661">
        <w:rPr>
          <w:rFonts w:ascii="Times New Roman" w:hAnsi="Times New Roman" w:cs="Times New Roman"/>
          <w:sz w:val="26"/>
          <w:szCs w:val="26"/>
        </w:rPr>
        <w:t xml:space="preserve">В целях обеспечения сопоставимости показателей налоговые доходы двух лет, предшествующих текущему финансовому году, приводятся в соответствие с условиями текущего финансового года. </w:t>
      </w:r>
    </w:p>
    <w:p w:rsidR="00C17661" w:rsidRPr="00C17661" w:rsidRDefault="00C17661" w:rsidP="00C17661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C17661" w:rsidRPr="00C17661" w:rsidRDefault="00C17661" w:rsidP="00C17661">
      <w:pPr>
        <w:pStyle w:val="a5"/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  <w:r w:rsidRPr="00C17661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C17661">
        <w:rPr>
          <w:rFonts w:ascii="Times New Roman" w:hAnsi="Times New Roman"/>
          <w:b/>
          <w:sz w:val="26"/>
          <w:szCs w:val="26"/>
        </w:rPr>
        <w:t>. Прогнозирование отдельных налоговых доходов</w:t>
      </w:r>
    </w:p>
    <w:p w:rsidR="00C17661" w:rsidRPr="00C17661" w:rsidRDefault="00C17661" w:rsidP="00C17661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C17661" w:rsidRPr="00C17661" w:rsidRDefault="00C17661" w:rsidP="00C1766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17661">
        <w:rPr>
          <w:rFonts w:ascii="Times New Roman" w:hAnsi="Times New Roman"/>
          <w:b/>
          <w:sz w:val="26"/>
          <w:szCs w:val="26"/>
        </w:rPr>
        <w:t>Налог на доходы физических лиц</w:t>
      </w:r>
    </w:p>
    <w:p w:rsidR="00C17661" w:rsidRPr="00C17661" w:rsidRDefault="00C17661" w:rsidP="00C17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7661">
        <w:rPr>
          <w:rFonts w:ascii="Times New Roman" w:hAnsi="Times New Roman" w:cs="Times New Roman"/>
          <w:sz w:val="26"/>
          <w:szCs w:val="26"/>
        </w:rPr>
        <w:t>Прогнозирование налога на доходы физических лиц проводится на основе положений главы 23 «Налог на доходы физических лиц» Налогового кодекса РФ, Бюджетного кодекса РФ, прогноза социально-экономического развития автономного округа и муниципального образования и рассчитывается по формуле:</w:t>
      </w:r>
    </w:p>
    <w:p w:rsidR="00C17661" w:rsidRPr="00C17661" w:rsidRDefault="00C17661" w:rsidP="00C17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7661">
        <w:rPr>
          <w:rFonts w:ascii="Times New Roman" w:hAnsi="Times New Roman" w:cs="Times New Roman"/>
          <w:sz w:val="26"/>
          <w:szCs w:val="26"/>
        </w:rPr>
        <w:t>НДФЛ</w:t>
      </w:r>
      <w:proofErr w:type="spellStart"/>
      <w:proofErr w:type="gramStart"/>
      <w:r w:rsidRPr="00C1766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C17661">
        <w:rPr>
          <w:rFonts w:ascii="Times New Roman" w:hAnsi="Times New Roman" w:cs="Times New Roman"/>
          <w:sz w:val="26"/>
          <w:szCs w:val="26"/>
        </w:rPr>
        <w:t>+</w:t>
      </w:r>
      <w:r w:rsidRPr="00C17661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C17661">
        <w:rPr>
          <w:rFonts w:ascii="Times New Roman" w:hAnsi="Times New Roman" w:cs="Times New Roman"/>
          <w:sz w:val="26"/>
          <w:szCs w:val="26"/>
        </w:rPr>
        <w:t xml:space="preserve"> = ФОТ</w:t>
      </w:r>
      <w:proofErr w:type="spellStart"/>
      <w:r w:rsidRPr="00C1766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C17661">
        <w:rPr>
          <w:rFonts w:ascii="Times New Roman" w:hAnsi="Times New Roman" w:cs="Times New Roman"/>
          <w:sz w:val="26"/>
          <w:szCs w:val="26"/>
        </w:rPr>
        <w:t>+</w:t>
      </w:r>
      <w:r w:rsidRPr="00C17661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C17661">
        <w:rPr>
          <w:rFonts w:ascii="Times New Roman" w:hAnsi="Times New Roman" w:cs="Times New Roman"/>
          <w:sz w:val="26"/>
          <w:szCs w:val="26"/>
        </w:rPr>
        <w:t xml:space="preserve"> * ЭС</w:t>
      </w:r>
      <w:proofErr w:type="spellStart"/>
      <w:r w:rsidRPr="00C1766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C17661">
        <w:rPr>
          <w:rFonts w:ascii="Times New Roman" w:hAnsi="Times New Roman" w:cs="Times New Roman"/>
          <w:sz w:val="26"/>
          <w:szCs w:val="26"/>
        </w:rPr>
        <w:t xml:space="preserve"> ± Д</w:t>
      </w:r>
      <w:proofErr w:type="spellStart"/>
      <w:r w:rsidRPr="00C1766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C17661">
        <w:rPr>
          <w:rFonts w:ascii="Times New Roman" w:hAnsi="Times New Roman" w:cs="Times New Roman"/>
          <w:sz w:val="26"/>
          <w:szCs w:val="26"/>
        </w:rPr>
        <w:t xml:space="preserve">+ </w:t>
      </w:r>
      <w:r w:rsidRPr="00C17661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C17661">
        <w:rPr>
          <w:rFonts w:ascii="Times New Roman" w:hAnsi="Times New Roman" w:cs="Times New Roman"/>
          <w:sz w:val="26"/>
          <w:szCs w:val="26"/>
        </w:rPr>
        <w:t>, где</w:t>
      </w:r>
    </w:p>
    <w:p w:rsidR="00C17661" w:rsidRPr="00C17661" w:rsidRDefault="00C17661" w:rsidP="00C17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7661">
        <w:rPr>
          <w:rFonts w:ascii="Times New Roman" w:hAnsi="Times New Roman" w:cs="Times New Roman"/>
          <w:sz w:val="26"/>
          <w:szCs w:val="26"/>
        </w:rPr>
        <w:t>НДФЛ</w:t>
      </w:r>
      <w:proofErr w:type="spellStart"/>
      <w:proofErr w:type="gramStart"/>
      <w:r w:rsidRPr="00C1766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C17661">
        <w:rPr>
          <w:rFonts w:ascii="Times New Roman" w:hAnsi="Times New Roman" w:cs="Times New Roman"/>
          <w:sz w:val="26"/>
          <w:szCs w:val="26"/>
        </w:rPr>
        <w:t>+</w:t>
      </w:r>
      <w:r w:rsidRPr="00C17661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C17661">
        <w:rPr>
          <w:rFonts w:ascii="Times New Roman" w:hAnsi="Times New Roman" w:cs="Times New Roman"/>
          <w:sz w:val="26"/>
          <w:szCs w:val="26"/>
        </w:rPr>
        <w:t xml:space="preserve"> – прогноз поступления налога на доходы физических лиц в </w:t>
      </w:r>
      <w:proofErr w:type="spellStart"/>
      <w:r w:rsidRPr="00C1766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C17661">
        <w:rPr>
          <w:rFonts w:ascii="Times New Roman" w:hAnsi="Times New Roman" w:cs="Times New Roman"/>
          <w:sz w:val="26"/>
          <w:szCs w:val="26"/>
        </w:rPr>
        <w:t>+</w:t>
      </w:r>
      <w:r w:rsidRPr="00C17661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C17661">
        <w:rPr>
          <w:rFonts w:ascii="Times New Roman" w:hAnsi="Times New Roman" w:cs="Times New Roman"/>
          <w:sz w:val="26"/>
          <w:szCs w:val="26"/>
        </w:rPr>
        <w:t xml:space="preserve"> году;</w:t>
      </w:r>
    </w:p>
    <w:p w:rsidR="00C17661" w:rsidRPr="00C17661" w:rsidRDefault="00C17661" w:rsidP="00C17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7661">
        <w:rPr>
          <w:rFonts w:ascii="Times New Roman" w:hAnsi="Times New Roman" w:cs="Times New Roman"/>
          <w:sz w:val="26"/>
          <w:szCs w:val="26"/>
        </w:rPr>
        <w:lastRenderedPageBreak/>
        <w:t>ФОТ</w:t>
      </w:r>
      <w:proofErr w:type="spellStart"/>
      <w:proofErr w:type="gramStart"/>
      <w:r w:rsidRPr="00C1766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C17661">
        <w:rPr>
          <w:rFonts w:ascii="Times New Roman" w:hAnsi="Times New Roman" w:cs="Times New Roman"/>
          <w:sz w:val="26"/>
          <w:szCs w:val="26"/>
        </w:rPr>
        <w:t>+</w:t>
      </w:r>
      <w:r w:rsidRPr="00C17661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C17661">
        <w:rPr>
          <w:rFonts w:ascii="Times New Roman" w:hAnsi="Times New Roman" w:cs="Times New Roman"/>
          <w:sz w:val="26"/>
          <w:szCs w:val="26"/>
        </w:rPr>
        <w:t xml:space="preserve"> – прогноз фонда оплаты труда на очередной финансовый год (плановый период) согласно прогноза социально-экономического развития муниципального образования на очередной финансовый год и плановый период;</w:t>
      </w:r>
    </w:p>
    <w:p w:rsidR="00C17661" w:rsidRPr="00C17661" w:rsidRDefault="00C17661" w:rsidP="00C17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7661">
        <w:rPr>
          <w:rFonts w:ascii="Times New Roman" w:hAnsi="Times New Roman" w:cs="Times New Roman"/>
          <w:sz w:val="26"/>
          <w:szCs w:val="26"/>
        </w:rPr>
        <w:t>ЭС</w:t>
      </w:r>
      <w:proofErr w:type="spellStart"/>
      <w:proofErr w:type="gramStart"/>
      <w:r w:rsidRPr="00C1766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C17661">
        <w:rPr>
          <w:rFonts w:ascii="Times New Roman" w:hAnsi="Times New Roman" w:cs="Times New Roman"/>
          <w:sz w:val="26"/>
          <w:szCs w:val="26"/>
        </w:rPr>
        <w:t xml:space="preserve"> – расчетная эффективная ставка налога на доходы физических лиц, ожидаемая в текущем финансовом году, учитывающая стандартные, социальные, имущественные, профессиональные вычеты, предусмотренные главой 23 Налогового кодекса РФ, которая рассчитывается по формуле:</w:t>
      </w:r>
    </w:p>
    <w:p w:rsidR="00C17661" w:rsidRPr="00C17661" w:rsidRDefault="00C17661" w:rsidP="00C17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7661">
        <w:rPr>
          <w:rFonts w:ascii="Times New Roman" w:hAnsi="Times New Roman" w:cs="Times New Roman"/>
          <w:sz w:val="26"/>
          <w:szCs w:val="26"/>
        </w:rPr>
        <w:t>ЭС</w:t>
      </w:r>
      <w:proofErr w:type="spellStart"/>
      <w:proofErr w:type="gramStart"/>
      <w:r w:rsidRPr="00C1766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C17661">
        <w:rPr>
          <w:rFonts w:ascii="Times New Roman" w:hAnsi="Times New Roman" w:cs="Times New Roman"/>
          <w:sz w:val="26"/>
          <w:szCs w:val="26"/>
        </w:rPr>
        <w:t xml:space="preserve"> = (НДФЛ</w:t>
      </w:r>
      <w:proofErr w:type="spellStart"/>
      <w:r w:rsidRPr="00C1766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C17661">
        <w:rPr>
          <w:rFonts w:ascii="Times New Roman" w:hAnsi="Times New Roman" w:cs="Times New Roman"/>
          <w:sz w:val="26"/>
          <w:szCs w:val="26"/>
        </w:rPr>
        <w:t xml:space="preserve"> – ЕП</w:t>
      </w:r>
      <w:proofErr w:type="spellStart"/>
      <w:r w:rsidRPr="00C1766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C17661">
        <w:rPr>
          <w:rFonts w:ascii="Times New Roman" w:hAnsi="Times New Roman" w:cs="Times New Roman"/>
          <w:sz w:val="26"/>
          <w:szCs w:val="26"/>
        </w:rPr>
        <w:t>) / ФОТ</w:t>
      </w:r>
      <w:proofErr w:type="spellStart"/>
      <w:r w:rsidRPr="00C1766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C17661">
        <w:rPr>
          <w:rFonts w:ascii="Times New Roman" w:hAnsi="Times New Roman" w:cs="Times New Roman"/>
          <w:sz w:val="26"/>
          <w:szCs w:val="26"/>
        </w:rPr>
        <w:t>, где:</w:t>
      </w:r>
    </w:p>
    <w:p w:rsidR="00C17661" w:rsidRPr="00C17661" w:rsidRDefault="00C17661" w:rsidP="00C17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7661">
        <w:rPr>
          <w:rFonts w:ascii="Times New Roman" w:hAnsi="Times New Roman" w:cs="Times New Roman"/>
          <w:sz w:val="26"/>
          <w:szCs w:val="26"/>
        </w:rPr>
        <w:t>НДФЛ</w:t>
      </w:r>
      <w:proofErr w:type="spellStart"/>
      <w:proofErr w:type="gramStart"/>
      <w:r w:rsidRPr="00C1766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C17661">
        <w:rPr>
          <w:rFonts w:ascii="Times New Roman" w:hAnsi="Times New Roman" w:cs="Times New Roman"/>
          <w:sz w:val="26"/>
          <w:szCs w:val="26"/>
        </w:rPr>
        <w:t xml:space="preserve"> – ожидаемое поступление налога на доходы физических лиц в текущем финансовом году (рассчитывается исходя из фактических поступлений за 6 месяцев текущего финансового года с учетом среднемесячного прироста поступлений по налогу в соответствующем периоде отчетного финансового года);</w:t>
      </w:r>
    </w:p>
    <w:p w:rsidR="00C17661" w:rsidRPr="00C17661" w:rsidRDefault="00C17661" w:rsidP="00C17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7661">
        <w:rPr>
          <w:rFonts w:ascii="Times New Roman" w:hAnsi="Times New Roman" w:cs="Times New Roman"/>
          <w:sz w:val="26"/>
          <w:szCs w:val="26"/>
        </w:rPr>
        <w:t>ЕП</w:t>
      </w:r>
      <w:proofErr w:type="spellStart"/>
      <w:proofErr w:type="gramStart"/>
      <w:r w:rsidRPr="00C1766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C17661">
        <w:rPr>
          <w:rFonts w:ascii="Times New Roman" w:hAnsi="Times New Roman" w:cs="Times New Roman"/>
          <w:sz w:val="26"/>
          <w:szCs w:val="26"/>
        </w:rPr>
        <w:t xml:space="preserve"> – поступления по налогу на доходы физических лиц, не относящиеся к текущим платежам за 6 месяцев текущего финансового года (невыясненные платежи, погашение недоимки прошлых лет); </w:t>
      </w:r>
    </w:p>
    <w:p w:rsidR="00C17661" w:rsidRPr="00C17661" w:rsidRDefault="00C17661" w:rsidP="00C17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7661">
        <w:rPr>
          <w:rFonts w:ascii="Times New Roman" w:hAnsi="Times New Roman" w:cs="Times New Roman"/>
          <w:sz w:val="26"/>
          <w:szCs w:val="26"/>
        </w:rPr>
        <w:t>ФОТ</w:t>
      </w:r>
      <w:proofErr w:type="spellStart"/>
      <w:proofErr w:type="gramStart"/>
      <w:r w:rsidRPr="00C1766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C17661">
        <w:rPr>
          <w:rFonts w:ascii="Times New Roman" w:hAnsi="Times New Roman" w:cs="Times New Roman"/>
          <w:sz w:val="26"/>
          <w:szCs w:val="26"/>
        </w:rPr>
        <w:t xml:space="preserve"> – ожидаемый фонд оплаты труда в текущем финансовом году (на основании прогноза социально-экономического развития муниципального образования);</w:t>
      </w:r>
    </w:p>
    <w:p w:rsidR="00C17661" w:rsidRPr="00C17661" w:rsidRDefault="00C17661" w:rsidP="00C17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7661">
        <w:rPr>
          <w:rFonts w:ascii="Times New Roman" w:hAnsi="Times New Roman" w:cs="Times New Roman"/>
          <w:sz w:val="26"/>
          <w:szCs w:val="26"/>
        </w:rPr>
        <w:t>Д</w:t>
      </w:r>
      <w:proofErr w:type="spellStart"/>
      <w:proofErr w:type="gramStart"/>
      <w:r w:rsidRPr="00C1766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C17661">
        <w:rPr>
          <w:rFonts w:ascii="Times New Roman" w:hAnsi="Times New Roman" w:cs="Times New Roman"/>
          <w:sz w:val="26"/>
          <w:szCs w:val="26"/>
        </w:rPr>
        <w:t>+</w:t>
      </w:r>
      <w:r w:rsidRPr="00C17661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C17661">
        <w:rPr>
          <w:rFonts w:ascii="Times New Roman" w:hAnsi="Times New Roman" w:cs="Times New Roman"/>
          <w:sz w:val="26"/>
          <w:szCs w:val="26"/>
        </w:rPr>
        <w:t xml:space="preserve"> – дополнительные налоговые доходы (расходы) в связи с изменением налогового законодательства в </w:t>
      </w:r>
      <w:proofErr w:type="spellStart"/>
      <w:r w:rsidRPr="00C1766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C17661">
        <w:rPr>
          <w:rFonts w:ascii="Times New Roman" w:hAnsi="Times New Roman" w:cs="Times New Roman"/>
          <w:sz w:val="26"/>
          <w:szCs w:val="26"/>
        </w:rPr>
        <w:t>+</w:t>
      </w:r>
      <w:r w:rsidRPr="00C17661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C17661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C17661" w:rsidRPr="00C17661" w:rsidRDefault="00C17661" w:rsidP="00C17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7661" w:rsidRPr="00C17661" w:rsidRDefault="00C17661" w:rsidP="00C17661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17661">
        <w:rPr>
          <w:rFonts w:ascii="Times New Roman" w:hAnsi="Times New Roman"/>
          <w:b/>
          <w:sz w:val="26"/>
          <w:szCs w:val="26"/>
        </w:rPr>
        <w:t>Единый сельскохозяйственный налог</w:t>
      </w:r>
    </w:p>
    <w:p w:rsidR="00C17661" w:rsidRPr="00C17661" w:rsidRDefault="00C17661" w:rsidP="00C17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7661">
        <w:rPr>
          <w:rFonts w:ascii="Times New Roman" w:hAnsi="Times New Roman" w:cs="Times New Roman"/>
          <w:sz w:val="26"/>
          <w:szCs w:val="26"/>
        </w:rPr>
        <w:t>Сумма единого сельскохозяйственного налога прогнозируется на основе положений главы 26.1 «Система налогообложения для сельскохозяйственных товаропроизводителей (единый сельскохозяйственный налог)» Налогового кодекса РФ, на основе отчетных данных о фактических поступлениях налога в отчетном году, используемых для расчета ожидаемых поступлений в текущем году, и приводимых к условиям прогнозируемого года.</w:t>
      </w:r>
    </w:p>
    <w:p w:rsidR="00C17661" w:rsidRPr="00C17661" w:rsidRDefault="00C17661" w:rsidP="00C17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766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17661">
        <w:rPr>
          <w:rFonts w:ascii="Times New Roman" w:hAnsi="Times New Roman" w:cs="Times New Roman"/>
          <w:sz w:val="26"/>
          <w:szCs w:val="26"/>
        </w:rPr>
        <w:t xml:space="preserve">Прогнозная сумма единого сельскохозяйственного налога определяется методом прямого счета, который осуществляется исходя из налоговой базы, на основании данных налоговой отчетности о налоговой базе и структуре начислений по единому сельскохозяйственному налогу (форма налоговой отчетности №5-ЕСХН </w:t>
      </w:r>
      <w:r w:rsidRPr="00C17661">
        <w:rPr>
          <w:rFonts w:ascii="Times New Roman" w:eastAsia="Calibri" w:hAnsi="Times New Roman" w:cs="Times New Roman"/>
          <w:sz w:val="26"/>
          <w:szCs w:val="26"/>
        </w:rPr>
        <w:t>«Отчет о налоговой базе и структуре начислений по единому сельскохозяйственному налогу»</w:t>
      </w:r>
      <w:r w:rsidRPr="00C17661">
        <w:rPr>
          <w:rFonts w:ascii="Times New Roman" w:hAnsi="Times New Roman" w:cs="Times New Roman"/>
          <w:sz w:val="26"/>
          <w:szCs w:val="26"/>
        </w:rPr>
        <w:t>) за отчетный период, установленной налоговой ставки по следующей формуле:</w:t>
      </w:r>
      <w:proofErr w:type="gramEnd"/>
    </w:p>
    <w:p w:rsidR="00C17661" w:rsidRPr="00C17661" w:rsidRDefault="00C17661" w:rsidP="00C17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7661">
        <w:rPr>
          <w:rFonts w:ascii="Times New Roman" w:hAnsi="Times New Roman" w:cs="Times New Roman"/>
          <w:sz w:val="26"/>
          <w:szCs w:val="26"/>
        </w:rPr>
        <w:t>Сх</w:t>
      </w:r>
      <w:r w:rsidRPr="00C1766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C17661">
        <w:rPr>
          <w:rFonts w:ascii="Times New Roman" w:hAnsi="Times New Roman" w:cs="Times New Roman"/>
          <w:sz w:val="26"/>
          <w:szCs w:val="26"/>
        </w:rPr>
        <w:t>+</w:t>
      </w:r>
      <w:r w:rsidRPr="00C17661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C17661">
        <w:rPr>
          <w:rFonts w:ascii="Times New Roman" w:hAnsi="Times New Roman" w:cs="Times New Roman"/>
          <w:sz w:val="26"/>
          <w:szCs w:val="26"/>
        </w:rPr>
        <w:t xml:space="preserve"> = НБ*</w:t>
      </w:r>
      <w:proofErr w:type="spellStart"/>
      <w:proofErr w:type="gramStart"/>
      <w:r w:rsidRPr="00C17661">
        <w:rPr>
          <w:rFonts w:ascii="Times New Roman" w:hAnsi="Times New Roman" w:cs="Times New Roman"/>
          <w:sz w:val="26"/>
          <w:szCs w:val="26"/>
        </w:rPr>
        <w:t>Ст</w:t>
      </w:r>
      <w:proofErr w:type="spellEnd"/>
      <w:proofErr w:type="gramEnd"/>
      <w:r w:rsidRPr="00C17661">
        <w:rPr>
          <w:rFonts w:ascii="Times New Roman" w:hAnsi="Times New Roman" w:cs="Times New Roman"/>
          <w:sz w:val="26"/>
          <w:szCs w:val="26"/>
        </w:rPr>
        <w:t>*К1*К2, где:</w:t>
      </w:r>
    </w:p>
    <w:p w:rsidR="00C17661" w:rsidRPr="00C17661" w:rsidRDefault="00C17661" w:rsidP="00C17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7661">
        <w:rPr>
          <w:rFonts w:ascii="Times New Roman" w:hAnsi="Times New Roman" w:cs="Times New Roman"/>
          <w:sz w:val="26"/>
          <w:szCs w:val="26"/>
        </w:rPr>
        <w:t>Сх</w:t>
      </w:r>
      <w:proofErr w:type="gramStart"/>
      <w:r w:rsidRPr="00C1766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C17661">
        <w:rPr>
          <w:rFonts w:ascii="Times New Roman" w:hAnsi="Times New Roman" w:cs="Times New Roman"/>
          <w:sz w:val="26"/>
          <w:szCs w:val="26"/>
        </w:rPr>
        <w:t>+</w:t>
      </w:r>
      <w:r w:rsidRPr="00C17661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C17661">
        <w:rPr>
          <w:rFonts w:ascii="Times New Roman" w:hAnsi="Times New Roman" w:cs="Times New Roman"/>
          <w:sz w:val="26"/>
          <w:szCs w:val="26"/>
        </w:rPr>
        <w:t xml:space="preserve"> – прогноз поступлений налога в бюджет автономного округа на очередной финансовый год и плановый период;</w:t>
      </w:r>
    </w:p>
    <w:p w:rsidR="00C17661" w:rsidRPr="00C17661" w:rsidRDefault="00C17661" w:rsidP="00C17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7661">
        <w:rPr>
          <w:rFonts w:ascii="Times New Roman" w:hAnsi="Times New Roman" w:cs="Times New Roman"/>
          <w:sz w:val="26"/>
          <w:szCs w:val="26"/>
        </w:rPr>
        <w:t>НБ – налоговая база;</w:t>
      </w:r>
    </w:p>
    <w:p w:rsidR="00C17661" w:rsidRPr="00C17661" w:rsidRDefault="00C17661" w:rsidP="00C17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17661">
        <w:rPr>
          <w:rFonts w:ascii="Times New Roman" w:hAnsi="Times New Roman" w:cs="Times New Roman"/>
          <w:sz w:val="26"/>
          <w:szCs w:val="26"/>
        </w:rPr>
        <w:t>Ст</w:t>
      </w:r>
      <w:proofErr w:type="spellEnd"/>
      <w:proofErr w:type="gramEnd"/>
      <w:r w:rsidRPr="00C17661">
        <w:rPr>
          <w:rFonts w:ascii="Times New Roman" w:hAnsi="Times New Roman" w:cs="Times New Roman"/>
          <w:sz w:val="26"/>
          <w:szCs w:val="26"/>
        </w:rPr>
        <w:t xml:space="preserve"> – ставка налога;</w:t>
      </w:r>
    </w:p>
    <w:p w:rsidR="00C17661" w:rsidRPr="00C17661" w:rsidRDefault="00C17661" w:rsidP="00C17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7661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C17661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C17661">
        <w:rPr>
          <w:rFonts w:ascii="Times New Roman" w:hAnsi="Times New Roman" w:cs="Times New Roman"/>
          <w:sz w:val="26"/>
          <w:szCs w:val="26"/>
        </w:rPr>
        <w:t xml:space="preserve"> – коэффициент, который определяется отношением фактических поступлений за определенный период текущего года, к фактическим поступлениям аналогичного периода отчетного года;</w:t>
      </w:r>
    </w:p>
    <w:p w:rsidR="00C17661" w:rsidRPr="00C17661" w:rsidRDefault="00C17661" w:rsidP="00C17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7661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C17661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C17661">
        <w:rPr>
          <w:rFonts w:ascii="Times New Roman" w:hAnsi="Times New Roman" w:cs="Times New Roman"/>
          <w:sz w:val="26"/>
          <w:szCs w:val="26"/>
        </w:rPr>
        <w:t xml:space="preserve"> – коэффициент, характеризующий динамику макроэкономических показателей в прогнозируемом году по сравнению с предыдущим годом.</w:t>
      </w:r>
    </w:p>
    <w:p w:rsidR="00C17661" w:rsidRPr="00C17661" w:rsidRDefault="00C17661" w:rsidP="00C17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7661" w:rsidRPr="00C17661" w:rsidRDefault="00C17661" w:rsidP="00C17661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17661">
        <w:rPr>
          <w:rFonts w:ascii="Times New Roman" w:hAnsi="Times New Roman"/>
          <w:b/>
          <w:sz w:val="26"/>
          <w:szCs w:val="26"/>
        </w:rPr>
        <w:t>Налог на имущество физических лиц</w:t>
      </w:r>
    </w:p>
    <w:p w:rsidR="00C17661" w:rsidRPr="00C17661" w:rsidRDefault="00C17661" w:rsidP="00C17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7661">
        <w:rPr>
          <w:rFonts w:ascii="Times New Roman" w:hAnsi="Times New Roman" w:cs="Times New Roman"/>
          <w:sz w:val="26"/>
          <w:szCs w:val="26"/>
        </w:rPr>
        <w:t xml:space="preserve">Прогнозирование налога на имущество физических лиц производится с учетом закона РФ от 9 декабря 1991 г №2003-1 «О налогах на имущество физических лиц» и </w:t>
      </w:r>
      <w:r w:rsidRPr="00C17661">
        <w:rPr>
          <w:rFonts w:ascii="Times New Roman" w:hAnsi="Times New Roman" w:cs="Times New Roman"/>
          <w:sz w:val="26"/>
          <w:szCs w:val="26"/>
        </w:rPr>
        <w:lastRenderedPageBreak/>
        <w:t>нормативными правовыми актами представительных органов местного самоуправления.</w:t>
      </w:r>
    </w:p>
    <w:p w:rsidR="00C17661" w:rsidRPr="00C17661" w:rsidRDefault="00C17661" w:rsidP="00C17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7661">
        <w:rPr>
          <w:rFonts w:ascii="Times New Roman" w:hAnsi="Times New Roman" w:cs="Times New Roman"/>
          <w:sz w:val="26"/>
          <w:szCs w:val="26"/>
        </w:rPr>
        <w:t>Прогноз по налогу на имущество физических лиц определяется исходя из анализа динамики поступлений за ряд лет, оценки поступлений по текущему году, скорректированной на предполагаемые изменения в налогооблагаемой базе.</w:t>
      </w:r>
    </w:p>
    <w:p w:rsidR="00C17661" w:rsidRPr="00C17661" w:rsidRDefault="00C17661" w:rsidP="00C17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7661">
        <w:rPr>
          <w:rFonts w:ascii="Times New Roman" w:hAnsi="Times New Roman" w:cs="Times New Roman"/>
          <w:sz w:val="26"/>
          <w:szCs w:val="26"/>
        </w:rPr>
        <w:t>Расчет прогнозируемой суммы поступлений налога определяется по следующей формуле:</w:t>
      </w:r>
    </w:p>
    <w:p w:rsidR="00C17661" w:rsidRPr="00C17661" w:rsidRDefault="00C17661" w:rsidP="00C17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7661">
        <w:rPr>
          <w:rFonts w:ascii="Times New Roman" w:hAnsi="Times New Roman" w:cs="Times New Roman"/>
          <w:sz w:val="26"/>
          <w:szCs w:val="26"/>
        </w:rPr>
        <w:t>Им</w:t>
      </w:r>
      <w:proofErr w:type="spellStart"/>
      <w:proofErr w:type="gramStart"/>
      <w:r w:rsidRPr="00C1766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C17661">
        <w:rPr>
          <w:rFonts w:ascii="Times New Roman" w:hAnsi="Times New Roman" w:cs="Times New Roman"/>
          <w:sz w:val="26"/>
          <w:szCs w:val="26"/>
        </w:rPr>
        <w:t>+</w:t>
      </w:r>
      <w:r w:rsidRPr="00C17661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C17661">
        <w:rPr>
          <w:rFonts w:ascii="Times New Roman" w:hAnsi="Times New Roman" w:cs="Times New Roman"/>
          <w:sz w:val="26"/>
          <w:szCs w:val="26"/>
        </w:rPr>
        <w:t xml:space="preserve"> = О</w:t>
      </w:r>
      <w:proofErr w:type="spellStart"/>
      <w:r w:rsidRPr="00C1766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C17661">
        <w:rPr>
          <w:rFonts w:ascii="Times New Roman" w:hAnsi="Times New Roman" w:cs="Times New Roman"/>
          <w:sz w:val="26"/>
          <w:szCs w:val="26"/>
        </w:rPr>
        <w:t xml:space="preserve"> * И</w:t>
      </w:r>
      <w:proofErr w:type="spellStart"/>
      <w:r w:rsidRPr="00C1766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C17661">
        <w:rPr>
          <w:rFonts w:ascii="Times New Roman" w:hAnsi="Times New Roman" w:cs="Times New Roman"/>
          <w:sz w:val="26"/>
          <w:szCs w:val="26"/>
        </w:rPr>
        <w:t>+</w:t>
      </w:r>
      <w:r w:rsidRPr="00C17661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C17661">
        <w:rPr>
          <w:rFonts w:ascii="Times New Roman" w:hAnsi="Times New Roman" w:cs="Times New Roman"/>
          <w:sz w:val="26"/>
          <w:szCs w:val="26"/>
        </w:rPr>
        <w:t xml:space="preserve"> ± Д</w:t>
      </w:r>
      <w:proofErr w:type="spellStart"/>
      <w:r w:rsidRPr="00C1766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C17661">
        <w:rPr>
          <w:rFonts w:ascii="Times New Roman" w:hAnsi="Times New Roman" w:cs="Times New Roman"/>
          <w:sz w:val="26"/>
          <w:szCs w:val="26"/>
        </w:rPr>
        <w:t xml:space="preserve">+ </w:t>
      </w:r>
      <w:r w:rsidRPr="00C17661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C17661">
        <w:rPr>
          <w:rFonts w:ascii="Times New Roman" w:hAnsi="Times New Roman" w:cs="Times New Roman"/>
          <w:sz w:val="26"/>
          <w:szCs w:val="26"/>
        </w:rPr>
        <w:t>, где</w:t>
      </w:r>
    </w:p>
    <w:p w:rsidR="00C17661" w:rsidRPr="00C17661" w:rsidRDefault="00C17661" w:rsidP="00C17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7661">
        <w:rPr>
          <w:rFonts w:ascii="Times New Roman" w:hAnsi="Times New Roman" w:cs="Times New Roman"/>
          <w:sz w:val="26"/>
          <w:szCs w:val="26"/>
        </w:rPr>
        <w:t>Им</w:t>
      </w:r>
      <w:proofErr w:type="spellStart"/>
      <w:proofErr w:type="gramStart"/>
      <w:r w:rsidRPr="00C1766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C17661">
        <w:rPr>
          <w:rFonts w:ascii="Times New Roman" w:hAnsi="Times New Roman" w:cs="Times New Roman"/>
          <w:sz w:val="26"/>
          <w:szCs w:val="26"/>
        </w:rPr>
        <w:t>+</w:t>
      </w:r>
      <w:r w:rsidRPr="00C17661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C17661">
        <w:rPr>
          <w:rFonts w:ascii="Times New Roman" w:hAnsi="Times New Roman" w:cs="Times New Roman"/>
          <w:sz w:val="26"/>
          <w:szCs w:val="26"/>
        </w:rPr>
        <w:t xml:space="preserve"> – прогноз поступлений налога на имущество физических лиц в местный бюджет на очередной финансовый год и плановый период;</w:t>
      </w:r>
    </w:p>
    <w:p w:rsidR="00C17661" w:rsidRPr="00C17661" w:rsidRDefault="00C17661" w:rsidP="00C17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7661">
        <w:rPr>
          <w:rFonts w:ascii="Times New Roman" w:hAnsi="Times New Roman" w:cs="Times New Roman"/>
          <w:sz w:val="26"/>
          <w:szCs w:val="26"/>
        </w:rPr>
        <w:t>О</w:t>
      </w:r>
      <w:proofErr w:type="spellStart"/>
      <w:proofErr w:type="gramStart"/>
      <w:r w:rsidRPr="00C1766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C17661">
        <w:rPr>
          <w:rFonts w:ascii="Times New Roman" w:hAnsi="Times New Roman" w:cs="Times New Roman"/>
          <w:sz w:val="26"/>
          <w:szCs w:val="26"/>
        </w:rPr>
        <w:t xml:space="preserve"> – ожидаемое поступление налога в текущем финансовом году;</w:t>
      </w:r>
    </w:p>
    <w:p w:rsidR="00C17661" w:rsidRPr="00C17661" w:rsidRDefault="00C17661" w:rsidP="00C17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7661">
        <w:rPr>
          <w:rFonts w:ascii="Times New Roman" w:hAnsi="Times New Roman" w:cs="Times New Roman"/>
          <w:sz w:val="26"/>
          <w:szCs w:val="26"/>
        </w:rPr>
        <w:t>И</w:t>
      </w:r>
      <w:proofErr w:type="spellStart"/>
      <w:proofErr w:type="gramStart"/>
      <w:r w:rsidRPr="00C1766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C17661">
        <w:rPr>
          <w:rFonts w:ascii="Times New Roman" w:hAnsi="Times New Roman" w:cs="Times New Roman"/>
          <w:sz w:val="26"/>
          <w:szCs w:val="26"/>
        </w:rPr>
        <w:t>+</w:t>
      </w:r>
      <w:r w:rsidRPr="00C17661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C17661">
        <w:rPr>
          <w:rFonts w:ascii="Times New Roman" w:hAnsi="Times New Roman" w:cs="Times New Roman"/>
          <w:sz w:val="26"/>
          <w:szCs w:val="26"/>
        </w:rPr>
        <w:t xml:space="preserve"> – прогнозируемый темп роста инвентаризационной стоимости имущества, признаваемого объектом налогообложения (жилые дома, квартиры, дачи, гаражи и иные строения, помещения и сооружения) на очередной финансовый год и плановый период;</w:t>
      </w:r>
    </w:p>
    <w:p w:rsidR="00C17661" w:rsidRPr="00C17661" w:rsidRDefault="00C17661" w:rsidP="00C17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7661">
        <w:rPr>
          <w:rFonts w:ascii="Times New Roman" w:hAnsi="Times New Roman" w:cs="Times New Roman"/>
          <w:sz w:val="26"/>
          <w:szCs w:val="26"/>
        </w:rPr>
        <w:t>Д</w:t>
      </w:r>
      <w:proofErr w:type="spellStart"/>
      <w:proofErr w:type="gramStart"/>
      <w:r w:rsidRPr="00C1766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C17661">
        <w:rPr>
          <w:rFonts w:ascii="Times New Roman" w:hAnsi="Times New Roman" w:cs="Times New Roman"/>
          <w:sz w:val="26"/>
          <w:szCs w:val="26"/>
        </w:rPr>
        <w:t>+</w:t>
      </w:r>
      <w:r w:rsidRPr="00C17661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C17661">
        <w:rPr>
          <w:rFonts w:ascii="Times New Roman" w:hAnsi="Times New Roman" w:cs="Times New Roman"/>
          <w:sz w:val="26"/>
          <w:szCs w:val="26"/>
        </w:rPr>
        <w:t xml:space="preserve"> – дополнительные налоговые доходы (расходы) в связи с изменением налогового законодательства в </w:t>
      </w:r>
      <w:proofErr w:type="spellStart"/>
      <w:r w:rsidRPr="00C1766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C17661">
        <w:rPr>
          <w:rFonts w:ascii="Times New Roman" w:hAnsi="Times New Roman" w:cs="Times New Roman"/>
          <w:sz w:val="26"/>
          <w:szCs w:val="26"/>
        </w:rPr>
        <w:t>+</w:t>
      </w:r>
      <w:r w:rsidRPr="00C17661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C17661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C17661" w:rsidRPr="00C17661" w:rsidRDefault="00C17661" w:rsidP="00C17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7661" w:rsidRPr="00C17661" w:rsidRDefault="00C17661" w:rsidP="00C17661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17661">
        <w:rPr>
          <w:rFonts w:ascii="Times New Roman" w:hAnsi="Times New Roman"/>
          <w:b/>
          <w:sz w:val="26"/>
          <w:szCs w:val="26"/>
        </w:rPr>
        <w:t>Транспортный налог</w:t>
      </w:r>
    </w:p>
    <w:p w:rsidR="00C17661" w:rsidRPr="00C17661" w:rsidRDefault="00C17661" w:rsidP="00C17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7661">
        <w:rPr>
          <w:rFonts w:ascii="Times New Roman" w:hAnsi="Times New Roman" w:cs="Times New Roman"/>
          <w:sz w:val="26"/>
          <w:szCs w:val="26"/>
        </w:rPr>
        <w:t xml:space="preserve">Транспортный налог прогнозируется на основе положений главы 28 «Транспортный налог» Налогового кодекса РФ, Закона автономного округа «О транспортном налоге </w:t>
      </w:r>
      <w:proofErr w:type="gramStart"/>
      <w:r w:rsidRPr="00C1766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1766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17661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C17661">
        <w:rPr>
          <w:rFonts w:ascii="Times New Roman" w:hAnsi="Times New Roman" w:cs="Times New Roman"/>
          <w:sz w:val="26"/>
          <w:szCs w:val="26"/>
        </w:rPr>
        <w:t xml:space="preserve"> автономном округе – </w:t>
      </w:r>
      <w:proofErr w:type="spellStart"/>
      <w:r w:rsidRPr="00C17661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C17661">
        <w:rPr>
          <w:rFonts w:ascii="Times New Roman" w:hAnsi="Times New Roman" w:cs="Times New Roman"/>
          <w:sz w:val="26"/>
          <w:szCs w:val="26"/>
        </w:rPr>
        <w:t xml:space="preserve">», исходя из ожидаемого поступления в текущем финансовом году, уровня собираемости и возможных дополнительных поступлений (или уменьшений этих поступлений), связанных с изменением налогового законодательства. Прогнозирование транспортного налога осуществляется с использованием фактических данных показателей налоговой отчетности по форме </w:t>
      </w:r>
      <w:r w:rsidRPr="00C17661">
        <w:rPr>
          <w:rFonts w:ascii="Times New Roman" w:eastAsia="Calibri" w:hAnsi="Times New Roman" w:cs="Times New Roman"/>
          <w:sz w:val="26"/>
          <w:szCs w:val="26"/>
        </w:rPr>
        <w:t>5-ТН «О структуре начислений по транспортному налогу».</w:t>
      </w:r>
    </w:p>
    <w:p w:rsidR="00C17661" w:rsidRPr="00C17661" w:rsidRDefault="00C17661" w:rsidP="00C17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7661">
        <w:rPr>
          <w:rFonts w:ascii="Times New Roman" w:hAnsi="Times New Roman" w:cs="Times New Roman"/>
          <w:sz w:val="26"/>
          <w:szCs w:val="26"/>
        </w:rPr>
        <w:tab/>
        <w:t>Прогноз транспортного налога рассчитывается по формуле:</w:t>
      </w:r>
    </w:p>
    <w:p w:rsidR="00C17661" w:rsidRPr="00C17661" w:rsidRDefault="00C17661" w:rsidP="00C17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7661">
        <w:rPr>
          <w:rFonts w:ascii="Times New Roman" w:hAnsi="Times New Roman" w:cs="Times New Roman"/>
          <w:sz w:val="26"/>
          <w:szCs w:val="26"/>
        </w:rPr>
        <w:t>Тр</w:t>
      </w:r>
      <w:proofErr w:type="gramStart"/>
      <w:r w:rsidRPr="00C1766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C17661">
        <w:rPr>
          <w:rFonts w:ascii="Times New Roman" w:hAnsi="Times New Roman" w:cs="Times New Roman"/>
          <w:sz w:val="26"/>
          <w:szCs w:val="26"/>
        </w:rPr>
        <w:t>+</w:t>
      </w:r>
      <w:r w:rsidRPr="00C17661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C17661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C17661">
        <w:rPr>
          <w:rFonts w:ascii="Times New Roman" w:hAnsi="Times New Roman" w:cs="Times New Roman"/>
          <w:sz w:val="26"/>
          <w:szCs w:val="26"/>
        </w:rPr>
        <w:t>ОТр</w:t>
      </w:r>
      <w:r w:rsidRPr="00C1766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C17661">
        <w:rPr>
          <w:rFonts w:ascii="Times New Roman" w:hAnsi="Times New Roman" w:cs="Times New Roman"/>
          <w:sz w:val="26"/>
          <w:szCs w:val="26"/>
        </w:rPr>
        <w:t xml:space="preserve"> * Кс</w:t>
      </w:r>
      <w:proofErr w:type="spellStart"/>
      <w:r w:rsidRPr="00C1766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C17661">
        <w:rPr>
          <w:rFonts w:ascii="Times New Roman" w:hAnsi="Times New Roman" w:cs="Times New Roman"/>
          <w:sz w:val="26"/>
          <w:szCs w:val="26"/>
        </w:rPr>
        <w:t>-1 ± Д</w:t>
      </w:r>
      <w:proofErr w:type="spellStart"/>
      <w:r w:rsidRPr="00C1766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C17661">
        <w:rPr>
          <w:rFonts w:ascii="Times New Roman" w:hAnsi="Times New Roman" w:cs="Times New Roman"/>
          <w:sz w:val="26"/>
          <w:szCs w:val="26"/>
        </w:rPr>
        <w:t>+</w:t>
      </w:r>
      <w:r w:rsidRPr="00C17661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C17661">
        <w:rPr>
          <w:rFonts w:ascii="Times New Roman" w:hAnsi="Times New Roman" w:cs="Times New Roman"/>
          <w:sz w:val="26"/>
          <w:szCs w:val="26"/>
        </w:rPr>
        <w:t>, где:</w:t>
      </w:r>
    </w:p>
    <w:p w:rsidR="00C17661" w:rsidRPr="00C17661" w:rsidRDefault="00C17661" w:rsidP="00C17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7661">
        <w:rPr>
          <w:rFonts w:ascii="Times New Roman" w:hAnsi="Times New Roman" w:cs="Times New Roman"/>
          <w:sz w:val="26"/>
          <w:szCs w:val="26"/>
        </w:rPr>
        <w:t>Тр</w:t>
      </w:r>
      <w:proofErr w:type="gramStart"/>
      <w:r w:rsidRPr="00C1766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C17661">
        <w:rPr>
          <w:rFonts w:ascii="Times New Roman" w:hAnsi="Times New Roman" w:cs="Times New Roman"/>
          <w:sz w:val="26"/>
          <w:szCs w:val="26"/>
        </w:rPr>
        <w:t>+</w:t>
      </w:r>
      <w:r w:rsidRPr="00C17661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C17661">
        <w:rPr>
          <w:rFonts w:ascii="Times New Roman" w:hAnsi="Times New Roman" w:cs="Times New Roman"/>
          <w:sz w:val="26"/>
          <w:szCs w:val="26"/>
        </w:rPr>
        <w:t xml:space="preserve"> – прогноз поступлений налога в бюджет муниципального образования на очередной финансовый год и плановый период;</w:t>
      </w:r>
    </w:p>
    <w:p w:rsidR="00C17661" w:rsidRPr="00C17661" w:rsidRDefault="00C17661" w:rsidP="00C17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7661">
        <w:rPr>
          <w:rFonts w:ascii="Times New Roman" w:hAnsi="Times New Roman" w:cs="Times New Roman"/>
          <w:sz w:val="26"/>
          <w:szCs w:val="26"/>
        </w:rPr>
        <w:t>ОТр</w:t>
      </w:r>
      <w:proofErr w:type="gramStart"/>
      <w:r w:rsidRPr="00C1766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C17661">
        <w:rPr>
          <w:rFonts w:ascii="Times New Roman" w:hAnsi="Times New Roman" w:cs="Times New Roman"/>
          <w:sz w:val="26"/>
          <w:szCs w:val="26"/>
        </w:rPr>
        <w:t xml:space="preserve"> – ожидаемое поступление налога в текущем году (рассчитывается исходя из фактических поступлений за 6 месяцев текущего финансового года с учетом среднемесячного прироста поступлений по налогу в соответствующем периоде отчетного финансового года);</w:t>
      </w:r>
    </w:p>
    <w:p w:rsidR="00C17661" w:rsidRPr="00C17661" w:rsidRDefault="00C17661" w:rsidP="00C17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7661">
        <w:rPr>
          <w:rFonts w:ascii="Times New Roman" w:hAnsi="Times New Roman" w:cs="Times New Roman"/>
          <w:sz w:val="26"/>
          <w:szCs w:val="26"/>
        </w:rPr>
        <w:t>Кс</w:t>
      </w:r>
      <w:proofErr w:type="spellStart"/>
      <w:r w:rsidRPr="00C1766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C17661">
        <w:rPr>
          <w:rFonts w:ascii="Times New Roman" w:hAnsi="Times New Roman" w:cs="Times New Roman"/>
          <w:sz w:val="26"/>
          <w:szCs w:val="26"/>
        </w:rPr>
        <w:t>-1 – коэффициент собираемости налога, определяется отношением фактических поступлений к начисленным суммам по налогу за отчетный период («ПК МО»);</w:t>
      </w:r>
    </w:p>
    <w:p w:rsidR="00C17661" w:rsidRPr="00C17661" w:rsidRDefault="00C17661" w:rsidP="00C17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7661">
        <w:rPr>
          <w:rFonts w:ascii="Times New Roman" w:hAnsi="Times New Roman" w:cs="Times New Roman"/>
          <w:sz w:val="26"/>
          <w:szCs w:val="26"/>
        </w:rPr>
        <w:t>Д</w:t>
      </w:r>
      <w:proofErr w:type="spellStart"/>
      <w:proofErr w:type="gramStart"/>
      <w:r w:rsidRPr="00C1766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C17661">
        <w:rPr>
          <w:rFonts w:ascii="Times New Roman" w:hAnsi="Times New Roman" w:cs="Times New Roman"/>
          <w:sz w:val="26"/>
          <w:szCs w:val="26"/>
        </w:rPr>
        <w:t>+</w:t>
      </w:r>
      <w:r w:rsidRPr="00C17661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C17661">
        <w:rPr>
          <w:rFonts w:ascii="Times New Roman" w:hAnsi="Times New Roman" w:cs="Times New Roman"/>
          <w:sz w:val="26"/>
          <w:szCs w:val="26"/>
        </w:rPr>
        <w:t xml:space="preserve"> – дополнительные налоговые доходы (расходы) в связи с изменением налогового законодательства в </w:t>
      </w:r>
      <w:proofErr w:type="spellStart"/>
      <w:r w:rsidRPr="00C1766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C17661">
        <w:rPr>
          <w:rFonts w:ascii="Times New Roman" w:hAnsi="Times New Roman" w:cs="Times New Roman"/>
          <w:sz w:val="26"/>
          <w:szCs w:val="26"/>
        </w:rPr>
        <w:t>+</w:t>
      </w:r>
      <w:r w:rsidRPr="00C17661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C17661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C17661" w:rsidRPr="00C17661" w:rsidRDefault="00C17661" w:rsidP="00C17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7661" w:rsidRPr="00C17661" w:rsidRDefault="00C17661" w:rsidP="00C17661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17661">
        <w:rPr>
          <w:rFonts w:ascii="Times New Roman" w:hAnsi="Times New Roman"/>
          <w:b/>
          <w:sz w:val="26"/>
          <w:szCs w:val="26"/>
        </w:rPr>
        <w:t>Земельный налог</w:t>
      </w:r>
    </w:p>
    <w:p w:rsidR="00C17661" w:rsidRPr="00C17661" w:rsidRDefault="00C17661" w:rsidP="00C17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7661">
        <w:rPr>
          <w:rFonts w:ascii="Times New Roman" w:hAnsi="Times New Roman" w:cs="Times New Roman"/>
          <w:sz w:val="26"/>
          <w:szCs w:val="26"/>
        </w:rPr>
        <w:t>Прогнозирование земельного налога</w:t>
      </w:r>
      <w:r w:rsidRPr="00C176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17661">
        <w:rPr>
          <w:rFonts w:ascii="Times New Roman" w:hAnsi="Times New Roman" w:cs="Times New Roman"/>
          <w:sz w:val="26"/>
          <w:szCs w:val="26"/>
        </w:rPr>
        <w:t>производится в соответствии с главой 31 «Земельный налог» НК РФ исходя из налоговой базы, определяемой как кадастровая стоимость земельных участков, признаваемых объектом налогообложения (с учетом налоговых льгот), и ставок, устанавливаемых нормативными правовыми актами представительных органов муниципальных образований.</w:t>
      </w:r>
    </w:p>
    <w:p w:rsidR="00C17661" w:rsidRPr="00C17661" w:rsidRDefault="00C17661" w:rsidP="00C17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7661">
        <w:rPr>
          <w:rFonts w:ascii="Times New Roman" w:hAnsi="Times New Roman" w:cs="Times New Roman"/>
          <w:sz w:val="26"/>
          <w:szCs w:val="26"/>
        </w:rPr>
        <w:lastRenderedPageBreak/>
        <w:t>Расчет прогнозируемой суммы поступлений налога определяется по следующей формуле:</w:t>
      </w:r>
    </w:p>
    <w:p w:rsidR="00C17661" w:rsidRPr="00C17661" w:rsidRDefault="00C17661" w:rsidP="00C17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7661">
        <w:rPr>
          <w:rFonts w:ascii="Times New Roman" w:hAnsi="Times New Roman" w:cs="Times New Roman"/>
          <w:sz w:val="26"/>
          <w:szCs w:val="26"/>
        </w:rPr>
        <w:t>Зн</w:t>
      </w:r>
      <w:proofErr w:type="gramStart"/>
      <w:r w:rsidRPr="00C1766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C17661">
        <w:rPr>
          <w:rFonts w:ascii="Times New Roman" w:hAnsi="Times New Roman" w:cs="Times New Roman"/>
          <w:sz w:val="26"/>
          <w:szCs w:val="26"/>
        </w:rPr>
        <w:t>+</w:t>
      </w:r>
      <w:r w:rsidRPr="00C17661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C17661">
        <w:rPr>
          <w:rFonts w:ascii="Times New Roman" w:hAnsi="Times New Roman" w:cs="Times New Roman"/>
          <w:sz w:val="26"/>
          <w:szCs w:val="26"/>
        </w:rPr>
        <w:t xml:space="preserve"> = (НБ</w:t>
      </w:r>
      <w:proofErr w:type="spellStart"/>
      <w:r w:rsidRPr="00C1766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C17661">
        <w:rPr>
          <w:rFonts w:ascii="Times New Roman" w:hAnsi="Times New Roman" w:cs="Times New Roman"/>
          <w:sz w:val="26"/>
          <w:szCs w:val="26"/>
        </w:rPr>
        <w:t xml:space="preserve"> - В</w:t>
      </w:r>
      <w:proofErr w:type="spellStart"/>
      <w:r w:rsidRPr="00C1766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C17661">
        <w:rPr>
          <w:rFonts w:ascii="Times New Roman" w:hAnsi="Times New Roman" w:cs="Times New Roman"/>
          <w:sz w:val="26"/>
          <w:szCs w:val="26"/>
        </w:rPr>
        <w:t>+</w:t>
      </w:r>
      <w:r w:rsidRPr="00C17661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C17661">
        <w:rPr>
          <w:rFonts w:ascii="Times New Roman" w:hAnsi="Times New Roman" w:cs="Times New Roman"/>
          <w:sz w:val="26"/>
          <w:szCs w:val="26"/>
        </w:rPr>
        <w:t xml:space="preserve"> +Д</w:t>
      </w:r>
      <w:proofErr w:type="spellStart"/>
      <w:r w:rsidRPr="00C1766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C17661">
        <w:rPr>
          <w:rFonts w:ascii="Times New Roman" w:hAnsi="Times New Roman" w:cs="Times New Roman"/>
          <w:sz w:val="26"/>
          <w:szCs w:val="26"/>
        </w:rPr>
        <w:t>+</w:t>
      </w:r>
      <w:r w:rsidRPr="00C17661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C17661">
        <w:rPr>
          <w:rFonts w:ascii="Times New Roman" w:hAnsi="Times New Roman" w:cs="Times New Roman"/>
          <w:sz w:val="26"/>
          <w:szCs w:val="26"/>
        </w:rPr>
        <w:t>)* Кс</w:t>
      </w:r>
      <w:proofErr w:type="spellStart"/>
      <w:r w:rsidRPr="00C1766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C17661">
        <w:rPr>
          <w:rFonts w:ascii="Times New Roman" w:hAnsi="Times New Roman" w:cs="Times New Roman"/>
          <w:sz w:val="26"/>
          <w:szCs w:val="26"/>
        </w:rPr>
        <w:t>-1, где</w:t>
      </w:r>
    </w:p>
    <w:p w:rsidR="00C17661" w:rsidRPr="00C17661" w:rsidRDefault="00C17661" w:rsidP="00C17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7661">
        <w:rPr>
          <w:rFonts w:ascii="Times New Roman" w:hAnsi="Times New Roman" w:cs="Times New Roman"/>
          <w:sz w:val="26"/>
          <w:szCs w:val="26"/>
        </w:rPr>
        <w:t>Зн</w:t>
      </w:r>
      <w:proofErr w:type="gramStart"/>
      <w:r w:rsidRPr="00C1766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C17661">
        <w:rPr>
          <w:rFonts w:ascii="Times New Roman" w:hAnsi="Times New Roman" w:cs="Times New Roman"/>
          <w:sz w:val="26"/>
          <w:szCs w:val="26"/>
        </w:rPr>
        <w:t>+</w:t>
      </w:r>
      <w:r w:rsidRPr="00C17661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C17661">
        <w:rPr>
          <w:rFonts w:ascii="Times New Roman" w:hAnsi="Times New Roman" w:cs="Times New Roman"/>
          <w:sz w:val="26"/>
          <w:szCs w:val="26"/>
        </w:rPr>
        <w:t xml:space="preserve"> – прогноз поступлений земельного налога в местный бюджет на очередной финансовый год и плановый период;</w:t>
      </w:r>
    </w:p>
    <w:p w:rsidR="00C17661" w:rsidRPr="00C17661" w:rsidRDefault="00C17661" w:rsidP="00C17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7661">
        <w:rPr>
          <w:rFonts w:ascii="Times New Roman" w:hAnsi="Times New Roman" w:cs="Times New Roman"/>
          <w:sz w:val="26"/>
          <w:szCs w:val="26"/>
        </w:rPr>
        <w:t>НБ</w:t>
      </w:r>
      <w:proofErr w:type="spellStart"/>
      <w:proofErr w:type="gramStart"/>
      <w:r w:rsidRPr="00C1766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C17661">
        <w:rPr>
          <w:rFonts w:ascii="Times New Roman" w:hAnsi="Times New Roman" w:cs="Times New Roman"/>
          <w:sz w:val="26"/>
          <w:szCs w:val="26"/>
        </w:rPr>
        <w:t xml:space="preserve"> – налоговая база; </w:t>
      </w:r>
    </w:p>
    <w:p w:rsidR="00C17661" w:rsidRPr="00C17661" w:rsidRDefault="00C17661" w:rsidP="00C17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7661">
        <w:rPr>
          <w:rFonts w:ascii="Times New Roman" w:hAnsi="Times New Roman" w:cs="Times New Roman"/>
          <w:sz w:val="26"/>
          <w:szCs w:val="26"/>
        </w:rPr>
        <w:t>Кс</w:t>
      </w:r>
      <w:proofErr w:type="spellStart"/>
      <w:r w:rsidRPr="00C1766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C17661">
        <w:rPr>
          <w:rFonts w:ascii="Times New Roman" w:hAnsi="Times New Roman" w:cs="Times New Roman"/>
          <w:sz w:val="26"/>
          <w:szCs w:val="26"/>
        </w:rPr>
        <w:t>-1 – коэффициент собираемости налога, определяется отношением фактических поступлений к начисленным суммам по налогу за отчетный период;</w:t>
      </w:r>
    </w:p>
    <w:p w:rsidR="00C17661" w:rsidRPr="00C17661" w:rsidRDefault="00C17661" w:rsidP="00C17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7661">
        <w:rPr>
          <w:rFonts w:ascii="Times New Roman" w:hAnsi="Times New Roman" w:cs="Times New Roman"/>
          <w:sz w:val="26"/>
          <w:szCs w:val="26"/>
        </w:rPr>
        <w:t>В</w:t>
      </w:r>
      <w:proofErr w:type="spellStart"/>
      <w:proofErr w:type="gramStart"/>
      <w:r w:rsidRPr="00C1766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C17661">
        <w:rPr>
          <w:rFonts w:ascii="Times New Roman" w:hAnsi="Times New Roman" w:cs="Times New Roman"/>
          <w:sz w:val="26"/>
          <w:szCs w:val="26"/>
        </w:rPr>
        <w:t>+</w:t>
      </w:r>
      <w:r w:rsidRPr="00C17661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C17661">
        <w:rPr>
          <w:rFonts w:ascii="Times New Roman" w:hAnsi="Times New Roman" w:cs="Times New Roman"/>
          <w:sz w:val="26"/>
          <w:szCs w:val="26"/>
        </w:rPr>
        <w:t xml:space="preserve"> – объем выпадающих доходов местного бюджета по налогу за счет предоставляемых льгот в </w:t>
      </w:r>
      <w:proofErr w:type="spellStart"/>
      <w:r w:rsidRPr="00C1766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C17661">
        <w:rPr>
          <w:rFonts w:ascii="Times New Roman" w:hAnsi="Times New Roman" w:cs="Times New Roman"/>
          <w:sz w:val="26"/>
          <w:szCs w:val="26"/>
        </w:rPr>
        <w:t>+</w:t>
      </w:r>
      <w:r w:rsidRPr="00C17661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C17661">
        <w:rPr>
          <w:rFonts w:ascii="Times New Roman" w:hAnsi="Times New Roman" w:cs="Times New Roman"/>
          <w:sz w:val="26"/>
          <w:szCs w:val="26"/>
        </w:rPr>
        <w:t xml:space="preserve"> году;</w:t>
      </w:r>
    </w:p>
    <w:p w:rsidR="00C17661" w:rsidRPr="00C17661" w:rsidRDefault="00C17661" w:rsidP="00C17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7661">
        <w:rPr>
          <w:rFonts w:ascii="Times New Roman" w:hAnsi="Times New Roman" w:cs="Times New Roman"/>
          <w:sz w:val="26"/>
          <w:szCs w:val="26"/>
        </w:rPr>
        <w:t>Д</w:t>
      </w:r>
      <w:proofErr w:type="spellStart"/>
      <w:proofErr w:type="gramStart"/>
      <w:r w:rsidRPr="00C1766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C17661">
        <w:rPr>
          <w:rFonts w:ascii="Times New Roman" w:hAnsi="Times New Roman" w:cs="Times New Roman"/>
          <w:sz w:val="26"/>
          <w:szCs w:val="26"/>
        </w:rPr>
        <w:t>+</w:t>
      </w:r>
      <w:r w:rsidRPr="00C17661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C17661">
        <w:rPr>
          <w:rFonts w:ascii="Times New Roman" w:hAnsi="Times New Roman" w:cs="Times New Roman"/>
          <w:sz w:val="26"/>
          <w:szCs w:val="26"/>
        </w:rPr>
        <w:t xml:space="preserve"> – объем дополнительных поступлений по налогу за счет переоформления права аренды на право постоянного (бессрочного) пользования, вовлечения в оборот земельных участков под многоквартирными домами, повышения эффективности управления и распоряжения земельными участками на очередной финансовый год и плановый период</w:t>
      </w:r>
    </w:p>
    <w:p w:rsidR="00C17661" w:rsidRPr="00C17661" w:rsidRDefault="00C17661" w:rsidP="00C17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7661" w:rsidRPr="00C17661" w:rsidRDefault="00C17661" w:rsidP="00C17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7661">
        <w:rPr>
          <w:rFonts w:ascii="Times New Roman" w:hAnsi="Times New Roman" w:cs="Times New Roman"/>
          <w:sz w:val="26"/>
          <w:szCs w:val="26"/>
        </w:rPr>
        <w:t>Налоговая база рассчитывается по формуле:</w:t>
      </w:r>
    </w:p>
    <w:p w:rsidR="00C17661" w:rsidRPr="00C17661" w:rsidRDefault="00C17661" w:rsidP="00C17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7661">
        <w:rPr>
          <w:rFonts w:ascii="Times New Roman" w:hAnsi="Times New Roman" w:cs="Times New Roman"/>
          <w:sz w:val="26"/>
          <w:szCs w:val="26"/>
        </w:rPr>
        <w:t>НБ</w:t>
      </w:r>
      <w:proofErr w:type="spellStart"/>
      <w:r w:rsidRPr="00C17661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C17661">
        <w:rPr>
          <w:rFonts w:ascii="Times New Roman" w:hAnsi="Times New Roman" w:cs="Times New Roman"/>
          <w:sz w:val="26"/>
          <w:szCs w:val="26"/>
        </w:rPr>
        <w:t xml:space="preserve"> = ∑(КС</w:t>
      </w:r>
      <w:proofErr w:type="gramStart"/>
      <w:r w:rsidRPr="00C17661">
        <w:rPr>
          <w:rFonts w:ascii="Times New Roman" w:hAnsi="Times New Roman" w:cs="Times New Roman"/>
          <w:sz w:val="26"/>
          <w:szCs w:val="26"/>
          <w:lang w:val="en-US"/>
        </w:rPr>
        <w:t>k</w:t>
      </w:r>
      <w:proofErr w:type="gramEnd"/>
      <w:r w:rsidRPr="00C17661">
        <w:rPr>
          <w:rFonts w:ascii="Times New Roman" w:hAnsi="Times New Roman" w:cs="Times New Roman"/>
          <w:sz w:val="26"/>
          <w:szCs w:val="26"/>
        </w:rPr>
        <w:t xml:space="preserve"> * </w:t>
      </w:r>
      <w:r w:rsidRPr="00C17661">
        <w:rPr>
          <w:rFonts w:ascii="Times New Roman" w:hAnsi="Times New Roman" w:cs="Times New Roman"/>
          <w:sz w:val="26"/>
          <w:szCs w:val="26"/>
          <w:lang w:val="en-US"/>
        </w:rPr>
        <w:t>Ck</w:t>
      </w:r>
      <w:r w:rsidRPr="00C17661">
        <w:rPr>
          <w:rFonts w:ascii="Times New Roman" w:hAnsi="Times New Roman" w:cs="Times New Roman"/>
          <w:sz w:val="26"/>
          <w:szCs w:val="26"/>
        </w:rPr>
        <w:t>), где</w:t>
      </w:r>
    </w:p>
    <w:p w:rsidR="00C17661" w:rsidRPr="00C17661" w:rsidRDefault="00C17661" w:rsidP="00C17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7661">
        <w:rPr>
          <w:rFonts w:ascii="Times New Roman" w:hAnsi="Times New Roman" w:cs="Times New Roman"/>
          <w:sz w:val="26"/>
          <w:szCs w:val="26"/>
        </w:rPr>
        <w:t>КС</w:t>
      </w:r>
      <w:proofErr w:type="gramStart"/>
      <w:r w:rsidRPr="00C17661">
        <w:rPr>
          <w:rFonts w:ascii="Times New Roman" w:hAnsi="Times New Roman" w:cs="Times New Roman"/>
          <w:sz w:val="26"/>
          <w:szCs w:val="26"/>
          <w:lang w:val="en-US"/>
        </w:rPr>
        <w:t>k</w:t>
      </w:r>
      <w:proofErr w:type="gramEnd"/>
      <w:r w:rsidRPr="00C17661">
        <w:rPr>
          <w:rFonts w:ascii="Times New Roman" w:hAnsi="Times New Roman" w:cs="Times New Roman"/>
          <w:sz w:val="26"/>
          <w:szCs w:val="26"/>
        </w:rPr>
        <w:t xml:space="preserve"> – кадастровая стоимость земельных участков по каждому виду разрешенного использования; </w:t>
      </w:r>
    </w:p>
    <w:p w:rsidR="00C17661" w:rsidRPr="00C17661" w:rsidRDefault="00C17661" w:rsidP="00C17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7661">
        <w:rPr>
          <w:rFonts w:ascii="Times New Roman" w:hAnsi="Times New Roman" w:cs="Times New Roman"/>
          <w:sz w:val="26"/>
          <w:szCs w:val="26"/>
          <w:lang w:val="en-US"/>
        </w:rPr>
        <w:t>Ck</w:t>
      </w:r>
      <w:r w:rsidRPr="00C17661">
        <w:rPr>
          <w:rFonts w:ascii="Times New Roman" w:hAnsi="Times New Roman" w:cs="Times New Roman"/>
          <w:sz w:val="26"/>
          <w:szCs w:val="26"/>
        </w:rPr>
        <w:t xml:space="preserve"> – ставка налога по соответствующему виду разрешенного использования.</w:t>
      </w:r>
      <w:proofErr w:type="gramEnd"/>
    </w:p>
    <w:p w:rsidR="00497A09" w:rsidRDefault="00497A09"/>
    <w:sectPr w:rsidR="00497A09" w:rsidSect="00C1766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661" w:rsidRDefault="00C17661" w:rsidP="00C17661">
      <w:pPr>
        <w:spacing w:after="0" w:line="240" w:lineRule="auto"/>
      </w:pPr>
      <w:r>
        <w:separator/>
      </w:r>
    </w:p>
  </w:endnote>
  <w:endnote w:type="continuationSeparator" w:id="1">
    <w:p w:rsidR="00C17661" w:rsidRDefault="00C17661" w:rsidP="00C1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661" w:rsidRDefault="00C17661" w:rsidP="00C17661">
      <w:pPr>
        <w:spacing w:after="0" w:line="240" w:lineRule="auto"/>
      </w:pPr>
      <w:r>
        <w:separator/>
      </w:r>
    </w:p>
  </w:footnote>
  <w:footnote w:type="continuationSeparator" w:id="1">
    <w:p w:rsidR="00C17661" w:rsidRDefault="00C17661" w:rsidP="00C17661">
      <w:pPr>
        <w:spacing w:after="0" w:line="240" w:lineRule="auto"/>
      </w:pPr>
      <w:r>
        <w:continuationSeparator/>
      </w:r>
    </w:p>
  </w:footnote>
  <w:footnote w:id="2">
    <w:p w:rsidR="00C17661" w:rsidRDefault="00C17661" w:rsidP="00C17661">
      <w:pPr>
        <w:pStyle w:val="a3"/>
      </w:pPr>
      <w:r>
        <w:rPr>
          <w:rStyle w:val="a6"/>
        </w:rPr>
        <w:footnoteRef/>
      </w:r>
      <w:r>
        <w:t xml:space="preserve"> В соответствии с методическими пояснениями службы государственной статистики</w:t>
      </w:r>
    </w:p>
    <w:p w:rsidR="00C17661" w:rsidRDefault="00C17661" w:rsidP="00C17661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57D5D"/>
    <w:multiLevelType w:val="hybridMultilevel"/>
    <w:tmpl w:val="E5881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6F2258"/>
    <w:multiLevelType w:val="hybridMultilevel"/>
    <w:tmpl w:val="5704877C"/>
    <w:lvl w:ilvl="0" w:tplc="37B6ACF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DD0F3F"/>
    <w:multiLevelType w:val="multilevel"/>
    <w:tmpl w:val="0E24B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7661"/>
    <w:rsid w:val="00497A09"/>
    <w:rsid w:val="00C17661"/>
    <w:rsid w:val="00DC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176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17661"/>
    <w:rPr>
      <w:rFonts w:ascii="Calibri" w:eastAsia="Calibri" w:hAnsi="Calibri" w:cs="Times New Roman"/>
      <w:sz w:val="20"/>
      <w:szCs w:val="20"/>
      <w:lang w:eastAsia="en-US"/>
    </w:rPr>
  </w:style>
  <w:style w:type="paragraph" w:styleId="2">
    <w:name w:val="Body Text Indent 2"/>
    <w:basedOn w:val="a"/>
    <w:link w:val="20"/>
    <w:semiHidden/>
    <w:unhideWhenUsed/>
    <w:rsid w:val="00C1766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C1766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C1766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footnote reference"/>
    <w:basedOn w:val="a0"/>
    <w:uiPriority w:val="99"/>
    <w:semiHidden/>
    <w:unhideWhenUsed/>
    <w:rsid w:val="00C1766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1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1996</Words>
  <Characters>11381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user25</cp:lastModifiedBy>
  <cp:revision>3</cp:revision>
  <dcterms:created xsi:type="dcterms:W3CDTF">2012-10-01T11:09:00Z</dcterms:created>
  <dcterms:modified xsi:type="dcterms:W3CDTF">2012-10-03T06:16:00Z</dcterms:modified>
</cp:coreProperties>
</file>