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628140, ул. Астраханцева, 54, пгт.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5E6643" w:rsidRDefault="00A2568F" w:rsidP="009B641B">
      <w:pPr>
        <w:pStyle w:val="a8"/>
        <w:ind w:right="-143"/>
        <w:rPr>
          <w:sz w:val="28"/>
          <w:szCs w:val="28"/>
        </w:rPr>
      </w:pPr>
      <w:r w:rsidRPr="005E6643">
        <w:rPr>
          <w:sz w:val="28"/>
          <w:szCs w:val="28"/>
        </w:rPr>
        <w:t>От</w:t>
      </w:r>
      <w:r w:rsidR="00CC31B2" w:rsidRPr="005E6643">
        <w:rPr>
          <w:sz w:val="28"/>
          <w:szCs w:val="28"/>
        </w:rPr>
        <w:t xml:space="preserve"> </w:t>
      </w:r>
      <w:r w:rsidR="001205C1" w:rsidRPr="005E6643">
        <w:rPr>
          <w:sz w:val="28"/>
          <w:szCs w:val="28"/>
        </w:rPr>
        <w:t xml:space="preserve"> </w:t>
      </w:r>
      <w:r w:rsidR="005E6643" w:rsidRPr="005E6643">
        <w:rPr>
          <w:sz w:val="28"/>
          <w:szCs w:val="28"/>
        </w:rPr>
        <w:t xml:space="preserve"> </w:t>
      </w:r>
      <w:r w:rsidR="00F32D65" w:rsidRPr="005E6643">
        <w:rPr>
          <w:sz w:val="28"/>
          <w:szCs w:val="28"/>
        </w:rPr>
        <w:t xml:space="preserve">  </w:t>
      </w:r>
      <w:r w:rsidR="00CC2393">
        <w:rPr>
          <w:sz w:val="28"/>
          <w:szCs w:val="28"/>
        </w:rPr>
        <w:t>декабря</w:t>
      </w:r>
      <w:r w:rsidR="008A6129" w:rsidRPr="005E6643">
        <w:rPr>
          <w:sz w:val="28"/>
          <w:szCs w:val="28"/>
        </w:rPr>
        <w:t xml:space="preserve"> 202</w:t>
      </w:r>
      <w:r w:rsidR="005D7ACB">
        <w:rPr>
          <w:sz w:val="28"/>
          <w:szCs w:val="28"/>
        </w:rPr>
        <w:t>3</w:t>
      </w:r>
      <w:r w:rsidR="009B641B" w:rsidRPr="005E6643">
        <w:rPr>
          <w:sz w:val="28"/>
          <w:szCs w:val="28"/>
        </w:rPr>
        <w:t xml:space="preserve"> года</w:t>
      </w:r>
      <w:r w:rsidR="009B641B" w:rsidRPr="005E6643">
        <w:rPr>
          <w:sz w:val="28"/>
          <w:szCs w:val="28"/>
        </w:rPr>
        <w:tab/>
      </w:r>
      <w:r w:rsidRPr="005E6643">
        <w:rPr>
          <w:sz w:val="28"/>
          <w:szCs w:val="28"/>
        </w:rPr>
        <w:t xml:space="preserve">                  </w:t>
      </w:r>
      <w:r w:rsidR="009B641B" w:rsidRPr="005E6643">
        <w:rPr>
          <w:sz w:val="28"/>
          <w:szCs w:val="28"/>
        </w:rPr>
        <w:t xml:space="preserve">  </w:t>
      </w:r>
      <w:r w:rsidR="009B641B" w:rsidRPr="005E6643">
        <w:rPr>
          <w:sz w:val="28"/>
          <w:szCs w:val="28"/>
        </w:rPr>
        <w:tab/>
      </w:r>
      <w:r w:rsidR="009B641B" w:rsidRPr="005E6643">
        <w:rPr>
          <w:sz w:val="28"/>
          <w:szCs w:val="28"/>
        </w:rPr>
        <w:tab/>
      </w:r>
      <w:r w:rsidR="009B641B" w:rsidRPr="005E6643">
        <w:rPr>
          <w:sz w:val="28"/>
          <w:szCs w:val="28"/>
        </w:rPr>
        <w:tab/>
        <w:t xml:space="preserve">           </w:t>
      </w:r>
      <w:r w:rsidR="00CC31B2" w:rsidRPr="005E6643">
        <w:rPr>
          <w:sz w:val="28"/>
          <w:szCs w:val="28"/>
        </w:rPr>
        <w:t xml:space="preserve">      </w:t>
      </w:r>
      <w:r w:rsidR="00DD0C90">
        <w:rPr>
          <w:sz w:val="28"/>
          <w:szCs w:val="28"/>
        </w:rPr>
        <w:t xml:space="preserve">    </w:t>
      </w:r>
      <w:r w:rsidR="00CC31B2" w:rsidRPr="005E6643">
        <w:rPr>
          <w:sz w:val="28"/>
          <w:szCs w:val="28"/>
        </w:rPr>
        <w:t xml:space="preserve">     </w:t>
      </w:r>
      <w:r w:rsidR="008A6129" w:rsidRPr="005E6643">
        <w:rPr>
          <w:sz w:val="28"/>
          <w:szCs w:val="28"/>
        </w:rPr>
        <w:t xml:space="preserve">          </w:t>
      </w:r>
      <w:r w:rsidR="009B641B" w:rsidRPr="005E6643">
        <w:rPr>
          <w:sz w:val="28"/>
          <w:szCs w:val="28"/>
        </w:rPr>
        <w:t>№</w:t>
      </w:r>
      <w:r w:rsidR="008A6129" w:rsidRPr="005E6643">
        <w:rPr>
          <w:sz w:val="28"/>
          <w:szCs w:val="28"/>
        </w:rPr>
        <w:t xml:space="preserve"> </w:t>
      </w:r>
    </w:p>
    <w:p w:rsidR="009B641B" w:rsidRPr="005E6643" w:rsidRDefault="009B641B" w:rsidP="009B641B">
      <w:pPr>
        <w:spacing w:after="0" w:line="240" w:lineRule="auto"/>
        <w:ind w:firstLine="709"/>
        <w:rPr>
          <w:rFonts w:ascii="Times New Roman" w:hAnsi="Times New Roman"/>
          <w:sz w:val="24"/>
          <w:szCs w:val="24"/>
        </w:rPr>
      </w:pPr>
    </w:p>
    <w:p w:rsidR="009B641B" w:rsidRPr="005E6643" w:rsidRDefault="009B641B" w:rsidP="009B641B">
      <w:pPr>
        <w:spacing w:after="0" w:line="240" w:lineRule="auto"/>
        <w:ind w:firstLine="709"/>
        <w:jc w:val="center"/>
        <w:rPr>
          <w:rFonts w:ascii="Times New Roman" w:hAnsi="Times New Roman"/>
          <w:b/>
          <w:sz w:val="28"/>
          <w:szCs w:val="28"/>
        </w:rPr>
      </w:pPr>
    </w:p>
    <w:p w:rsidR="009B641B" w:rsidRPr="005E6643" w:rsidRDefault="009B641B" w:rsidP="009B641B">
      <w:pPr>
        <w:spacing w:after="0" w:line="240" w:lineRule="auto"/>
        <w:ind w:firstLine="709"/>
        <w:jc w:val="center"/>
        <w:rPr>
          <w:rFonts w:ascii="Times New Roman" w:hAnsi="Times New Roman"/>
          <w:b/>
          <w:sz w:val="28"/>
          <w:szCs w:val="28"/>
        </w:rPr>
      </w:pPr>
      <w:r w:rsidRPr="005E6643">
        <w:rPr>
          <w:rFonts w:ascii="Times New Roman" w:hAnsi="Times New Roman"/>
          <w:b/>
          <w:sz w:val="28"/>
          <w:szCs w:val="28"/>
        </w:rPr>
        <w:t>Приказ</w:t>
      </w:r>
    </w:p>
    <w:p w:rsidR="009B641B" w:rsidRPr="005E6643" w:rsidRDefault="009B641B" w:rsidP="009B641B">
      <w:pPr>
        <w:spacing w:after="0" w:line="240" w:lineRule="auto"/>
        <w:ind w:firstLine="709"/>
        <w:jc w:val="both"/>
        <w:rPr>
          <w:rFonts w:ascii="Times New Roman" w:hAnsi="Times New Roman"/>
          <w:b/>
          <w:sz w:val="24"/>
          <w:szCs w:val="24"/>
        </w:rPr>
      </w:pPr>
    </w:p>
    <w:p w:rsidR="00BE2725" w:rsidRPr="005E6643" w:rsidRDefault="00BE2725" w:rsidP="00BE2725">
      <w:pPr>
        <w:spacing w:after="0" w:line="240" w:lineRule="auto"/>
        <w:ind w:right="4818"/>
        <w:rPr>
          <w:rFonts w:ascii="Times New Roman" w:hAnsi="Times New Roman"/>
          <w:sz w:val="28"/>
          <w:szCs w:val="28"/>
        </w:rPr>
      </w:pPr>
      <w:r w:rsidRPr="005E6643">
        <w:rPr>
          <w:rFonts w:ascii="Times New Roman" w:hAnsi="Times New Roman"/>
          <w:sz w:val="28"/>
          <w:szCs w:val="28"/>
        </w:rPr>
        <w:t>О</w:t>
      </w:r>
      <w:r w:rsidR="00EC66A8" w:rsidRPr="005E6643">
        <w:rPr>
          <w:rFonts w:ascii="Times New Roman" w:hAnsi="Times New Roman"/>
          <w:sz w:val="28"/>
          <w:szCs w:val="28"/>
        </w:rPr>
        <w:t xml:space="preserve"> внесении изменений в Приказ Комитета по финансам от </w:t>
      </w:r>
      <w:r w:rsidR="005D7ACB">
        <w:rPr>
          <w:rFonts w:ascii="Times New Roman" w:hAnsi="Times New Roman"/>
          <w:sz w:val="28"/>
          <w:szCs w:val="28"/>
        </w:rPr>
        <w:t>30</w:t>
      </w:r>
      <w:r w:rsidR="00EC66A8" w:rsidRPr="005E6643">
        <w:rPr>
          <w:rFonts w:ascii="Times New Roman" w:hAnsi="Times New Roman"/>
          <w:sz w:val="28"/>
          <w:szCs w:val="28"/>
        </w:rPr>
        <w:t>.</w:t>
      </w:r>
      <w:r w:rsidR="005D7ACB">
        <w:rPr>
          <w:rFonts w:ascii="Times New Roman" w:hAnsi="Times New Roman"/>
          <w:sz w:val="28"/>
          <w:szCs w:val="28"/>
        </w:rPr>
        <w:t>12.2022 года №51</w:t>
      </w:r>
      <w:r w:rsidR="00EC66A8" w:rsidRPr="005E6643">
        <w:rPr>
          <w:rFonts w:ascii="Times New Roman" w:hAnsi="Times New Roman"/>
          <w:sz w:val="28"/>
          <w:szCs w:val="28"/>
        </w:rPr>
        <w:t xml:space="preserve"> "О</w:t>
      </w:r>
      <w:r w:rsidRPr="005E6643">
        <w:rPr>
          <w:rFonts w:ascii="Times New Roman" w:hAnsi="Times New Roman"/>
          <w:sz w:val="28"/>
          <w:szCs w:val="28"/>
        </w:rPr>
        <w:t>б утверждении порядка применения кодов целевых статей расходов бюджета Березовского района</w:t>
      </w:r>
    </w:p>
    <w:p w:rsidR="00BE2725" w:rsidRPr="005E6643" w:rsidRDefault="00BE2725" w:rsidP="00BE2725">
      <w:pPr>
        <w:autoSpaceDE w:val="0"/>
        <w:autoSpaceDN w:val="0"/>
        <w:adjustRightInd w:val="0"/>
        <w:spacing w:after="0" w:line="240" w:lineRule="auto"/>
        <w:rPr>
          <w:rFonts w:ascii="Times New Roman" w:hAnsi="Times New Roman"/>
          <w:b/>
          <w:sz w:val="28"/>
          <w:szCs w:val="28"/>
        </w:rPr>
      </w:pPr>
    </w:p>
    <w:p w:rsidR="00BE2725" w:rsidRPr="005E6643" w:rsidRDefault="00BE2725" w:rsidP="00BE2725">
      <w:pPr>
        <w:spacing w:after="0" w:line="240" w:lineRule="auto"/>
        <w:ind w:firstLine="709"/>
        <w:jc w:val="both"/>
        <w:rPr>
          <w:rFonts w:ascii="Times New Roman" w:hAnsi="Times New Roman"/>
          <w:sz w:val="28"/>
          <w:szCs w:val="28"/>
        </w:rPr>
      </w:pPr>
      <w:r w:rsidRPr="005E6643">
        <w:rPr>
          <w:rFonts w:ascii="Times New Roman" w:hAnsi="Times New Roman"/>
          <w:sz w:val="28"/>
          <w:szCs w:val="28"/>
        </w:rPr>
        <w:t>В соответствии со статьями 9, 21</w:t>
      </w:r>
      <w:r w:rsidR="00CC31B2" w:rsidRPr="005E6643">
        <w:rPr>
          <w:rFonts w:ascii="Times New Roman" w:hAnsi="Times New Roman"/>
          <w:sz w:val="28"/>
          <w:szCs w:val="28"/>
        </w:rPr>
        <w:t xml:space="preserve">, 154 </w:t>
      </w:r>
      <w:r w:rsidRPr="005E6643">
        <w:rPr>
          <w:rFonts w:ascii="Times New Roman" w:hAnsi="Times New Roman"/>
          <w:sz w:val="28"/>
          <w:szCs w:val="28"/>
        </w:rPr>
        <w:t>Бюджетного кодекса Российской Федерации приказываю:</w:t>
      </w:r>
    </w:p>
    <w:p w:rsidR="00BE2725" w:rsidRPr="005E6643" w:rsidRDefault="00BE2725" w:rsidP="001205C1">
      <w:pPr>
        <w:spacing w:after="0" w:line="240" w:lineRule="auto"/>
        <w:ind w:firstLine="709"/>
        <w:jc w:val="both"/>
        <w:rPr>
          <w:rFonts w:ascii="Times New Roman" w:hAnsi="Times New Roman"/>
          <w:sz w:val="28"/>
          <w:szCs w:val="28"/>
        </w:rPr>
      </w:pPr>
      <w:r w:rsidRPr="005E6643">
        <w:rPr>
          <w:rFonts w:ascii="Times New Roman" w:hAnsi="Times New Roman"/>
          <w:sz w:val="28"/>
          <w:szCs w:val="28"/>
        </w:rPr>
        <w:t xml:space="preserve">1. </w:t>
      </w:r>
      <w:r w:rsidR="001205C1" w:rsidRPr="005E6643">
        <w:rPr>
          <w:rFonts w:ascii="Times New Roman" w:hAnsi="Times New Roman"/>
          <w:sz w:val="28"/>
          <w:szCs w:val="28"/>
        </w:rPr>
        <w:t xml:space="preserve">Приложение 1 к Порядку </w:t>
      </w:r>
      <w:r w:rsidRPr="005E6643">
        <w:rPr>
          <w:rFonts w:ascii="Times New Roman" w:hAnsi="Times New Roman"/>
          <w:sz w:val="28"/>
          <w:szCs w:val="28"/>
        </w:rPr>
        <w:t xml:space="preserve">применения кодов целевых статей расходов бюджета Березовского района </w:t>
      </w:r>
      <w:r w:rsidR="001205C1" w:rsidRPr="005E6643">
        <w:rPr>
          <w:rFonts w:ascii="Times New Roman" w:hAnsi="Times New Roman"/>
          <w:sz w:val="28"/>
          <w:szCs w:val="28"/>
        </w:rPr>
        <w:t>изложить в редакции согласно приложению к настоящему приказу.</w:t>
      </w:r>
    </w:p>
    <w:p w:rsidR="00F71E47" w:rsidRPr="005E6643" w:rsidRDefault="001205C1" w:rsidP="00F71E47">
      <w:pPr>
        <w:pStyle w:val="a7"/>
        <w:autoSpaceDE w:val="0"/>
        <w:autoSpaceDN w:val="0"/>
        <w:adjustRightInd w:val="0"/>
        <w:spacing w:after="0" w:line="240" w:lineRule="auto"/>
        <w:ind w:left="0" w:firstLine="709"/>
        <w:jc w:val="both"/>
        <w:rPr>
          <w:rFonts w:ascii="Times New Roman" w:hAnsi="Times New Roman"/>
          <w:sz w:val="28"/>
          <w:szCs w:val="28"/>
        </w:rPr>
      </w:pPr>
      <w:r w:rsidRPr="005E6643">
        <w:rPr>
          <w:rFonts w:ascii="Times New Roman" w:hAnsi="Times New Roman"/>
          <w:sz w:val="28"/>
          <w:szCs w:val="28"/>
        </w:rPr>
        <w:t>2</w:t>
      </w:r>
      <w:r w:rsidR="00F71E47" w:rsidRPr="005E6643">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w:t>
      </w:r>
      <w:r w:rsidR="00ED435D" w:rsidRPr="005E6643">
        <w:rPr>
          <w:rFonts w:ascii="Times New Roman" w:hAnsi="Times New Roman"/>
          <w:sz w:val="28"/>
          <w:szCs w:val="28"/>
        </w:rPr>
        <w:t xml:space="preserve">с </w:t>
      </w:r>
      <w:r w:rsidR="000D3C1F">
        <w:rPr>
          <w:rFonts w:ascii="Times New Roman" w:hAnsi="Times New Roman"/>
          <w:sz w:val="28"/>
          <w:szCs w:val="28"/>
        </w:rPr>
        <w:t xml:space="preserve">26 </w:t>
      </w:r>
      <w:r w:rsidR="00CC2393">
        <w:rPr>
          <w:rFonts w:ascii="Times New Roman" w:hAnsi="Times New Roman"/>
          <w:sz w:val="28"/>
          <w:szCs w:val="28"/>
        </w:rPr>
        <w:t>декабря</w:t>
      </w:r>
      <w:r w:rsidR="00ED435D" w:rsidRPr="005E6643">
        <w:rPr>
          <w:rFonts w:ascii="Times New Roman" w:hAnsi="Times New Roman"/>
          <w:sz w:val="28"/>
          <w:szCs w:val="28"/>
        </w:rPr>
        <w:t xml:space="preserve"> 202</w:t>
      </w:r>
      <w:r w:rsidR="005D7ACB">
        <w:rPr>
          <w:rFonts w:ascii="Times New Roman" w:hAnsi="Times New Roman"/>
          <w:sz w:val="28"/>
          <w:szCs w:val="28"/>
        </w:rPr>
        <w:t>3</w:t>
      </w:r>
      <w:r w:rsidR="00F71E47" w:rsidRPr="005E6643">
        <w:rPr>
          <w:rFonts w:ascii="Times New Roman" w:hAnsi="Times New Roman"/>
          <w:sz w:val="28"/>
          <w:szCs w:val="28"/>
        </w:rPr>
        <w:t xml:space="preserve"> года.</w:t>
      </w:r>
    </w:p>
    <w:p w:rsidR="009B641B" w:rsidRPr="005E6643" w:rsidRDefault="009B641B" w:rsidP="009B641B">
      <w:pPr>
        <w:spacing w:after="0" w:line="240" w:lineRule="auto"/>
        <w:ind w:firstLine="709"/>
        <w:jc w:val="both"/>
        <w:rPr>
          <w:rFonts w:ascii="Times New Roman" w:hAnsi="Times New Roman"/>
          <w:sz w:val="28"/>
          <w:szCs w:val="28"/>
        </w:rPr>
      </w:pPr>
    </w:p>
    <w:p w:rsidR="009B641B" w:rsidRPr="005E6643" w:rsidRDefault="009B641B" w:rsidP="009B641B">
      <w:pPr>
        <w:spacing w:after="0" w:line="240" w:lineRule="auto"/>
        <w:ind w:firstLine="709"/>
        <w:jc w:val="both"/>
        <w:rPr>
          <w:rFonts w:ascii="Times New Roman" w:hAnsi="Times New Roman"/>
          <w:sz w:val="28"/>
          <w:szCs w:val="28"/>
        </w:rPr>
      </w:pPr>
    </w:p>
    <w:p w:rsidR="009B641B" w:rsidRDefault="005D7ACB" w:rsidP="00A07290">
      <w:pPr>
        <w:spacing w:after="0" w:line="240" w:lineRule="auto"/>
        <w:jc w:val="both"/>
        <w:rPr>
          <w:rFonts w:ascii="Times New Roman" w:hAnsi="Times New Roman"/>
          <w:sz w:val="28"/>
          <w:szCs w:val="28"/>
        </w:rPr>
      </w:pPr>
      <w:r>
        <w:rPr>
          <w:rFonts w:ascii="Times New Roman" w:hAnsi="Times New Roman"/>
          <w:sz w:val="28"/>
          <w:szCs w:val="28"/>
        </w:rPr>
        <w:t>И.о. председателя</w:t>
      </w:r>
      <w:r w:rsidR="00283561">
        <w:rPr>
          <w:rFonts w:ascii="Times New Roman" w:hAnsi="Times New Roman"/>
          <w:sz w:val="28"/>
          <w:szCs w:val="28"/>
        </w:rPr>
        <w:t xml:space="preserve"> Комитета</w:t>
      </w:r>
      <w:r>
        <w:rPr>
          <w:rFonts w:ascii="Times New Roman" w:hAnsi="Times New Roman"/>
          <w:sz w:val="28"/>
          <w:szCs w:val="28"/>
        </w:rPr>
        <w:t xml:space="preserve"> по финансам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07290">
        <w:rPr>
          <w:rFonts w:ascii="Times New Roman" w:hAnsi="Times New Roman"/>
          <w:sz w:val="28"/>
          <w:szCs w:val="28"/>
        </w:rPr>
        <w:t xml:space="preserve">          </w:t>
      </w:r>
      <w:r>
        <w:rPr>
          <w:rFonts w:ascii="Times New Roman" w:hAnsi="Times New Roman"/>
          <w:sz w:val="28"/>
          <w:szCs w:val="28"/>
        </w:rPr>
        <w:tab/>
        <w:t>С.А.</w:t>
      </w:r>
      <w:r w:rsidR="00A07290">
        <w:rPr>
          <w:rFonts w:ascii="Times New Roman" w:hAnsi="Times New Roman"/>
          <w:sz w:val="28"/>
          <w:szCs w:val="28"/>
        </w:rPr>
        <w:t xml:space="preserve"> </w:t>
      </w:r>
      <w:proofErr w:type="spellStart"/>
      <w:r>
        <w:rPr>
          <w:rFonts w:ascii="Times New Roman" w:hAnsi="Times New Roman"/>
          <w:sz w:val="28"/>
          <w:szCs w:val="28"/>
        </w:rPr>
        <w:t>Гельвер</w:t>
      </w:r>
      <w:proofErr w:type="spellEnd"/>
      <w:r w:rsidR="00283561">
        <w:rPr>
          <w:rFonts w:ascii="Times New Roman" w:hAnsi="Times New Roman"/>
          <w:sz w:val="28"/>
          <w:szCs w:val="28"/>
        </w:rPr>
        <w:t xml:space="preserve"> </w:t>
      </w:r>
    </w:p>
    <w:p w:rsidR="00A07290" w:rsidRDefault="00A07290" w:rsidP="00A07290">
      <w:pPr>
        <w:spacing w:after="0" w:line="240" w:lineRule="auto"/>
        <w:jc w:val="both"/>
        <w:rPr>
          <w:rFonts w:ascii="Times New Roman" w:hAnsi="Times New Roman"/>
          <w:sz w:val="28"/>
          <w:szCs w:val="28"/>
        </w:rPr>
      </w:pPr>
    </w:p>
    <w:p w:rsidR="00A07290" w:rsidRDefault="00A07290" w:rsidP="00A07290">
      <w:pPr>
        <w:spacing w:after="0" w:line="240" w:lineRule="auto"/>
        <w:jc w:val="both"/>
        <w:rPr>
          <w:rFonts w:ascii="Times New Roman" w:hAnsi="Times New Roman"/>
          <w:sz w:val="28"/>
          <w:szCs w:val="28"/>
        </w:rPr>
      </w:pPr>
    </w:p>
    <w:p w:rsidR="00A07290" w:rsidRPr="005E6643" w:rsidRDefault="00A07290" w:rsidP="00A07290">
      <w:pPr>
        <w:spacing w:after="0" w:line="240" w:lineRule="auto"/>
        <w:jc w:val="both"/>
        <w:rPr>
          <w:rFonts w:ascii="Times New Roman" w:hAnsi="Times New Roman"/>
          <w:sz w:val="28"/>
          <w:szCs w:val="28"/>
        </w:rPr>
      </w:pPr>
    </w:p>
    <w:p w:rsidR="001205C1" w:rsidRPr="005E6643" w:rsidRDefault="001205C1" w:rsidP="009B641B">
      <w:pPr>
        <w:spacing w:after="0" w:line="240" w:lineRule="auto"/>
        <w:ind w:left="4955" w:firstLine="709"/>
        <w:rPr>
          <w:rFonts w:ascii="Times New Roman" w:hAnsi="Times New Roman"/>
          <w:sz w:val="28"/>
          <w:szCs w:val="28"/>
        </w:rPr>
      </w:pPr>
    </w:p>
    <w:p w:rsidR="001205C1" w:rsidRPr="005E6643" w:rsidRDefault="001205C1" w:rsidP="009B641B">
      <w:pPr>
        <w:spacing w:after="0" w:line="240" w:lineRule="auto"/>
        <w:ind w:left="4955" w:firstLine="709"/>
        <w:rPr>
          <w:rFonts w:ascii="Times New Roman" w:hAnsi="Times New Roman"/>
          <w:sz w:val="28"/>
          <w:szCs w:val="28"/>
        </w:rPr>
      </w:pPr>
    </w:p>
    <w:p w:rsidR="001205C1" w:rsidRPr="005E6643" w:rsidRDefault="001205C1" w:rsidP="009B641B">
      <w:pPr>
        <w:spacing w:after="0" w:line="240" w:lineRule="auto"/>
        <w:ind w:left="4955" w:firstLine="709"/>
        <w:rPr>
          <w:rFonts w:ascii="Times New Roman" w:hAnsi="Times New Roman"/>
          <w:sz w:val="28"/>
          <w:szCs w:val="28"/>
        </w:rPr>
      </w:pPr>
    </w:p>
    <w:p w:rsidR="001205C1" w:rsidRDefault="001205C1" w:rsidP="009B641B">
      <w:pPr>
        <w:spacing w:after="0" w:line="240" w:lineRule="auto"/>
        <w:ind w:left="4955" w:firstLine="709"/>
        <w:rPr>
          <w:rFonts w:ascii="Times New Roman" w:hAnsi="Times New Roman"/>
          <w:sz w:val="28"/>
          <w:szCs w:val="28"/>
        </w:rPr>
      </w:pPr>
    </w:p>
    <w:p w:rsidR="00FA1083" w:rsidRDefault="00FA1083" w:rsidP="009B641B">
      <w:pPr>
        <w:spacing w:after="0" w:line="240" w:lineRule="auto"/>
        <w:ind w:left="4955" w:firstLine="709"/>
        <w:rPr>
          <w:rFonts w:ascii="Times New Roman" w:hAnsi="Times New Roman"/>
          <w:sz w:val="28"/>
          <w:szCs w:val="28"/>
        </w:rPr>
      </w:pPr>
    </w:p>
    <w:p w:rsidR="00FA1083" w:rsidRPr="005E6643" w:rsidRDefault="00FA1083" w:rsidP="009B641B">
      <w:pPr>
        <w:spacing w:after="0" w:line="240" w:lineRule="auto"/>
        <w:ind w:left="4955" w:firstLine="709"/>
        <w:rPr>
          <w:rFonts w:ascii="Times New Roman" w:hAnsi="Times New Roman"/>
          <w:sz w:val="28"/>
          <w:szCs w:val="28"/>
        </w:rPr>
      </w:pPr>
    </w:p>
    <w:p w:rsidR="001205C1" w:rsidRPr="00FA1083" w:rsidRDefault="00FA1083" w:rsidP="00FA1083">
      <w:pPr>
        <w:spacing w:after="0" w:line="240" w:lineRule="auto"/>
        <w:jc w:val="both"/>
        <w:rPr>
          <w:rFonts w:ascii="Times New Roman" w:hAnsi="Times New Roman"/>
          <w:sz w:val="18"/>
          <w:szCs w:val="18"/>
        </w:rPr>
      </w:pPr>
      <w:r w:rsidRPr="00FA1083">
        <w:rPr>
          <w:rFonts w:ascii="Times New Roman" w:hAnsi="Times New Roman"/>
          <w:sz w:val="18"/>
          <w:szCs w:val="18"/>
        </w:rPr>
        <w:t>исполнитель:</w:t>
      </w:r>
    </w:p>
    <w:p w:rsidR="00FA1083" w:rsidRDefault="00FA1083" w:rsidP="00FA1083">
      <w:pPr>
        <w:spacing w:after="0" w:line="240" w:lineRule="auto"/>
        <w:jc w:val="both"/>
        <w:rPr>
          <w:rFonts w:ascii="Times New Roman" w:hAnsi="Times New Roman"/>
          <w:sz w:val="18"/>
          <w:szCs w:val="18"/>
        </w:rPr>
      </w:pPr>
      <w:r>
        <w:rPr>
          <w:rFonts w:ascii="Times New Roman" w:hAnsi="Times New Roman"/>
          <w:sz w:val="18"/>
          <w:szCs w:val="18"/>
        </w:rPr>
        <w:t>Главный специалист отдела</w:t>
      </w:r>
    </w:p>
    <w:p w:rsidR="00FA1083" w:rsidRDefault="00FA1083" w:rsidP="00FA1083">
      <w:pPr>
        <w:spacing w:after="0" w:line="240" w:lineRule="auto"/>
        <w:jc w:val="both"/>
        <w:rPr>
          <w:rFonts w:ascii="Times New Roman" w:hAnsi="Times New Roman"/>
          <w:sz w:val="18"/>
          <w:szCs w:val="18"/>
        </w:rPr>
      </w:pPr>
      <w:r>
        <w:rPr>
          <w:rFonts w:ascii="Times New Roman" w:hAnsi="Times New Roman"/>
          <w:sz w:val="18"/>
          <w:szCs w:val="18"/>
        </w:rPr>
        <w:t>бюджетного планирования и сводного анализа</w:t>
      </w:r>
    </w:p>
    <w:p w:rsidR="00FA1083" w:rsidRPr="00FA1083" w:rsidRDefault="00FA1083" w:rsidP="00FA1083">
      <w:pPr>
        <w:spacing w:after="0" w:line="240" w:lineRule="auto"/>
        <w:jc w:val="both"/>
        <w:rPr>
          <w:rFonts w:ascii="Times New Roman" w:hAnsi="Times New Roman"/>
          <w:sz w:val="18"/>
          <w:szCs w:val="18"/>
        </w:rPr>
      </w:pPr>
      <w:r>
        <w:rPr>
          <w:rFonts w:ascii="Times New Roman" w:hAnsi="Times New Roman"/>
          <w:sz w:val="18"/>
          <w:szCs w:val="18"/>
        </w:rPr>
        <w:t>Н.Г. Петкевич (34674) 2-24-44</w:t>
      </w:r>
    </w:p>
    <w:p w:rsidR="00FE2781" w:rsidRPr="00FA1083" w:rsidRDefault="00FE2781" w:rsidP="009B641B">
      <w:pPr>
        <w:spacing w:after="0" w:line="240" w:lineRule="auto"/>
        <w:ind w:left="4955" w:firstLine="709"/>
        <w:rPr>
          <w:rFonts w:ascii="Times New Roman" w:hAnsi="Times New Roman"/>
          <w:sz w:val="18"/>
          <w:szCs w:val="18"/>
        </w:rPr>
      </w:pPr>
    </w:p>
    <w:p w:rsidR="00283561" w:rsidRDefault="00283561" w:rsidP="009B641B">
      <w:pPr>
        <w:spacing w:after="0" w:line="240" w:lineRule="auto"/>
        <w:ind w:left="4955" w:firstLine="709"/>
        <w:rPr>
          <w:rFonts w:ascii="Times New Roman" w:hAnsi="Times New Roman"/>
          <w:sz w:val="28"/>
          <w:szCs w:val="28"/>
        </w:rPr>
      </w:pPr>
    </w:p>
    <w:p w:rsidR="001708E5" w:rsidRPr="005E6643" w:rsidRDefault="001708E5" w:rsidP="001708E5">
      <w:pPr>
        <w:spacing w:after="0" w:line="240" w:lineRule="auto"/>
        <w:ind w:left="4955" w:firstLine="7"/>
        <w:rPr>
          <w:rFonts w:ascii="Times New Roman" w:hAnsi="Times New Roman"/>
          <w:sz w:val="28"/>
          <w:szCs w:val="28"/>
        </w:rPr>
      </w:pPr>
      <w:r w:rsidRPr="005E6643">
        <w:rPr>
          <w:rFonts w:ascii="Times New Roman" w:hAnsi="Times New Roman"/>
          <w:sz w:val="28"/>
          <w:szCs w:val="28"/>
        </w:rPr>
        <w:lastRenderedPageBreak/>
        <w:t>Приложение к П</w:t>
      </w:r>
      <w:r w:rsidR="00181C51" w:rsidRPr="005E6643">
        <w:rPr>
          <w:rFonts w:ascii="Times New Roman" w:hAnsi="Times New Roman"/>
          <w:sz w:val="28"/>
          <w:szCs w:val="28"/>
        </w:rPr>
        <w:t xml:space="preserve">риказу </w:t>
      </w:r>
      <w:r w:rsidR="00BD6F2B" w:rsidRPr="005E6643">
        <w:rPr>
          <w:rFonts w:ascii="Times New Roman" w:hAnsi="Times New Roman"/>
          <w:sz w:val="28"/>
          <w:szCs w:val="28"/>
        </w:rPr>
        <w:t xml:space="preserve">Комитета по финансам  от "___" </w:t>
      </w:r>
      <w:r w:rsidR="00CC2393">
        <w:rPr>
          <w:rFonts w:ascii="Times New Roman" w:hAnsi="Times New Roman"/>
          <w:sz w:val="28"/>
          <w:szCs w:val="28"/>
        </w:rPr>
        <w:t>декабря</w:t>
      </w:r>
      <w:r w:rsidR="00BD6F2B" w:rsidRPr="005E6643">
        <w:rPr>
          <w:rFonts w:ascii="Times New Roman" w:hAnsi="Times New Roman"/>
          <w:sz w:val="28"/>
          <w:szCs w:val="28"/>
        </w:rPr>
        <w:t xml:space="preserve"> 202</w:t>
      </w:r>
      <w:r w:rsidR="005D7ACB">
        <w:rPr>
          <w:rFonts w:ascii="Times New Roman" w:hAnsi="Times New Roman"/>
          <w:sz w:val="28"/>
          <w:szCs w:val="28"/>
        </w:rPr>
        <w:t>3</w:t>
      </w:r>
      <w:r w:rsidR="00BD6F2B" w:rsidRPr="005E6643">
        <w:rPr>
          <w:rFonts w:ascii="Times New Roman" w:hAnsi="Times New Roman"/>
          <w:sz w:val="28"/>
          <w:szCs w:val="28"/>
        </w:rPr>
        <w:t xml:space="preserve"> года</w:t>
      </w:r>
    </w:p>
    <w:p w:rsidR="00BD6F2B" w:rsidRDefault="00BD6F2B" w:rsidP="001708E5">
      <w:pPr>
        <w:spacing w:after="0" w:line="240" w:lineRule="auto"/>
        <w:ind w:left="4955" w:firstLine="7"/>
        <w:rPr>
          <w:rFonts w:ascii="Times New Roman" w:hAnsi="Times New Roman"/>
          <w:color w:val="FF0000"/>
          <w:sz w:val="28"/>
          <w:szCs w:val="28"/>
        </w:rPr>
      </w:pPr>
    </w:p>
    <w:p w:rsidR="001708E5" w:rsidRDefault="001708E5"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Перечень кодов и наименований целевых статей расходов бюджета Березовского района</w:t>
      </w:r>
    </w:p>
    <w:p w:rsidR="00FE2781" w:rsidRPr="00A95596" w:rsidRDefault="00FE2781" w:rsidP="009B641B">
      <w:pPr>
        <w:autoSpaceDE w:val="0"/>
        <w:autoSpaceDN w:val="0"/>
        <w:adjustRightInd w:val="0"/>
        <w:spacing w:after="0" w:line="240" w:lineRule="auto"/>
        <w:ind w:firstLine="540"/>
        <w:jc w:val="center"/>
        <w:rPr>
          <w:rFonts w:ascii="Times New Roman" w:hAnsi="Times New Roman"/>
          <w:b/>
          <w:sz w:val="28"/>
          <w:szCs w:val="28"/>
        </w:rPr>
      </w:pPr>
    </w:p>
    <w:tbl>
      <w:tblPr>
        <w:tblW w:w="10318" w:type="dxa"/>
        <w:tblInd w:w="-318" w:type="dxa"/>
        <w:tblLook w:val="04A0"/>
      </w:tblPr>
      <w:tblGrid>
        <w:gridCol w:w="496"/>
        <w:gridCol w:w="356"/>
        <w:gridCol w:w="574"/>
        <w:gridCol w:w="1036"/>
        <w:gridCol w:w="7856"/>
      </w:tblGrid>
      <w:tr w:rsidR="00CC2393" w:rsidRPr="00985C97" w:rsidTr="00985C97">
        <w:trPr>
          <w:trHeight w:val="322"/>
        </w:trPr>
        <w:tc>
          <w:tcPr>
            <w:tcW w:w="2462"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393" w:rsidRPr="00985C97" w:rsidRDefault="00CC2393" w:rsidP="00CC2393">
            <w:pPr>
              <w:spacing w:after="0" w:line="240" w:lineRule="auto"/>
              <w:jc w:val="center"/>
              <w:rPr>
                <w:rFonts w:ascii="Times New Roman" w:eastAsia="Times New Roman" w:hAnsi="Times New Roman" w:cs="Times New Roman"/>
                <w:b/>
                <w:bCs/>
                <w:sz w:val="28"/>
                <w:szCs w:val="28"/>
                <w:lang w:eastAsia="ru-RU"/>
              </w:rPr>
            </w:pPr>
            <w:r w:rsidRPr="00985C97">
              <w:rPr>
                <w:rFonts w:ascii="Times New Roman" w:eastAsia="Times New Roman" w:hAnsi="Times New Roman" w:cs="Times New Roman"/>
                <w:b/>
                <w:bCs/>
                <w:sz w:val="28"/>
                <w:szCs w:val="28"/>
                <w:lang w:eastAsia="ru-RU"/>
              </w:rPr>
              <w:t>ЦСР</w:t>
            </w:r>
          </w:p>
        </w:tc>
        <w:tc>
          <w:tcPr>
            <w:tcW w:w="78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393" w:rsidRPr="00985C97" w:rsidRDefault="00CC2393" w:rsidP="00CC2393">
            <w:pPr>
              <w:spacing w:after="0" w:line="240" w:lineRule="auto"/>
              <w:jc w:val="center"/>
              <w:rPr>
                <w:rFonts w:ascii="Times New Roman" w:eastAsia="Times New Roman" w:hAnsi="Times New Roman" w:cs="Times New Roman"/>
                <w:b/>
                <w:bCs/>
                <w:sz w:val="28"/>
                <w:szCs w:val="28"/>
                <w:lang w:eastAsia="ru-RU"/>
              </w:rPr>
            </w:pPr>
            <w:r w:rsidRPr="00985C97">
              <w:rPr>
                <w:rFonts w:ascii="Times New Roman" w:eastAsia="Times New Roman" w:hAnsi="Times New Roman" w:cs="Times New Roman"/>
                <w:b/>
                <w:bCs/>
                <w:sz w:val="28"/>
                <w:szCs w:val="28"/>
                <w:lang w:eastAsia="ru-RU"/>
              </w:rPr>
              <w:t>Наименование показателя</w:t>
            </w:r>
          </w:p>
        </w:tc>
      </w:tr>
      <w:tr w:rsidR="00CC2393" w:rsidRPr="00985C97" w:rsidTr="00985C97">
        <w:trPr>
          <w:trHeight w:val="322"/>
        </w:trPr>
        <w:tc>
          <w:tcPr>
            <w:tcW w:w="2462" w:type="dxa"/>
            <w:gridSpan w:val="4"/>
            <w:vMerge/>
            <w:tcBorders>
              <w:top w:val="single" w:sz="4" w:space="0" w:color="auto"/>
              <w:left w:val="single" w:sz="4" w:space="0" w:color="auto"/>
              <w:bottom w:val="single" w:sz="4" w:space="0" w:color="auto"/>
              <w:right w:val="single" w:sz="4" w:space="0" w:color="auto"/>
            </w:tcBorders>
            <w:vAlign w:val="center"/>
            <w:hideMark/>
          </w:tcPr>
          <w:p w:rsidR="00CC2393" w:rsidRPr="00985C97" w:rsidRDefault="00CC2393" w:rsidP="00CC2393">
            <w:pPr>
              <w:spacing w:after="0" w:line="240" w:lineRule="auto"/>
              <w:rPr>
                <w:rFonts w:ascii="Times New Roman" w:eastAsia="Times New Roman" w:hAnsi="Times New Roman" w:cs="Times New Roman"/>
                <w:b/>
                <w:bCs/>
                <w:sz w:val="28"/>
                <w:szCs w:val="28"/>
                <w:lang w:eastAsia="ru-RU"/>
              </w:rPr>
            </w:pPr>
          </w:p>
        </w:tc>
        <w:tc>
          <w:tcPr>
            <w:tcW w:w="7856" w:type="dxa"/>
            <w:vMerge/>
            <w:tcBorders>
              <w:top w:val="single" w:sz="4" w:space="0" w:color="auto"/>
              <w:left w:val="single" w:sz="4" w:space="0" w:color="auto"/>
              <w:bottom w:val="single" w:sz="4" w:space="0" w:color="auto"/>
              <w:right w:val="single" w:sz="4" w:space="0" w:color="auto"/>
            </w:tcBorders>
            <w:vAlign w:val="center"/>
            <w:hideMark/>
          </w:tcPr>
          <w:p w:rsidR="00CC2393" w:rsidRPr="00985C97" w:rsidRDefault="00CC2393" w:rsidP="00CC2393">
            <w:pPr>
              <w:spacing w:after="0" w:line="240" w:lineRule="auto"/>
              <w:rPr>
                <w:rFonts w:ascii="Times New Roman" w:eastAsia="Times New Roman" w:hAnsi="Times New Roman" w:cs="Times New Roman"/>
                <w:b/>
                <w:bCs/>
                <w:sz w:val="28"/>
                <w:szCs w:val="28"/>
                <w:lang w:eastAsia="ru-RU"/>
              </w:rPr>
            </w:pP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"Развитие образования в Березовском районе"</w:t>
            </w:r>
          </w:p>
        </w:tc>
      </w:tr>
      <w:tr w:rsidR="00CC2393" w:rsidRPr="00985C97" w:rsidTr="00985C97">
        <w:trPr>
          <w:trHeight w:val="806"/>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CC2393" w:rsidRPr="00985C97" w:rsidTr="00985C97">
        <w:trPr>
          <w:trHeight w:val="10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84301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CC2393" w:rsidRPr="00985C97" w:rsidTr="00985C97">
        <w:trPr>
          <w:trHeight w:val="110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84303</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CC2393" w:rsidRPr="00985C97" w:rsidTr="00985C97">
        <w:trPr>
          <w:trHeight w:val="1928"/>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84305</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CC2393" w:rsidRPr="00985C97" w:rsidTr="00985C97">
        <w:trPr>
          <w:trHeight w:val="568"/>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"Строительство, реконструкция и капитальные ремонты объектов общего образования"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82090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Создание образовательных организаций, организаций для отдыха и оздоровления детей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S2090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создание образовательных организаций, организаций для отдыха и оздоровления детей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"Финансовое обеспечение получения гражданами общего образования"</w:t>
            </w:r>
          </w:p>
        </w:tc>
      </w:tr>
      <w:tr w:rsidR="00CC2393" w:rsidRPr="00985C97" w:rsidTr="00985C97">
        <w:trPr>
          <w:trHeight w:val="44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02400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Прочие расходы органов местного самоуправления</w:t>
            </w:r>
          </w:p>
        </w:tc>
      </w:tr>
      <w:tr w:rsidR="00CC2393" w:rsidRPr="00985C97" w:rsidTr="00985C97">
        <w:trPr>
          <w:trHeight w:val="63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53030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C2393" w:rsidRPr="00985C97" w:rsidTr="00985C97">
        <w:trPr>
          <w:trHeight w:val="114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84030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CC2393" w:rsidRPr="00985C97" w:rsidTr="00985C97">
        <w:trPr>
          <w:trHeight w:val="71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84050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CC2393" w:rsidRPr="00985C97" w:rsidTr="00985C97">
        <w:trPr>
          <w:trHeight w:val="1138"/>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84301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CC2393" w:rsidRPr="00985C97" w:rsidTr="00985C97">
        <w:trPr>
          <w:trHeight w:val="1098"/>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84303</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CC2393" w:rsidRPr="00985C97" w:rsidTr="00985C97">
        <w:trPr>
          <w:trHeight w:val="212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84305</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CC2393" w:rsidRPr="00985C97" w:rsidTr="00985C97">
        <w:trPr>
          <w:trHeight w:val="56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85C97">
              <w:rPr>
                <w:rFonts w:ascii="Times New Roman" w:eastAsia="Times New Roman" w:hAnsi="Times New Roman" w:cs="Times New Roman"/>
                <w:sz w:val="28"/>
                <w:szCs w:val="28"/>
                <w:lang w:eastAsia="ru-RU"/>
              </w:rPr>
              <w:t>округа-Югры</w:t>
            </w:r>
            <w:proofErr w:type="spellEnd"/>
          </w:p>
        </w:tc>
      </w:tr>
      <w:tr w:rsidR="00CC2393" w:rsidRPr="00985C97" w:rsidTr="00985C97">
        <w:trPr>
          <w:trHeight w:val="79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L3040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"Финансовое обеспечение получения гражданами дополнительного образования"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85C97">
              <w:rPr>
                <w:rFonts w:ascii="Times New Roman" w:eastAsia="Times New Roman" w:hAnsi="Times New Roman" w:cs="Times New Roman"/>
                <w:sz w:val="28"/>
                <w:szCs w:val="28"/>
                <w:lang w:eastAsia="ru-RU"/>
              </w:rPr>
              <w:t>округа-Югры</w:t>
            </w:r>
            <w:proofErr w:type="spellEnd"/>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E1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"Современная школа"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E1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82860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Создание новых мест в муниципальных общеобразовательных организациях</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E1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S2860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создание новых мест в муниципальных общеобразовательных организациях</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EВ</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"Патриотическое воспитание граждан Российской Федерации"</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EВ</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51790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"Социальная поддержка жителей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"Дети Югры"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"Организация отдыха, оздоровления и занятости детей"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20010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Мероприятия по организации отдыха и оздоровления детей</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82050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84080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Организация и обеспечение отдыха и оздоровления детей, в том числе в этнической среде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S2050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оплату стоимости питания детям школьного возраста в оздоровительных лагерях с дневным пребыванием детей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"Культурное пространство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"Модернизация и развитие учреждений и организаций культуры"</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"Развитие библиотечного дела"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82520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Развитие сферы культуры в муниципальных образованиях Ханты-Мансийского автономного округа - Югры</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L5190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Государственная поддержка отрасли культуры</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S2520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развитие сферы культуры в муниципальных образованиях Ханты-Мансийского автономного округа - Югры</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"Развитие музейного дела"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A1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"Культурная среда"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A1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55900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Техническое оснащение региональных и муниципальных музеев</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A1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55970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Реконструкция и капитальный ремонт региональных и муниципальных музеев</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"Поддержка творческих инициатив, способствующих самореализации населения"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"Поддержка одаренных детей и молодежи, развитие художественного образования"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"Стимулирование культурного разнообразия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85C97">
              <w:rPr>
                <w:rFonts w:ascii="Times New Roman" w:eastAsia="Times New Roman" w:hAnsi="Times New Roman" w:cs="Times New Roman"/>
                <w:sz w:val="28"/>
                <w:szCs w:val="28"/>
                <w:lang w:eastAsia="ru-RU"/>
              </w:rPr>
              <w:t>округа-Югры</w:t>
            </w:r>
            <w:proofErr w:type="spellEnd"/>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"Организационные, экономические механизмы развития культуры, архивного дела, историко-культурного наследия, внутреннего и въездного туризма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"Реализация единой государственной политики в сфере культуры и архивного дела"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"Развитие архивного дела"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"Поддержка добровольческих (волонтерских) и некоммерческих организации"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61600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"Обеспечение деятельности подведомственных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хозяйственного обслуживания и надлежащего состояния учреждения"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"Обеспечение реализации переданных полномочий городского поселения Березово "</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"Поддержка культурных мероприятий, организованных учреждениями культурно-досугового типа"</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"Развитие физической культуры, спорта и молодежной политики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"Развитие массовой физической культуры и спорта"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организации и проведения физкультурных и массовых спортивных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61600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CC2393" w:rsidRPr="00985C97" w:rsidTr="00985C97">
        <w:trPr>
          <w:trHeight w:val="4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82110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Расходы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w:t>
            </w:r>
            <w:r w:rsidRPr="00985C97">
              <w:rPr>
                <w:rFonts w:ascii="Times New Roman" w:eastAsia="Times New Roman" w:hAnsi="Times New Roman" w:cs="Times New Roman"/>
                <w:sz w:val="28"/>
                <w:szCs w:val="28"/>
                <w:lang w:eastAsia="ru-RU"/>
              </w:rPr>
              <w:lastRenderedPageBreak/>
              <w:t>обеспечению их участия в соревнованиях</w:t>
            </w:r>
          </w:p>
        </w:tc>
      </w:tr>
      <w:tr w:rsidR="00CC2393" w:rsidRPr="00985C97" w:rsidTr="00985C97">
        <w:trPr>
          <w:trHeight w:val="56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85C97">
              <w:rPr>
                <w:rFonts w:ascii="Times New Roman" w:eastAsia="Times New Roman" w:hAnsi="Times New Roman" w:cs="Times New Roman"/>
                <w:sz w:val="28"/>
                <w:szCs w:val="28"/>
                <w:lang w:eastAsia="ru-RU"/>
              </w:rPr>
              <w:t>округа-Югры</w:t>
            </w:r>
            <w:proofErr w:type="spellEnd"/>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163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S2110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"Совершенствование спортивной инфраструктуры"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82130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муниципальных образований по развитию сети спортивных объектов шаговой доступности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S2130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развитие сети спортивных объектов шаговой доступности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P5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"Спорт – норма жизни"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P5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"Молодежь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"Организация и проведение  мероприятий в сфере молодежной политики"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"Совершенствование системы управления в физической культуре, спорте и молодёжной политике"</w:t>
            </w:r>
          </w:p>
        </w:tc>
      </w:tr>
      <w:tr w:rsidR="00CC2393" w:rsidRPr="00985C97" w:rsidTr="00985C97">
        <w:trPr>
          <w:trHeight w:val="98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"Поддержка занятости населения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"Содействие трудоустройству граждан"</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85060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 по содействию трудоустройству граждан</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"Содействие занятости молодежи"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85060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 по содействию трудоустройству граждан</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"Улучшение условий и охраны труда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"Подготовка работников по охране труда на основе современных технологий обучения"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84120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отдельных государственных полномочий в сфере трудовых отношений и государственного управления охраной труда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"Развитие агропромышленного комплекса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"Развитие растениеводства, переработки и реализации продукции растениеводства"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"Государственная поддержка развития производства овощей открытого и закрытого грунта"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84140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Поддержка и развитие растениеводства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"Развитие прочего животноводства"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"Государственная поддержка на развитие животноводства"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Поддержка и развитие животноводства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Организация мероприятий при осуществлении деятельности по обращению с животными без владельцев</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"Устойчивое развитие сельских территорий"</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L5760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комплексного развития сельских территорий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"Устойчивое развитие коренных малочисленных народов Севера в Березовском районе"</w:t>
            </w:r>
          </w:p>
        </w:tc>
      </w:tr>
      <w:tr w:rsidR="00CC2393" w:rsidRPr="00985C97" w:rsidTr="00985C97">
        <w:trPr>
          <w:trHeight w:val="5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w:t>
            </w:r>
            <w:r w:rsidRPr="00985C97">
              <w:rPr>
                <w:rFonts w:ascii="Times New Roman" w:eastAsia="Times New Roman" w:hAnsi="Times New Roman" w:cs="Times New Roman"/>
                <w:sz w:val="28"/>
                <w:szCs w:val="28"/>
                <w:lang w:eastAsia="ru-RU"/>
              </w:rPr>
              <w:lastRenderedPageBreak/>
              <w:t>защиты исконной среды обитания и традиционного образа жизни"</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r>
      <w:tr w:rsidR="00CC2393" w:rsidRPr="00985C97" w:rsidTr="00985C97">
        <w:trPr>
          <w:trHeight w:val="207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полномочий,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"Развитие жилищной сферы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"Содействие развитию градостроительной деятельности "</w:t>
            </w:r>
          </w:p>
        </w:tc>
      </w:tr>
      <w:tr w:rsidR="00CC2393" w:rsidRPr="00985C97" w:rsidTr="00985C97">
        <w:trPr>
          <w:trHeight w:val="119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"Разработка документации по планировке и межеванию территории и выполнение инженерных изысканий для территорий, на которые ранее проекты планировки и межевания не разрабатывались"</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L5990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Подготовка проектов межевания земельных участков и проведение кадастровых работ </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"Приспособление жилых помещений и общего имущества в многоквартирных домах с учетом потребностей инвалидов, обследованных до 31 декабря 2021 года"</w:t>
            </w:r>
          </w:p>
        </w:tc>
      </w:tr>
      <w:tr w:rsidR="00CC2393" w:rsidRPr="00985C97" w:rsidTr="00985C97">
        <w:trPr>
          <w:trHeight w:val="5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82907</w:t>
            </w:r>
          </w:p>
        </w:tc>
        <w:tc>
          <w:tcPr>
            <w:tcW w:w="7856" w:type="dxa"/>
            <w:tcBorders>
              <w:top w:val="nil"/>
              <w:left w:val="nil"/>
              <w:bottom w:val="single" w:sz="4" w:space="0" w:color="auto"/>
              <w:right w:val="single" w:sz="4" w:space="0" w:color="auto"/>
            </w:tcBorders>
            <w:shd w:val="clear" w:color="000000" w:fill="FFFFFF"/>
            <w:vAlign w:val="bottom"/>
            <w:hideMark/>
          </w:tcPr>
          <w:p w:rsidR="007D0EF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обследованных до 31 </w:t>
            </w:r>
            <w:r w:rsidRPr="00985C97">
              <w:rPr>
                <w:rFonts w:ascii="Times New Roman" w:eastAsia="Times New Roman" w:hAnsi="Times New Roman" w:cs="Times New Roman"/>
                <w:sz w:val="28"/>
                <w:szCs w:val="28"/>
                <w:lang w:eastAsia="ru-RU"/>
              </w:rPr>
              <w:lastRenderedPageBreak/>
              <w:t>декабря 2021 года</w:t>
            </w:r>
          </w:p>
        </w:tc>
      </w:tr>
      <w:tr w:rsidR="00CC2393" w:rsidRPr="00985C97" w:rsidTr="00985C97">
        <w:trPr>
          <w:trHeight w:val="255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S2907</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proofErr w:type="spellStart"/>
            <w:r w:rsidRPr="00985C97">
              <w:rPr>
                <w:rFonts w:ascii="Times New Roman" w:eastAsia="Times New Roman" w:hAnsi="Times New Roman" w:cs="Times New Roman"/>
                <w:sz w:val="28"/>
                <w:szCs w:val="28"/>
                <w:lang w:eastAsia="ru-RU"/>
              </w:rPr>
              <w:t>Cофинансирование</w:t>
            </w:r>
            <w:proofErr w:type="spellEnd"/>
            <w:r w:rsidRPr="00985C97">
              <w:rPr>
                <w:rFonts w:ascii="Times New Roman" w:eastAsia="Times New Roman" w:hAnsi="Times New Roman" w:cs="Times New Roman"/>
                <w:sz w:val="28"/>
                <w:szCs w:val="28"/>
                <w:lang w:eastAsia="ru-RU"/>
              </w:rPr>
              <w:t xml:space="preserve"> расходов на 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"Администрирование переданных полномочий"</w:t>
            </w:r>
          </w:p>
        </w:tc>
      </w:tr>
      <w:tr w:rsidR="00CC2393" w:rsidRPr="00985C97" w:rsidTr="00985C97">
        <w:trPr>
          <w:trHeight w:val="130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"Разработка документации по планировке и межеванию территории и выполнение инженерных изысканий с учетом "Югорского стандарта развития территорий"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82911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полномочий в области градостроительной деятельности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S2911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реализацию полномочий в области градостроительной деятельности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"Содействие развитию жилищного строительства"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"Приобретение жилья, выплата возмещения за изымаемую недвижимость"</w:t>
            </w:r>
          </w:p>
        </w:tc>
      </w:tr>
      <w:tr w:rsidR="00CC2393" w:rsidRPr="00985C97" w:rsidTr="00985C97">
        <w:trPr>
          <w:trHeight w:val="687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82901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Мероприятия по приобретению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 в чьей собственности находятся жилые помещения, входящие в аварийный жилищный фонд, возмещения за изымаемые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в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 процессуальные действия, направленные на установление признаков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заключившим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r>
      <w:tr w:rsidR="00CC2393" w:rsidRPr="00985C97" w:rsidTr="00985C97">
        <w:trPr>
          <w:trHeight w:val="213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S2901</w:t>
            </w:r>
          </w:p>
        </w:tc>
        <w:tc>
          <w:tcPr>
            <w:tcW w:w="7856" w:type="dxa"/>
            <w:tcBorders>
              <w:top w:val="nil"/>
              <w:left w:val="nil"/>
              <w:bottom w:val="single" w:sz="4" w:space="0" w:color="auto"/>
              <w:right w:val="single" w:sz="4" w:space="0" w:color="auto"/>
            </w:tcBorders>
            <w:shd w:val="clear" w:color="000000" w:fill="FFFFFF"/>
            <w:vAlign w:val="bottom"/>
            <w:hideMark/>
          </w:tcPr>
          <w:p w:rsidR="007D0EF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Софинансирование расходов на мероприятия по приобретению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 в чьей собственности </w:t>
            </w:r>
            <w:r w:rsidRPr="00985C97">
              <w:rPr>
                <w:rFonts w:ascii="Times New Roman" w:eastAsia="Times New Roman" w:hAnsi="Times New Roman" w:cs="Times New Roman"/>
                <w:sz w:val="28"/>
                <w:szCs w:val="28"/>
                <w:lang w:eastAsia="ru-RU"/>
              </w:rPr>
              <w:lastRenderedPageBreak/>
              <w:t>находятся жилые помещения, входящие в аварийный жилищный фонд, возмещения за изымаемые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в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 процессуальные действия, направленные на установление признаков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заключившим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"Выплата выкупной стоимости"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82903</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S2903</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"Обеспечение мерами государственной поддержки по улучшению жилищных условий отдельных категорий граждан"</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L4970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 по обеспечению жильем молодых семей</w:t>
            </w:r>
          </w:p>
        </w:tc>
      </w:tr>
      <w:tr w:rsidR="00CC2393" w:rsidRPr="00985C97" w:rsidTr="00985C97">
        <w:trPr>
          <w:trHeight w:val="18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51350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51760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"Жилищно-коммунальный комплекс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"Создание условий для обеспечения качественными коммунальными услугами"</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которых не обеспечено доброкачественной и (или) условно доброкачественной  питьевой водой"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82190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Реконструкция, расширение, модернизация, строительство коммунальных объектов</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S2190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реконструкцию, расширение, модернизацию, строительство коммунальных объектов</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"Обеспечение равных прав потребителей  на получение коммунальных ресурсов"</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CC2393" w:rsidRPr="00985C97" w:rsidTr="00985C97">
        <w:trPr>
          <w:trHeight w:val="71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w:t>
            </w:r>
            <w:r w:rsidRPr="00985C97">
              <w:rPr>
                <w:rFonts w:ascii="Times New Roman" w:eastAsia="Times New Roman" w:hAnsi="Times New Roman" w:cs="Times New Roman"/>
                <w:sz w:val="28"/>
                <w:szCs w:val="28"/>
                <w:lang w:eastAsia="ru-RU"/>
              </w:rPr>
              <w:lastRenderedPageBreak/>
              <w:t>электрической энергии зоны централизованного электроснабжения"</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82840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S2840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61100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Предоставление субсидий организациям</w:t>
            </w:r>
          </w:p>
        </w:tc>
      </w:tr>
      <w:tr w:rsidR="00CC2393" w:rsidRPr="00985C97" w:rsidTr="00985C97">
        <w:trPr>
          <w:trHeight w:val="18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89642</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субсидий  на реализацию полномочий в сфере жилищно-коммунального комплекса"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09505</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09605</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Обеспечение мероприятий по модернизации систем коммунальной инфраструктуры за счет средств бюджета Ханты-Мансийского автономного округа – Югры </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82591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полномочий в сфере жилищно-коммунального комплекса</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S2591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реализацию полномочий в сфере жилищно-коммунального комплекса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S9605</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r>
      <w:tr w:rsidR="00CC2393" w:rsidRPr="00985C97" w:rsidTr="00985C97">
        <w:trPr>
          <w:trHeight w:val="22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 Предоставление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
        </w:tc>
      </w:tr>
      <w:tr w:rsidR="00CC2393" w:rsidRPr="00985C97" w:rsidTr="00985C97">
        <w:trPr>
          <w:trHeight w:val="1811"/>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Возмещение (компенсация)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"Финансовое обеспечение затрат по погашению кредиторской задолженности за приобретение топлива (каменного угля) для обеспечения жизнедеятельности населения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61100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Предоставление субсидий организациям</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89642</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"Профилактика правонарушений и обеспечение отдельных прав граждан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"Профилактика правонарушений"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функционирования и развития систем видеонаблюдения в сфере общественного порядка"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"Создание условий для деятельности народных дружин"</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82300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Создание условий для деятельности народных дружин</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деятельности административной комиссии"</w:t>
            </w:r>
          </w:p>
        </w:tc>
      </w:tr>
      <w:tr w:rsidR="00CC2393" w:rsidRPr="00985C97" w:rsidTr="00985C97">
        <w:trPr>
          <w:trHeight w:val="187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51200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"Профилактика незаконного оборота и потребления наркотических средств и психотропных веществ"</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CC2393" w:rsidRPr="00985C97" w:rsidTr="00985C97">
        <w:trPr>
          <w:trHeight w:val="138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85230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автономного  </w:t>
            </w:r>
            <w:r w:rsidRPr="00985C97">
              <w:rPr>
                <w:rFonts w:ascii="Times New Roman" w:eastAsia="Times New Roman" w:hAnsi="Times New Roman" w:cs="Times New Roman"/>
                <w:sz w:val="28"/>
                <w:szCs w:val="28"/>
                <w:lang w:eastAsia="ru-RU"/>
              </w:rPr>
              <w:br/>
              <w:t>округа – Югры</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59300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переданных полномочий Российской Федерации на государственную регистрацию актов гражданского состояния</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D9300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CC2393" w:rsidRPr="00985C97" w:rsidTr="00985C97">
        <w:trPr>
          <w:trHeight w:val="1666"/>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CC2393" w:rsidRPr="00985C97" w:rsidTr="00985C97">
        <w:trPr>
          <w:trHeight w:val="98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82630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S2630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"Безопасность жизнедеятельности на территории Березовского района"</w:t>
            </w:r>
          </w:p>
        </w:tc>
      </w:tr>
      <w:tr w:rsidR="00CC2393" w:rsidRPr="00985C97" w:rsidTr="00985C97">
        <w:trPr>
          <w:trHeight w:val="128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7D0EF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 в период режима повышенной готовности"</w:t>
            </w:r>
          </w:p>
          <w:p w:rsidR="007D0EF3" w:rsidRPr="00985C97" w:rsidRDefault="007D0EF3" w:rsidP="007D0EF3">
            <w:pPr>
              <w:spacing w:after="0" w:line="240" w:lineRule="auto"/>
              <w:jc w:val="both"/>
              <w:rPr>
                <w:rFonts w:ascii="Times New Roman" w:eastAsia="Times New Roman" w:hAnsi="Times New Roman" w:cs="Times New Roman"/>
                <w:sz w:val="28"/>
                <w:szCs w:val="28"/>
                <w:lang w:eastAsia="ru-RU"/>
              </w:rPr>
            </w:pP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"Предупреждение и ликвидация чрезвычайных ситуаций"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"Материально-техническое и финансовое обеспечение деятельности МКУ "Управление гражданской защиты населения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"Материально-техническое и финансовое обеспечение МКУ "УГЗН"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"Экологическая безопасность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"Регулирование качества окружающей среды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"Организация и проведение дезинсекции и дератизации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84280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Организация осуществления мероприятий по проведению дезинсекции и дератизации в Ханты - Мансийском автономном округе - </w:t>
            </w:r>
            <w:proofErr w:type="spellStart"/>
            <w:r w:rsidRPr="00985C97">
              <w:rPr>
                <w:rFonts w:ascii="Times New Roman" w:eastAsia="Times New Roman" w:hAnsi="Times New Roman" w:cs="Times New Roman"/>
                <w:sz w:val="28"/>
                <w:szCs w:val="28"/>
                <w:lang w:eastAsia="ru-RU"/>
              </w:rPr>
              <w:t>Югре</w:t>
            </w:r>
            <w:proofErr w:type="spellEnd"/>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"Развитие системы обращения с отходами производства и потребления в Березовском районе"</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985C97">
              <w:rPr>
                <w:rFonts w:ascii="Times New Roman" w:eastAsia="Times New Roman" w:hAnsi="Times New Roman" w:cs="Times New Roman"/>
                <w:sz w:val="28"/>
                <w:szCs w:val="28"/>
                <w:lang w:eastAsia="ru-RU"/>
              </w:rPr>
              <w:t>межпоселенческих</w:t>
            </w:r>
            <w:proofErr w:type="spellEnd"/>
            <w:r w:rsidRPr="00985C97">
              <w:rPr>
                <w:rFonts w:ascii="Times New Roman" w:eastAsia="Times New Roman" w:hAnsi="Times New Roman" w:cs="Times New Roman"/>
                <w:sz w:val="28"/>
                <w:szCs w:val="28"/>
                <w:lang w:eastAsia="ru-RU"/>
              </w:rPr>
              <w:t xml:space="preserve"> и локальных)"</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"Содержание площадок временного накопления отходов на территории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"Развитие экономического потенциала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"Развитие малого и среднего предпринимательства, стимулирование инновационной деятельности"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"Формирование предпринимательской среды, стимулирование предпринимательской активности"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I4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"Создание условий для легкого старта и комфортного ведения бизнеса"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I4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82330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I4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S2330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I5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"Акселерация субъектов малого и среднего предпринимательства"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I5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82380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Финансовая поддержка субъектам малого и среднего предпринимательства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I5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S2380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финансовую поддержку субъектов малого и среднего предпринимательства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"Совершенствование системы стратегического управления социально-экономическим развитием"</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"Корректировка (уточнение) Стратегии социально-экономического развития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"Цифровое развитие Березовского района"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20070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Услуги в области информационных технологий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деятельности администрации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20070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Услуги в области информационных технологий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"Развитие системы обеспечения информационной безопасности администрации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20070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Услуги в области информационных технологий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"Современная транспортная система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"Автомобильный транспорт"</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автомобильным транспортом"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"Гражданская авиация"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воздушным транспортом"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61100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Предоставление субсидий организациям</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"Проектирование, строительство, капитальный и (или) текущий ремонт вертолетных площадок"</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"Водный транспорт"</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водным транспортом"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61100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Предоставление субсидий организациям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"Дорожное хозяйство"</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21100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Предоставление субсидии на содержание автомобильных дорог общего пользования местного значения и искусственных сооружений на них</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82390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Строительство (реконструкция), капитальный ремонт и ремонт автомобильных дорог общего пользования</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"Создание условий для эффективного управления муниципальными финансами в Березовском районе"</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86010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Дотации из бюджета муниципального района на выравнивание бюджетной обеспеченности поселений, входящих в состав муниципального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"Поддержание устойчивого исполнения бюджетов муниципальных образований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"Иные межбюджетные трансферты бюджетам городских, сельских поселений из бюджета муниципального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89642</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"Организация бюджетного процесса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деятельности Комитета по финансам"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02400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Прочие расходы органов местного самоуправления</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"Управление резервными средствами и муниципальным долгом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"Управление Резервным фондом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22020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Управление Резервным фондом</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"Управление резервными средствами бюджета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22030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Условно утвержденные расходы</w:t>
            </w:r>
          </w:p>
        </w:tc>
      </w:tr>
      <w:tr w:rsidR="00CC2393" w:rsidRPr="00985C97" w:rsidTr="00985C97">
        <w:trPr>
          <w:trHeight w:val="15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"Обслуживание муниципального долга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22010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Обслуживание муниципального долга Березовского района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"Управление средствами бюджета Березовского района, полученными в виде экономии по итогам осуществления закупок товаров, работ, услуг"</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00970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Резервирование экономии бюджетных ассигнований, образовавшейся по итогам проведения закупок товаров, работ, услуг</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97000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Резервирование экономии бюджетных ассигнований, образовавшейся по итогам проведения закупок товаров, работ, услуг</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"Совершенствование межбюджетных отношений"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субвенций на осуществление отдельных государственных полномочий"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51180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первичного воинского учета органами местного самоуправления поселений, муниципальных и городских округов</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"Реализация наказов избирателей депутатам Думы Ханты-Мансийского автономного округа -Югры"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85C97">
              <w:rPr>
                <w:rFonts w:ascii="Times New Roman" w:eastAsia="Times New Roman" w:hAnsi="Times New Roman" w:cs="Times New Roman"/>
                <w:sz w:val="28"/>
                <w:szCs w:val="28"/>
                <w:lang w:eastAsia="ru-RU"/>
              </w:rPr>
              <w:t>округа-Югры</w:t>
            </w:r>
            <w:proofErr w:type="spellEnd"/>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"Управление муниципальным имуществом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"Управление и распоряжение муниципальным имуществом и земельными ресурсами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"Страхование муниципального имущества от случайных и непредвиденных событий"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"Приобретение имущества в муниципальную собственность"</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"Совершенствование муниципального управления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"Обеспечение исполнения полномочий администрации Березовского района и подведомственных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содержание главы муниципального образования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02400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Прочие расходы органов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22020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Управление Резервным фондом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72100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Пенсии за выслугу лет лицам, замещавшим муниципальные должности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72120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Выполнение полномочий главы Березовского района в сфере наград </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CC2393" w:rsidRPr="00985C97" w:rsidTr="00985C97">
        <w:trPr>
          <w:trHeight w:val="18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"Повышение профессионального уровня муниципальных служащих"</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02400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Прочие расходы органов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"Обеспечение исполнения полномочий МКУ "Управление капитального строительства и ремонта"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"Обеспечения исполнения полномочий Думы Березовского района и Контрольно-счетной палаты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"Обеспечения исполнения полномочий Думы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02110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содержание председателя представительного органа муниципального образования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02120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Депутаты представительного органа муниципального образования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02400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Прочие расходы органов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72110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Выполнение полномочий Думы Березовского района в сфере наград</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деятельности Контрольно-счетной палаты"</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02250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Руководитель контрольно-счетной палаты муниципального образования и его заместители </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02400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Прочие расходы органов местного самоуправления</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"Формирование современной городской среды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"Благоустройство общественных территорий"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F2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"Формирование комфортной городской среды"</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F2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55550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программ формирования современной городской среды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CC2393" w:rsidRPr="00985C97" w:rsidTr="00985C97">
        <w:trPr>
          <w:trHeight w:val="138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20</w:t>
            </w:r>
          </w:p>
          <w:p w:rsidR="007D0EF3" w:rsidRPr="00985C97" w:rsidRDefault="007D0EF3" w:rsidP="00CC2393">
            <w:pPr>
              <w:spacing w:after="0" w:line="240" w:lineRule="auto"/>
              <w:rPr>
                <w:rFonts w:ascii="Times New Roman" w:eastAsia="Times New Roman" w:hAnsi="Times New Roman" w:cs="Times New Roman"/>
                <w:sz w:val="28"/>
                <w:szCs w:val="28"/>
                <w:lang w:eastAsia="ru-RU"/>
              </w:rPr>
            </w:pP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p w:rsidR="007D0EF3" w:rsidRPr="00985C97" w:rsidRDefault="007D0EF3" w:rsidP="00CC2393">
            <w:pPr>
              <w:spacing w:after="0" w:line="240" w:lineRule="auto"/>
              <w:rPr>
                <w:rFonts w:ascii="Times New Roman" w:eastAsia="Times New Roman" w:hAnsi="Times New Roman" w:cs="Times New Roman"/>
                <w:sz w:val="28"/>
                <w:szCs w:val="28"/>
                <w:lang w:eastAsia="ru-RU"/>
              </w:rPr>
            </w:pP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374938" w:rsidRPr="00985C97" w:rsidRDefault="00CC2393" w:rsidP="00374938">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"Укрепление межнационального, межконфессионального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p w:rsidR="00374938" w:rsidRPr="00985C97" w:rsidRDefault="00374938" w:rsidP="00374938">
            <w:pPr>
              <w:spacing w:after="0" w:line="240" w:lineRule="auto"/>
              <w:jc w:val="both"/>
              <w:rPr>
                <w:rFonts w:ascii="Times New Roman" w:eastAsia="Times New Roman" w:hAnsi="Times New Roman" w:cs="Times New Roman"/>
                <w:sz w:val="28"/>
                <w:szCs w:val="28"/>
                <w:lang w:eastAsia="ru-RU"/>
              </w:rPr>
            </w:pP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"Информационное обеспечение"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"Развитие гражданского общества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"Создание условий для развития гражданских инициатив"</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"Организация финансовой, имущественной, консультационной поддержки СОНКО"</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66"/>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участия проектов городских и сельских поселений в конкурсном отборе проектов инициативного бюджетирования"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82751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инициативных проектов, отобранных по результатам конкурса (Березово)</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82752</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инициативных проектов, отобранных по результатам конкурса (Игрим)</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"Информационная открытость деятельности органов местного самоуправления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деятельности МАУ "Березовский медиацентр"</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"Мониторинг общественного мнения"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bl>
    <w:p w:rsidR="00C775F0" w:rsidRPr="00966575" w:rsidRDefault="00C775F0" w:rsidP="00CB7B58">
      <w:pPr>
        <w:rPr>
          <w:sz w:val="28"/>
          <w:szCs w:val="28"/>
        </w:rPr>
      </w:pPr>
    </w:p>
    <w:sectPr w:rsidR="00C775F0" w:rsidRPr="00966575" w:rsidSect="007D0EF3">
      <w:headerReference w:type="default" r:id="rId9"/>
      <w:pgSz w:w="11906" w:h="16838"/>
      <w:pgMar w:top="851" w:right="566"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938" w:rsidRDefault="00374938" w:rsidP="009B641B">
      <w:pPr>
        <w:spacing w:after="0" w:line="240" w:lineRule="auto"/>
      </w:pPr>
      <w:r>
        <w:separator/>
      </w:r>
    </w:p>
  </w:endnote>
  <w:endnote w:type="continuationSeparator" w:id="1">
    <w:p w:rsidR="00374938" w:rsidRDefault="00374938"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938" w:rsidRDefault="00374938" w:rsidP="009B641B">
      <w:pPr>
        <w:spacing w:after="0" w:line="240" w:lineRule="auto"/>
      </w:pPr>
      <w:r>
        <w:separator/>
      </w:r>
    </w:p>
  </w:footnote>
  <w:footnote w:type="continuationSeparator" w:id="1">
    <w:p w:rsidR="00374938" w:rsidRDefault="00374938"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38" w:rsidRDefault="00374938" w:rsidP="009B641B">
    <w:pPr>
      <w:pStyle w:val="ac"/>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63489"/>
  </w:hdrShapeDefaults>
  <w:footnotePr>
    <w:footnote w:id="0"/>
    <w:footnote w:id="1"/>
  </w:footnotePr>
  <w:endnotePr>
    <w:endnote w:id="0"/>
    <w:endnote w:id="1"/>
  </w:endnotePr>
  <w:compat/>
  <w:rsids>
    <w:rsidRoot w:val="009B641B"/>
    <w:rsid w:val="00004D4B"/>
    <w:rsid w:val="00005AC3"/>
    <w:rsid w:val="00024684"/>
    <w:rsid w:val="000A5526"/>
    <w:rsid w:val="000B0C7F"/>
    <w:rsid w:val="000C1F59"/>
    <w:rsid w:val="000D3C1F"/>
    <w:rsid w:val="000E2DD1"/>
    <w:rsid w:val="000E3D77"/>
    <w:rsid w:val="000F5E78"/>
    <w:rsid w:val="001005B2"/>
    <w:rsid w:val="00113084"/>
    <w:rsid w:val="001205C1"/>
    <w:rsid w:val="00126ED9"/>
    <w:rsid w:val="0012771B"/>
    <w:rsid w:val="001322E2"/>
    <w:rsid w:val="001442B0"/>
    <w:rsid w:val="0016564C"/>
    <w:rsid w:val="00165C2B"/>
    <w:rsid w:val="001708E5"/>
    <w:rsid w:val="001813C1"/>
    <w:rsid w:val="00181C51"/>
    <w:rsid w:val="001B3118"/>
    <w:rsid w:val="001C5285"/>
    <w:rsid w:val="001D04BB"/>
    <w:rsid w:val="001E5F96"/>
    <w:rsid w:val="002156A5"/>
    <w:rsid w:val="00244AEA"/>
    <w:rsid w:val="0025137C"/>
    <w:rsid w:val="00263CCD"/>
    <w:rsid w:val="00283561"/>
    <w:rsid w:val="002A0035"/>
    <w:rsid w:val="002D7015"/>
    <w:rsid w:val="002E319D"/>
    <w:rsid w:val="00300486"/>
    <w:rsid w:val="003133C6"/>
    <w:rsid w:val="003311A8"/>
    <w:rsid w:val="003579D6"/>
    <w:rsid w:val="003677BF"/>
    <w:rsid w:val="00374938"/>
    <w:rsid w:val="00387FB0"/>
    <w:rsid w:val="003A25A8"/>
    <w:rsid w:val="003D2267"/>
    <w:rsid w:val="003D27CE"/>
    <w:rsid w:val="003E10EF"/>
    <w:rsid w:val="003E2AFA"/>
    <w:rsid w:val="003E5EAE"/>
    <w:rsid w:val="004125BF"/>
    <w:rsid w:val="0041677C"/>
    <w:rsid w:val="0044495E"/>
    <w:rsid w:val="004702C2"/>
    <w:rsid w:val="00474FFA"/>
    <w:rsid w:val="004A13DF"/>
    <w:rsid w:val="004A7754"/>
    <w:rsid w:val="00506AAE"/>
    <w:rsid w:val="005175C8"/>
    <w:rsid w:val="005376BD"/>
    <w:rsid w:val="0056351F"/>
    <w:rsid w:val="00567E12"/>
    <w:rsid w:val="00597DD7"/>
    <w:rsid w:val="005D7ACB"/>
    <w:rsid w:val="005E6643"/>
    <w:rsid w:val="005F0FF6"/>
    <w:rsid w:val="00605F94"/>
    <w:rsid w:val="00634DAF"/>
    <w:rsid w:val="006541F6"/>
    <w:rsid w:val="006600FE"/>
    <w:rsid w:val="00675C38"/>
    <w:rsid w:val="006B2863"/>
    <w:rsid w:val="00707EBB"/>
    <w:rsid w:val="00755F42"/>
    <w:rsid w:val="0077150B"/>
    <w:rsid w:val="007A41D8"/>
    <w:rsid w:val="007B07FA"/>
    <w:rsid w:val="007B4DAB"/>
    <w:rsid w:val="007C7375"/>
    <w:rsid w:val="007D0EF3"/>
    <w:rsid w:val="007E1F53"/>
    <w:rsid w:val="007E3018"/>
    <w:rsid w:val="008153E4"/>
    <w:rsid w:val="0083738C"/>
    <w:rsid w:val="00851278"/>
    <w:rsid w:val="00856338"/>
    <w:rsid w:val="0087157E"/>
    <w:rsid w:val="008900A9"/>
    <w:rsid w:val="008A6129"/>
    <w:rsid w:val="008D41A8"/>
    <w:rsid w:val="008E27FE"/>
    <w:rsid w:val="00924854"/>
    <w:rsid w:val="00924B61"/>
    <w:rsid w:val="00934527"/>
    <w:rsid w:val="00962209"/>
    <w:rsid w:val="009631F1"/>
    <w:rsid w:val="00966575"/>
    <w:rsid w:val="00971E0C"/>
    <w:rsid w:val="009835B7"/>
    <w:rsid w:val="00985C97"/>
    <w:rsid w:val="009A4462"/>
    <w:rsid w:val="009A5A34"/>
    <w:rsid w:val="009B641B"/>
    <w:rsid w:val="009E152C"/>
    <w:rsid w:val="00A07290"/>
    <w:rsid w:val="00A2568F"/>
    <w:rsid w:val="00A32DBF"/>
    <w:rsid w:val="00A43DC1"/>
    <w:rsid w:val="00A702EF"/>
    <w:rsid w:val="00AA0FED"/>
    <w:rsid w:val="00AB1D36"/>
    <w:rsid w:val="00AD5A25"/>
    <w:rsid w:val="00AF62F9"/>
    <w:rsid w:val="00AF747B"/>
    <w:rsid w:val="00B1672B"/>
    <w:rsid w:val="00B36813"/>
    <w:rsid w:val="00B914ED"/>
    <w:rsid w:val="00BA7CB6"/>
    <w:rsid w:val="00BB49CA"/>
    <w:rsid w:val="00BC3617"/>
    <w:rsid w:val="00BC4658"/>
    <w:rsid w:val="00BD6F2B"/>
    <w:rsid w:val="00BE2725"/>
    <w:rsid w:val="00C0065A"/>
    <w:rsid w:val="00C11296"/>
    <w:rsid w:val="00C231AD"/>
    <w:rsid w:val="00C45871"/>
    <w:rsid w:val="00C61E13"/>
    <w:rsid w:val="00C775F0"/>
    <w:rsid w:val="00C807B3"/>
    <w:rsid w:val="00CA7450"/>
    <w:rsid w:val="00CB7B58"/>
    <w:rsid w:val="00CC2393"/>
    <w:rsid w:val="00CC31B2"/>
    <w:rsid w:val="00CF741C"/>
    <w:rsid w:val="00D105FB"/>
    <w:rsid w:val="00D111DC"/>
    <w:rsid w:val="00D2210C"/>
    <w:rsid w:val="00D24345"/>
    <w:rsid w:val="00D25E24"/>
    <w:rsid w:val="00D53FDE"/>
    <w:rsid w:val="00D65924"/>
    <w:rsid w:val="00D85BB6"/>
    <w:rsid w:val="00D950C0"/>
    <w:rsid w:val="00DB302A"/>
    <w:rsid w:val="00DB41D1"/>
    <w:rsid w:val="00DC7549"/>
    <w:rsid w:val="00DD0C90"/>
    <w:rsid w:val="00DD1B68"/>
    <w:rsid w:val="00DD4B30"/>
    <w:rsid w:val="00DE4491"/>
    <w:rsid w:val="00E206DA"/>
    <w:rsid w:val="00E50553"/>
    <w:rsid w:val="00E6373F"/>
    <w:rsid w:val="00E91F27"/>
    <w:rsid w:val="00EC66A8"/>
    <w:rsid w:val="00ED435D"/>
    <w:rsid w:val="00F02658"/>
    <w:rsid w:val="00F07D4F"/>
    <w:rsid w:val="00F2377A"/>
    <w:rsid w:val="00F32D65"/>
    <w:rsid w:val="00F3522B"/>
    <w:rsid w:val="00F646D6"/>
    <w:rsid w:val="00F71E47"/>
    <w:rsid w:val="00F91B20"/>
    <w:rsid w:val="00FA1083"/>
    <w:rsid w:val="00FA1DF0"/>
    <w:rsid w:val="00FD5260"/>
    <w:rsid w:val="00FE2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96657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96657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96657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966575"/>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4">
    <w:name w:val="xl74"/>
    <w:basedOn w:val="a"/>
    <w:rsid w:val="00966575"/>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966575"/>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966575"/>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f0">
    <w:name w:val="No Spacing"/>
    <w:uiPriority w:val="1"/>
    <w:qFormat/>
    <w:rsid w:val="001708E5"/>
    <w:pPr>
      <w:spacing w:after="0" w:line="240" w:lineRule="auto"/>
    </w:pPr>
  </w:style>
  <w:style w:type="paragraph" w:customStyle="1" w:styleId="xl63">
    <w:name w:val="xl63"/>
    <w:basedOn w:val="a"/>
    <w:rsid w:val="00CB7B58"/>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CB7B58"/>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CB7B5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CB7B5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CB7B5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CB7B58"/>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CB7B5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31676">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616254625">
      <w:bodyDiv w:val="1"/>
      <w:marLeft w:val="0"/>
      <w:marRight w:val="0"/>
      <w:marTop w:val="0"/>
      <w:marBottom w:val="0"/>
      <w:divBdr>
        <w:top w:val="none" w:sz="0" w:space="0" w:color="auto"/>
        <w:left w:val="none" w:sz="0" w:space="0" w:color="auto"/>
        <w:bottom w:val="none" w:sz="0" w:space="0" w:color="auto"/>
        <w:right w:val="none" w:sz="0" w:space="0" w:color="auto"/>
      </w:divBdr>
    </w:div>
    <w:div w:id="814298165">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1072197780">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1919753263">
      <w:bodyDiv w:val="1"/>
      <w:marLeft w:val="0"/>
      <w:marRight w:val="0"/>
      <w:marTop w:val="0"/>
      <w:marBottom w:val="0"/>
      <w:divBdr>
        <w:top w:val="none" w:sz="0" w:space="0" w:color="auto"/>
        <w:left w:val="none" w:sz="0" w:space="0" w:color="auto"/>
        <w:bottom w:val="none" w:sz="0" w:space="0" w:color="auto"/>
        <w:right w:val="none" w:sz="0" w:space="0" w:color="auto"/>
      </w:divBdr>
    </w:div>
    <w:div w:id="2031881141">
      <w:bodyDiv w:val="1"/>
      <w:marLeft w:val="0"/>
      <w:marRight w:val="0"/>
      <w:marTop w:val="0"/>
      <w:marBottom w:val="0"/>
      <w:divBdr>
        <w:top w:val="none" w:sz="0" w:space="0" w:color="auto"/>
        <w:left w:val="none" w:sz="0" w:space="0" w:color="auto"/>
        <w:bottom w:val="none" w:sz="0" w:space="0" w:color="auto"/>
        <w:right w:val="none" w:sz="0" w:space="0" w:color="auto"/>
      </w:divBdr>
    </w:div>
    <w:div w:id="2073263470">
      <w:bodyDiv w:val="1"/>
      <w:marLeft w:val="0"/>
      <w:marRight w:val="0"/>
      <w:marTop w:val="0"/>
      <w:marBottom w:val="0"/>
      <w:divBdr>
        <w:top w:val="none" w:sz="0" w:space="0" w:color="auto"/>
        <w:left w:val="none" w:sz="0" w:space="0" w:color="auto"/>
        <w:bottom w:val="none" w:sz="0" w:space="0" w:color="auto"/>
        <w:right w:val="none" w:sz="0" w:space="0" w:color="auto"/>
      </w:divBdr>
    </w:div>
    <w:div w:id="2110930722">
      <w:bodyDiv w:val="1"/>
      <w:marLeft w:val="0"/>
      <w:marRight w:val="0"/>
      <w:marTop w:val="0"/>
      <w:marBottom w:val="0"/>
      <w:divBdr>
        <w:top w:val="none" w:sz="0" w:space="0" w:color="auto"/>
        <w:left w:val="none" w:sz="0" w:space="0" w:color="auto"/>
        <w:bottom w:val="none" w:sz="0" w:space="0" w:color="auto"/>
        <w:right w:val="none" w:sz="0" w:space="0" w:color="auto"/>
      </w:divBdr>
    </w:div>
    <w:div w:id="21202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25</Pages>
  <Words>7622</Words>
  <Characters>43446</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petkevich</cp:lastModifiedBy>
  <cp:revision>7</cp:revision>
  <cp:lastPrinted>2022-03-25T06:19:00Z</cp:lastPrinted>
  <dcterms:created xsi:type="dcterms:W3CDTF">2023-03-27T06:31:00Z</dcterms:created>
  <dcterms:modified xsi:type="dcterms:W3CDTF">2023-12-20T09:49:00Z</dcterms:modified>
</cp:coreProperties>
</file>