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8" w:rsidRPr="00A22D0E" w:rsidRDefault="00BA5F58" w:rsidP="00BA5F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D0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A5F58" w:rsidRDefault="00BA5F58" w:rsidP="00BA5F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Трёхсторонней комиссии </w:t>
      </w:r>
    </w:p>
    <w:p w:rsidR="00BA5F58" w:rsidRDefault="00BA5F58" w:rsidP="00BA5F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22D0E">
        <w:rPr>
          <w:rFonts w:ascii="Times New Roman" w:hAnsi="Times New Roman" w:cs="Times New Roman"/>
          <w:sz w:val="28"/>
          <w:szCs w:val="28"/>
        </w:rPr>
        <w:t>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0E">
        <w:rPr>
          <w:rFonts w:ascii="Times New Roman" w:hAnsi="Times New Roman" w:cs="Times New Roman"/>
          <w:sz w:val="28"/>
          <w:szCs w:val="28"/>
        </w:rPr>
        <w:t xml:space="preserve">автономного </w:t>
      </w:r>
    </w:p>
    <w:p w:rsidR="00BA5F58" w:rsidRPr="00BA5F58" w:rsidRDefault="00BA5F58" w:rsidP="00BA5F58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D0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A5F58">
        <w:rPr>
          <w:rFonts w:ascii="Times New Roman" w:hAnsi="Times New Roman" w:cs="Times New Roman"/>
          <w:color w:val="000000"/>
          <w:sz w:val="28"/>
          <w:szCs w:val="28"/>
        </w:rPr>
        <w:t xml:space="preserve">– Югры по регулированию </w:t>
      </w:r>
    </w:p>
    <w:p w:rsidR="00BA5F58" w:rsidRPr="00A22D0E" w:rsidRDefault="00BA5F58" w:rsidP="00BA5F5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F58">
        <w:rPr>
          <w:rFonts w:ascii="Times New Roman" w:hAnsi="Times New Roman" w:cs="Times New Roman"/>
          <w:color w:val="000000"/>
          <w:sz w:val="28"/>
          <w:szCs w:val="28"/>
        </w:rPr>
        <w:t>социально-трудовых отношений</w:t>
      </w:r>
    </w:p>
    <w:p w:rsidR="00BA5F58" w:rsidRPr="00A22D0E" w:rsidRDefault="00BA5F58" w:rsidP="00BA5F58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A22D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92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Pr="00A2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22D0E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2019/4</w:t>
      </w:r>
    </w:p>
    <w:p w:rsidR="00E15110" w:rsidRDefault="00E15110" w:rsidP="00AC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E8D" w:rsidRDefault="007F7E8D" w:rsidP="00AC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416" w:rsidRDefault="00526416" w:rsidP="00AC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6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</w:t>
      </w:r>
    </w:p>
    <w:p w:rsidR="00AC4E18" w:rsidRPr="00526416" w:rsidRDefault="00526416" w:rsidP="00AC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6">
        <w:rPr>
          <w:rFonts w:ascii="Times New Roman" w:hAnsi="Times New Roman" w:cs="Times New Roman"/>
          <w:sz w:val="28"/>
          <w:szCs w:val="28"/>
        </w:rPr>
        <w:t>«Нулевой травматизм» на территории Ханты-Мансийс</w:t>
      </w:r>
      <w:r w:rsidR="000C2F54">
        <w:rPr>
          <w:rFonts w:ascii="Times New Roman" w:hAnsi="Times New Roman" w:cs="Times New Roman"/>
          <w:sz w:val="28"/>
          <w:szCs w:val="28"/>
        </w:rPr>
        <w:t>кого автономного округа – Югры на 2020-2023 годы</w:t>
      </w:r>
    </w:p>
    <w:p w:rsidR="00AC4E18" w:rsidRPr="002D1FCC" w:rsidRDefault="00AC4E18" w:rsidP="009D0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42"/>
        <w:gridCol w:w="2268"/>
        <w:gridCol w:w="142"/>
        <w:gridCol w:w="5245"/>
      </w:tblGrid>
      <w:tr w:rsidR="00C91310" w:rsidRPr="009876D3" w:rsidTr="009D03E3">
        <w:trPr>
          <w:trHeight w:val="299"/>
        </w:trPr>
        <w:tc>
          <w:tcPr>
            <w:tcW w:w="709" w:type="dxa"/>
            <w:vMerge w:val="restart"/>
          </w:tcPr>
          <w:p w:rsidR="00C91310" w:rsidRPr="00C91310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1310" w:rsidRPr="00C91310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1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gridSpan w:val="2"/>
            <w:vMerge w:val="restart"/>
          </w:tcPr>
          <w:p w:rsidR="00C91310" w:rsidRPr="00C91310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1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</w:tcPr>
          <w:p w:rsidR="00C91310" w:rsidRPr="00C91310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1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5245" w:type="dxa"/>
            <w:vMerge w:val="restart"/>
          </w:tcPr>
          <w:p w:rsidR="00C91310" w:rsidRPr="00C91310" w:rsidRDefault="00E151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91310" w:rsidRPr="009876D3" w:rsidTr="009D03E3">
        <w:trPr>
          <w:trHeight w:val="276"/>
        </w:trPr>
        <w:tc>
          <w:tcPr>
            <w:tcW w:w="709" w:type="dxa"/>
            <w:vMerge/>
          </w:tcPr>
          <w:p w:rsidR="00C91310" w:rsidRPr="00431768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C91310" w:rsidRPr="00431768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91310" w:rsidRPr="00431768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91310" w:rsidRPr="00431768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7B" w:rsidRPr="00C91310" w:rsidTr="009D03E3">
        <w:tc>
          <w:tcPr>
            <w:tcW w:w="14034" w:type="dxa"/>
            <w:gridSpan w:val="6"/>
          </w:tcPr>
          <w:p w:rsidR="00036C7B" w:rsidRPr="00027416" w:rsidRDefault="0083195E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1 «</w:t>
            </w:r>
            <w:r w:rsidR="00036C7B" w:rsidRPr="00027416">
              <w:rPr>
                <w:rFonts w:ascii="Times New Roman" w:hAnsi="Times New Roman" w:cs="Times New Roman"/>
                <w:b/>
                <w:sz w:val="28"/>
                <w:szCs w:val="28"/>
              </w:rPr>
              <w:t>Стать лидером – показать приверженность принципам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1310" w:rsidRPr="00027416" w:rsidTr="009D03E3">
        <w:tc>
          <w:tcPr>
            <w:tcW w:w="709" w:type="dxa"/>
          </w:tcPr>
          <w:p w:rsidR="00C91310" w:rsidRPr="00027416" w:rsidRDefault="00C91310" w:rsidP="0053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96B" w:rsidRPr="00027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C91310" w:rsidRPr="00027416" w:rsidRDefault="00C91310" w:rsidP="004B0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соблюдения требований трудового законодательства </w:t>
            </w:r>
          </w:p>
        </w:tc>
        <w:tc>
          <w:tcPr>
            <w:tcW w:w="2410" w:type="dxa"/>
            <w:gridSpan w:val="2"/>
          </w:tcPr>
          <w:p w:rsidR="00C91310" w:rsidRPr="00027416" w:rsidRDefault="004B04B9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245" w:type="dxa"/>
          </w:tcPr>
          <w:p w:rsidR="00C91310" w:rsidRPr="00027416" w:rsidRDefault="00027416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Югре,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Ханты-Мансийского автономного округа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Югры, органы местного самоуправления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91310" w:rsidRPr="00027416" w:rsidTr="009D03E3">
        <w:tc>
          <w:tcPr>
            <w:tcW w:w="709" w:type="dxa"/>
          </w:tcPr>
          <w:p w:rsidR="00C91310" w:rsidRPr="00027416" w:rsidRDefault="00027416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gridSpan w:val="2"/>
          </w:tcPr>
          <w:p w:rsidR="00C91310" w:rsidRPr="00027416" w:rsidRDefault="00A73816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лучших практик по внедрению концепции «</w:t>
            </w:r>
            <w:r w:rsidR="00665E25">
              <w:rPr>
                <w:rFonts w:ascii="Times New Roman" w:hAnsi="Times New Roman" w:cs="Times New Roman"/>
                <w:sz w:val="28"/>
                <w:szCs w:val="28"/>
              </w:rPr>
              <w:t>Нулевой травматизм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» на предприятиях </w:t>
            </w:r>
          </w:p>
        </w:tc>
        <w:tc>
          <w:tcPr>
            <w:tcW w:w="2410" w:type="dxa"/>
            <w:gridSpan w:val="2"/>
          </w:tcPr>
          <w:p w:rsidR="00C91310" w:rsidRPr="00027416" w:rsidRDefault="00A73816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245" w:type="dxa"/>
          </w:tcPr>
          <w:p w:rsidR="00C91310" w:rsidRPr="00027416" w:rsidRDefault="00A73816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Ханты-Мансийского автономного округа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Югры, органы местного самоуправления автономного</w:t>
            </w:r>
            <w:r w:rsidR="00027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66E3E" w:rsidRPr="00027416" w:rsidTr="009D03E3">
        <w:tc>
          <w:tcPr>
            <w:tcW w:w="709" w:type="dxa"/>
          </w:tcPr>
          <w:p w:rsidR="00C66E3E" w:rsidRDefault="00C66E3E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gridSpan w:val="2"/>
          </w:tcPr>
          <w:p w:rsidR="00C66E3E" w:rsidRPr="002F1C8D" w:rsidRDefault="00C66E3E" w:rsidP="00C66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работодателей автономного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к концепции «Нулевой т</w:t>
            </w:r>
            <w:r w:rsidR="002F1C8D">
              <w:rPr>
                <w:rFonts w:ascii="Times New Roman" w:hAnsi="Times New Roman" w:cs="Times New Roman"/>
                <w:sz w:val="28"/>
                <w:szCs w:val="28"/>
              </w:rPr>
              <w:t>равматизм» в качестве партнеров</w:t>
            </w:r>
          </w:p>
          <w:p w:rsidR="00C66E3E" w:rsidRPr="00027416" w:rsidRDefault="00C66E3E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66E3E" w:rsidRPr="00027416" w:rsidRDefault="00C66E3E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245" w:type="dxa"/>
          </w:tcPr>
          <w:p w:rsidR="00C66E3E" w:rsidRPr="00027416" w:rsidRDefault="00C66E3E" w:rsidP="00C6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34098A" w:rsidRPr="003F0E52" w:rsidTr="009D03E3">
        <w:tc>
          <w:tcPr>
            <w:tcW w:w="709" w:type="dxa"/>
          </w:tcPr>
          <w:p w:rsidR="0034098A" w:rsidRPr="003F0E52" w:rsidRDefault="0034098A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670" w:type="dxa"/>
            <w:gridSpan w:val="2"/>
          </w:tcPr>
          <w:p w:rsidR="0034098A" w:rsidRPr="003F0E52" w:rsidRDefault="00290E02" w:rsidP="00334F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34098A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убликаци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4098A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обращения </w:t>
            </w:r>
            <w:r w:rsidR="003A1DC2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Трехсторонней комиссии </w:t>
            </w:r>
            <w:r w:rsidR="003A1DC2" w:rsidRPr="003F0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Ханты-Мансийского автономного округа – Югры по регулированию социально-трудовых отношений</w:t>
            </w:r>
            <w:r w:rsidR="0034098A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работодателям «О присоединении работодателей автономного округа к концепции «Нулевой травматизм» в качестве партнеров»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2410" w:type="dxa"/>
            <w:gridSpan w:val="2"/>
          </w:tcPr>
          <w:p w:rsidR="009D03E3" w:rsidRDefault="0034098A" w:rsidP="00AC4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1-й квартал </w:t>
            </w:r>
          </w:p>
          <w:p w:rsidR="0034098A" w:rsidRPr="003F0E52" w:rsidRDefault="0034098A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290E02" w:rsidRPr="003F0E52" w:rsidRDefault="0034098A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Ханты-Манс</w:t>
            </w:r>
            <w:r w:rsidR="003A1DC2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ийского автономного округа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1DC2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098A" w:rsidRPr="003F0E52" w:rsidRDefault="0034098A" w:rsidP="003A1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637" w:rsidRPr="003F0E52" w:rsidTr="009D03E3">
        <w:tc>
          <w:tcPr>
            <w:tcW w:w="709" w:type="dxa"/>
          </w:tcPr>
          <w:p w:rsidR="000C2637" w:rsidRPr="003F0E52" w:rsidRDefault="000C2637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70" w:type="dxa"/>
            <w:gridSpan w:val="2"/>
          </w:tcPr>
          <w:p w:rsidR="000C2637" w:rsidRPr="003F0E52" w:rsidRDefault="000C2637" w:rsidP="003A1D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публикаций информации о лидерах среди организаций автономного округа, достигших лучших показателей в реализации концепции «Нулевой травматизм» </w:t>
            </w:r>
          </w:p>
        </w:tc>
        <w:tc>
          <w:tcPr>
            <w:tcW w:w="2410" w:type="dxa"/>
            <w:gridSpan w:val="2"/>
          </w:tcPr>
          <w:p w:rsidR="009D03E3" w:rsidRDefault="003A1DC2" w:rsidP="00AC4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2637"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-й квартал </w:t>
            </w:r>
          </w:p>
          <w:p w:rsidR="000C2637" w:rsidRPr="003F0E52" w:rsidRDefault="000C2637" w:rsidP="00AC4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5245" w:type="dxa"/>
          </w:tcPr>
          <w:p w:rsidR="000C2637" w:rsidRPr="003F0E52" w:rsidRDefault="000C2637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Ханты-Мансийского автономного округа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Югры,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 автономного округа</w:t>
            </w:r>
          </w:p>
        </w:tc>
      </w:tr>
      <w:tr w:rsidR="0010545B" w:rsidRPr="00027416" w:rsidTr="009D03E3">
        <w:tc>
          <w:tcPr>
            <w:tcW w:w="14034" w:type="dxa"/>
            <w:gridSpan w:val="6"/>
          </w:tcPr>
          <w:p w:rsidR="0010545B" w:rsidRPr="00027416" w:rsidRDefault="0083195E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2</w:t>
            </w:r>
            <w:r w:rsidR="0010545B" w:rsidRPr="00027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0545B" w:rsidRPr="0002741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 угрозы – контролировать риски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1310" w:rsidRPr="00027416" w:rsidTr="009D03E3">
        <w:tc>
          <w:tcPr>
            <w:tcW w:w="709" w:type="dxa"/>
          </w:tcPr>
          <w:p w:rsidR="00C91310" w:rsidRPr="00027416" w:rsidRDefault="00C91310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gridSpan w:val="2"/>
          </w:tcPr>
          <w:p w:rsidR="00665E25" w:rsidRDefault="0053396B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сбора и обработки информации о состоянии условий и охраны труда в организациях Ханты-Мансийского автономного округа </w:t>
            </w:r>
            <w:r w:rsidR="00665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7F7E8D" w:rsidRDefault="007F7E8D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25" w:rsidRPr="00027416" w:rsidRDefault="00665E25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1310" w:rsidRPr="00027416" w:rsidRDefault="0053396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</w:tcPr>
          <w:p w:rsidR="00C91310" w:rsidRPr="00027416" w:rsidRDefault="00027416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занятости населения Ханты-Мансийского автономного 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Югры, органы местного самоуправления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91310" w:rsidRPr="00027416" w:rsidTr="009D03E3">
        <w:tc>
          <w:tcPr>
            <w:tcW w:w="709" w:type="dxa"/>
          </w:tcPr>
          <w:p w:rsidR="00C91310" w:rsidRPr="00027416" w:rsidRDefault="00C91310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81C78" w:rsidRPr="00027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C91310" w:rsidRPr="00027416" w:rsidRDefault="00C91310" w:rsidP="00AC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условий и охраны труда на рабочих местах</w:t>
            </w:r>
            <w:r w:rsidR="00681C78"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 Ханты-Мансийского автономного округа - Югры</w:t>
            </w:r>
          </w:p>
        </w:tc>
        <w:tc>
          <w:tcPr>
            <w:tcW w:w="2268" w:type="dxa"/>
          </w:tcPr>
          <w:p w:rsidR="00C91310" w:rsidRPr="00027416" w:rsidRDefault="0053396B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</w:tcPr>
          <w:p w:rsidR="00C91310" w:rsidRPr="00027416" w:rsidRDefault="00027416" w:rsidP="00027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</w:t>
            </w:r>
          </w:p>
        </w:tc>
      </w:tr>
      <w:tr w:rsidR="00C91310" w:rsidRPr="00027416" w:rsidTr="009D03E3">
        <w:tc>
          <w:tcPr>
            <w:tcW w:w="709" w:type="dxa"/>
          </w:tcPr>
          <w:p w:rsidR="00C91310" w:rsidRPr="00027416" w:rsidRDefault="00C91310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1C78" w:rsidRPr="00027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C91310" w:rsidRPr="00027416" w:rsidRDefault="00C66E3E" w:rsidP="0068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расследовании </w:t>
            </w:r>
            <w:r w:rsidR="00681C78" w:rsidRPr="00027416">
              <w:rPr>
                <w:rFonts w:ascii="Times New Roman" w:hAnsi="Times New Roman" w:cs="Times New Roman"/>
                <w:sz w:val="28"/>
                <w:szCs w:val="28"/>
              </w:rPr>
              <w:t>несчастных случаев</w:t>
            </w:r>
            <w:r w:rsidR="00C91310" w:rsidRPr="00027416">
              <w:rPr>
                <w:rFonts w:ascii="Times New Roman" w:hAnsi="Times New Roman" w:cs="Times New Roman"/>
                <w:sz w:val="28"/>
                <w:szCs w:val="28"/>
              </w:rPr>
              <w:t>, полученных работниками в процессе трудовой деятельности</w:t>
            </w:r>
          </w:p>
        </w:tc>
        <w:tc>
          <w:tcPr>
            <w:tcW w:w="2268" w:type="dxa"/>
          </w:tcPr>
          <w:p w:rsidR="00C91310" w:rsidRPr="00027416" w:rsidRDefault="00681C78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</w:tcPr>
          <w:p w:rsidR="00C91310" w:rsidRPr="00027416" w:rsidRDefault="00027416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Югре,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Ханты-Мансийского автономного округа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Югры, органы местного самоуправления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B34CA" w:rsidRPr="003F0E52" w:rsidTr="009D03E3">
        <w:tc>
          <w:tcPr>
            <w:tcW w:w="709" w:type="dxa"/>
          </w:tcPr>
          <w:p w:rsidR="006B34CA" w:rsidRPr="003F0E52" w:rsidRDefault="00671302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670" w:type="dxa"/>
            <w:gridSpan w:val="2"/>
          </w:tcPr>
          <w:p w:rsidR="006B34CA" w:rsidRPr="003F0E52" w:rsidRDefault="006B34CA" w:rsidP="00681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</w:t>
            </w:r>
            <w:r w:rsidR="00C66E3E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(анализа)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случаев производственного травматизма</w:t>
            </w:r>
          </w:p>
        </w:tc>
        <w:tc>
          <w:tcPr>
            <w:tcW w:w="2268" w:type="dxa"/>
          </w:tcPr>
          <w:p w:rsidR="006B34CA" w:rsidRPr="003F0E52" w:rsidRDefault="00027416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B34CA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жеквартально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течение 2020-2023</w:t>
            </w:r>
            <w:r w:rsidR="000C2F54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A08E0" w:rsidRPr="003F0E52" w:rsidRDefault="00EA08E0" w:rsidP="00EA0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труда и занятости населения Ханты-Мансийского автономного округа – Югры;</w:t>
            </w:r>
          </w:p>
          <w:p w:rsidR="006B34CA" w:rsidRPr="003F0E52" w:rsidRDefault="006B34CA" w:rsidP="00EA0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 муниципальных образований Ханты-Мансийского автономного округа – Югры</w:t>
            </w:r>
          </w:p>
        </w:tc>
      </w:tr>
      <w:tr w:rsidR="00C66E3E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E" w:rsidRPr="00027416" w:rsidRDefault="00C66E3E" w:rsidP="00C66E3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E" w:rsidRPr="00027416" w:rsidRDefault="00C66E3E" w:rsidP="00740D5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Проведение государственной экспертизы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E" w:rsidRPr="00027416" w:rsidRDefault="00C66E3E" w:rsidP="00740D5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E" w:rsidRPr="00027416" w:rsidRDefault="00C66E3E" w:rsidP="0074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занятости населения Ханты-Мансийского автономного округа – Югры </w:t>
            </w:r>
          </w:p>
        </w:tc>
      </w:tr>
      <w:tr w:rsidR="00066D70" w:rsidRPr="00027416" w:rsidTr="009D03E3">
        <w:tc>
          <w:tcPr>
            <w:tcW w:w="14034" w:type="dxa"/>
            <w:gridSpan w:val="6"/>
          </w:tcPr>
          <w:p w:rsidR="00066D70" w:rsidRPr="00027416" w:rsidRDefault="0083195E" w:rsidP="00AC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3</w:t>
            </w:r>
            <w:r w:rsidR="00066D70" w:rsidRPr="00027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66D70" w:rsidRPr="0002741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 цели – разрабатывать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105E4F" w:rsidP="0010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91310" w:rsidRPr="0002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681C78" w:rsidP="0068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91310"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актов, содержащих требования охраны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681C78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027416" w:rsidP="007F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Ханты-Мансийского автономного округа</w:t>
            </w:r>
            <w:r w:rsidR="007F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Югры, </w:t>
            </w:r>
            <w:r w:rsidR="00366599" w:rsidRPr="0002741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автономного</w:t>
            </w:r>
            <w:r w:rsidR="0036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599"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C91310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5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027416" w:rsidRDefault="00C91310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027416">
              <w:rPr>
                <w:rFonts w:ascii="Times New Roman" w:hAnsi="Times New Roman" w:cs="Times New Roman"/>
                <w:sz w:val="28"/>
                <w:szCs w:val="28"/>
              </w:rPr>
              <w:t>ие и обеспечение работы комитетов (комиссий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) по охране тру</w:t>
            </w:r>
            <w:r w:rsidR="00EA08E0" w:rsidRPr="00EA08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681C78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Default="00681C78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  <w:r w:rsidR="00C66E3E">
              <w:rPr>
                <w:rFonts w:ascii="Times New Roman" w:hAnsi="Times New Roman" w:cs="Times New Roman"/>
                <w:sz w:val="28"/>
                <w:szCs w:val="28"/>
              </w:rPr>
              <w:t>, профсоюзные организации</w:t>
            </w:r>
          </w:p>
          <w:p w:rsidR="00495BBA" w:rsidRDefault="00495BBA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A" w:rsidRPr="00027416" w:rsidRDefault="00495BBA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49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9" w:rsidRPr="00027416" w:rsidRDefault="00105E4F" w:rsidP="0068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671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9" w:rsidRPr="00027416" w:rsidRDefault="00697849" w:rsidP="008D4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несоответствий требованиям охраны труда, выявленных в ходе сбора и обработки информации о состоянии условий и охраны труда в организациях Ханты-Мансийского автономного 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9" w:rsidRPr="00027416" w:rsidRDefault="00697849" w:rsidP="0069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97849" w:rsidRPr="00027416" w:rsidRDefault="00697849" w:rsidP="0069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027416" w:rsidRDefault="00027416" w:rsidP="00366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занятости населения Ханты-Мансийского автономного округа – Югры, </w:t>
            </w:r>
            <w:r w:rsidR="00366599" w:rsidRPr="0002741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автономного</w:t>
            </w:r>
            <w:r w:rsidR="0036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599" w:rsidRPr="000274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D4E6F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027416" w:rsidRDefault="0083195E" w:rsidP="008D4E6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Правило </w:t>
            </w:r>
            <w:r w:rsidR="008D4E6F" w:rsidRPr="00027416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D4E6F" w:rsidRPr="00027416">
              <w:rPr>
                <w:rFonts w:ascii="Times New Roman" w:hAnsi="Times New Roman"/>
                <w:b/>
                <w:sz w:val="28"/>
                <w:szCs w:val="28"/>
              </w:rPr>
              <w:t>Создать систему безопасности и гигиены труда – достичь высокого уровня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2F1C8D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105E4F" w:rsidP="00C66E3E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105E4F" w:rsidP="00105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аботодатели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2F1C8D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Разработка и распространение методических пособий, рекомендаций, памяток по вопросам охраны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366599" w:rsidP="000274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рганы местного самоуправления автономного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027416">
              <w:rPr>
                <w:rFonts w:ascii="Times New Roman" w:hAnsi="Times New Roman"/>
                <w:sz w:val="28"/>
                <w:szCs w:val="28"/>
              </w:rPr>
              <w:t>, работодатели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2F1C8D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027416" w:rsidRDefault="00BE1EE5" w:rsidP="009D0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Работодатели</w:t>
            </w:r>
          </w:p>
        </w:tc>
      </w:tr>
      <w:tr w:rsidR="00C91310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2F1C8D" w:rsidRDefault="002F1C8D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Проведение предварительных и периодических медицинских осмотров.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0" w:rsidRPr="00027416" w:rsidRDefault="00BE1EE5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Работодатели</w:t>
            </w:r>
          </w:p>
        </w:tc>
      </w:tr>
      <w:tr w:rsidR="008D4E6F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F" w:rsidRPr="00027416" w:rsidRDefault="0083195E" w:rsidP="008D4E6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 5</w:t>
            </w:r>
            <w:r w:rsidR="008D4E6F" w:rsidRPr="000274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D4E6F" w:rsidRPr="00027416">
              <w:rPr>
                <w:rFonts w:ascii="Times New Roman" w:hAnsi="Times New Roman"/>
                <w:b/>
                <w:sz w:val="28"/>
                <w:szCs w:val="28"/>
              </w:rPr>
              <w:t>Обеспечивать безопасность и гигиену на рабочих местах, при работе со станками и оборудованием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1C8D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D" w:rsidRDefault="002F1C8D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D" w:rsidRPr="00027416" w:rsidRDefault="002F1C8D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Рассмотрение вопросов производственного травматизма, профессиональной заболеваемости на заседаниях межведомственных комиссиях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(координационных советах)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 по охране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D" w:rsidRPr="009D03E3" w:rsidRDefault="002F1C8D" w:rsidP="009D0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E3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год,</w:t>
            </w:r>
          </w:p>
          <w:p w:rsidR="002F1C8D" w:rsidRPr="00027416" w:rsidRDefault="002F1C8D" w:rsidP="002F1C8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D" w:rsidRDefault="002F1C8D" w:rsidP="007F7E8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</w:t>
            </w:r>
            <w:r w:rsidR="007F7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E8D"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F7E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Югры, органы местного самоуправления автономного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105E4F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Default="00105E4F" w:rsidP="0010545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027416" w:rsidRDefault="00105E4F" w:rsidP="0010545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9D03E3" w:rsidRDefault="00105E4F" w:rsidP="009D0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E3"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C2F54" w:rsidRPr="009D03E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F" w:rsidRPr="00027416" w:rsidRDefault="00105E4F" w:rsidP="00105E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Работодатели</w:t>
            </w:r>
          </w:p>
        </w:tc>
      </w:tr>
      <w:tr w:rsidR="00096731" w:rsidRPr="003F0E52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1" w:rsidRPr="003F0E52" w:rsidRDefault="00096731" w:rsidP="00096731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1" w:rsidRPr="003F0E52" w:rsidRDefault="001D4EC6" w:rsidP="001D4E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96731"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существл</w:t>
            </w: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ение </w:t>
            </w:r>
            <w:r w:rsidR="00096731"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инвестици</w:t>
            </w: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096731"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обновление основных фондов (приобретение современных станков и оборудования, отвечающих требованиям безопасности и гигиены труда)</w:t>
            </w: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, с учетом финансовых возможностей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1" w:rsidRPr="003F0E52" w:rsidRDefault="00096731" w:rsidP="00096731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2020-2023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31" w:rsidRPr="003F0E52" w:rsidRDefault="00096731" w:rsidP="00096731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Работодатели</w:t>
            </w:r>
          </w:p>
        </w:tc>
      </w:tr>
      <w:tr w:rsidR="001D4EC6" w:rsidRPr="003F0E52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3F0E52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3F0E52" w:rsidRDefault="001D4EC6" w:rsidP="001D4EC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технических средств и автоматизация производства в целях снижения доли работников занятых тяжелым физическим трудом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3F0E52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2020-2023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3F0E52" w:rsidRDefault="001D4EC6" w:rsidP="001D4EC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E52">
              <w:rPr>
                <w:rFonts w:ascii="Times New Roman" w:hAnsi="Times New Roman"/>
                <w:color w:val="000000"/>
                <w:sz w:val="28"/>
                <w:szCs w:val="28"/>
              </w:rPr>
              <w:t>Работодатели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 6</w:t>
            </w:r>
            <w:r w:rsidRPr="000274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27416">
              <w:rPr>
                <w:rFonts w:ascii="Times New Roman" w:hAnsi="Times New Roman"/>
                <w:b/>
                <w:sz w:val="28"/>
                <w:szCs w:val="28"/>
              </w:rPr>
              <w:t>Повышать квалификацию – развивать профессиональные навыки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мастер-классов, круглых столов,</w:t>
            </w:r>
            <w:r w:rsidRPr="00027416">
              <w:rPr>
                <w:rFonts w:ascii="Times New Roman" w:hAnsi="Times New Roman"/>
                <w:bCs/>
                <w:sz w:val="28"/>
                <w:szCs w:val="28"/>
              </w:rPr>
              <w:t xml:space="preserve"> семинаров-совещаний, конференций по вопросам безопасности и гигиены труда, положительного опыта внедрения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концепции «</w:t>
            </w:r>
            <w:r w:rsidRPr="00027416">
              <w:rPr>
                <w:rFonts w:ascii="Times New Roman" w:hAnsi="Times New Roman"/>
                <w:sz w:val="28"/>
                <w:szCs w:val="28"/>
                <w:lang w:val="en-US"/>
              </w:rPr>
              <w:t>Vision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  <w:lang w:val="en-US"/>
              </w:rPr>
              <w:t>Zero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» или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«Нулевой травматизм», </w:t>
            </w:r>
            <w:r w:rsidRPr="00027416">
              <w:rPr>
                <w:rFonts w:ascii="Times New Roman" w:hAnsi="Times New Roman"/>
                <w:bCs/>
                <w:sz w:val="28"/>
                <w:szCs w:val="28"/>
              </w:rPr>
              <w:t>передового опыта по улучшению условий и охраны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lastRenderedPageBreak/>
              <w:t>2020-2023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 – Югры, органы местного самоуправления, работодатели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 – информационной</w:t>
            </w:r>
            <w:r w:rsidRPr="000274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 поддержки работодателям по внедрению принципов концепции </w:t>
            </w:r>
            <w:r>
              <w:rPr>
                <w:rFonts w:ascii="Times New Roman" w:hAnsi="Times New Roman"/>
                <w:sz w:val="28"/>
                <w:szCs w:val="28"/>
              </w:rPr>
              <w:t>«Нулевой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 травматизм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 – Югры, органы местного самоуправления, работодатели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рекомендаций, </w:t>
            </w:r>
            <w:r>
              <w:rPr>
                <w:rFonts w:ascii="Times New Roman" w:hAnsi="Times New Roman"/>
                <w:sz w:val="28"/>
                <w:szCs w:val="28"/>
              </w:rPr>
              <w:t>по применению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 концепции «Нулевой травматизм» </w:t>
            </w:r>
            <w:r>
              <w:rPr>
                <w:rFonts w:ascii="Times New Roman" w:hAnsi="Times New Roman"/>
                <w:sz w:val="28"/>
                <w:szCs w:val="28"/>
              </w:rPr>
              <w:t>в системе управления охраной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3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 xml:space="preserve">-й квартал </w:t>
            </w:r>
          </w:p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366599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599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 – Югры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Создание информационного раздела по внедрению в  организациях Ханты-Мансийского автономного округа – Югры  концепции «Нулевой травматизм» на официальных сайтах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3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 xml:space="preserve">1-й квартал </w:t>
            </w:r>
          </w:p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 – Югры, органы местного самоуправления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 7</w:t>
            </w:r>
            <w:r w:rsidRPr="000274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27416">
              <w:rPr>
                <w:rFonts w:ascii="Times New Roman" w:hAnsi="Times New Roman"/>
                <w:b/>
                <w:sz w:val="28"/>
                <w:szCs w:val="28"/>
              </w:rPr>
              <w:t>Инвестировать в кадры – мотивировать посредством участия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Ввести в критерии оценки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смотра-конкурса на звание «Лучший специалист по охране труда»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показателей внедрения концепции «Нулевой травматизм»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2021,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Ханты-Мансийского автономного округа – Югры, органы местного самоуправления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0C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обмену передовым опытом в области охраны труда, включая посещение производственных 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между специалистами служб охраны труда организаций с низким уровнем травматизма и организаций, систематически допускающих несчастные случаи на производстве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hAnsi="Times New Roman"/>
                <w:sz w:val="28"/>
                <w:szCs w:val="28"/>
              </w:rPr>
              <w:lastRenderedPageBreak/>
              <w:t>2021-2023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рганы местного самоуправления автономного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416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работодатели</w:t>
            </w:r>
          </w:p>
        </w:tc>
      </w:tr>
      <w:tr w:rsidR="001D4EC6" w:rsidRPr="00027416" w:rsidTr="009D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Поощрение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 за безопасную работу,</w:t>
            </w: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 по охране труда различных уровней в форме финансовых и нематериальных стимулов в соответствии с действующими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локальными нормативными актами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6" w:rsidRPr="00027416" w:rsidRDefault="001D4EC6" w:rsidP="001D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16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</w:tbl>
    <w:p w:rsidR="00AC4E18" w:rsidRPr="00C91310" w:rsidRDefault="00AC4E18" w:rsidP="008D4E6F">
      <w:pPr>
        <w:jc w:val="both"/>
        <w:rPr>
          <w:sz w:val="24"/>
          <w:szCs w:val="24"/>
        </w:rPr>
      </w:pPr>
    </w:p>
    <w:p w:rsidR="00036C7B" w:rsidRPr="00C91310" w:rsidRDefault="00036C7B" w:rsidP="00036C7B">
      <w:pPr>
        <w:pStyle w:val="a6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</w:p>
    <w:p w:rsidR="00036C7B" w:rsidRPr="00C91310" w:rsidRDefault="00036C7B" w:rsidP="00036C7B">
      <w:pPr>
        <w:jc w:val="both"/>
        <w:rPr>
          <w:sz w:val="24"/>
          <w:szCs w:val="24"/>
        </w:rPr>
      </w:pPr>
    </w:p>
    <w:sectPr w:rsidR="00036C7B" w:rsidRPr="00C91310" w:rsidSect="009D03E3">
      <w:headerReference w:type="default" r:id="rId7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F" w:rsidRDefault="006737EF" w:rsidP="009D03E3">
      <w:pPr>
        <w:spacing w:after="0" w:line="240" w:lineRule="auto"/>
      </w:pPr>
      <w:r>
        <w:separator/>
      </w:r>
    </w:p>
  </w:endnote>
  <w:endnote w:type="continuationSeparator" w:id="0">
    <w:p w:rsidR="006737EF" w:rsidRDefault="006737EF" w:rsidP="009D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F" w:rsidRDefault="006737EF" w:rsidP="009D03E3">
      <w:pPr>
        <w:spacing w:after="0" w:line="240" w:lineRule="auto"/>
      </w:pPr>
      <w:r>
        <w:separator/>
      </w:r>
    </w:p>
  </w:footnote>
  <w:footnote w:type="continuationSeparator" w:id="0">
    <w:p w:rsidR="006737EF" w:rsidRDefault="006737EF" w:rsidP="009D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8290"/>
      <w:docPartObj>
        <w:docPartGallery w:val="Page Numbers (Top of Page)"/>
        <w:docPartUnique/>
      </w:docPartObj>
    </w:sdtPr>
    <w:sdtEndPr/>
    <w:sdtContent>
      <w:p w:rsidR="009D03E3" w:rsidRDefault="009D03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92">
          <w:rPr>
            <w:noProof/>
          </w:rPr>
          <w:t>7</w:t>
        </w:r>
        <w:r>
          <w:fldChar w:fldCharType="end"/>
        </w:r>
      </w:p>
    </w:sdtContent>
  </w:sdt>
  <w:p w:rsidR="009D03E3" w:rsidRDefault="009D03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8"/>
    <w:rsid w:val="00010D5B"/>
    <w:rsid w:val="00027416"/>
    <w:rsid w:val="00030BDA"/>
    <w:rsid w:val="00036C7B"/>
    <w:rsid w:val="00066D70"/>
    <w:rsid w:val="00074CBC"/>
    <w:rsid w:val="00074CF3"/>
    <w:rsid w:val="00086D11"/>
    <w:rsid w:val="00096731"/>
    <w:rsid w:val="000C2637"/>
    <w:rsid w:val="000C2F54"/>
    <w:rsid w:val="000D28C4"/>
    <w:rsid w:val="0010545B"/>
    <w:rsid w:val="00105E4F"/>
    <w:rsid w:val="00181DDC"/>
    <w:rsid w:val="001B01FF"/>
    <w:rsid w:val="001D3CA2"/>
    <w:rsid w:val="001D4EC6"/>
    <w:rsid w:val="00220615"/>
    <w:rsid w:val="00290E02"/>
    <w:rsid w:val="002F1C8D"/>
    <w:rsid w:val="00327C77"/>
    <w:rsid w:val="00334F8D"/>
    <w:rsid w:val="0034098A"/>
    <w:rsid w:val="0036387D"/>
    <w:rsid w:val="00366599"/>
    <w:rsid w:val="003A1DC2"/>
    <w:rsid w:val="003C0933"/>
    <w:rsid w:val="003E3A61"/>
    <w:rsid w:val="003F0E52"/>
    <w:rsid w:val="004073B7"/>
    <w:rsid w:val="00461C4E"/>
    <w:rsid w:val="00465BD9"/>
    <w:rsid w:val="0047123D"/>
    <w:rsid w:val="004903EE"/>
    <w:rsid w:val="00495BBA"/>
    <w:rsid w:val="004B04B9"/>
    <w:rsid w:val="00516DC9"/>
    <w:rsid w:val="00526416"/>
    <w:rsid w:val="0053396B"/>
    <w:rsid w:val="00560D64"/>
    <w:rsid w:val="00596EA9"/>
    <w:rsid w:val="00612503"/>
    <w:rsid w:val="00663B54"/>
    <w:rsid w:val="00665E25"/>
    <w:rsid w:val="00671302"/>
    <w:rsid w:val="006737EF"/>
    <w:rsid w:val="00674526"/>
    <w:rsid w:val="00681C78"/>
    <w:rsid w:val="00697849"/>
    <w:rsid w:val="006B34CA"/>
    <w:rsid w:val="00740D5D"/>
    <w:rsid w:val="007545EC"/>
    <w:rsid w:val="007A4455"/>
    <w:rsid w:val="007F7E8D"/>
    <w:rsid w:val="00826109"/>
    <w:rsid w:val="0083195E"/>
    <w:rsid w:val="00881473"/>
    <w:rsid w:val="008D4E6F"/>
    <w:rsid w:val="008D5543"/>
    <w:rsid w:val="008E471C"/>
    <w:rsid w:val="008F06EC"/>
    <w:rsid w:val="008F0F59"/>
    <w:rsid w:val="00915CB8"/>
    <w:rsid w:val="00967778"/>
    <w:rsid w:val="00976944"/>
    <w:rsid w:val="009D03E3"/>
    <w:rsid w:val="00A57405"/>
    <w:rsid w:val="00A73816"/>
    <w:rsid w:val="00AA13F9"/>
    <w:rsid w:val="00AB1BA8"/>
    <w:rsid w:val="00AC4E18"/>
    <w:rsid w:val="00AE1692"/>
    <w:rsid w:val="00AF3F3E"/>
    <w:rsid w:val="00B17E1D"/>
    <w:rsid w:val="00B870BD"/>
    <w:rsid w:val="00B92258"/>
    <w:rsid w:val="00BA5F58"/>
    <w:rsid w:val="00BA6331"/>
    <w:rsid w:val="00BC5AE6"/>
    <w:rsid w:val="00BE1EE5"/>
    <w:rsid w:val="00C54A21"/>
    <w:rsid w:val="00C66E3E"/>
    <w:rsid w:val="00C84992"/>
    <w:rsid w:val="00C91310"/>
    <w:rsid w:val="00DE1245"/>
    <w:rsid w:val="00E15110"/>
    <w:rsid w:val="00E24307"/>
    <w:rsid w:val="00E51FAD"/>
    <w:rsid w:val="00E973AB"/>
    <w:rsid w:val="00EA08E0"/>
    <w:rsid w:val="00EA2B6F"/>
    <w:rsid w:val="00F17184"/>
    <w:rsid w:val="00F44BE2"/>
    <w:rsid w:val="00F4791D"/>
    <w:rsid w:val="00F63541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E1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B1B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B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1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C7B"/>
    <w:pPr>
      <w:ind w:left="720"/>
      <w:contextualSpacing/>
    </w:pPr>
    <w:rPr>
      <w:rFonts w:eastAsia="Calibri" w:cs="Times New Roman"/>
      <w:lang w:eastAsia="en-US"/>
    </w:rPr>
  </w:style>
  <w:style w:type="table" w:styleId="a7">
    <w:name w:val="Table Grid"/>
    <w:basedOn w:val="a1"/>
    <w:uiPriority w:val="59"/>
    <w:rsid w:val="00036C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D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3E3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rsid w:val="009D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D03E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E1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B1B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B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17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C7B"/>
    <w:pPr>
      <w:ind w:left="720"/>
      <w:contextualSpacing/>
    </w:pPr>
    <w:rPr>
      <w:rFonts w:eastAsia="Calibri" w:cs="Times New Roman"/>
      <w:lang w:eastAsia="en-US"/>
    </w:rPr>
  </w:style>
  <w:style w:type="table" w:styleId="a7">
    <w:name w:val="Table Grid"/>
    <w:basedOn w:val="a1"/>
    <w:uiPriority w:val="59"/>
    <w:rsid w:val="00036C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D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3E3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rsid w:val="009D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D03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УТЗН Тамбовской области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Кузнецова Н.В.</dc:creator>
  <cp:lastModifiedBy>Леунова Ольга Сергеевна</cp:lastModifiedBy>
  <cp:revision>5</cp:revision>
  <cp:lastPrinted>2019-11-22T10:24:00Z</cp:lastPrinted>
  <dcterms:created xsi:type="dcterms:W3CDTF">2019-12-03T13:11:00Z</dcterms:created>
  <dcterms:modified xsi:type="dcterms:W3CDTF">2019-12-06T10:03:00Z</dcterms:modified>
</cp:coreProperties>
</file>