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79" w:rsidRPr="00933FBA" w:rsidRDefault="005B6479" w:rsidP="00933FBA">
      <w:pPr>
        <w:pStyle w:val="a"/>
        <w:ind w:firstLine="0"/>
        <w:jc w:val="right"/>
        <w:rPr>
          <w:rFonts w:ascii="Times New Roman" w:hAnsi="Times New Roman"/>
          <w:b/>
          <w:szCs w:val="28"/>
        </w:rPr>
      </w:pPr>
      <w:r w:rsidRPr="00933FBA">
        <w:rPr>
          <w:rFonts w:ascii="Times New Roman" w:hAnsi="Times New Roman"/>
          <w:b/>
          <w:szCs w:val="28"/>
        </w:rPr>
        <w:t>Проект</w:t>
      </w:r>
    </w:p>
    <w:p w:rsidR="005B6479" w:rsidRPr="00933FBA" w:rsidRDefault="005B6479" w:rsidP="00933FBA">
      <w:pPr>
        <w:pStyle w:val="a"/>
        <w:ind w:firstLine="0"/>
        <w:jc w:val="right"/>
        <w:rPr>
          <w:rFonts w:ascii="Times New Roman" w:hAnsi="Times New Roman"/>
          <w:b/>
          <w:color w:val="548DD4"/>
          <w:sz w:val="36"/>
        </w:rPr>
      </w:pPr>
    </w:p>
    <w:p w:rsidR="005B6479" w:rsidRPr="00933FBA" w:rsidRDefault="005B6479" w:rsidP="00933FBA">
      <w:pPr>
        <w:pStyle w:val="a"/>
        <w:ind w:firstLine="0"/>
        <w:jc w:val="center"/>
        <w:rPr>
          <w:rFonts w:ascii="Times New Roman" w:hAnsi="Times New Roman"/>
          <w:b/>
          <w:sz w:val="36"/>
        </w:rPr>
      </w:pPr>
      <w:smartTag w:uri="urn:schemas-microsoft-com:office:smarttags" w:element="PersonName">
        <w:smartTagPr>
          <w:attr w:name="ProductID" w:val="АДМИНИСТРАЦИЯ БЕРЕЗОВСКОГО РАЙОНА"/>
        </w:smartTagPr>
        <w:r w:rsidRPr="00933FBA">
          <w:rPr>
            <w:rFonts w:ascii="Times New Roman" w:hAnsi="Times New Roman"/>
            <w:b/>
            <w:sz w:val="36"/>
          </w:rPr>
          <w:t>АДМИНИСТРАЦИЯ БЕРЕЗОВСКОГО РАЙОНА</w:t>
        </w:r>
      </w:smartTag>
    </w:p>
    <w:p w:rsidR="005B6479" w:rsidRPr="00933FBA" w:rsidRDefault="005B6479" w:rsidP="00933FBA">
      <w:pPr>
        <w:pStyle w:val="a"/>
        <w:ind w:firstLine="0"/>
        <w:jc w:val="center"/>
        <w:rPr>
          <w:rFonts w:ascii="Times New Roman" w:hAnsi="Times New Roman"/>
          <w:b/>
          <w:sz w:val="20"/>
        </w:rPr>
      </w:pPr>
    </w:p>
    <w:p w:rsidR="005B6479" w:rsidRPr="00933FBA" w:rsidRDefault="005B6479" w:rsidP="00933FBA">
      <w:pPr>
        <w:jc w:val="center"/>
        <w:rPr>
          <w:rFonts w:ascii="Times New Roman" w:hAnsi="Times New Roman"/>
          <w:b/>
          <w:sz w:val="20"/>
        </w:rPr>
      </w:pPr>
      <w:r w:rsidRPr="00933FBA">
        <w:rPr>
          <w:rFonts w:ascii="Times New Roman" w:hAnsi="Times New Roman"/>
          <w:b/>
          <w:sz w:val="20"/>
        </w:rPr>
        <w:t>ХАНТЫ-МАНСИЙСКОГО АВТОНОМНОГО ОКРУГА – ЮГРЫ</w:t>
      </w:r>
    </w:p>
    <w:p w:rsidR="005B6479" w:rsidRPr="00933FBA" w:rsidRDefault="005B6479" w:rsidP="00933FBA">
      <w:pPr>
        <w:rPr>
          <w:rFonts w:ascii="Times New Roman" w:hAnsi="Times New Roman"/>
        </w:rPr>
      </w:pPr>
    </w:p>
    <w:p w:rsidR="005B6479" w:rsidRPr="00933FBA" w:rsidRDefault="005B6479" w:rsidP="00933FBA">
      <w:pPr>
        <w:pStyle w:val="BodyText"/>
        <w:tabs>
          <w:tab w:val="left" w:pos="709"/>
          <w:tab w:val="left" w:pos="993"/>
        </w:tabs>
        <w:jc w:val="center"/>
        <w:rPr>
          <w:b/>
          <w:sz w:val="36"/>
          <w:szCs w:val="36"/>
        </w:rPr>
      </w:pPr>
      <w:r w:rsidRPr="00933FBA">
        <w:rPr>
          <w:b/>
          <w:sz w:val="36"/>
          <w:szCs w:val="36"/>
        </w:rPr>
        <w:t xml:space="preserve">ПОСТАНОВЛЕНИЕ </w:t>
      </w:r>
    </w:p>
    <w:p w:rsidR="005B6479" w:rsidRPr="00933FBA" w:rsidRDefault="005B6479" w:rsidP="00933FBA">
      <w:pPr>
        <w:ind w:firstLine="0"/>
        <w:rPr>
          <w:rFonts w:ascii="Times New Roman" w:hAnsi="Times New Roman"/>
          <w:sz w:val="28"/>
          <w:szCs w:val="28"/>
        </w:rPr>
      </w:pPr>
      <w:r w:rsidRPr="00933FBA">
        <w:rPr>
          <w:rFonts w:ascii="Times New Roman" w:hAnsi="Times New Roman"/>
          <w:sz w:val="28"/>
          <w:szCs w:val="28"/>
        </w:rPr>
        <w:t>От ________2019 года</w:t>
      </w:r>
      <w:r w:rsidRPr="00933FBA">
        <w:rPr>
          <w:rFonts w:ascii="Times New Roman" w:hAnsi="Times New Roman"/>
          <w:sz w:val="28"/>
          <w:szCs w:val="28"/>
        </w:rPr>
        <w:tab/>
      </w:r>
      <w:r w:rsidRPr="00933FBA">
        <w:rPr>
          <w:rFonts w:ascii="Times New Roman" w:hAnsi="Times New Roman"/>
          <w:sz w:val="28"/>
          <w:szCs w:val="28"/>
        </w:rPr>
        <w:tab/>
      </w:r>
      <w:r w:rsidRPr="00933FBA">
        <w:rPr>
          <w:rFonts w:ascii="Times New Roman" w:hAnsi="Times New Roman"/>
          <w:sz w:val="28"/>
          <w:szCs w:val="28"/>
        </w:rPr>
        <w:tab/>
      </w:r>
      <w:r w:rsidRPr="00933FBA">
        <w:rPr>
          <w:rFonts w:ascii="Times New Roman" w:hAnsi="Times New Roman"/>
          <w:sz w:val="28"/>
          <w:szCs w:val="28"/>
        </w:rPr>
        <w:tab/>
      </w:r>
      <w:r w:rsidRPr="00933FBA">
        <w:rPr>
          <w:rFonts w:ascii="Times New Roman" w:hAnsi="Times New Roman"/>
          <w:sz w:val="28"/>
          <w:szCs w:val="28"/>
        </w:rPr>
        <w:tab/>
      </w:r>
      <w:r w:rsidRPr="00933FBA">
        <w:rPr>
          <w:rFonts w:ascii="Times New Roman" w:hAnsi="Times New Roman"/>
          <w:sz w:val="28"/>
          <w:szCs w:val="28"/>
        </w:rPr>
        <w:tab/>
      </w:r>
      <w:r w:rsidRPr="00933FBA">
        <w:rPr>
          <w:rFonts w:ascii="Times New Roman" w:hAnsi="Times New Roman"/>
          <w:sz w:val="28"/>
          <w:szCs w:val="28"/>
        </w:rPr>
        <w:tab/>
        <w:t xml:space="preserve">        </w:t>
      </w:r>
      <w:r>
        <w:rPr>
          <w:rFonts w:ascii="Times New Roman" w:hAnsi="Times New Roman"/>
          <w:sz w:val="28"/>
          <w:szCs w:val="28"/>
        </w:rPr>
        <w:t xml:space="preserve">                  </w:t>
      </w:r>
      <w:r w:rsidRPr="00933FBA">
        <w:rPr>
          <w:rFonts w:ascii="Times New Roman" w:hAnsi="Times New Roman"/>
          <w:sz w:val="28"/>
          <w:szCs w:val="28"/>
        </w:rPr>
        <w:t>№  ___</w:t>
      </w:r>
    </w:p>
    <w:p w:rsidR="005B6479" w:rsidRPr="00933FBA" w:rsidRDefault="005B6479" w:rsidP="00933FBA">
      <w:pPr>
        <w:spacing w:line="480" w:lineRule="auto"/>
        <w:ind w:firstLine="0"/>
        <w:rPr>
          <w:rFonts w:ascii="Times New Roman" w:hAnsi="Times New Roman"/>
          <w:sz w:val="28"/>
          <w:szCs w:val="28"/>
        </w:rPr>
      </w:pPr>
      <w:r w:rsidRPr="00933FBA">
        <w:rPr>
          <w:rFonts w:ascii="Times New Roman" w:hAnsi="Times New Roman"/>
          <w:sz w:val="28"/>
          <w:szCs w:val="28"/>
        </w:rPr>
        <w:t>пгт.Березово</w:t>
      </w:r>
    </w:p>
    <w:p w:rsidR="005B6479" w:rsidRPr="00933FBA" w:rsidRDefault="005B6479" w:rsidP="00933FBA">
      <w:pPr>
        <w:widowControl w:val="0"/>
        <w:autoSpaceDE w:val="0"/>
        <w:autoSpaceDN w:val="0"/>
        <w:adjustRightInd w:val="0"/>
        <w:ind w:right="3621"/>
        <w:rPr>
          <w:rFonts w:ascii="Times New Roman" w:hAnsi="Times New Roman"/>
          <w:sz w:val="28"/>
          <w:szCs w:val="28"/>
        </w:rPr>
      </w:pPr>
      <w:r>
        <w:rPr>
          <w:rFonts w:ascii="Times New Roman" w:hAnsi="Times New Roman"/>
          <w:sz w:val="28"/>
          <w:szCs w:val="28"/>
        </w:rPr>
        <w:t>О внесении изменения</w:t>
      </w:r>
      <w:r w:rsidRPr="00933FBA">
        <w:rPr>
          <w:rFonts w:ascii="Times New Roman" w:hAnsi="Times New Roman"/>
          <w:sz w:val="28"/>
          <w:szCs w:val="28"/>
        </w:rPr>
        <w:t xml:space="preserve"> в </w:t>
      </w:r>
      <w:r>
        <w:rPr>
          <w:rFonts w:ascii="Times New Roman" w:hAnsi="Times New Roman"/>
          <w:sz w:val="28"/>
          <w:szCs w:val="28"/>
        </w:rPr>
        <w:t xml:space="preserve">приложение к </w:t>
      </w:r>
      <w:r w:rsidRPr="00933FBA">
        <w:rPr>
          <w:rFonts w:ascii="Times New Roman" w:hAnsi="Times New Roman"/>
          <w:sz w:val="28"/>
          <w:szCs w:val="28"/>
        </w:rPr>
        <w:t>постановлени</w:t>
      </w:r>
      <w:r>
        <w:rPr>
          <w:rFonts w:ascii="Times New Roman" w:hAnsi="Times New Roman"/>
          <w:sz w:val="28"/>
          <w:szCs w:val="28"/>
        </w:rPr>
        <w:t>ю</w:t>
      </w:r>
      <w:r w:rsidRPr="00933FBA">
        <w:rPr>
          <w:rFonts w:ascii="Times New Roman" w:hAnsi="Times New Roman"/>
          <w:sz w:val="28"/>
          <w:szCs w:val="28"/>
        </w:rPr>
        <w:t xml:space="preserve"> администрации Березовского района от 21.11.2018 № 1052 «О муниципальной программе «Развитие жилищной сферы в Березовском районе» и признании </w:t>
      </w:r>
      <w:r w:rsidRPr="00933FBA">
        <w:rPr>
          <w:rFonts w:ascii="Times New Roman" w:hAnsi="Times New Roman"/>
          <w:bCs/>
          <w:sz w:val="28"/>
          <w:szCs w:val="28"/>
        </w:rPr>
        <w:t>утратившими силу</w:t>
      </w:r>
      <w:r w:rsidRPr="00933FBA">
        <w:rPr>
          <w:rFonts w:ascii="Times New Roman" w:hAnsi="Times New Roman"/>
          <w:sz w:val="28"/>
          <w:szCs w:val="28"/>
        </w:rPr>
        <w:t xml:space="preserve"> некоторых муниципальных правовых актов администрации Березовского района» </w:t>
      </w:r>
    </w:p>
    <w:p w:rsidR="005B6479" w:rsidRPr="00933FBA" w:rsidRDefault="005B6479" w:rsidP="00933FBA">
      <w:pPr>
        <w:widowControl w:val="0"/>
        <w:tabs>
          <w:tab w:val="left" w:pos="5580"/>
        </w:tabs>
        <w:autoSpaceDE w:val="0"/>
        <w:autoSpaceDN w:val="0"/>
        <w:adjustRightInd w:val="0"/>
        <w:ind w:right="4341"/>
        <w:rPr>
          <w:rFonts w:ascii="Times New Roman" w:hAnsi="Times New Roman"/>
          <w:sz w:val="28"/>
          <w:szCs w:val="28"/>
        </w:rPr>
      </w:pPr>
    </w:p>
    <w:p w:rsidR="005B6479" w:rsidRDefault="005B6479" w:rsidP="00933FBA">
      <w:pPr>
        <w:pStyle w:val="NormalWeb"/>
        <w:spacing w:before="0" w:beforeAutospacing="0" w:after="0" w:afterAutospacing="0" w:line="240" w:lineRule="atLeast"/>
        <w:ind w:firstLine="720"/>
        <w:rPr>
          <w:rFonts w:ascii="Times New Roman" w:hAnsi="Times New Roman"/>
          <w:sz w:val="28"/>
          <w:szCs w:val="28"/>
        </w:rPr>
      </w:pPr>
      <w:r w:rsidRPr="00933FBA">
        <w:rPr>
          <w:rFonts w:ascii="Times New Roman" w:hAnsi="Times New Roman"/>
          <w:sz w:val="28"/>
          <w:szCs w:val="28"/>
        </w:rPr>
        <w:t>В соответствии с решение</w:t>
      </w:r>
      <w:r>
        <w:rPr>
          <w:rFonts w:ascii="Times New Roman" w:hAnsi="Times New Roman"/>
          <w:sz w:val="28"/>
          <w:szCs w:val="28"/>
        </w:rPr>
        <w:t>м Думы Березовского района от 2</w:t>
      </w:r>
      <w:r w:rsidRPr="000E0CA9">
        <w:rPr>
          <w:rFonts w:ascii="Times New Roman" w:hAnsi="Times New Roman"/>
          <w:sz w:val="28"/>
          <w:szCs w:val="28"/>
        </w:rPr>
        <w:t>7</w:t>
      </w:r>
      <w:r>
        <w:rPr>
          <w:rFonts w:ascii="Times New Roman" w:hAnsi="Times New Roman"/>
          <w:sz w:val="28"/>
          <w:szCs w:val="28"/>
        </w:rPr>
        <w:t>.0</w:t>
      </w:r>
      <w:r w:rsidRPr="000E0CA9">
        <w:rPr>
          <w:rFonts w:ascii="Times New Roman" w:hAnsi="Times New Roman"/>
          <w:sz w:val="28"/>
          <w:szCs w:val="28"/>
        </w:rPr>
        <w:t>5</w:t>
      </w:r>
      <w:r>
        <w:rPr>
          <w:rFonts w:ascii="Times New Roman" w:hAnsi="Times New Roman"/>
          <w:sz w:val="28"/>
          <w:szCs w:val="28"/>
        </w:rPr>
        <w:t>.2019 №</w:t>
      </w:r>
      <w:r w:rsidRPr="000E0CA9">
        <w:rPr>
          <w:rFonts w:ascii="Times New Roman" w:hAnsi="Times New Roman"/>
          <w:sz w:val="28"/>
          <w:szCs w:val="28"/>
        </w:rPr>
        <w:t>416</w:t>
      </w:r>
      <w:r w:rsidRPr="00933FBA">
        <w:rPr>
          <w:rFonts w:ascii="Times New Roman" w:hAnsi="Times New Roman"/>
          <w:sz w:val="28"/>
          <w:szCs w:val="28"/>
        </w:rPr>
        <w:t xml:space="preserve"> «О </w:t>
      </w:r>
      <w:r>
        <w:rPr>
          <w:rFonts w:ascii="Times New Roman" w:hAnsi="Times New Roman"/>
          <w:sz w:val="28"/>
          <w:szCs w:val="28"/>
        </w:rPr>
        <w:t xml:space="preserve">внесении изменений в решение Думы Березовского района от 20.12.2018 № 351 «О </w:t>
      </w:r>
      <w:r w:rsidRPr="00933FBA">
        <w:rPr>
          <w:rFonts w:ascii="Times New Roman" w:hAnsi="Times New Roman"/>
          <w:sz w:val="28"/>
          <w:szCs w:val="28"/>
        </w:rPr>
        <w:t>бюджете Березовского района на 2019 и на плановый период 2020 и 2021 годов», постановлением администрации Березовского района 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w:t>
      </w:r>
    </w:p>
    <w:p w:rsidR="005B6479" w:rsidRPr="00933FBA" w:rsidRDefault="005B6479" w:rsidP="00C23E15">
      <w:pPr>
        <w:rPr>
          <w:rFonts w:ascii="Times New Roman" w:hAnsi="Times New Roman"/>
          <w:sz w:val="28"/>
          <w:szCs w:val="28"/>
        </w:rPr>
      </w:pPr>
      <w:r w:rsidRPr="00A91E05">
        <w:rPr>
          <w:rFonts w:ascii="Times New Roman" w:hAnsi="Times New Roman"/>
          <w:sz w:val="28"/>
          <w:szCs w:val="28"/>
        </w:rPr>
        <w:t xml:space="preserve">1. Приложение к постановлению администрации Березовского района от 21.11.2018 № 1052 «О муниципальной программе «Развитие жилищной сферы в Березовском районе» и признании </w:t>
      </w:r>
      <w:r w:rsidRPr="00A91E05">
        <w:rPr>
          <w:rFonts w:ascii="Times New Roman" w:hAnsi="Times New Roman"/>
          <w:bCs/>
          <w:sz w:val="28"/>
          <w:szCs w:val="28"/>
        </w:rPr>
        <w:t>утратившими силу</w:t>
      </w:r>
      <w:r w:rsidRPr="00A91E05">
        <w:rPr>
          <w:rFonts w:ascii="Times New Roman" w:hAnsi="Times New Roman"/>
          <w:sz w:val="28"/>
          <w:szCs w:val="28"/>
        </w:rPr>
        <w:t xml:space="preserve"> некоторых муниципальных правовых актов администрации Березовского района» изложить в </w:t>
      </w:r>
      <w:r>
        <w:rPr>
          <w:rFonts w:ascii="Times New Roman" w:hAnsi="Times New Roman"/>
          <w:sz w:val="28"/>
          <w:szCs w:val="28"/>
        </w:rPr>
        <w:t>следующей</w:t>
      </w:r>
      <w:r w:rsidRPr="00A91E05">
        <w:rPr>
          <w:rFonts w:ascii="Times New Roman" w:hAnsi="Times New Roman"/>
          <w:sz w:val="28"/>
          <w:szCs w:val="28"/>
        </w:rPr>
        <w:t xml:space="preserve"> редакции согласно </w:t>
      </w:r>
      <w:hyperlink r:id="rId7" w:anchor="приложение" w:tgtFrame="Logical" w:tooltip="О муниципальной программе " w:history="1">
        <w:r w:rsidRPr="00A91E05">
          <w:rPr>
            <w:rStyle w:val="Hyperlink"/>
            <w:rFonts w:ascii="Times New Roman" w:hAnsi="Times New Roman"/>
            <w:color w:val="auto"/>
            <w:sz w:val="28"/>
            <w:szCs w:val="28"/>
          </w:rPr>
          <w:t>приложению</w:t>
        </w:r>
      </w:hyperlink>
      <w:r w:rsidRPr="00A91E05">
        <w:rPr>
          <w:rFonts w:ascii="Times New Roman" w:hAnsi="Times New Roman"/>
          <w:sz w:val="28"/>
          <w:szCs w:val="28"/>
        </w:rPr>
        <w:t xml:space="preserve"> к настоящему постановлению.</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2.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5B6479" w:rsidRPr="00933FBA" w:rsidRDefault="005B6479" w:rsidP="00933FBA">
      <w:pPr>
        <w:pStyle w:val="NormalWeb"/>
        <w:spacing w:before="0" w:beforeAutospacing="0" w:after="0" w:afterAutospacing="0" w:line="240" w:lineRule="atLeast"/>
        <w:ind w:firstLine="708"/>
        <w:rPr>
          <w:rFonts w:ascii="Times New Roman" w:hAnsi="Times New Roman"/>
          <w:sz w:val="28"/>
          <w:szCs w:val="28"/>
        </w:rPr>
      </w:pPr>
      <w:r w:rsidRPr="00933FBA">
        <w:rPr>
          <w:rFonts w:ascii="Times New Roman" w:hAnsi="Times New Roman"/>
          <w:sz w:val="28"/>
          <w:szCs w:val="28"/>
        </w:rPr>
        <w:t>3. Настоящее постановление вступает в силу после его официального опубликования.</w:t>
      </w:r>
    </w:p>
    <w:p w:rsidR="005B6479" w:rsidRPr="00933FBA" w:rsidRDefault="005B6479" w:rsidP="00C23E15">
      <w:pPr>
        <w:rPr>
          <w:rFonts w:ascii="Times New Roman" w:hAnsi="Times New Roman"/>
          <w:sz w:val="28"/>
          <w:szCs w:val="28"/>
        </w:rPr>
      </w:pPr>
    </w:p>
    <w:p w:rsidR="005B6479" w:rsidRPr="00933FBA" w:rsidRDefault="005B6479" w:rsidP="00B663E7">
      <w:pPr>
        <w:rPr>
          <w:rFonts w:ascii="Times New Roman" w:hAnsi="Times New Roman"/>
          <w:sz w:val="28"/>
          <w:szCs w:val="28"/>
        </w:rPr>
      </w:pPr>
    </w:p>
    <w:p w:rsidR="005B6479" w:rsidRPr="00933FBA" w:rsidRDefault="005B6479" w:rsidP="00BC14DC">
      <w:pPr>
        <w:tabs>
          <w:tab w:val="center" w:pos="9072"/>
        </w:tabs>
        <w:ind w:firstLine="0"/>
        <w:rPr>
          <w:rFonts w:ascii="Times New Roman" w:hAnsi="Times New Roman"/>
          <w:sz w:val="28"/>
          <w:szCs w:val="28"/>
        </w:rPr>
      </w:pPr>
      <w:r>
        <w:rPr>
          <w:rFonts w:ascii="Times New Roman" w:hAnsi="Times New Roman"/>
          <w:sz w:val="28"/>
          <w:szCs w:val="28"/>
        </w:rPr>
        <w:t>Г</w:t>
      </w:r>
      <w:r w:rsidRPr="00933FBA">
        <w:rPr>
          <w:rFonts w:ascii="Times New Roman" w:hAnsi="Times New Roman"/>
          <w:sz w:val="28"/>
          <w:szCs w:val="28"/>
        </w:rPr>
        <w:t>лав</w:t>
      </w:r>
      <w:r>
        <w:rPr>
          <w:rFonts w:ascii="Times New Roman" w:hAnsi="Times New Roman"/>
          <w:sz w:val="28"/>
          <w:szCs w:val="28"/>
        </w:rPr>
        <w:t>а</w:t>
      </w:r>
      <w:r w:rsidRPr="00933FBA">
        <w:rPr>
          <w:rFonts w:ascii="Times New Roman" w:hAnsi="Times New Roman"/>
          <w:sz w:val="28"/>
          <w:szCs w:val="28"/>
        </w:rPr>
        <w:t xml:space="preserve"> района</w:t>
      </w:r>
      <w:r w:rsidRPr="00933FBA">
        <w:rPr>
          <w:rFonts w:ascii="Times New Roman" w:hAnsi="Times New Roman"/>
          <w:sz w:val="28"/>
          <w:szCs w:val="28"/>
        </w:rPr>
        <w:tab/>
      </w:r>
      <w:r>
        <w:rPr>
          <w:rFonts w:ascii="Times New Roman" w:hAnsi="Times New Roman"/>
          <w:sz w:val="28"/>
          <w:szCs w:val="28"/>
        </w:rPr>
        <w:t>В.И. Фомин</w:t>
      </w:r>
    </w:p>
    <w:p w:rsidR="005B6479" w:rsidRPr="00933FBA" w:rsidRDefault="005B6479" w:rsidP="00B663E7">
      <w:pPr>
        <w:ind w:left="567" w:firstLine="0"/>
        <w:rPr>
          <w:rFonts w:ascii="Times New Roman" w:hAnsi="Times New Roman"/>
          <w:sz w:val="28"/>
          <w:szCs w:val="28"/>
        </w:rPr>
      </w:pPr>
    </w:p>
    <w:p w:rsidR="005B6479" w:rsidRPr="00933FBA" w:rsidRDefault="005B6479" w:rsidP="00B663E7">
      <w:pPr>
        <w:ind w:left="567" w:firstLine="0"/>
        <w:jc w:val="right"/>
        <w:rPr>
          <w:rFonts w:ascii="Times New Roman" w:hAnsi="Times New Roman"/>
          <w:bCs/>
          <w:kern w:val="28"/>
          <w:sz w:val="28"/>
          <w:szCs w:val="28"/>
        </w:rPr>
      </w:pPr>
      <w:r w:rsidRPr="00933FBA">
        <w:rPr>
          <w:rFonts w:ascii="Times New Roman" w:hAnsi="Times New Roman"/>
          <w:sz w:val="28"/>
          <w:szCs w:val="28"/>
        </w:rPr>
        <w:br w:type="page"/>
      </w:r>
      <w:bookmarkStart w:id="0" w:name="приложение"/>
      <w:r w:rsidRPr="00933FBA">
        <w:rPr>
          <w:rFonts w:ascii="Times New Roman" w:hAnsi="Times New Roman"/>
          <w:bCs/>
          <w:kern w:val="28"/>
          <w:sz w:val="28"/>
          <w:szCs w:val="28"/>
        </w:rPr>
        <w:t>Приложение</w:t>
      </w:r>
    </w:p>
    <w:bookmarkEnd w:id="0"/>
    <w:p w:rsidR="005B6479" w:rsidRPr="00933FBA" w:rsidRDefault="005B6479" w:rsidP="00B663E7">
      <w:pPr>
        <w:ind w:left="567" w:firstLine="0"/>
        <w:jc w:val="right"/>
        <w:rPr>
          <w:rFonts w:ascii="Times New Roman" w:hAnsi="Times New Roman"/>
          <w:bCs/>
          <w:kern w:val="28"/>
          <w:sz w:val="28"/>
          <w:szCs w:val="28"/>
        </w:rPr>
      </w:pPr>
      <w:r w:rsidRPr="00933FBA">
        <w:rPr>
          <w:rFonts w:ascii="Times New Roman" w:hAnsi="Times New Roman"/>
          <w:bCs/>
          <w:kern w:val="28"/>
          <w:sz w:val="28"/>
          <w:szCs w:val="28"/>
        </w:rPr>
        <w:t>к постановлению администрации</w:t>
      </w:r>
    </w:p>
    <w:p w:rsidR="005B6479" w:rsidRPr="00933FBA" w:rsidRDefault="005B6479" w:rsidP="00B663E7">
      <w:pPr>
        <w:ind w:left="567" w:firstLine="0"/>
        <w:jc w:val="right"/>
        <w:rPr>
          <w:rFonts w:ascii="Times New Roman" w:hAnsi="Times New Roman"/>
          <w:bCs/>
          <w:kern w:val="28"/>
          <w:sz w:val="28"/>
          <w:szCs w:val="28"/>
        </w:rPr>
      </w:pPr>
      <w:r w:rsidRPr="00933FBA">
        <w:rPr>
          <w:rFonts w:ascii="Times New Roman" w:hAnsi="Times New Roman"/>
          <w:bCs/>
          <w:kern w:val="28"/>
          <w:sz w:val="28"/>
          <w:szCs w:val="28"/>
        </w:rPr>
        <w:t>Березовского района</w:t>
      </w:r>
    </w:p>
    <w:p w:rsidR="005B6479" w:rsidRPr="00933FBA" w:rsidRDefault="005B6479" w:rsidP="00B663E7">
      <w:pPr>
        <w:ind w:left="567" w:firstLine="0"/>
        <w:jc w:val="right"/>
        <w:rPr>
          <w:rFonts w:ascii="Times New Roman" w:hAnsi="Times New Roman"/>
          <w:bCs/>
          <w:kern w:val="28"/>
          <w:sz w:val="28"/>
          <w:szCs w:val="28"/>
        </w:rPr>
      </w:pPr>
      <w:r w:rsidRPr="00933FBA">
        <w:rPr>
          <w:rFonts w:ascii="Times New Roman" w:hAnsi="Times New Roman"/>
          <w:bCs/>
          <w:kern w:val="28"/>
          <w:sz w:val="28"/>
          <w:szCs w:val="28"/>
        </w:rPr>
        <w:t>от ____________ года № _____</w:t>
      </w:r>
    </w:p>
    <w:p w:rsidR="005B6479" w:rsidRPr="00933FBA" w:rsidRDefault="005B6479" w:rsidP="00B663E7">
      <w:pPr>
        <w:ind w:left="567" w:firstLine="0"/>
        <w:jc w:val="right"/>
        <w:rPr>
          <w:rFonts w:ascii="Times New Roman" w:hAnsi="Times New Roman"/>
          <w:b/>
          <w:bCs/>
          <w:kern w:val="28"/>
          <w:sz w:val="28"/>
          <w:szCs w:val="28"/>
        </w:rPr>
      </w:pPr>
    </w:p>
    <w:p w:rsidR="005B6479" w:rsidRPr="00933FBA" w:rsidRDefault="005B6479" w:rsidP="00B663E7">
      <w:pPr>
        <w:pStyle w:val="ConsPlusTitle"/>
        <w:jc w:val="center"/>
        <w:rPr>
          <w:rFonts w:ascii="Times New Roman" w:hAnsi="Times New Roman" w:cs="Times New Roman"/>
          <w:iCs/>
          <w:sz w:val="28"/>
          <w:szCs w:val="28"/>
        </w:rPr>
      </w:pPr>
      <w:r w:rsidRPr="00933FBA">
        <w:rPr>
          <w:rFonts w:ascii="Times New Roman" w:hAnsi="Times New Roman" w:cs="Times New Roman"/>
          <w:iCs/>
          <w:sz w:val="28"/>
          <w:szCs w:val="28"/>
        </w:rPr>
        <w:t>Муниципальная программа</w:t>
      </w:r>
    </w:p>
    <w:p w:rsidR="005B6479" w:rsidRPr="00933FBA" w:rsidRDefault="005B6479" w:rsidP="00B663E7">
      <w:pPr>
        <w:pStyle w:val="ConsPlusTitle"/>
        <w:jc w:val="center"/>
        <w:rPr>
          <w:rFonts w:ascii="Times New Roman" w:hAnsi="Times New Roman" w:cs="Times New Roman"/>
          <w:iCs/>
          <w:sz w:val="28"/>
          <w:szCs w:val="28"/>
        </w:rPr>
      </w:pPr>
      <w:r w:rsidRPr="00933FBA">
        <w:rPr>
          <w:rFonts w:ascii="Times New Roman" w:hAnsi="Times New Roman" w:cs="Times New Roman"/>
          <w:iCs/>
          <w:sz w:val="28"/>
          <w:szCs w:val="28"/>
        </w:rPr>
        <w:t>«Развитие жилищной сферы в Березовском районе»</w:t>
      </w:r>
    </w:p>
    <w:p w:rsidR="005B6479" w:rsidRPr="00933FBA" w:rsidRDefault="005B6479" w:rsidP="00B663E7">
      <w:pPr>
        <w:pStyle w:val="ConsPlusTitle"/>
        <w:jc w:val="center"/>
        <w:rPr>
          <w:rFonts w:ascii="Times New Roman" w:hAnsi="Times New Roman" w:cs="Times New Roman"/>
          <w:iCs/>
          <w:sz w:val="28"/>
          <w:szCs w:val="28"/>
        </w:rPr>
      </w:pPr>
      <w:r w:rsidRPr="00933FBA">
        <w:rPr>
          <w:rFonts w:ascii="Times New Roman" w:hAnsi="Times New Roman" w:cs="Times New Roman"/>
          <w:iCs/>
          <w:sz w:val="28"/>
          <w:szCs w:val="28"/>
        </w:rPr>
        <w:t>(далее-муниципальная программа)</w:t>
      </w:r>
    </w:p>
    <w:p w:rsidR="005B6479" w:rsidRPr="00933FBA" w:rsidRDefault="005B6479" w:rsidP="00B663E7">
      <w:pPr>
        <w:pStyle w:val="ConsPlusTitle"/>
        <w:jc w:val="center"/>
        <w:rPr>
          <w:rFonts w:ascii="Times New Roman" w:hAnsi="Times New Roman" w:cs="Times New Roman"/>
          <w:iCs/>
          <w:sz w:val="28"/>
          <w:szCs w:val="28"/>
        </w:rPr>
      </w:pPr>
      <w:r w:rsidRPr="00933FBA">
        <w:rPr>
          <w:rFonts w:ascii="Times New Roman" w:hAnsi="Times New Roman" w:cs="Times New Roman"/>
          <w:iCs/>
          <w:sz w:val="28"/>
          <w:szCs w:val="28"/>
        </w:rPr>
        <w:t>ПАСПОРТ</w:t>
      </w:r>
    </w:p>
    <w:p w:rsidR="005B6479" w:rsidRPr="00933FBA" w:rsidRDefault="005B6479" w:rsidP="00B663E7">
      <w:pPr>
        <w:pStyle w:val="ConsPlusTitle"/>
        <w:jc w:val="center"/>
        <w:rPr>
          <w:rFonts w:ascii="Times New Roman" w:hAnsi="Times New Roman" w:cs="Times New Roman"/>
          <w:iCs/>
          <w:sz w:val="28"/>
          <w:szCs w:val="28"/>
        </w:rPr>
      </w:pPr>
      <w:r w:rsidRPr="00933FBA">
        <w:rPr>
          <w:rFonts w:ascii="Times New Roman" w:hAnsi="Times New Roman" w:cs="Times New Roman"/>
          <w:iCs/>
          <w:sz w:val="28"/>
          <w:szCs w:val="28"/>
        </w:rPr>
        <w:t>муниципальной программы</w:t>
      </w:r>
    </w:p>
    <w:p w:rsidR="005B6479" w:rsidRPr="00933FBA" w:rsidRDefault="005B6479" w:rsidP="00B663E7">
      <w:pPr>
        <w:pStyle w:val="ConsPlusTitle"/>
        <w:jc w:val="both"/>
        <w:rPr>
          <w:rFonts w:ascii="Times New Roman" w:hAnsi="Times New Roman" w:cs="Times New Roman"/>
          <w:b w:val="0"/>
          <w:bCs w:val="0"/>
          <w:sz w:val="28"/>
          <w:szCs w:val="28"/>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04"/>
      </w:tblGrid>
      <w:tr w:rsidR="005B6479" w:rsidRPr="00933FBA" w:rsidTr="00563ABC">
        <w:tc>
          <w:tcPr>
            <w:tcW w:w="3528" w:type="dxa"/>
          </w:tcPr>
          <w:p w:rsidR="005B6479" w:rsidRPr="00933FBA" w:rsidRDefault="005B6479" w:rsidP="00C23E15">
            <w:pPr>
              <w:pStyle w:val="Table0"/>
              <w:jc w:val="both"/>
              <w:rPr>
                <w:rFonts w:ascii="Times New Roman" w:hAnsi="Times New Roman" w:cs="Times New Roman"/>
                <w:sz w:val="28"/>
                <w:szCs w:val="28"/>
              </w:rPr>
            </w:pPr>
            <w:r w:rsidRPr="00933FBA">
              <w:rPr>
                <w:rFonts w:ascii="Times New Roman" w:hAnsi="Times New Roman" w:cs="Times New Roman"/>
                <w:sz w:val="28"/>
                <w:szCs w:val="28"/>
              </w:rPr>
              <w:t>Наименование муниципальной программы</w:t>
            </w:r>
          </w:p>
        </w:tc>
        <w:tc>
          <w:tcPr>
            <w:tcW w:w="6804" w:type="dxa"/>
          </w:tcPr>
          <w:p w:rsidR="005B6479" w:rsidRPr="00A16A7C" w:rsidRDefault="005B6479" w:rsidP="00C23E15">
            <w:pPr>
              <w:pStyle w:val="Table0"/>
              <w:jc w:val="both"/>
              <w:rPr>
                <w:rFonts w:ascii="Times New Roman" w:hAnsi="Times New Roman" w:cs="Times New Roman"/>
                <w:b w:val="0"/>
                <w:sz w:val="28"/>
                <w:szCs w:val="28"/>
              </w:rPr>
            </w:pPr>
            <w:r w:rsidRPr="00A16A7C">
              <w:rPr>
                <w:rFonts w:ascii="Times New Roman" w:hAnsi="Times New Roman" w:cs="Times New Roman"/>
                <w:b w:val="0"/>
                <w:sz w:val="28"/>
                <w:szCs w:val="28"/>
              </w:rPr>
              <w:t>Развитие жилищной сферы в Березовском районе</w:t>
            </w:r>
          </w:p>
        </w:tc>
      </w:tr>
      <w:tr w:rsidR="005B6479" w:rsidRPr="00933FBA" w:rsidTr="00563ABC">
        <w:tc>
          <w:tcPr>
            <w:tcW w:w="3528"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 xml:space="preserve">Дата утверждения муниципальной программы (наименование и номер соответствующего нормативного правового акта) </w:t>
            </w:r>
            <w:hyperlink r:id="rId8" w:anchor="P391" w:history="1">
              <w:r w:rsidRPr="00933FBA">
                <w:rPr>
                  <w:rFonts w:ascii="Times New Roman" w:hAnsi="Times New Roman" w:cs="Times New Roman"/>
                  <w:sz w:val="28"/>
                  <w:szCs w:val="28"/>
                </w:rPr>
                <w:t>*</w:t>
              </w:r>
            </w:hyperlink>
          </w:p>
        </w:tc>
        <w:tc>
          <w:tcPr>
            <w:tcW w:w="6804" w:type="dxa"/>
          </w:tcPr>
          <w:p w:rsidR="005B6479" w:rsidRPr="00933FBA" w:rsidRDefault="005B6479" w:rsidP="00C23E15">
            <w:pPr>
              <w:ind w:firstLine="0"/>
              <w:rPr>
                <w:rFonts w:ascii="Times New Roman" w:hAnsi="Times New Roman"/>
                <w:sz w:val="28"/>
                <w:szCs w:val="28"/>
              </w:rPr>
            </w:pPr>
            <w:r w:rsidRPr="00933FBA">
              <w:rPr>
                <w:rFonts w:ascii="Times New Roman" w:hAnsi="Times New Roman"/>
                <w:sz w:val="28"/>
                <w:szCs w:val="28"/>
              </w:rPr>
              <w:t>Постановление администрации Березовского района от 21.11.2018 №1052 «О муниципальной программе «Развитие жилищной сферы в Березовском районе» и признании утратившими силу некоторых муниципальных правовых актов администрации Березовского района»</w:t>
            </w:r>
          </w:p>
        </w:tc>
      </w:tr>
      <w:tr w:rsidR="005B6479" w:rsidRPr="00933FBA" w:rsidTr="00563ABC">
        <w:tc>
          <w:tcPr>
            <w:tcW w:w="3528"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Ответственный исполнитель муниципальной программы</w:t>
            </w:r>
          </w:p>
        </w:tc>
        <w:tc>
          <w:tcPr>
            <w:tcW w:w="6804"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w:t>
            </w:r>
            <w:r w:rsidRPr="00933FBA">
              <w:rPr>
                <w:rFonts w:ascii="Times New Roman" w:hAnsi="Times New Roman" w:cs="Times New Roman"/>
                <w:sz w:val="28"/>
                <w:szCs w:val="28"/>
              </w:rPr>
              <w:t>- отдел жилищных программ администрации Березовского района</w:t>
            </w:r>
          </w:p>
        </w:tc>
      </w:tr>
      <w:tr w:rsidR="005B6479" w:rsidRPr="00933FBA" w:rsidTr="00563ABC">
        <w:tc>
          <w:tcPr>
            <w:tcW w:w="3528"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Соисполнители муниципальной программы</w:t>
            </w:r>
          </w:p>
        </w:tc>
        <w:tc>
          <w:tcPr>
            <w:tcW w:w="6804"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Отдел архитектуры и градостроительства ад</w:t>
            </w:r>
            <w:r>
              <w:rPr>
                <w:rFonts w:ascii="Times New Roman" w:hAnsi="Times New Roman" w:cs="Times New Roman"/>
                <w:sz w:val="28"/>
                <w:szCs w:val="28"/>
              </w:rPr>
              <w:t>министрации Березовского района;</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Муниципальное казенное учреждение «Управление капитального строительства</w:t>
            </w:r>
            <w:r>
              <w:rPr>
                <w:rFonts w:ascii="Times New Roman" w:hAnsi="Times New Roman" w:cs="Times New Roman"/>
                <w:sz w:val="28"/>
                <w:szCs w:val="28"/>
              </w:rPr>
              <w:t xml:space="preserve"> и ремонта Березовского района»;</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lang w:eastAsia="ar-SA"/>
              </w:rPr>
              <w:t>Комитет по земельным ресурсам и управлению муниципальным имуществом</w:t>
            </w:r>
            <w:r w:rsidRPr="00933FBA">
              <w:rPr>
                <w:rFonts w:ascii="Times New Roman" w:hAnsi="Times New Roman" w:cs="Times New Roman"/>
                <w:sz w:val="28"/>
                <w:szCs w:val="28"/>
              </w:rPr>
              <w:t xml:space="preserve"> администрации Березовского района</w:t>
            </w:r>
            <w:r>
              <w:rPr>
                <w:rFonts w:ascii="Times New Roman" w:hAnsi="Times New Roman" w:cs="Times New Roman"/>
                <w:sz w:val="28"/>
                <w:szCs w:val="28"/>
              </w:rPr>
              <w:t>;</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lang w:eastAsia="ar-SA"/>
              </w:rPr>
              <w:t xml:space="preserve">Администрации городских и сельских поселений. </w:t>
            </w:r>
          </w:p>
        </w:tc>
      </w:tr>
      <w:tr w:rsidR="005B6479" w:rsidRPr="00933FBA" w:rsidTr="00563ABC">
        <w:tc>
          <w:tcPr>
            <w:tcW w:w="3528"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Цель муниципальной программы</w:t>
            </w:r>
          </w:p>
        </w:tc>
        <w:tc>
          <w:tcPr>
            <w:tcW w:w="6804"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Создание условий для развития жилищного строительства и обеспечения жильем отдельных категорий граждан</w:t>
            </w:r>
          </w:p>
        </w:tc>
      </w:tr>
      <w:tr w:rsidR="005B6479" w:rsidRPr="00933FBA" w:rsidTr="00563ABC">
        <w:tc>
          <w:tcPr>
            <w:tcW w:w="3528"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Задачи муниципальной программы</w:t>
            </w:r>
          </w:p>
        </w:tc>
        <w:tc>
          <w:tcPr>
            <w:tcW w:w="6804"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1. Развитие градостроительного регулирования.</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2. Стимулирование жилищного строительства.</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3. Оказание мер государственной поддержки на приобретение жилых помещений отдельным категориям граждан.</w:t>
            </w:r>
          </w:p>
        </w:tc>
      </w:tr>
      <w:tr w:rsidR="005B6479" w:rsidRPr="00933FBA" w:rsidTr="00563ABC">
        <w:tc>
          <w:tcPr>
            <w:tcW w:w="3528"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 xml:space="preserve">Подпрограммы </w:t>
            </w:r>
          </w:p>
        </w:tc>
        <w:tc>
          <w:tcPr>
            <w:tcW w:w="6804" w:type="dxa"/>
          </w:tcPr>
          <w:p w:rsidR="005B6479" w:rsidRPr="00933FBA" w:rsidRDefault="005B6479" w:rsidP="00C23E15">
            <w:pPr>
              <w:pStyle w:val="Table"/>
              <w:jc w:val="both"/>
              <w:rPr>
                <w:rFonts w:ascii="Times New Roman" w:hAnsi="Times New Roman" w:cs="Times New Roman"/>
                <w:sz w:val="28"/>
                <w:szCs w:val="28"/>
              </w:rPr>
            </w:pPr>
            <w:hyperlink w:anchor="P695" w:history="1">
              <w:r w:rsidRPr="00933FBA">
                <w:rPr>
                  <w:rFonts w:ascii="Times New Roman" w:hAnsi="Times New Roman" w:cs="Times New Roman"/>
                  <w:sz w:val="28"/>
                  <w:szCs w:val="28"/>
                </w:rPr>
                <w:t>Подпрограмма I</w:t>
              </w:r>
            </w:hyperlink>
            <w:r w:rsidRPr="00933FBA">
              <w:rPr>
                <w:rFonts w:ascii="Times New Roman" w:hAnsi="Times New Roman" w:cs="Times New Roman"/>
                <w:sz w:val="28"/>
                <w:szCs w:val="28"/>
              </w:rPr>
              <w:t>«Содействие развитию градостроительной деятельности».</w:t>
            </w:r>
          </w:p>
          <w:p w:rsidR="005B6479" w:rsidRPr="00933FBA" w:rsidRDefault="005B6479" w:rsidP="00C23E15">
            <w:pPr>
              <w:pStyle w:val="Table"/>
              <w:jc w:val="both"/>
              <w:rPr>
                <w:rFonts w:ascii="Times New Roman" w:hAnsi="Times New Roman" w:cs="Times New Roman"/>
                <w:sz w:val="28"/>
                <w:szCs w:val="28"/>
              </w:rPr>
            </w:pPr>
            <w:hyperlink w:anchor="P1248" w:history="1">
              <w:r w:rsidRPr="00933FBA">
                <w:rPr>
                  <w:rFonts w:ascii="Times New Roman" w:hAnsi="Times New Roman" w:cs="Times New Roman"/>
                  <w:sz w:val="28"/>
                  <w:szCs w:val="28"/>
                </w:rPr>
                <w:t>Подпрограмма II</w:t>
              </w:r>
            </w:hyperlink>
            <w:r w:rsidRPr="00933FBA">
              <w:rPr>
                <w:rFonts w:ascii="Times New Roman" w:hAnsi="Times New Roman" w:cs="Times New Roman"/>
                <w:sz w:val="28"/>
                <w:szCs w:val="28"/>
              </w:rPr>
              <w:t>«Содействие развитию жилищного строительства».</w:t>
            </w:r>
          </w:p>
          <w:p w:rsidR="005B6479" w:rsidRPr="00933FBA" w:rsidRDefault="005B6479" w:rsidP="00C23E15">
            <w:pPr>
              <w:pStyle w:val="Table"/>
              <w:jc w:val="both"/>
              <w:rPr>
                <w:rFonts w:ascii="Times New Roman" w:hAnsi="Times New Roman" w:cs="Times New Roman"/>
                <w:sz w:val="28"/>
                <w:szCs w:val="28"/>
              </w:rPr>
            </w:pPr>
            <w:hyperlink w:anchor="P1597" w:history="1">
              <w:r w:rsidRPr="00933FBA">
                <w:rPr>
                  <w:rFonts w:ascii="Times New Roman" w:hAnsi="Times New Roman" w:cs="Times New Roman"/>
                  <w:sz w:val="28"/>
                  <w:szCs w:val="28"/>
                </w:rPr>
                <w:t>Подпрограмма III</w:t>
              </w:r>
            </w:hyperlink>
            <w:r w:rsidRPr="00933FBA">
              <w:rPr>
                <w:rFonts w:ascii="Times New Roman" w:hAnsi="Times New Roman" w:cs="Times New Roman"/>
                <w:sz w:val="28"/>
                <w:szCs w:val="28"/>
              </w:rPr>
              <w:t>«Обеспечение мерами государственной поддержки по улучшению жилищных условий отдельных категорий граждан».</w:t>
            </w:r>
          </w:p>
        </w:tc>
      </w:tr>
      <w:tr w:rsidR="005B6479" w:rsidRPr="00933FBA" w:rsidTr="00563ABC">
        <w:tc>
          <w:tcPr>
            <w:tcW w:w="3528" w:type="dxa"/>
          </w:tcPr>
          <w:p w:rsidR="005B6479" w:rsidRPr="00D46C31" w:rsidRDefault="005B6479" w:rsidP="00C23E15">
            <w:pPr>
              <w:pStyle w:val="Table"/>
              <w:jc w:val="both"/>
              <w:rPr>
                <w:rFonts w:ascii="Times New Roman" w:hAnsi="Times New Roman" w:cs="Times New Roman"/>
                <w:sz w:val="28"/>
                <w:szCs w:val="28"/>
              </w:rPr>
            </w:pPr>
            <w:r w:rsidRPr="00D46C31">
              <w:rPr>
                <w:rFonts w:ascii="Times New Roman" w:hAnsi="Times New Roman" w:cs="Times New Roman"/>
                <w:sz w:val="28"/>
                <w:szCs w:val="28"/>
              </w:rPr>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4" w:type="dxa"/>
          </w:tcPr>
          <w:p w:rsidR="005B6479" w:rsidRDefault="005B6479" w:rsidP="00D46C31">
            <w:pPr>
              <w:autoSpaceDE w:val="0"/>
              <w:autoSpaceDN w:val="0"/>
              <w:adjustRightInd w:val="0"/>
              <w:ind w:firstLine="0"/>
              <w:rPr>
                <w:rFonts w:ascii="Times New Roman" w:hAnsi="Times New Roman"/>
                <w:sz w:val="28"/>
                <w:szCs w:val="28"/>
              </w:rPr>
            </w:pPr>
            <w:r w:rsidRPr="00933FBA">
              <w:rPr>
                <w:rFonts w:ascii="Times New Roman" w:hAnsi="Times New Roman"/>
                <w:sz w:val="28"/>
                <w:szCs w:val="28"/>
              </w:rPr>
              <w:t xml:space="preserve">1. </w:t>
            </w:r>
            <w:r>
              <w:rPr>
                <w:rFonts w:ascii="Times New Roman" w:hAnsi="Times New Roman"/>
                <w:sz w:val="28"/>
                <w:szCs w:val="28"/>
              </w:rPr>
              <w:t>Портфель проектов «Жилье и городская среда» - 91 655,8 тыс. руб., в том числе:</w:t>
            </w:r>
          </w:p>
          <w:p w:rsidR="005B6479" w:rsidRDefault="005B6479" w:rsidP="00D46C31">
            <w:pPr>
              <w:autoSpaceDE w:val="0"/>
              <w:autoSpaceDN w:val="0"/>
              <w:adjustRightInd w:val="0"/>
              <w:ind w:firstLine="283"/>
              <w:rPr>
                <w:rFonts w:ascii="Times New Roman" w:hAnsi="Times New Roman"/>
                <w:sz w:val="28"/>
                <w:szCs w:val="28"/>
              </w:rPr>
            </w:pPr>
            <w:r>
              <w:rPr>
                <w:rFonts w:ascii="Times New Roman" w:hAnsi="Times New Roman"/>
                <w:sz w:val="28"/>
                <w:szCs w:val="28"/>
              </w:rPr>
              <w:t xml:space="preserve">Региональный </w:t>
            </w:r>
            <w:r w:rsidRPr="00D46C31">
              <w:rPr>
                <w:rFonts w:ascii="Times New Roman" w:hAnsi="Times New Roman"/>
                <w:sz w:val="28"/>
                <w:szCs w:val="28"/>
              </w:rPr>
              <w:t xml:space="preserve">проект «Жилье» - </w:t>
            </w:r>
            <w:r>
              <w:rPr>
                <w:rFonts w:ascii="Times New Roman" w:hAnsi="Times New Roman"/>
                <w:sz w:val="28"/>
                <w:szCs w:val="28"/>
              </w:rPr>
              <w:t>финансовое обеспечение 0 тыс. руб.;</w:t>
            </w:r>
          </w:p>
          <w:p w:rsidR="005B6479" w:rsidRPr="00D46C31" w:rsidRDefault="005B6479" w:rsidP="00D46C31">
            <w:pPr>
              <w:autoSpaceDE w:val="0"/>
              <w:autoSpaceDN w:val="0"/>
              <w:adjustRightInd w:val="0"/>
              <w:ind w:firstLine="283"/>
              <w:rPr>
                <w:rFonts w:ascii="Times New Roman" w:hAnsi="Times New Roman"/>
                <w:sz w:val="28"/>
                <w:szCs w:val="28"/>
              </w:rPr>
            </w:pPr>
            <w:r>
              <w:rPr>
                <w:rFonts w:ascii="Times New Roman" w:hAnsi="Times New Roman"/>
                <w:sz w:val="28"/>
                <w:szCs w:val="28"/>
              </w:rPr>
              <w:t>Региональный проект «</w:t>
            </w:r>
            <w:r w:rsidRPr="0072625B">
              <w:rPr>
                <w:rFonts w:ascii="Times New Roman" w:hAnsi="Times New Roman"/>
                <w:sz w:val="28"/>
                <w:szCs w:val="28"/>
              </w:rPr>
              <w:t>Обеспечение устойчивого сокращения непригодного для проживания жилищного фонда»</w:t>
            </w:r>
            <w:r>
              <w:rPr>
                <w:rFonts w:ascii="Times New Roman" w:hAnsi="Times New Roman"/>
                <w:sz w:val="28"/>
                <w:szCs w:val="28"/>
              </w:rPr>
              <w:t xml:space="preserve"> - финансовое обеспечение                </w:t>
            </w:r>
            <w:r w:rsidRPr="00F157EB">
              <w:rPr>
                <w:rFonts w:ascii="Times New Roman" w:hAnsi="Times New Roman"/>
                <w:sz w:val="28"/>
                <w:szCs w:val="28"/>
              </w:rPr>
              <w:t>94490,5</w:t>
            </w:r>
            <w:r>
              <w:rPr>
                <w:rFonts w:ascii="Times New Roman" w:hAnsi="Times New Roman"/>
                <w:sz w:val="28"/>
                <w:szCs w:val="28"/>
              </w:rPr>
              <w:t xml:space="preserve"> </w:t>
            </w:r>
            <w:r w:rsidRPr="00D46C31">
              <w:rPr>
                <w:rFonts w:ascii="Times New Roman" w:hAnsi="Times New Roman"/>
                <w:sz w:val="28"/>
                <w:szCs w:val="28"/>
              </w:rPr>
              <w:t>тыс. руб</w:t>
            </w:r>
            <w:r>
              <w:rPr>
                <w:rFonts w:ascii="Times New Roman" w:hAnsi="Times New Roman"/>
                <w:sz w:val="28"/>
                <w:szCs w:val="28"/>
              </w:rPr>
              <w:t>.</w:t>
            </w:r>
            <w:r w:rsidRPr="00D46C31">
              <w:rPr>
                <w:rFonts w:ascii="Times New Roman" w:hAnsi="Times New Roman"/>
                <w:sz w:val="28"/>
                <w:szCs w:val="28"/>
              </w:rPr>
              <w:t>;</w:t>
            </w:r>
          </w:p>
          <w:p w:rsidR="005B6479" w:rsidRDefault="005B6479" w:rsidP="00D46C31">
            <w:pPr>
              <w:autoSpaceDE w:val="0"/>
              <w:autoSpaceDN w:val="0"/>
              <w:adjustRightInd w:val="0"/>
              <w:ind w:firstLine="0"/>
              <w:rPr>
                <w:rFonts w:ascii="Times New Roman" w:hAnsi="Times New Roman"/>
                <w:sz w:val="28"/>
                <w:szCs w:val="28"/>
              </w:rPr>
            </w:pPr>
            <w:r w:rsidRPr="00933FBA">
              <w:rPr>
                <w:rFonts w:ascii="Times New Roman" w:hAnsi="Times New Roman"/>
                <w:sz w:val="28"/>
                <w:szCs w:val="28"/>
              </w:rPr>
              <w:t>2. Портфель проектов «Получение разрешения на строительство и территориальное планирование»</w:t>
            </w:r>
            <w:r w:rsidRPr="00D46C31">
              <w:rPr>
                <w:rFonts w:ascii="Times New Roman" w:hAnsi="Times New Roman"/>
                <w:sz w:val="28"/>
                <w:szCs w:val="28"/>
              </w:rPr>
              <w:t xml:space="preserve">- </w:t>
            </w:r>
            <w:r>
              <w:rPr>
                <w:rFonts w:ascii="Times New Roman" w:hAnsi="Times New Roman"/>
                <w:sz w:val="28"/>
                <w:szCs w:val="28"/>
              </w:rPr>
              <w:t>финансовое обеспечение 0 тыс. руб.;</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3. Портфель проектов «Постановка на кадастровый учет земельных участков и объектов недвижимого имущества»</w:t>
            </w:r>
            <w:r w:rsidRPr="00D46C31">
              <w:rPr>
                <w:rFonts w:ascii="Times New Roman" w:hAnsi="Times New Roman"/>
                <w:sz w:val="28"/>
                <w:szCs w:val="28"/>
              </w:rPr>
              <w:t xml:space="preserve">- </w:t>
            </w:r>
            <w:r>
              <w:rPr>
                <w:rFonts w:ascii="Times New Roman" w:hAnsi="Times New Roman"/>
                <w:sz w:val="28"/>
                <w:szCs w:val="28"/>
              </w:rPr>
              <w:t>финансовое обеспечение 0 тыс. руб.</w:t>
            </w:r>
          </w:p>
        </w:tc>
      </w:tr>
      <w:tr w:rsidR="005B6479" w:rsidRPr="00933FBA" w:rsidTr="00563ABC">
        <w:tc>
          <w:tcPr>
            <w:tcW w:w="3528"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Целевые показатели муниципальной программы</w:t>
            </w:r>
          </w:p>
        </w:tc>
        <w:tc>
          <w:tcPr>
            <w:tcW w:w="6804"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 xml:space="preserve">1. Увеличение общего объема ввода жилья с </w:t>
            </w:r>
            <w:r>
              <w:rPr>
                <w:rFonts w:ascii="Times New Roman" w:hAnsi="Times New Roman" w:cs="Times New Roman"/>
                <w:sz w:val="28"/>
                <w:szCs w:val="28"/>
              </w:rPr>
              <w:t xml:space="preserve">10,0 </w:t>
            </w:r>
            <w:r w:rsidRPr="00933FBA">
              <w:rPr>
                <w:rFonts w:ascii="Times New Roman" w:hAnsi="Times New Roman" w:cs="Times New Roman"/>
                <w:sz w:val="28"/>
                <w:szCs w:val="28"/>
                <w:lang w:eastAsia="en-US"/>
              </w:rPr>
              <w:t>до 1</w:t>
            </w:r>
            <w:r>
              <w:rPr>
                <w:rFonts w:ascii="Times New Roman" w:hAnsi="Times New Roman" w:cs="Times New Roman"/>
                <w:sz w:val="28"/>
                <w:szCs w:val="28"/>
                <w:lang w:eastAsia="en-US"/>
              </w:rPr>
              <w:t>7,0</w:t>
            </w:r>
            <w:r w:rsidRPr="00933FBA">
              <w:rPr>
                <w:rFonts w:ascii="Times New Roman" w:hAnsi="Times New Roman" w:cs="Times New Roman"/>
                <w:sz w:val="28"/>
                <w:szCs w:val="28"/>
                <w:lang w:eastAsia="en-US"/>
              </w:rPr>
              <w:t xml:space="preserve"> тыс. кв. метров </w:t>
            </w:r>
            <w:r w:rsidRPr="00933FBA">
              <w:rPr>
                <w:rFonts w:ascii="Times New Roman" w:hAnsi="Times New Roman" w:cs="Times New Roman"/>
                <w:sz w:val="28"/>
                <w:szCs w:val="28"/>
              </w:rPr>
              <w:t xml:space="preserve">в год. </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2. Сохранение доли муниципальных образований района с утвержденными документами территориального планирования и градостроительного зонирования от общего количества муниципальных образований района, на уровне 100%.</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3. Увеличение доли муниципальных услуг в электронном виде в общем количестве предоставленных услуг по выдаче разрешения на строительство с 90 % до 100 %.</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4. Уменьшение коэффициента доступности жилья(количество лет, необходимых семье, состоящей из трех человек, для приобретения стандартной квартиры общей площадью 54 кв. м</w:t>
            </w:r>
            <w:r>
              <w:rPr>
                <w:rFonts w:ascii="Times New Roman" w:hAnsi="Times New Roman" w:cs="Times New Roman"/>
                <w:sz w:val="28"/>
                <w:szCs w:val="28"/>
              </w:rPr>
              <w:t>.</w:t>
            </w:r>
            <w:r w:rsidRPr="00933FBA">
              <w:rPr>
                <w:rFonts w:ascii="Times New Roman" w:hAnsi="Times New Roman" w:cs="Times New Roman"/>
                <w:sz w:val="28"/>
                <w:szCs w:val="28"/>
              </w:rPr>
              <w:t xml:space="preserve"> с учетом среднего годового совокупного денежного дохода семьи) с 2,3 до 1,8.</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5. Увеличение общей площади жилых помещений, приходящихся в среднем на 1 жителя с 21,3</w:t>
            </w:r>
            <w:r>
              <w:rPr>
                <w:rFonts w:ascii="Times New Roman" w:hAnsi="Times New Roman" w:cs="Times New Roman"/>
                <w:sz w:val="28"/>
                <w:szCs w:val="28"/>
              </w:rPr>
              <w:t xml:space="preserve"> </w:t>
            </w:r>
            <w:r w:rsidRPr="00933FBA">
              <w:rPr>
                <w:rFonts w:ascii="Times New Roman" w:hAnsi="Times New Roman" w:cs="Times New Roman"/>
                <w:sz w:val="28"/>
                <w:szCs w:val="28"/>
              </w:rPr>
              <w:t>до 24 кв. м.</w:t>
            </w:r>
          </w:p>
          <w:p w:rsidR="005B6479" w:rsidRPr="00933FBA" w:rsidRDefault="005B6479" w:rsidP="00C23E15">
            <w:pPr>
              <w:pStyle w:val="Table"/>
              <w:jc w:val="both"/>
              <w:rPr>
                <w:rFonts w:ascii="Times New Roman" w:hAnsi="Times New Roman" w:cs="Times New Roman"/>
                <w:sz w:val="28"/>
                <w:szCs w:val="28"/>
                <w:lang w:eastAsia="ar-SA"/>
              </w:rPr>
            </w:pPr>
            <w:r w:rsidRPr="00933FBA">
              <w:rPr>
                <w:rFonts w:ascii="Times New Roman" w:hAnsi="Times New Roman" w:cs="Times New Roman"/>
                <w:sz w:val="28"/>
                <w:szCs w:val="28"/>
                <w:lang w:eastAsia="ar-SA"/>
              </w:rPr>
              <w:t>6. Количество п</w:t>
            </w:r>
            <w:r w:rsidRPr="00933FBA">
              <w:rPr>
                <w:rFonts w:ascii="Times New Roman" w:hAnsi="Times New Roman" w:cs="Times New Roman"/>
                <w:sz w:val="28"/>
                <w:szCs w:val="28"/>
                <w:lang w:eastAsia="en-US"/>
              </w:rPr>
              <w:t>риобретенных жилых помещений</w:t>
            </w:r>
            <w:r>
              <w:rPr>
                <w:rFonts w:ascii="Times New Roman" w:hAnsi="Times New Roman" w:cs="Times New Roman"/>
                <w:sz w:val="28"/>
                <w:szCs w:val="28"/>
                <w:lang w:eastAsia="en-US"/>
              </w:rPr>
              <w:t xml:space="preserve"> </w:t>
            </w:r>
            <w:r w:rsidRPr="00933FBA">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933FBA">
              <w:rPr>
                <w:rFonts w:ascii="Times New Roman" w:hAnsi="Times New Roman" w:cs="Times New Roman"/>
                <w:sz w:val="28"/>
                <w:szCs w:val="28"/>
                <w:lang w:eastAsia="ar-SA"/>
              </w:rPr>
              <w:t>не менее 10 жилых помещений в год.</w:t>
            </w:r>
          </w:p>
          <w:p w:rsidR="005B6479" w:rsidRPr="00933FBA" w:rsidRDefault="005B6479" w:rsidP="00C23E15">
            <w:pPr>
              <w:pStyle w:val="Table"/>
              <w:jc w:val="both"/>
              <w:rPr>
                <w:rFonts w:ascii="Times New Roman" w:hAnsi="Times New Roman" w:cs="Times New Roman"/>
                <w:sz w:val="28"/>
                <w:szCs w:val="28"/>
                <w:lang w:eastAsia="ar-SA"/>
              </w:rPr>
            </w:pPr>
            <w:r w:rsidRPr="00933FBA">
              <w:rPr>
                <w:rFonts w:ascii="Times New Roman" w:hAnsi="Times New Roman" w:cs="Times New Roman"/>
                <w:sz w:val="28"/>
                <w:szCs w:val="28"/>
                <w:lang w:eastAsia="ar-SA"/>
              </w:rPr>
              <w:t>7. К</w:t>
            </w:r>
            <w:r w:rsidRPr="00933FBA">
              <w:rPr>
                <w:rFonts w:ascii="Times New Roman" w:hAnsi="Times New Roman" w:cs="Times New Roman"/>
                <w:sz w:val="28"/>
                <w:szCs w:val="28"/>
                <w:lang w:eastAsia="en-US"/>
              </w:rPr>
              <w:t xml:space="preserve">оличество </w:t>
            </w:r>
            <w:r>
              <w:rPr>
                <w:rFonts w:ascii="Times New Roman" w:hAnsi="Times New Roman" w:cs="Times New Roman"/>
                <w:sz w:val="28"/>
                <w:szCs w:val="28"/>
                <w:lang w:eastAsia="en-US"/>
              </w:rPr>
              <w:t>семей</w:t>
            </w:r>
            <w:r w:rsidRPr="00933FBA">
              <w:rPr>
                <w:rFonts w:ascii="Times New Roman" w:hAnsi="Times New Roman" w:cs="Times New Roman"/>
                <w:sz w:val="28"/>
                <w:szCs w:val="28"/>
                <w:lang w:eastAsia="en-US"/>
              </w:rPr>
              <w:t>, получивших выкупную стоимость</w:t>
            </w:r>
            <w:r>
              <w:rPr>
                <w:rFonts w:ascii="Times New Roman" w:hAnsi="Times New Roman" w:cs="Times New Roman"/>
                <w:sz w:val="28"/>
                <w:szCs w:val="28"/>
                <w:lang w:eastAsia="en-US"/>
              </w:rPr>
              <w:t xml:space="preserve"> </w:t>
            </w:r>
            <w:r w:rsidRPr="00933FBA">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933FBA">
              <w:rPr>
                <w:rFonts w:ascii="Times New Roman" w:hAnsi="Times New Roman" w:cs="Times New Roman"/>
                <w:sz w:val="28"/>
                <w:szCs w:val="28"/>
                <w:lang w:eastAsia="ar-SA"/>
              </w:rPr>
              <w:t xml:space="preserve">не менее 5 </w:t>
            </w:r>
            <w:r>
              <w:rPr>
                <w:rFonts w:ascii="Times New Roman" w:hAnsi="Times New Roman" w:cs="Times New Roman"/>
                <w:sz w:val="28"/>
                <w:szCs w:val="28"/>
                <w:lang w:eastAsia="ar-SA"/>
              </w:rPr>
              <w:t xml:space="preserve">семей </w:t>
            </w:r>
            <w:r w:rsidRPr="00933FBA">
              <w:rPr>
                <w:rFonts w:ascii="Times New Roman" w:hAnsi="Times New Roman" w:cs="Times New Roman"/>
                <w:sz w:val="28"/>
                <w:szCs w:val="28"/>
                <w:lang w:eastAsia="ar-SA"/>
              </w:rPr>
              <w:t>в год.</w:t>
            </w:r>
          </w:p>
          <w:p w:rsidR="005B6479" w:rsidRPr="00933FBA" w:rsidRDefault="005B6479" w:rsidP="00C23E15">
            <w:pPr>
              <w:pStyle w:val="Table"/>
              <w:jc w:val="both"/>
              <w:rPr>
                <w:rFonts w:ascii="Times New Roman" w:hAnsi="Times New Roman" w:cs="Times New Roman"/>
                <w:sz w:val="28"/>
                <w:szCs w:val="28"/>
                <w:lang w:eastAsia="ar-SA"/>
              </w:rPr>
            </w:pPr>
            <w:r w:rsidRPr="00933FBA">
              <w:rPr>
                <w:rFonts w:ascii="Times New Roman" w:hAnsi="Times New Roman" w:cs="Times New Roman"/>
                <w:sz w:val="28"/>
                <w:szCs w:val="28"/>
                <w:lang w:eastAsia="ar-SA"/>
              </w:rPr>
              <w:t xml:space="preserve">8. </w:t>
            </w:r>
            <w:r w:rsidRPr="00933FBA">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 11,4% до 13,0 %.</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lang w:eastAsia="ar-SA"/>
              </w:rPr>
              <w:t>9. К</w:t>
            </w:r>
            <w:r w:rsidRPr="00933FBA">
              <w:rPr>
                <w:rFonts w:ascii="Times New Roman" w:hAnsi="Times New Roman" w:cs="Times New Roman"/>
                <w:sz w:val="28"/>
                <w:szCs w:val="28"/>
              </w:rPr>
              <w:t>оличество молодых семей, получивших меры государственной поддержки для улучшения жилищных условий-3 семьи.</w:t>
            </w:r>
          </w:p>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10. Количество ветеранов боевых действий, инвалидов и семей, имеющих детей-инвалидов, вставших на учет в качестве нуждающихся в жилых помещениях до 01 января 2005 года, получивших меры государственной поддержки для улучшения жилищных условий</w:t>
            </w:r>
            <w:r>
              <w:rPr>
                <w:rFonts w:ascii="Times New Roman" w:hAnsi="Times New Roman" w:cs="Times New Roman"/>
                <w:sz w:val="28"/>
                <w:szCs w:val="28"/>
              </w:rPr>
              <w:t xml:space="preserve"> – 14 </w:t>
            </w:r>
            <w:r w:rsidRPr="00933FBA">
              <w:rPr>
                <w:rFonts w:ascii="Times New Roman" w:hAnsi="Times New Roman" w:cs="Times New Roman"/>
                <w:sz w:val="28"/>
                <w:szCs w:val="28"/>
              </w:rPr>
              <w:t>граждан;</w:t>
            </w:r>
          </w:p>
          <w:p w:rsidR="005B6479"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11. П</w:t>
            </w:r>
            <w:r w:rsidRPr="00933FBA">
              <w:rPr>
                <w:rFonts w:ascii="Times New Roman" w:hAnsi="Times New Roman" w:cs="Times New Roman"/>
                <w:sz w:val="28"/>
                <w:szCs w:val="28"/>
                <w:lang w:eastAsia="ar-SA"/>
              </w:rPr>
              <w:t>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hAnsi="Times New Roman" w:cs="Times New Roman"/>
                <w:sz w:val="28"/>
                <w:szCs w:val="28"/>
                <w:lang w:eastAsia="en-US"/>
              </w:rPr>
              <w:t>- 1 семья;</w:t>
            </w:r>
          </w:p>
          <w:p w:rsidR="005B6479" w:rsidRPr="00933FBA" w:rsidRDefault="005B6479" w:rsidP="000E0CA9">
            <w:pPr>
              <w:pStyle w:val="Table"/>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12. Общее количество квадратных метров расселенного </w:t>
            </w:r>
            <w:r w:rsidRPr="00974D9B">
              <w:rPr>
                <w:rFonts w:ascii="Times New Roman" w:hAnsi="Times New Roman"/>
                <w:sz w:val="28"/>
                <w:szCs w:val="28"/>
              </w:rPr>
              <w:t>непригодного для проживания жилищного фонда</w:t>
            </w:r>
            <w:r>
              <w:rPr>
                <w:rFonts w:ascii="Times New Roman" w:hAnsi="Times New Roman"/>
                <w:sz w:val="28"/>
                <w:szCs w:val="28"/>
              </w:rPr>
              <w:t xml:space="preserve">» </w:t>
            </w:r>
            <w:r>
              <w:rPr>
                <w:rFonts w:ascii="Times New Roman" w:hAnsi="Times New Roman" w:cs="Times New Roman"/>
                <w:sz w:val="28"/>
                <w:szCs w:val="28"/>
                <w:lang w:eastAsia="en-US"/>
              </w:rPr>
              <w:t>с 0,001</w:t>
            </w:r>
            <w:r w:rsidRPr="00974D9B">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Pr="00974D9B">
              <w:rPr>
                <w:rFonts w:ascii="Times New Roman" w:hAnsi="Times New Roman" w:cs="Times New Roman"/>
                <w:sz w:val="28"/>
                <w:szCs w:val="28"/>
                <w:lang w:eastAsia="en-US"/>
              </w:rPr>
              <w:t xml:space="preserve">млн. кв.м. </w:t>
            </w:r>
            <w:r>
              <w:rPr>
                <w:rFonts w:ascii="Times New Roman" w:hAnsi="Times New Roman" w:cs="Times New Roman"/>
                <w:sz w:val="28"/>
                <w:szCs w:val="28"/>
                <w:lang w:eastAsia="en-US"/>
              </w:rPr>
              <w:t>до 0,0002</w:t>
            </w:r>
            <w:r w:rsidRPr="00974D9B">
              <w:rPr>
                <w:rFonts w:ascii="Times New Roman" w:hAnsi="Times New Roman" w:cs="Times New Roman"/>
                <w:sz w:val="28"/>
                <w:szCs w:val="28"/>
                <w:lang w:eastAsia="en-US"/>
              </w:rPr>
              <w:t xml:space="preserve"> млн. кв.м. в год.</w:t>
            </w:r>
          </w:p>
        </w:tc>
      </w:tr>
      <w:tr w:rsidR="005B6479" w:rsidRPr="00933FBA" w:rsidTr="00563ABC">
        <w:trPr>
          <w:trHeight w:val="627"/>
        </w:trPr>
        <w:tc>
          <w:tcPr>
            <w:tcW w:w="3528"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Сроки реализации муниципальной программы (разрабатывается на срок от трех лет)</w:t>
            </w:r>
          </w:p>
        </w:tc>
        <w:tc>
          <w:tcPr>
            <w:tcW w:w="6804" w:type="dxa"/>
          </w:tcPr>
          <w:p w:rsidR="005B6479" w:rsidRPr="00933FBA" w:rsidRDefault="005B6479" w:rsidP="00C23E15">
            <w:pPr>
              <w:pStyle w:val="Table"/>
              <w:jc w:val="both"/>
              <w:rPr>
                <w:rFonts w:ascii="Times New Roman" w:hAnsi="Times New Roman" w:cs="Times New Roman"/>
                <w:sz w:val="28"/>
                <w:szCs w:val="28"/>
              </w:rPr>
            </w:pPr>
            <w:r w:rsidRPr="00933FBA">
              <w:rPr>
                <w:rFonts w:ascii="Times New Roman" w:hAnsi="Times New Roman" w:cs="Times New Roman"/>
                <w:sz w:val="28"/>
                <w:szCs w:val="28"/>
              </w:rPr>
              <w:t>2019-2025 годы и на период до 2030 года</w:t>
            </w:r>
          </w:p>
        </w:tc>
      </w:tr>
      <w:tr w:rsidR="005B6479" w:rsidRPr="00933FBA" w:rsidTr="00563ABC">
        <w:tc>
          <w:tcPr>
            <w:tcW w:w="3528" w:type="dxa"/>
          </w:tcPr>
          <w:p w:rsidR="005B6479" w:rsidRPr="00902711" w:rsidRDefault="005B6479" w:rsidP="00C23E15">
            <w:pPr>
              <w:pStyle w:val="Table"/>
              <w:jc w:val="both"/>
              <w:rPr>
                <w:rFonts w:ascii="Times New Roman" w:hAnsi="Times New Roman" w:cs="Times New Roman"/>
                <w:sz w:val="28"/>
                <w:szCs w:val="28"/>
              </w:rPr>
            </w:pPr>
            <w:r w:rsidRPr="00902711">
              <w:rPr>
                <w:rFonts w:ascii="Times New Roman" w:hAnsi="Times New Roman" w:cs="Times New Roman"/>
                <w:sz w:val="28"/>
                <w:szCs w:val="28"/>
              </w:rPr>
              <w:t>Параметры финансового обеспечения муниципальной программы</w:t>
            </w:r>
          </w:p>
          <w:p w:rsidR="005B6479" w:rsidRPr="00902711" w:rsidRDefault="005B6479" w:rsidP="00C23E15">
            <w:pPr>
              <w:pStyle w:val="Table"/>
              <w:jc w:val="both"/>
              <w:rPr>
                <w:rFonts w:ascii="Times New Roman" w:hAnsi="Times New Roman" w:cs="Times New Roman"/>
                <w:sz w:val="28"/>
                <w:szCs w:val="28"/>
              </w:rPr>
            </w:pPr>
          </w:p>
        </w:tc>
        <w:tc>
          <w:tcPr>
            <w:tcW w:w="6804" w:type="dxa"/>
          </w:tcPr>
          <w:p w:rsidR="005B6479" w:rsidRPr="004A621B" w:rsidRDefault="005B6479" w:rsidP="00BB22E0">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общий объем финансирования муниципальной программы – 604 259,5 тыс. рублей, в том числе:</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 xml:space="preserve">- федеральный бюджет – 82 672,3 тыс. руб., </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автономного округа – 499 682,2</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Березовского района – 19</w:t>
            </w:r>
            <w:r w:rsidRPr="004A621B">
              <w:rPr>
                <w:rFonts w:ascii="Times New Roman" w:hAnsi="Times New Roman"/>
                <w:sz w:val="27"/>
                <w:szCs w:val="27"/>
                <w:lang w:val="en-US"/>
              </w:rPr>
              <w:t> </w:t>
            </w:r>
            <w:r w:rsidRPr="004A621B">
              <w:rPr>
                <w:rFonts w:ascii="Times New Roman" w:hAnsi="Times New Roman"/>
                <w:sz w:val="27"/>
                <w:szCs w:val="27"/>
              </w:rPr>
              <w:t xml:space="preserve">937,0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в том числе объем финансирования по переданным полномочиям от поселений – 215,7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пгт.Игрим – 71,7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с.Саранпауль – 52,6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п.Светлый – 32,8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д.Хулимсунт – 31,7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п.Приполярный – 26,9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Бюджет поселений – 102,8 тыс. руб., в том числе:</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пгт.Березово – 102,8 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 за счет средств государственной программы «Сотрудничество» - 1865,2 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2019 год – 143 747,0 тыс. рублей, в том числе:</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 xml:space="preserve">- федеральный бюджет – 5 402,1 тыс. руб., </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автономного округа – 129 492,5</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Березовского района – 6 987,2</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в том числе объем финансирования по переданным полномочиям от поселений – 215,7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пгт.Игрим – 71,7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с.Саранпауль – 52,6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п.Светлый – 32,8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д.Хулимсунт – 31,7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п.Приполярный – 26,9 тыс. руб.</w:t>
            </w:r>
          </w:p>
          <w:p w:rsidR="005B6479" w:rsidRPr="004A621B" w:rsidRDefault="005B6479" w:rsidP="004A621B">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 за счет средств государственной программы «Сотрудничество» - 1865,2 тыс. руб.</w:t>
            </w:r>
          </w:p>
          <w:p w:rsidR="005B6479" w:rsidRPr="004A621B" w:rsidRDefault="005B6479" w:rsidP="00BB22E0">
            <w:pPr>
              <w:autoSpaceDE w:val="0"/>
              <w:autoSpaceDN w:val="0"/>
              <w:adjustRightInd w:val="0"/>
              <w:ind w:firstLine="283"/>
              <w:rPr>
                <w:rFonts w:ascii="Times New Roman" w:hAnsi="Times New Roman"/>
                <w:sz w:val="27"/>
                <w:szCs w:val="27"/>
              </w:rPr>
            </w:pPr>
            <w:r w:rsidRPr="004A621B">
              <w:rPr>
                <w:rFonts w:ascii="Times New Roman" w:hAnsi="Times New Roman"/>
                <w:sz w:val="27"/>
                <w:szCs w:val="27"/>
              </w:rPr>
              <w:t>2020 год – 48 270,5 тыс. рублей,</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 xml:space="preserve">- федеральный бюджет – 6 217,2 тыс. руб., </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автономного округа – 39 750,7</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Березовского района – 2 199,8</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Бюджет поселений – 102,8 тыс. руб., в том числе:</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пгт.Березово – 102,8 тыс. руб.,</w:t>
            </w:r>
          </w:p>
          <w:p w:rsidR="005B6479" w:rsidRPr="004A621B" w:rsidRDefault="005B6479" w:rsidP="00BB22E0">
            <w:pPr>
              <w:autoSpaceDE w:val="0"/>
              <w:autoSpaceDN w:val="0"/>
              <w:adjustRightInd w:val="0"/>
              <w:ind w:firstLine="283"/>
              <w:rPr>
                <w:rFonts w:ascii="Times New Roman" w:hAnsi="Times New Roman"/>
                <w:sz w:val="27"/>
                <w:szCs w:val="27"/>
              </w:rPr>
            </w:pPr>
            <w:r w:rsidRPr="004A621B">
              <w:rPr>
                <w:rFonts w:ascii="Times New Roman" w:hAnsi="Times New Roman"/>
                <w:sz w:val="27"/>
                <w:szCs w:val="27"/>
              </w:rPr>
              <w:t>2021 год – 41 224,2 тыс. рублей,</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 xml:space="preserve">- федеральный бюджет – 7 105,3 тыс. руб., </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автономного округа – 33 043,9</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Березовского района – 1 075,0</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BB22E0">
            <w:pPr>
              <w:autoSpaceDE w:val="0"/>
              <w:autoSpaceDN w:val="0"/>
              <w:adjustRightInd w:val="0"/>
              <w:ind w:firstLine="283"/>
              <w:rPr>
                <w:rFonts w:ascii="Times New Roman" w:hAnsi="Times New Roman"/>
                <w:sz w:val="27"/>
                <w:szCs w:val="27"/>
              </w:rPr>
            </w:pPr>
            <w:r w:rsidRPr="004A621B">
              <w:rPr>
                <w:rFonts w:ascii="Times New Roman" w:hAnsi="Times New Roman"/>
                <w:sz w:val="27"/>
                <w:szCs w:val="27"/>
              </w:rPr>
              <w:t>2022 год - 41 224,2 тыс. рублей,</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 xml:space="preserve">- федеральный бюджет – 7 105,3 тыс. руб., </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автономного округа – 33 043,9</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Березовского района – 1 075,0</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BB22E0">
            <w:pPr>
              <w:autoSpaceDE w:val="0"/>
              <w:autoSpaceDN w:val="0"/>
              <w:adjustRightInd w:val="0"/>
              <w:ind w:firstLine="283"/>
              <w:rPr>
                <w:rFonts w:ascii="Times New Roman" w:hAnsi="Times New Roman"/>
                <w:sz w:val="27"/>
                <w:szCs w:val="27"/>
              </w:rPr>
            </w:pPr>
            <w:r w:rsidRPr="004A621B">
              <w:rPr>
                <w:rFonts w:ascii="Times New Roman" w:hAnsi="Times New Roman"/>
                <w:sz w:val="27"/>
                <w:szCs w:val="27"/>
              </w:rPr>
              <w:t>2023 год - 41 224,2 тыс. рублей,</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 xml:space="preserve">- федеральный бюджет – 7 105,3 тыс. руб., </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автономного округа – 33 043,9</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Березовского района – 1 075,0</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BB22E0">
            <w:pPr>
              <w:autoSpaceDE w:val="0"/>
              <w:autoSpaceDN w:val="0"/>
              <w:adjustRightInd w:val="0"/>
              <w:ind w:firstLine="283"/>
              <w:rPr>
                <w:rFonts w:ascii="Times New Roman" w:hAnsi="Times New Roman"/>
                <w:sz w:val="27"/>
                <w:szCs w:val="27"/>
              </w:rPr>
            </w:pPr>
            <w:r w:rsidRPr="004A621B">
              <w:rPr>
                <w:rFonts w:ascii="Times New Roman" w:hAnsi="Times New Roman"/>
                <w:sz w:val="27"/>
                <w:szCs w:val="27"/>
              </w:rPr>
              <w:t>2024 год - 41 224,2 тыс. рублей,</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 xml:space="preserve">- федеральный бюджет – 7 105,3 тыс. руб., </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автономного округа – 33 043,9</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Березовского района – 1 075,0</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BB22E0">
            <w:pPr>
              <w:autoSpaceDE w:val="0"/>
              <w:autoSpaceDN w:val="0"/>
              <w:adjustRightInd w:val="0"/>
              <w:ind w:firstLine="283"/>
              <w:rPr>
                <w:rFonts w:ascii="Times New Roman" w:hAnsi="Times New Roman"/>
                <w:sz w:val="27"/>
                <w:szCs w:val="27"/>
              </w:rPr>
            </w:pPr>
            <w:r w:rsidRPr="004A621B">
              <w:rPr>
                <w:rFonts w:ascii="Times New Roman" w:hAnsi="Times New Roman"/>
                <w:sz w:val="27"/>
                <w:szCs w:val="27"/>
              </w:rPr>
              <w:t>2025 год - 41 224,2 тыс. рублей,</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CYR" w:hAnsi="Times New Roman CYR" w:cs="Times New Roman CYR"/>
                <w:sz w:val="27"/>
                <w:szCs w:val="27"/>
              </w:rPr>
              <w:t xml:space="preserve">- федеральный бюджет – 7 105,3 тыс. руб., </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автономного округа – 33 043,9</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186A2E">
            <w:pPr>
              <w:autoSpaceDE w:val="0"/>
              <w:autoSpaceDN w:val="0"/>
              <w:adjustRightInd w:val="0"/>
              <w:ind w:firstLine="0"/>
              <w:rPr>
                <w:rFonts w:ascii="Times New Roman" w:hAnsi="Times New Roman"/>
                <w:sz w:val="27"/>
                <w:szCs w:val="27"/>
              </w:rPr>
            </w:pPr>
            <w:r w:rsidRPr="004A621B">
              <w:rPr>
                <w:rFonts w:ascii="Times New Roman" w:hAnsi="Times New Roman"/>
                <w:sz w:val="27"/>
                <w:szCs w:val="27"/>
              </w:rPr>
              <w:t>-</w:t>
            </w:r>
            <w:r w:rsidRPr="004A621B">
              <w:rPr>
                <w:rFonts w:ascii="Times New Roman CYR" w:hAnsi="Times New Roman CYR" w:cs="Times New Roman CYR"/>
                <w:sz w:val="27"/>
                <w:szCs w:val="27"/>
              </w:rPr>
              <w:t>бюджет Березовского района – 1 075,0</w:t>
            </w:r>
            <w:r w:rsidRPr="004A621B">
              <w:rPr>
                <w:rFonts w:ascii="Times New Roman" w:hAnsi="Times New Roman"/>
                <w:sz w:val="27"/>
                <w:szCs w:val="27"/>
              </w:rPr>
              <w:t xml:space="preserve"> </w:t>
            </w:r>
            <w:r w:rsidRPr="004A621B">
              <w:rPr>
                <w:rFonts w:ascii="Times New Roman CYR" w:hAnsi="Times New Roman CYR" w:cs="Times New Roman CYR"/>
                <w:sz w:val="27"/>
                <w:szCs w:val="27"/>
              </w:rPr>
              <w:t>тыс. руб.,</w:t>
            </w:r>
          </w:p>
          <w:p w:rsidR="005B6479" w:rsidRPr="004A621B" w:rsidRDefault="005B6479" w:rsidP="00BB22E0">
            <w:pPr>
              <w:autoSpaceDE w:val="0"/>
              <w:autoSpaceDN w:val="0"/>
              <w:adjustRightInd w:val="0"/>
              <w:ind w:firstLine="283"/>
              <w:rPr>
                <w:rFonts w:ascii="Times New Roman" w:hAnsi="Times New Roman"/>
                <w:sz w:val="27"/>
                <w:szCs w:val="27"/>
              </w:rPr>
            </w:pPr>
            <w:r w:rsidRPr="004A621B">
              <w:rPr>
                <w:rFonts w:ascii="Times New Roman" w:hAnsi="Times New Roman"/>
                <w:sz w:val="27"/>
                <w:szCs w:val="27"/>
              </w:rPr>
              <w:t>2026 - 2030 годы – 206 121,0 тыс. рублей</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федеральный бюджет – 35 526,5 тыс. руб.,</w:t>
            </w:r>
          </w:p>
          <w:p w:rsidR="005B6479" w:rsidRPr="004A621B" w:rsidRDefault="005B6479" w:rsidP="00186A2E">
            <w:pPr>
              <w:autoSpaceDE w:val="0"/>
              <w:autoSpaceDN w:val="0"/>
              <w:adjustRightInd w:val="0"/>
              <w:ind w:firstLine="0"/>
              <w:rPr>
                <w:rFonts w:ascii="Times New Roman CYR" w:hAnsi="Times New Roman CYR" w:cs="Times New Roman CYR"/>
                <w:sz w:val="27"/>
                <w:szCs w:val="27"/>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бюджет автономного округа – 165</w:t>
            </w:r>
            <w:r w:rsidRPr="004A621B">
              <w:rPr>
                <w:rFonts w:ascii="Times New Roman" w:hAnsi="Times New Roman"/>
                <w:sz w:val="27"/>
                <w:szCs w:val="27"/>
                <w:lang w:val="en-US"/>
              </w:rPr>
              <w:t> </w:t>
            </w:r>
            <w:r w:rsidRPr="004A621B">
              <w:rPr>
                <w:rFonts w:ascii="Times New Roman" w:hAnsi="Times New Roman"/>
                <w:sz w:val="27"/>
                <w:szCs w:val="27"/>
              </w:rPr>
              <w:t xml:space="preserve">219,5 </w:t>
            </w:r>
            <w:r w:rsidRPr="004A621B">
              <w:rPr>
                <w:rFonts w:ascii="Times New Roman CYR" w:hAnsi="Times New Roman CYR" w:cs="Times New Roman CYR"/>
                <w:sz w:val="27"/>
                <w:szCs w:val="27"/>
              </w:rPr>
              <w:t>тыс. руб.,</w:t>
            </w:r>
          </w:p>
          <w:p w:rsidR="005B6479" w:rsidRPr="008269BE" w:rsidRDefault="005B6479" w:rsidP="00186A2E">
            <w:pPr>
              <w:autoSpaceDE w:val="0"/>
              <w:autoSpaceDN w:val="0"/>
              <w:adjustRightInd w:val="0"/>
              <w:ind w:firstLine="0"/>
              <w:rPr>
                <w:rFonts w:ascii="Times New Roman" w:hAnsi="Times New Roman"/>
                <w:sz w:val="28"/>
                <w:szCs w:val="28"/>
              </w:rPr>
            </w:pPr>
            <w:r w:rsidRPr="004A621B">
              <w:rPr>
                <w:rFonts w:ascii="Times New Roman" w:hAnsi="Times New Roman"/>
                <w:sz w:val="27"/>
                <w:szCs w:val="27"/>
              </w:rPr>
              <w:t xml:space="preserve">- </w:t>
            </w:r>
            <w:r w:rsidRPr="004A621B">
              <w:rPr>
                <w:rFonts w:ascii="Times New Roman CYR" w:hAnsi="Times New Roman CYR" w:cs="Times New Roman CYR"/>
                <w:sz w:val="27"/>
                <w:szCs w:val="27"/>
              </w:rPr>
              <w:t>бюджет Березовского района – 5 375,0 тыс. руб.</w:t>
            </w:r>
          </w:p>
        </w:tc>
      </w:tr>
    </w:tbl>
    <w:p w:rsidR="005B6479" w:rsidRPr="00933FBA" w:rsidRDefault="005B6479" w:rsidP="00B663E7">
      <w:pPr>
        <w:widowControl w:val="0"/>
        <w:autoSpaceDE w:val="0"/>
        <w:autoSpaceDN w:val="0"/>
        <w:adjustRightInd w:val="0"/>
        <w:ind w:firstLine="709"/>
        <w:jc w:val="center"/>
        <w:rPr>
          <w:rFonts w:ascii="Times New Roman" w:hAnsi="Times New Roman"/>
          <w:b/>
          <w:bCs/>
          <w:iCs/>
          <w:sz w:val="28"/>
          <w:szCs w:val="28"/>
        </w:rPr>
      </w:pPr>
      <w:r w:rsidRPr="00933FBA">
        <w:rPr>
          <w:rFonts w:ascii="Times New Roman" w:hAnsi="Times New Roman"/>
          <w:b/>
          <w:bCs/>
          <w:iCs/>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5B6479" w:rsidRPr="00933FBA" w:rsidRDefault="005B6479" w:rsidP="00A16A7C">
      <w:pPr>
        <w:widowControl w:val="0"/>
        <w:autoSpaceDE w:val="0"/>
        <w:autoSpaceDN w:val="0"/>
        <w:adjustRightInd w:val="0"/>
        <w:rPr>
          <w:rFonts w:ascii="Times New Roman" w:hAnsi="Times New Roman"/>
          <w:b/>
          <w:sz w:val="28"/>
          <w:szCs w:val="28"/>
          <w:lang w:eastAsia="en-US"/>
        </w:rPr>
      </w:pPr>
      <w:r>
        <w:rPr>
          <w:rFonts w:ascii="Times New Roman" w:hAnsi="Times New Roman"/>
          <w:b/>
          <w:sz w:val="28"/>
          <w:szCs w:val="28"/>
          <w:lang w:eastAsia="en-US"/>
        </w:rPr>
        <w:t>1.1. Формирование благоприятного инвестиционного климата.</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1.1. Одним из инструментов формирования благоприятного инвестиционного климата являются целевые модели упрощения процедур ведения бизнеса, в том числе получение разрешения на строительство и территориальное планирование. </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Положительное влияние на улучшение делового климата,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жилищного строительства, повышение уровня информированности участников градостроительных отношений, обеспечение возможности предоставления муниципальных услуг в электронном виде. </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1.2. Улучшение конкурентной среды за счет:</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устранения избыточного государственного и муниципального регулирования;</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снижения административных барьеров в сфере градостроительства;</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оказания мер государственной поддержки организациям-застройщикам при строительстве объектов инженерной и социальной инфраструктуры;</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5B6479" w:rsidRDefault="005B6479" w:rsidP="000E0CA9">
      <w:pPr>
        <w:autoSpaceDE w:val="0"/>
        <w:autoSpaceDN w:val="0"/>
        <w:adjustRightInd w:val="0"/>
        <w:ind w:firstLine="540"/>
        <w:rPr>
          <w:rFonts w:ascii="Times New Roman" w:hAnsi="Times New Roman"/>
          <w:sz w:val="28"/>
          <w:szCs w:val="28"/>
        </w:rPr>
      </w:pPr>
      <w:r>
        <w:rPr>
          <w:rFonts w:ascii="Times New Roman" w:hAnsi="Times New Roman"/>
          <w:sz w:val="28"/>
          <w:szCs w:val="28"/>
        </w:rPr>
        <w:t>1.3. Создание благоприятных условий для ведения предпринимательской деятельности.</w:t>
      </w:r>
    </w:p>
    <w:p w:rsidR="005B6479" w:rsidRDefault="005B6479" w:rsidP="000E0CA9">
      <w:pPr>
        <w:autoSpaceDE w:val="0"/>
        <w:autoSpaceDN w:val="0"/>
        <w:adjustRightInd w:val="0"/>
        <w:ind w:firstLine="540"/>
        <w:rPr>
          <w:rFonts w:ascii="Times New Roman" w:hAnsi="Times New Roman"/>
          <w:sz w:val="28"/>
          <w:szCs w:val="28"/>
        </w:rPr>
      </w:pPr>
      <w:r>
        <w:rPr>
          <w:rFonts w:ascii="Times New Roman" w:hAnsi="Times New Roman"/>
          <w:sz w:val="28"/>
          <w:szCs w:val="28"/>
        </w:rPr>
        <w:t>Исходя из полномочий ответственного исполнителя муниципальная программа не содержит мер, направленных на создание благоприятных условий для ведения предпринимательской деятельности.</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1.4. Повышение производительности труда в отрасли осуществляется благодаря использованию:</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цифровой информационной модели в качестве инструмента сопровождения проекта на всех стадиях жизненного цикла, что позволит повысить достоверность технических решений на стадии проектирования, сократить сроки рассмотрения проекта, снизить операционные расходы и риски благодаря высокой степени проработки модели, а на этапах строительства - обеспечить соблюдение сроков реализации проекта, возможность отслеживания процесса строительства в режиме «on-line», проведение эффективного мониторинга инвестиционной фазы;</w:t>
      </w:r>
    </w:p>
    <w:p w:rsidR="005B6479" w:rsidRDefault="005B6479" w:rsidP="00902711">
      <w:pPr>
        <w:autoSpaceDE w:val="0"/>
        <w:autoSpaceDN w:val="0"/>
        <w:adjustRightInd w:val="0"/>
        <w:ind w:firstLine="540"/>
        <w:rPr>
          <w:rFonts w:ascii="Times New Roman" w:hAnsi="Times New Roman"/>
          <w:sz w:val="28"/>
          <w:szCs w:val="28"/>
        </w:rPr>
      </w:pPr>
      <w:r>
        <w:rPr>
          <w:rFonts w:ascii="Times New Roman" w:hAnsi="Times New Roman"/>
          <w:sz w:val="28"/>
          <w:szCs w:val="28"/>
        </w:rPr>
        <w:t>BIM-технологии при проектировании, позволяющей повысить производительность труда, скорость принятия управленческих решений, качество проектной документации, при этом сократить сроки проектирования до 7%.</w:t>
      </w:r>
    </w:p>
    <w:p w:rsidR="005B6479" w:rsidRPr="00933FBA" w:rsidRDefault="005B6479" w:rsidP="00902711">
      <w:pPr>
        <w:widowControl w:val="0"/>
        <w:autoSpaceDE w:val="0"/>
        <w:autoSpaceDN w:val="0"/>
        <w:adjustRightInd w:val="0"/>
        <w:ind w:firstLine="709"/>
        <w:jc w:val="center"/>
        <w:rPr>
          <w:rFonts w:ascii="Times New Roman" w:hAnsi="Times New Roman"/>
          <w:b/>
          <w:sz w:val="28"/>
          <w:szCs w:val="28"/>
          <w:lang w:eastAsia="en-US"/>
        </w:rPr>
      </w:pPr>
    </w:p>
    <w:p w:rsidR="005B6479" w:rsidRPr="00933FBA" w:rsidRDefault="005B6479" w:rsidP="00B663E7">
      <w:pPr>
        <w:widowControl w:val="0"/>
        <w:autoSpaceDE w:val="0"/>
        <w:autoSpaceDN w:val="0"/>
        <w:ind w:firstLine="540"/>
        <w:jc w:val="center"/>
        <w:outlineLvl w:val="1"/>
        <w:rPr>
          <w:rFonts w:ascii="Times New Roman" w:hAnsi="Times New Roman"/>
          <w:b/>
          <w:bCs/>
          <w:iCs/>
          <w:sz w:val="28"/>
          <w:szCs w:val="28"/>
        </w:rPr>
      </w:pPr>
      <w:r w:rsidRPr="00933FBA">
        <w:rPr>
          <w:rFonts w:ascii="Times New Roman" w:hAnsi="Times New Roman"/>
          <w:b/>
          <w:bCs/>
          <w:iCs/>
          <w:sz w:val="28"/>
          <w:szCs w:val="28"/>
        </w:rPr>
        <w:t xml:space="preserve">Раздел </w:t>
      </w:r>
      <w:r>
        <w:rPr>
          <w:rFonts w:ascii="Times New Roman" w:hAnsi="Times New Roman"/>
          <w:b/>
          <w:bCs/>
          <w:iCs/>
          <w:sz w:val="28"/>
          <w:szCs w:val="28"/>
        </w:rPr>
        <w:t>2</w:t>
      </w:r>
      <w:r w:rsidRPr="00933FBA">
        <w:rPr>
          <w:rFonts w:ascii="Times New Roman" w:hAnsi="Times New Roman"/>
          <w:b/>
          <w:bCs/>
          <w:iCs/>
          <w:sz w:val="28"/>
          <w:szCs w:val="28"/>
        </w:rPr>
        <w:t>. Механизм реализации муниципальной программы</w:t>
      </w:r>
    </w:p>
    <w:p w:rsidR="005B6479" w:rsidRPr="00933FBA" w:rsidRDefault="005B6479" w:rsidP="00BB7498">
      <w:pPr>
        <w:shd w:val="clear" w:color="auto" w:fill="FFFFFF"/>
        <w:autoSpaceDE w:val="0"/>
        <w:autoSpaceDN w:val="0"/>
        <w:adjustRightInd w:val="0"/>
        <w:spacing w:line="240" w:lineRule="atLeast"/>
        <w:ind w:firstLine="708"/>
        <w:rPr>
          <w:rFonts w:ascii="Times New Roman" w:hAnsi="Times New Roman"/>
          <w:sz w:val="28"/>
          <w:szCs w:val="28"/>
        </w:rPr>
      </w:pP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Программа реализуется в соответствии с законодательством Российской Федерации, Ханты-Мансийского автономного округа</w:t>
      </w:r>
      <w:r>
        <w:rPr>
          <w:rFonts w:ascii="Times New Roman" w:hAnsi="Times New Roman"/>
          <w:sz w:val="28"/>
          <w:szCs w:val="28"/>
        </w:rPr>
        <w:t xml:space="preserve"> </w:t>
      </w:r>
      <w:r w:rsidRPr="00933FBA">
        <w:rPr>
          <w:rFonts w:ascii="Times New Roman" w:hAnsi="Times New Roman"/>
          <w:sz w:val="28"/>
          <w:szCs w:val="28"/>
        </w:rPr>
        <w:t>-</w:t>
      </w:r>
      <w:r>
        <w:rPr>
          <w:rFonts w:ascii="Times New Roman" w:hAnsi="Times New Roman"/>
          <w:sz w:val="28"/>
          <w:szCs w:val="28"/>
        </w:rPr>
        <w:t xml:space="preserve"> </w:t>
      </w:r>
      <w:r w:rsidRPr="00933FBA">
        <w:rPr>
          <w:rFonts w:ascii="Times New Roman" w:hAnsi="Times New Roman"/>
          <w:sz w:val="28"/>
          <w:szCs w:val="28"/>
        </w:rPr>
        <w:t>Югры и нормативными правовыми актами администрации Березовского района, регулирующими сферу вопросов по реализации поставленных цели и задач подпрограмм муниципальной программы.</w:t>
      </w:r>
    </w:p>
    <w:p w:rsidR="005B6479" w:rsidRPr="00933FBA" w:rsidRDefault="005B6479" w:rsidP="00C23E15">
      <w:pPr>
        <w:rPr>
          <w:rFonts w:ascii="Times New Roman" w:hAnsi="Times New Roman"/>
          <w:b/>
          <w:sz w:val="28"/>
          <w:szCs w:val="28"/>
        </w:rPr>
      </w:pPr>
      <w:r w:rsidRPr="00933FBA">
        <w:rPr>
          <w:rFonts w:ascii="Times New Roman" w:hAnsi="Times New Roman"/>
          <w:sz w:val="28"/>
          <w:szCs w:val="28"/>
        </w:rPr>
        <w:t>Управление ходом реализации муниципальной программы осуществляет ответственный исполнитель муниципальной программы</w:t>
      </w:r>
      <w:r>
        <w:rPr>
          <w:rFonts w:ascii="Times New Roman" w:hAnsi="Times New Roman"/>
          <w:sz w:val="28"/>
          <w:szCs w:val="28"/>
        </w:rPr>
        <w:t xml:space="preserve"> </w:t>
      </w:r>
      <w:r w:rsidRPr="00933FBA">
        <w:rPr>
          <w:rFonts w:ascii="Times New Roman" w:hAnsi="Times New Roman"/>
          <w:sz w:val="28"/>
          <w:szCs w:val="28"/>
        </w:rPr>
        <w:t>-</w:t>
      </w:r>
      <w:r>
        <w:rPr>
          <w:rFonts w:ascii="Times New Roman" w:hAnsi="Times New Roman"/>
          <w:sz w:val="28"/>
          <w:szCs w:val="28"/>
        </w:rPr>
        <w:t xml:space="preserve"> </w:t>
      </w:r>
      <w:r w:rsidRPr="00933FBA">
        <w:rPr>
          <w:rFonts w:ascii="Times New Roman" w:hAnsi="Times New Roman"/>
          <w:sz w:val="28"/>
          <w:szCs w:val="28"/>
        </w:rPr>
        <w:t>отдел жилищных программ</w:t>
      </w:r>
      <w:r>
        <w:rPr>
          <w:rFonts w:ascii="Times New Roman" w:hAnsi="Times New Roman"/>
          <w:sz w:val="28"/>
          <w:szCs w:val="28"/>
        </w:rPr>
        <w:t xml:space="preserve"> </w:t>
      </w:r>
      <w:r w:rsidRPr="00933FBA">
        <w:rPr>
          <w:rFonts w:ascii="Times New Roman" w:hAnsi="Times New Roman"/>
          <w:sz w:val="28"/>
          <w:szCs w:val="28"/>
        </w:rPr>
        <w:t>администрации Березовского района.</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Отдел жилищных программ осуществляет непосредственную реализацию ее мероприятий (совместно с соисполнителями муниципальной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муниципальной программы, обеспечивает при необходимости их корректировку.</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Соисполнителями муниципальной программы являются:</w:t>
      </w:r>
    </w:p>
    <w:p w:rsidR="005B6479" w:rsidRPr="00933FBA" w:rsidRDefault="005B6479" w:rsidP="00C23E15">
      <w:pPr>
        <w:rPr>
          <w:rFonts w:ascii="Times New Roman" w:hAnsi="Times New Roman"/>
          <w:bCs/>
          <w:sz w:val="28"/>
          <w:szCs w:val="28"/>
        </w:rPr>
      </w:pPr>
      <w:r w:rsidRPr="00933FBA">
        <w:rPr>
          <w:rFonts w:ascii="Times New Roman" w:hAnsi="Times New Roman"/>
          <w:bCs/>
          <w:sz w:val="28"/>
          <w:szCs w:val="28"/>
        </w:rPr>
        <w:t>- Отдел архитектуры и градостроительства ад</w:t>
      </w:r>
      <w:r>
        <w:rPr>
          <w:rFonts w:ascii="Times New Roman" w:hAnsi="Times New Roman"/>
          <w:bCs/>
          <w:sz w:val="28"/>
          <w:szCs w:val="28"/>
        </w:rPr>
        <w:t>министрации Березовского района;</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 Муниципальное казенное учреждение «Управление капитального строительства и ремонта Березовско</w:t>
      </w:r>
      <w:r>
        <w:rPr>
          <w:rFonts w:ascii="Times New Roman" w:hAnsi="Times New Roman"/>
          <w:sz w:val="28"/>
          <w:szCs w:val="28"/>
        </w:rPr>
        <w:t>го района»;</w:t>
      </w:r>
    </w:p>
    <w:p w:rsidR="005B6479" w:rsidRPr="00933FBA" w:rsidRDefault="005B6479" w:rsidP="00C23E15">
      <w:pPr>
        <w:rPr>
          <w:rFonts w:ascii="Times New Roman" w:hAnsi="Times New Roman"/>
          <w:bCs/>
          <w:sz w:val="28"/>
          <w:szCs w:val="28"/>
          <w:lang w:eastAsia="ar-SA"/>
        </w:rPr>
      </w:pPr>
      <w:r w:rsidRPr="00933FBA">
        <w:rPr>
          <w:rFonts w:ascii="Times New Roman" w:hAnsi="Times New Roman"/>
          <w:bCs/>
          <w:sz w:val="28"/>
          <w:szCs w:val="28"/>
          <w:lang w:eastAsia="ar-SA"/>
        </w:rPr>
        <w:t xml:space="preserve">- Комитет по земельным ресурсам и управлению муниципальным имуществом </w:t>
      </w:r>
      <w:r w:rsidRPr="00933FBA">
        <w:rPr>
          <w:rFonts w:ascii="Times New Roman" w:hAnsi="Times New Roman"/>
          <w:bCs/>
          <w:sz w:val="28"/>
          <w:szCs w:val="28"/>
        </w:rPr>
        <w:t>ад</w:t>
      </w:r>
      <w:r>
        <w:rPr>
          <w:rFonts w:ascii="Times New Roman" w:hAnsi="Times New Roman"/>
          <w:bCs/>
          <w:sz w:val="28"/>
          <w:szCs w:val="28"/>
        </w:rPr>
        <w:t>министрации Березовского района;</w:t>
      </w:r>
    </w:p>
    <w:p w:rsidR="005B6479" w:rsidRPr="00933FBA" w:rsidRDefault="005B6479" w:rsidP="00C23E15">
      <w:pPr>
        <w:rPr>
          <w:rFonts w:ascii="Times New Roman" w:hAnsi="Times New Roman"/>
          <w:color w:val="548DD4"/>
          <w:sz w:val="28"/>
          <w:szCs w:val="28"/>
        </w:rPr>
      </w:pPr>
      <w:r w:rsidRPr="00933FBA">
        <w:rPr>
          <w:rFonts w:ascii="Times New Roman" w:hAnsi="Times New Roman"/>
          <w:bCs/>
          <w:sz w:val="28"/>
          <w:szCs w:val="28"/>
          <w:lang w:eastAsia="ar-SA"/>
        </w:rPr>
        <w:t>- Администрации городских и сельских поселений.</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Порядок взаимодействия между участниками различных уровней, система управления муниципальной программой осуществляется в соответствии с Порядком принятия решения о разработке муниципальных программ Березовского района, их формирования, утверждения и реализации, утвержденного постановлением администрации Березовского района 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 (далее</w:t>
      </w:r>
      <w:r>
        <w:rPr>
          <w:rFonts w:ascii="Times New Roman" w:hAnsi="Times New Roman"/>
          <w:sz w:val="28"/>
          <w:szCs w:val="28"/>
        </w:rPr>
        <w:t xml:space="preserve"> </w:t>
      </w:r>
      <w:r w:rsidRPr="00933FBA">
        <w:rPr>
          <w:rFonts w:ascii="Times New Roman" w:hAnsi="Times New Roman"/>
          <w:sz w:val="28"/>
          <w:szCs w:val="28"/>
        </w:rPr>
        <w:t>-</w:t>
      </w:r>
      <w:r>
        <w:rPr>
          <w:rFonts w:ascii="Times New Roman" w:hAnsi="Times New Roman"/>
          <w:sz w:val="28"/>
          <w:szCs w:val="28"/>
        </w:rPr>
        <w:t xml:space="preserve"> </w:t>
      </w:r>
      <w:r w:rsidRPr="00933FBA">
        <w:rPr>
          <w:rFonts w:ascii="Times New Roman" w:hAnsi="Times New Roman"/>
          <w:sz w:val="28"/>
          <w:szCs w:val="28"/>
        </w:rPr>
        <w:t>постановление администрации Березовского района от 17.09.2018 № 803).</w:t>
      </w:r>
    </w:p>
    <w:p w:rsidR="005B6479" w:rsidRDefault="005B6479" w:rsidP="00C23E15">
      <w:pPr>
        <w:rPr>
          <w:rFonts w:ascii="Times New Roman" w:hAnsi="Times New Roman"/>
          <w:sz w:val="28"/>
          <w:szCs w:val="28"/>
        </w:rPr>
      </w:pPr>
      <w:r>
        <w:rPr>
          <w:rFonts w:ascii="Times New Roman" w:hAnsi="Times New Roman"/>
          <w:sz w:val="28"/>
          <w:szCs w:val="28"/>
        </w:rPr>
        <w:t>Взаимодействие ответственного исполнителя и соисполнителей:</w:t>
      </w:r>
    </w:p>
    <w:p w:rsidR="005B6479" w:rsidRPr="00933FBA" w:rsidRDefault="005B6479" w:rsidP="00C23E15">
      <w:pPr>
        <w:rPr>
          <w:rFonts w:ascii="Times New Roman" w:hAnsi="Times New Roman"/>
          <w:sz w:val="28"/>
          <w:szCs w:val="28"/>
        </w:rPr>
      </w:pPr>
      <w:r>
        <w:rPr>
          <w:rFonts w:ascii="Times New Roman" w:hAnsi="Times New Roman"/>
          <w:sz w:val="28"/>
          <w:szCs w:val="28"/>
        </w:rPr>
        <w:t>О</w:t>
      </w:r>
      <w:r w:rsidRPr="00933FBA">
        <w:rPr>
          <w:rFonts w:ascii="Times New Roman" w:hAnsi="Times New Roman"/>
          <w:sz w:val="28"/>
          <w:szCs w:val="28"/>
        </w:rPr>
        <w:t>тветственный исполнитель муниципальной программы выполняет следующие основные задачи:</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-разрабатывает в пределах своих полномочий проекты нормативных правовых актов, необходимых для выполнения муниципальной программы и мероприятий муниципальной программы, непосредственным исполнителем которых он является;</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w:t>
      </w:r>
      <w:r>
        <w:rPr>
          <w:rFonts w:ascii="Times New Roman" w:hAnsi="Times New Roman"/>
          <w:sz w:val="28"/>
          <w:szCs w:val="28"/>
        </w:rPr>
        <w:t xml:space="preserve">проводит </w:t>
      </w:r>
      <w:r w:rsidRPr="00933FBA">
        <w:rPr>
          <w:rFonts w:ascii="Times New Roman" w:hAnsi="Times New Roman"/>
          <w:sz w:val="28"/>
          <w:szCs w:val="28"/>
        </w:rPr>
        <w:t>анализ эффективности выполнения программных мероприятий;</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 xml:space="preserve">-в пределах своей компетентности осуществляет координацию деятельности соисполнителей муниципальной программы; </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-обеспечивает координацию за ходом выполнения основных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-осуществляет ведение отчетности о выполнении муниципальной программы (ежеквартально и по итогам текущего года),</w:t>
      </w:r>
      <w:r>
        <w:rPr>
          <w:rFonts w:ascii="Times New Roman" w:hAnsi="Times New Roman"/>
          <w:sz w:val="28"/>
          <w:szCs w:val="28"/>
        </w:rPr>
        <w:t xml:space="preserve"> </w:t>
      </w:r>
      <w:r w:rsidRPr="00933FBA">
        <w:rPr>
          <w:rFonts w:ascii="Times New Roman" w:hAnsi="Times New Roman"/>
          <w:sz w:val="28"/>
          <w:szCs w:val="28"/>
        </w:rPr>
        <w:t>готовит иную информацию, отражающую ход реализации основных мероприятий муниципальной программы;</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 xml:space="preserve">-совместно с соисполнителями: </w:t>
      </w:r>
    </w:p>
    <w:p w:rsidR="005B6479" w:rsidRPr="00933FBA" w:rsidRDefault="005B6479" w:rsidP="00C23E15">
      <w:pPr>
        <w:rPr>
          <w:rFonts w:ascii="Times New Roman" w:hAnsi="Times New Roman"/>
          <w:sz w:val="28"/>
          <w:szCs w:val="28"/>
        </w:rPr>
      </w:pPr>
      <w:r>
        <w:rPr>
          <w:rFonts w:ascii="Times New Roman" w:hAnsi="Times New Roman"/>
          <w:sz w:val="28"/>
          <w:szCs w:val="28"/>
        </w:rPr>
        <w:t>-</w:t>
      </w:r>
      <w:r w:rsidRPr="00933FBA">
        <w:rPr>
          <w:rFonts w:ascii="Times New Roman" w:hAnsi="Times New Roman"/>
          <w:sz w:val="28"/>
          <w:szCs w:val="28"/>
        </w:rPr>
        <w:t>осуществляет корректировку муниципальной программы, по согласованию с соисполнителями принимает решение о внесении изменений в состав основных мероприятий, сроки их реализации, объем финансирования;</w:t>
      </w:r>
    </w:p>
    <w:p w:rsidR="005B6479" w:rsidRPr="00933FBA" w:rsidRDefault="005B6479" w:rsidP="00C23E15">
      <w:pPr>
        <w:rPr>
          <w:rFonts w:ascii="Times New Roman" w:hAnsi="Times New Roman"/>
          <w:sz w:val="28"/>
          <w:szCs w:val="28"/>
        </w:rPr>
      </w:pPr>
      <w:r>
        <w:rPr>
          <w:rFonts w:ascii="Times New Roman" w:hAnsi="Times New Roman"/>
          <w:sz w:val="28"/>
          <w:szCs w:val="28"/>
        </w:rPr>
        <w:t>-</w:t>
      </w:r>
      <w:r w:rsidRPr="00933FBA">
        <w:rPr>
          <w:rFonts w:ascii="Times New Roman" w:hAnsi="Times New Roman"/>
          <w:sz w:val="28"/>
          <w:szCs w:val="28"/>
        </w:rPr>
        <w:t>формирует комплексный план (сетевой график) по реализации муниципальной программы на финансовый год, при необходимости обеспечивает его корректировку в течение года;</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-размещает проект муниципальной программы на официальном сайте органов местного самоуправления муниципального образования Березовский район в сети интернет (</w:t>
      </w:r>
      <w:hyperlink r:id="rId9" w:history="1">
        <w:r w:rsidRPr="00933FBA">
          <w:rPr>
            <w:rStyle w:val="Hyperlink"/>
            <w:rFonts w:ascii="Times New Roman" w:hAnsi="Times New Roman"/>
            <w:color w:val="auto"/>
            <w:sz w:val="28"/>
            <w:szCs w:val="28"/>
            <w:lang w:val="en-US"/>
          </w:rPr>
          <w:t>www</w:t>
        </w:r>
        <w:r w:rsidRPr="00933FBA">
          <w:rPr>
            <w:rStyle w:val="Hyperlink"/>
            <w:rFonts w:ascii="Times New Roman" w:hAnsi="Times New Roman"/>
            <w:color w:val="auto"/>
            <w:sz w:val="28"/>
            <w:szCs w:val="28"/>
          </w:rPr>
          <w:t>.</w:t>
        </w:r>
        <w:r w:rsidRPr="00933FBA">
          <w:rPr>
            <w:rStyle w:val="Hyperlink"/>
            <w:rFonts w:ascii="Times New Roman" w:hAnsi="Times New Roman"/>
            <w:color w:val="auto"/>
            <w:sz w:val="28"/>
            <w:szCs w:val="28"/>
            <w:lang w:val="en-US"/>
          </w:rPr>
          <w:t>berezovo</w:t>
        </w:r>
        <w:r w:rsidRPr="00933FBA">
          <w:rPr>
            <w:rStyle w:val="Hyperlink"/>
            <w:rFonts w:ascii="Times New Roman" w:hAnsi="Times New Roman"/>
            <w:color w:val="auto"/>
            <w:sz w:val="28"/>
            <w:szCs w:val="28"/>
          </w:rPr>
          <w:t>.</w:t>
        </w:r>
        <w:r w:rsidRPr="00933FBA">
          <w:rPr>
            <w:rStyle w:val="Hyperlink"/>
            <w:rFonts w:ascii="Times New Roman" w:hAnsi="Times New Roman"/>
            <w:color w:val="auto"/>
            <w:sz w:val="28"/>
            <w:szCs w:val="28"/>
            <w:lang w:val="en-US"/>
          </w:rPr>
          <w:t>ru</w:t>
        </w:r>
      </w:hyperlink>
      <w:r w:rsidRPr="00933FBA">
        <w:rPr>
          <w:rFonts w:ascii="Times New Roman" w:hAnsi="Times New Roman"/>
          <w:sz w:val="28"/>
          <w:szCs w:val="28"/>
        </w:rPr>
        <w:t>) для рассмотрения и подготовки</w:t>
      </w:r>
      <w:r>
        <w:rPr>
          <w:rFonts w:ascii="Times New Roman" w:hAnsi="Times New Roman"/>
          <w:sz w:val="28"/>
          <w:szCs w:val="28"/>
        </w:rPr>
        <w:t xml:space="preserve"> </w:t>
      </w:r>
      <w:r w:rsidRPr="00933FBA">
        <w:rPr>
          <w:rFonts w:ascii="Times New Roman" w:hAnsi="Times New Roman"/>
          <w:sz w:val="28"/>
          <w:szCs w:val="28"/>
        </w:rPr>
        <w:t>предложений органами местного самоуправления муниципального образования Березовский район, населением, бизнес сообществами, общественным организациями, с возможностью оставлять отзывы и предложения;</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-организует размещение текста утвержденной муниципальной программы и принятые изменения в газете «Жизнь Югры» и на официальном</w:t>
      </w:r>
      <w:r>
        <w:rPr>
          <w:rFonts w:ascii="Times New Roman" w:hAnsi="Times New Roman"/>
          <w:sz w:val="28"/>
          <w:szCs w:val="28"/>
        </w:rPr>
        <w:t xml:space="preserve"> </w:t>
      </w:r>
      <w:r w:rsidRPr="00933FBA">
        <w:rPr>
          <w:rFonts w:ascii="Times New Roman" w:hAnsi="Times New Roman"/>
          <w:sz w:val="28"/>
          <w:szCs w:val="28"/>
        </w:rPr>
        <w:t>веб</w:t>
      </w:r>
      <w:r>
        <w:rPr>
          <w:rFonts w:ascii="Times New Roman" w:hAnsi="Times New Roman"/>
          <w:sz w:val="28"/>
          <w:szCs w:val="28"/>
        </w:rPr>
        <w:t xml:space="preserve"> </w:t>
      </w:r>
      <w:r w:rsidRPr="00933FBA">
        <w:rPr>
          <w:rFonts w:ascii="Times New Roman" w:hAnsi="Times New Roman"/>
          <w:sz w:val="28"/>
          <w:szCs w:val="28"/>
        </w:rPr>
        <w:t>-</w:t>
      </w:r>
      <w:r>
        <w:rPr>
          <w:rFonts w:ascii="Times New Roman" w:hAnsi="Times New Roman"/>
          <w:sz w:val="28"/>
          <w:szCs w:val="28"/>
        </w:rPr>
        <w:t xml:space="preserve"> </w:t>
      </w:r>
      <w:r w:rsidRPr="00933FBA">
        <w:rPr>
          <w:rFonts w:ascii="Times New Roman" w:hAnsi="Times New Roman"/>
          <w:sz w:val="28"/>
          <w:szCs w:val="28"/>
        </w:rPr>
        <w:t>сайте органов местного самоуправления муниципального образования Березовский район в сети интернет (</w:t>
      </w:r>
      <w:r w:rsidRPr="00933FBA">
        <w:rPr>
          <w:rFonts w:ascii="Times New Roman" w:hAnsi="Times New Roman"/>
          <w:sz w:val="28"/>
          <w:szCs w:val="28"/>
          <w:lang w:val="en-US"/>
        </w:rPr>
        <w:t>www</w:t>
      </w:r>
      <w:r w:rsidRPr="00933FBA">
        <w:rPr>
          <w:rFonts w:ascii="Times New Roman" w:hAnsi="Times New Roman"/>
          <w:sz w:val="28"/>
          <w:szCs w:val="28"/>
        </w:rPr>
        <w:t>.</w:t>
      </w:r>
      <w:r w:rsidRPr="00933FBA">
        <w:rPr>
          <w:rFonts w:ascii="Times New Roman" w:hAnsi="Times New Roman"/>
          <w:sz w:val="28"/>
          <w:szCs w:val="28"/>
          <w:lang w:val="en-US"/>
        </w:rPr>
        <w:t>berezovo</w:t>
      </w:r>
      <w:r w:rsidRPr="00933FBA">
        <w:rPr>
          <w:rFonts w:ascii="Times New Roman" w:hAnsi="Times New Roman"/>
          <w:sz w:val="28"/>
          <w:szCs w:val="28"/>
        </w:rPr>
        <w:t>.</w:t>
      </w:r>
      <w:r w:rsidRPr="00933FBA">
        <w:rPr>
          <w:rFonts w:ascii="Times New Roman" w:hAnsi="Times New Roman"/>
          <w:sz w:val="28"/>
          <w:szCs w:val="28"/>
          <w:lang w:val="en-US"/>
        </w:rPr>
        <w:t>ru</w:t>
      </w:r>
      <w:r w:rsidRPr="00933FBA">
        <w:rPr>
          <w:rFonts w:ascii="Times New Roman" w:hAnsi="Times New Roman"/>
          <w:sz w:val="28"/>
          <w:szCs w:val="28"/>
        </w:rPr>
        <w:t>);</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-принимает меры для полного и качественного выполнения мероприятий муниципальной программы.</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Соисполнители муниципальной программы в рамках своей компетенции:</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-участвуют в разработке нормативных правовых актов администрации Березовского района, необходимых для реализации муниципальной программы;</w:t>
      </w:r>
    </w:p>
    <w:p w:rsidR="005B6479" w:rsidRPr="00933FBA" w:rsidRDefault="005B6479" w:rsidP="00C23E15">
      <w:pPr>
        <w:rPr>
          <w:rFonts w:ascii="Times New Roman" w:hAnsi="Times New Roman"/>
          <w:sz w:val="28"/>
          <w:szCs w:val="28"/>
          <w:lang w:eastAsia="ar-SA"/>
        </w:rPr>
      </w:pPr>
      <w:r w:rsidRPr="00933FBA">
        <w:rPr>
          <w:rFonts w:ascii="Times New Roman" w:hAnsi="Times New Roman"/>
          <w:sz w:val="28"/>
          <w:szCs w:val="28"/>
        </w:rPr>
        <w:t>- несут ответственность за эффективное и целевое использование средств;</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-готовят предложения по внесению изменений в муниципальную программу;</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-предоставляют ответственному исполнителю муниципальной программы необходимую информацию для подготовки соответствующих форм отчетности о ходе реализации муниципальной</w:t>
      </w:r>
      <w:r>
        <w:rPr>
          <w:rFonts w:ascii="Times New Roman" w:hAnsi="Times New Roman"/>
          <w:sz w:val="28"/>
          <w:szCs w:val="28"/>
        </w:rPr>
        <w:t xml:space="preserve"> </w:t>
      </w:r>
      <w:r w:rsidRPr="00933FBA">
        <w:rPr>
          <w:rFonts w:ascii="Times New Roman" w:hAnsi="Times New Roman"/>
          <w:sz w:val="28"/>
          <w:szCs w:val="28"/>
        </w:rPr>
        <w:t>программы</w:t>
      </w:r>
      <w:r>
        <w:rPr>
          <w:rFonts w:ascii="Times New Roman" w:hAnsi="Times New Roman"/>
          <w:sz w:val="28"/>
          <w:szCs w:val="28"/>
        </w:rPr>
        <w:t>,</w:t>
      </w:r>
      <w:r w:rsidRPr="00933FBA">
        <w:rPr>
          <w:rFonts w:ascii="Times New Roman" w:hAnsi="Times New Roman"/>
          <w:sz w:val="28"/>
          <w:szCs w:val="28"/>
        </w:rPr>
        <w:t xml:space="preserve"> иную информацию, отражающую ход реализации основных мероприятий муниципальной программы;</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-несут ответственность за разработку, реализацию и конечный результат разработанных ими подпрограмм, основных мероприятий муниципальной программы, рациональное и целевое использование выделенных на их выполнение финансовых средств.</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Ответственный исполнитель муниципальной программы и соисполнител</w:t>
      </w:r>
      <w:r>
        <w:rPr>
          <w:rFonts w:ascii="Times New Roman" w:hAnsi="Times New Roman"/>
          <w:sz w:val="28"/>
          <w:szCs w:val="28"/>
        </w:rPr>
        <w:t>и</w:t>
      </w:r>
      <w:r w:rsidRPr="00933FBA">
        <w:rPr>
          <w:rFonts w:ascii="Times New Roman" w:hAnsi="Times New Roman"/>
          <w:sz w:val="28"/>
          <w:szCs w:val="28"/>
        </w:rPr>
        <w:t>, с учетом выделяемых на реализацию муниципальной программы финансовых средств, ежегодно уточняют перечень основных мероприятий программы, затраты по основным мероприятиям, целевые показатели, механизм реализации муниципальной программы,</w:t>
      </w:r>
      <w:r>
        <w:rPr>
          <w:rFonts w:ascii="Times New Roman" w:hAnsi="Times New Roman"/>
          <w:sz w:val="28"/>
          <w:szCs w:val="28"/>
        </w:rPr>
        <w:t xml:space="preserve"> </w:t>
      </w:r>
      <w:r w:rsidRPr="00933FBA">
        <w:rPr>
          <w:rFonts w:ascii="Times New Roman" w:hAnsi="Times New Roman"/>
          <w:sz w:val="28"/>
          <w:szCs w:val="28"/>
        </w:rPr>
        <w:t>состав соисполнителей.</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Оценка результатов и показателей выполнения основных мероприятий муниципальной программы, и</w:t>
      </w:r>
      <w:r>
        <w:rPr>
          <w:rFonts w:ascii="Times New Roman" w:hAnsi="Times New Roman"/>
          <w:sz w:val="28"/>
          <w:szCs w:val="28"/>
        </w:rPr>
        <w:t>х эффективности осуществляется к</w:t>
      </w:r>
      <w:r w:rsidRPr="00933FBA">
        <w:rPr>
          <w:rFonts w:ascii="Times New Roman" w:hAnsi="Times New Roman"/>
          <w:sz w:val="28"/>
          <w:szCs w:val="28"/>
        </w:rPr>
        <w:t>омитетом по экономической политике администрации Березовского района в соответствии с Порядком проведения и критериев ежегодной оценки эффективности реализации муниципальной программы Березовского района, утвержденн</w:t>
      </w:r>
      <w:r>
        <w:rPr>
          <w:rFonts w:ascii="Times New Roman" w:hAnsi="Times New Roman"/>
          <w:sz w:val="28"/>
          <w:szCs w:val="28"/>
        </w:rPr>
        <w:t>ым</w:t>
      </w:r>
      <w:r w:rsidRPr="00933FBA">
        <w:rPr>
          <w:rFonts w:ascii="Times New Roman" w:hAnsi="Times New Roman"/>
          <w:sz w:val="28"/>
          <w:szCs w:val="28"/>
        </w:rPr>
        <w:t xml:space="preserve"> постановлением администрации Березовского района от 17.09.2018 № 803 и действующим законодательством.</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 xml:space="preserve">Муниципальная программа финансируется в соответствии с решением Думы Березовского района о бюджете Березовского района на очередной финансовый год и плановый период. </w:t>
      </w:r>
    </w:p>
    <w:p w:rsidR="005B6479" w:rsidRPr="00933FBA" w:rsidRDefault="005B6479" w:rsidP="00C23E15">
      <w:pPr>
        <w:rPr>
          <w:rFonts w:ascii="Times New Roman" w:hAnsi="Times New Roman"/>
          <w:sz w:val="28"/>
          <w:szCs w:val="28"/>
        </w:rPr>
      </w:pPr>
      <w:r w:rsidRPr="00933FBA">
        <w:rPr>
          <w:rFonts w:ascii="Times New Roman" w:hAnsi="Times New Roman"/>
          <w:sz w:val="28"/>
          <w:szCs w:val="28"/>
        </w:rPr>
        <w:t>В процессе формирования бюджета района на очередной финансовый год ответственный исполнитель муниципальной программы</w:t>
      </w:r>
      <w:r>
        <w:rPr>
          <w:rFonts w:ascii="Times New Roman" w:hAnsi="Times New Roman"/>
          <w:sz w:val="28"/>
          <w:szCs w:val="28"/>
        </w:rPr>
        <w:t xml:space="preserve"> </w:t>
      </w:r>
      <w:r w:rsidRPr="00933FBA">
        <w:rPr>
          <w:rFonts w:ascii="Times New Roman" w:hAnsi="Times New Roman"/>
          <w:sz w:val="28"/>
          <w:szCs w:val="28"/>
        </w:rPr>
        <w:t>по установленной форме</w:t>
      </w:r>
      <w:r>
        <w:rPr>
          <w:rFonts w:ascii="Times New Roman" w:hAnsi="Times New Roman"/>
          <w:sz w:val="28"/>
          <w:szCs w:val="28"/>
        </w:rPr>
        <w:t xml:space="preserve"> </w:t>
      </w:r>
      <w:r w:rsidRPr="00933FBA">
        <w:rPr>
          <w:rFonts w:ascii="Times New Roman" w:hAnsi="Times New Roman"/>
          <w:sz w:val="28"/>
          <w:szCs w:val="28"/>
        </w:rPr>
        <w:t>формирует перечень основных мероприятий, финансируемых из бюджета Березовского района</w:t>
      </w:r>
      <w:r>
        <w:rPr>
          <w:rFonts w:ascii="Times New Roman" w:hAnsi="Times New Roman"/>
          <w:sz w:val="28"/>
          <w:szCs w:val="28"/>
        </w:rPr>
        <w:t>,</w:t>
      </w:r>
      <w:r w:rsidRPr="00933FBA">
        <w:rPr>
          <w:rFonts w:ascii="Times New Roman" w:hAnsi="Times New Roman"/>
          <w:sz w:val="28"/>
          <w:szCs w:val="28"/>
        </w:rPr>
        <w:t xml:space="preserve"> для финансирования муниципальной программы на очередной финансовой год и представляет </w:t>
      </w:r>
      <w:r>
        <w:rPr>
          <w:rFonts w:ascii="Times New Roman" w:hAnsi="Times New Roman"/>
          <w:sz w:val="28"/>
          <w:szCs w:val="28"/>
        </w:rPr>
        <w:t xml:space="preserve">его </w:t>
      </w:r>
      <w:r w:rsidRPr="00933FBA">
        <w:rPr>
          <w:rFonts w:ascii="Times New Roman" w:hAnsi="Times New Roman"/>
          <w:sz w:val="28"/>
          <w:szCs w:val="28"/>
        </w:rPr>
        <w:t>в финансовый орган адми</w:t>
      </w:r>
      <w:r>
        <w:rPr>
          <w:rFonts w:ascii="Times New Roman" w:hAnsi="Times New Roman"/>
          <w:sz w:val="28"/>
          <w:szCs w:val="28"/>
        </w:rPr>
        <w:t>нистрации Березовского района (К</w:t>
      </w:r>
      <w:r w:rsidRPr="00933FBA">
        <w:rPr>
          <w:rFonts w:ascii="Times New Roman" w:hAnsi="Times New Roman"/>
          <w:sz w:val="28"/>
          <w:szCs w:val="28"/>
        </w:rPr>
        <w:t>омитет по финансам</w:t>
      </w:r>
      <w:r>
        <w:rPr>
          <w:rFonts w:ascii="Times New Roman" w:hAnsi="Times New Roman"/>
          <w:sz w:val="28"/>
          <w:szCs w:val="28"/>
        </w:rPr>
        <w:t>)</w:t>
      </w:r>
      <w:r w:rsidRPr="00933FBA">
        <w:rPr>
          <w:rFonts w:ascii="Times New Roman" w:hAnsi="Times New Roman"/>
          <w:sz w:val="28"/>
          <w:szCs w:val="28"/>
        </w:rPr>
        <w:t>, отдел по бухгалтерскому учету и отчетности администрации Березовского района в установленные сроки. Финансовый орган администрации района при планировании бюджета принимает все представленные расчеты. В случае невозможности финансирования</w:t>
      </w:r>
      <w:r>
        <w:rPr>
          <w:rFonts w:ascii="Times New Roman" w:hAnsi="Times New Roman"/>
          <w:sz w:val="28"/>
          <w:szCs w:val="28"/>
        </w:rPr>
        <w:t xml:space="preserve"> </w:t>
      </w:r>
      <w:r w:rsidRPr="00933FBA">
        <w:rPr>
          <w:rFonts w:ascii="Times New Roman" w:hAnsi="Times New Roman"/>
          <w:sz w:val="28"/>
          <w:szCs w:val="28"/>
        </w:rPr>
        <w:t>потребности в полном объеме, ответственный исполнитель по согласованию с соисполнителями муниципальной программы распределяет доведенный объем финансирования по приоритетным мероприятиям муниципальной программы и, при необходимости, в течение текущего года осуществляет подготовку бюджетных заявок на дополнительное финансирование мероприятий муниципальной программы из средств муниципального бюджета.</w:t>
      </w:r>
    </w:p>
    <w:p w:rsidR="005B6479" w:rsidRPr="00933FBA" w:rsidRDefault="005B6479" w:rsidP="00974D9B">
      <w:pPr>
        <w:rPr>
          <w:rFonts w:ascii="Times New Roman" w:hAnsi="Times New Roman"/>
          <w:sz w:val="28"/>
          <w:szCs w:val="28"/>
          <w:lang w:eastAsia="en-US"/>
        </w:rPr>
      </w:pPr>
      <w:r w:rsidRPr="00933FBA">
        <w:rPr>
          <w:rFonts w:ascii="Times New Roman" w:hAnsi="Times New Roman"/>
          <w:sz w:val="28"/>
          <w:szCs w:val="28"/>
          <w:lang w:eastAsia="en-US"/>
        </w:rPr>
        <w:t>Предоставление субсидий из бюджета автономного округа бюджету муниципального образования Березовский район осуществляется на основании заключаемых Соглашений между Департаментом строительства Ханты-Мансийского автономного округа-Югры и администрацией Березовского района.</w:t>
      </w:r>
    </w:p>
    <w:p w:rsidR="005B6479" w:rsidRPr="00933FBA" w:rsidRDefault="005B6479" w:rsidP="00974D9B">
      <w:pPr>
        <w:rPr>
          <w:rFonts w:ascii="Times New Roman" w:hAnsi="Times New Roman"/>
          <w:strike/>
          <w:sz w:val="28"/>
          <w:szCs w:val="28"/>
        </w:rPr>
      </w:pPr>
      <w:r w:rsidRPr="00933FBA">
        <w:rPr>
          <w:rFonts w:ascii="Times New Roman" w:hAnsi="Times New Roman"/>
          <w:sz w:val="28"/>
          <w:szCs w:val="28"/>
        </w:rPr>
        <w:t xml:space="preserve">Перечень возможных рисков при реализации </w:t>
      </w:r>
      <w:r>
        <w:rPr>
          <w:rFonts w:ascii="Times New Roman" w:hAnsi="Times New Roman"/>
          <w:sz w:val="28"/>
          <w:szCs w:val="28"/>
        </w:rPr>
        <w:t>муниципальной</w:t>
      </w:r>
      <w:r w:rsidRPr="00933FBA">
        <w:rPr>
          <w:rFonts w:ascii="Times New Roman" w:hAnsi="Times New Roman"/>
          <w:sz w:val="28"/>
          <w:szCs w:val="28"/>
        </w:rPr>
        <w:t xml:space="preserve"> программы и мер по их </w:t>
      </w:r>
      <w:r w:rsidRPr="00ED60E7">
        <w:rPr>
          <w:rFonts w:ascii="Times New Roman" w:hAnsi="Times New Roman"/>
          <w:sz w:val="28"/>
          <w:szCs w:val="28"/>
        </w:rPr>
        <w:t>преодолению</w:t>
      </w:r>
      <w:r>
        <w:rPr>
          <w:rFonts w:ascii="Times New Roman" w:hAnsi="Times New Roman"/>
          <w:sz w:val="28"/>
          <w:szCs w:val="28"/>
        </w:rPr>
        <w:t xml:space="preserve"> отражены в</w:t>
      </w:r>
      <w:r w:rsidRPr="00ED60E7">
        <w:rPr>
          <w:rFonts w:ascii="Times New Roman" w:hAnsi="Times New Roman"/>
          <w:sz w:val="28"/>
          <w:szCs w:val="28"/>
        </w:rPr>
        <w:t xml:space="preserve"> таблиц</w:t>
      </w:r>
      <w:r>
        <w:rPr>
          <w:rFonts w:ascii="Times New Roman" w:hAnsi="Times New Roman"/>
          <w:sz w:val="28"/>
          <w:szCs w:val="28"/>
        </w:rPr>
        <w:t xml:space="preserve">е </w:t>
      </w:r>
      <w:r w:rsidRPr="00ED60E7">
        <w:rPr>
          <w:rFonts w:ascii="Times New Roman" w:hAnsi="Times New Roman"/>
          <w:sz w:val="28"/>
          <w:szCs w:val="28"/>
        </w:rPr>
        <w:t>5</w:t>
      </w:r>
      <w:r>
        <w:rPr>
          <w:rFonts w:ascii="Times New Roman" w:hAnsi="Times New Roman"/>
          <w:sz w:val="28"/>
          <w:szCs w:val="28"/>
        </w:rPr>
        <w:t xml:space="preserve"> муниципальной программы</w:t>
      </w:r>
      <w:r w:rsidRPr="00ED60E7">
        <w:rPr>
          <w:rFonts w:ascii="Times New Roman" w:hAnsi="Times New Roman"/>
          <w:sz w:val="28"/>
          <w:szCs w:val="28"/>
        </w:rPr>
        <w:t>.</w:t>
      </w:r>
    </w:p>
    <w:p w:rsidR="005B6479" w:rsidRPr="00693544" w:rsidRDefault="005B6479" w:rsidP="00974D9B">
      <w:pPr>
        <w:autoSpaceDE w:val="0"/>
        <w:autoSpaceDN w:val="0"/>
        <w:adjustRightInd w:val="0"/>
        <w:rPr>
          <w:rFonts w:ascii="Times New Roman" w:hAnsi="Times New Roman"/>
          <w:sz w:val="28"/>
          <w:szCs w:val="28"/>
        </w:rPr>
      </w:pPr>
      <w:r w:rsidRPr="00693544">
        <w:rPr>
          <w:rFonts w:ascii="Times New Roman" w:hAnsi="Times New Roman"/>
          <w:sz w:val="28"/>
          <w:szCs w:val="28"/>
        </w:rPr>
        <w:t xml:space="preserve">Реализация мероприятий муниципальной программы осуществляется с учетом принципов «бережливого производства» посредством автоматизации процессов, при необходимости путем участия в семинарах и курсах специалистов ответственного исполнителя, соисполнителей по обучению методам и инструментам «бережливого производства» при оказании </w:t>
      </w:r>
      <w:r>
        <w:rPr>
          <w:rFonts w:ascii="Times New Roman" w:hAnsi="Times New Roman"/>
          <w:sz w:val="28"/>
          <w:szCs w:val="28"/>
        </w:rPr>
        <w:t>муниципальных</w:t>
      </w:r>
      <w:r w:rsidRPr="00693544">
        <w:rPr>
          <w:rFonts w:ascii="Times New Roman" w:hAnsi="Times New Roman"/>
          <w:sz w:val="28"/>
          <w:szCs w:val="28"/>
        </w:rPr>
        <w:t xml:space="preserve"> услуг (выполнении работ), что приведет к сокращению сроков предоставления информации, увеличению уровня удовлетворенности граждан качеством оказания </w:t>
      </w:r>
      <w:r>
        <w:rPr>
          <w:rFonts w:ascii="Times New Roman" w:hAnsi="Times New Roman"/>
          <w:sz w:val="28"/>
          <w:szCs w:val="28"/>
        </w:rPr>
        <w:t>муниципальных</w:t>
      </w:r>
      <w:r w:rsidRPr="00693544">
        <w:rPr>
          <w:rFonts w:ascii="Times New Roman" w:hAnsi="Times New Roman"/>
          <w:sz w:val="28"/>
          <w:szCs w:val="28"/>
        </w:rPr>
        <w:t xml:space="preserve"> услуг.</w:t>
      </w:r>
    </w:p>
    <w:p w:rsidR="005B6479" w:rsidRPr="00974D9B" w:rsidRDefault="005B6479" w:rsidP="00974D9B">
      <w:pPr>
        <w:autoSpaceDE w:val="0"/>
        <w:autoSpaceDN w:val="0"/>
        <w:adjustRightInd w:val="0"/>
        <w:rPr>
          <w:rFonts w:ascii="Times New Roman" w:hAnsi="Times New Roman"/>
          <w:sz w:val="28"/>
          <w:szCs w:val="28"/>
        </w:rPr>
      </w:pPr>
      <w:r w:rsidRPr="00693544">
        <w:rPr>
          <w:rFonts w:ascii="Times New Roman" w:hAnsi="Times New Roman"/>
          <w:sz w:val="28"/>
          <w:szCs w:val="28"/>
        </w:rPr>
        <w:t xml:space="preserve">Одним из основных механизмов реализации муниципальной программы </w:t>
      </w:r>
      <w:r>
        <w:rPr>
          <w:rFonts w:ascii="Times New Roman" w:hAnsi="Times New Roman"/>
          <w:sz w:val="28"/>
          <w:szCs w:val="28"/>
        </w:rPr>
        <w:t>является проектное управление, которое</w:t>
      </w:r>
      <w:r w:rsidRPr="00FE1930">
        <w:rPr>
          <w:rFonts w:ascii="Times New Roman" w:hAnsi="Times New Roman"/>
          <w:sz w:val="28"/>
          <w:szCs w:val="28"/>
        </w:rPr>
        <w:t xml:space="preserve"> в свою очередь, обеспечивает своевременное достижение запланированных</w:t>
      </w:r>
      <w:r w:rsidRPr="00693544">
        <w:rPr>
          <w:rFonts w:ascii="Times New Roman" w:hAnsi="Times New Roman"/>
          <w:sz w:val="28"/>
          <w:szCs w:val="28"/>
        </w:rPr>
        <w:t xml:space="preserve">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w:t>
      </w:r>
      <w:r w:rsidRPr="00974D9B">
        <w:rPr>
          <w:rFonts w:ascii="Times New Roman" w:hAnsi="Times New Roman"/>
          <w:sz w:val="28"/>
          <w:szCs w:val="28"/>
        </w:rPr>
        <w:t>взаимодействия.</w:t>
      </w:r>
    </w:p>
    <w:p w:rsidR="005B6479" w:rsidRPr="00974D9B" w:rsidRDefault="005B6479" w:rsidP="00974D9B">
      <w:pPr>
        <w:pStyle w:val="Heading2"/>
        <w:jc w:val="both"/>
        <w:rPr>
          <w:rFonts w:ascii="Times New Roman" w:hAnsi="Times New Roman"/>
          <w:b w:val="0"/>
          <w:sz w:val="28"/>
        </w:rPr>
      </w:pPr>
      <w:r>
        <w:rPr>
          <w:rFonts w:ascii="Times New Roman" w:hAnsi="Times New Roman"/>
          <w:b w:val="0"/>
        </w:rPr>
        <w:t>В</w:t>
      </w:r>
      <w:r w:rsidRPr="00974D9B">
        <w:rPr>
          <w:rFonts w:ascii="Times New Roman" w:hAnsi="Times New Roman"/>
          <w:b w:val="0"/>
        </w:rPr>
        <w:t xml:space="preserve"> таблице 3</w:t>
      </w:r>
      <w:r>
        <w:rPr>
          <w:rFonts w:ascii="Times New Roman" w:hAnsi="Times New Roman"/>
          <w:b w:val="0"/>
        </w:rPr>
        <w:t xml:space="preserve"> перечислены</w:t>
      </w:r>
      <w:r w:rsidRPr="00974D9B">
        <w:rPr>
          <w:rFonts w:ascii="Times New Roman" w:hAnsi="Times New Roman"/>
          <w:b w:val="0"/>
        </w:rPr>
        <w:t xml:space="preserve"> м</w:t>
      </w:r>
      <w:r w:rsidRPr="00974D9B">
        <w:rPr>
          <w:rFonts w:ascii="Times New Roman" w:hAnsi="Times New Roman"/>
          <w:b w:val="0"/>
          <w:lang w:eastAsia="en-US"/>
        </w:rPr>
        <w:t xml:space="preserve">ероприятия, реализуемые на принципах проектного управления, </w:t>
      </w:r>
      <w:r w:rsidRPr="00974D9B">
        <w:rPr>
          <w:rFonts w:ascii="Times New Roman" w:hAnsi="Times New Roman"/>
          <w:b w:val="0"/>
        </w:rPr>
        <w:t>направленные в том числе на реализацию национальных и федеральных проектов Российской Федерации</w:t>
      </w:r>
      <w:r>
        <w:rPr>
          <w:rFonts w:ascii="Times New Roman" w:hAnsi="Times New Roman"/>
          <w:b w:val="0"/>
        </w:rPr>
        <w:t>.</w:t>
      </w:r>
    </w:p>
    <w:p w:rsidR="005B6479" w:rsidRDefault="005B6479" w:rsidP="00974D9B">
      <w:pPr>
        <w:rPr>
          <w:rFonts w:ascii="Times New Roman" w:hAnsi="Times New Roman"/>
          <w:sz w:val="28"/>
          <w:szCs w:val="28"/>
        </w:rPr>
      </w:pPr>
      <w:r w:rsidRPr="00974D9B">
        <w:rPr>
          <w:rFonts w:ascii="Times New Roman" w:hAnsi="Times New Roman"/>
          <w:sz w:val="28"/>
          <w:szCs w:val="28"/>
        </w:rPr>
        <w:t>Мероприятия, предусматривающие использование механизма</w:t>
      </w:r>
      <w:r w:rsidRPr="00693544">
        <w:rPr>
          <w:rFonts w:ascii="Times New Roman" w:hAnsi="Times New Roman"/>
          <w:sz w:val="28"/>
          <w:szCs w:val="28"/>
        </w:rPr>
        <w:t xml:space="preserve"> инициативного бюджетирования, в муниципальной программе отсутствуют.</w:t>
      </w:r>
    </w:p>
    <w:p w:rsidR="005B6479" w:rsidRDefault="005B6479" w:rsidP="00974D9B">
      <w:pPr>
        <w:rPr>
          <w:rFonts w:ascii="Times New Roman" w:hAnsi="Times New Roman"/>
          <w:sz w:val="28"/>
          <w:szCs w:val="28"/>
        </w:rPr>
      </w:pPr>
      <w:r w:rsidRPr="00933FBA">
        <w:rPr>
          <w:rFonts w:ascii="Times New Roman" w:hAnsi="Times New Roman"/>
          <w:sz w:val="28"/>
          <w:szCs w:val="28"/>
        </w:rPr>
        <w:t>В рамках подпрограммы</w:t>
      </w:r>
      <w:r>
        <w:rPr>
          <w:rFonts w:ascii="Times New Roman" w:hAnsi="Times New Roman"/>
          <w:sz w:val="28"/>
          <w:szCs w:val="28"/>
        </w:rPr>
        <w:t xml:space="preserve"> 1</w:t>
      </w:r>
      <w:r w:rsidRPr="00933FBA">
        <w:rPr>
          <w:rFonts w:ascii="Times New Roman" w:hAnsi="Times New Roman"/>
          <w:sz w:val="28"/>
          <w:szCs w:val="28"/>
        </w:rPr>
        <w:t xml:space="preserve"> реализуются полномочия городских и сельских поселений Березовского района в части разработки генеральных планов, правил землепользования и застройки,</w:t>
      </w:r>
      <w:r>
        <w:rPr>
          <w:rFonts w:ascii="Times New Roman" w:hAnsi="Times New Roman"/>
          <w:sz w:val="28"/>
          <w:szCs w:val="28"/>
        </w:rPr>
        <w:t xml:space="preserve"> </w:t>
      </w:r>
      <w:r w:rsidRPr="00933FBA">
        <w:rPr>
          <w:rFonts w:ascii="Times New Roman" w:hAnsi="Times New Roman"/>
          <w:sz w:val="28"/>
          <w:szCs w:val="28"/>
        </w:rPr>
        <w:t>документации по планировке территории городских и сельских поселений Березовского района, местных нормативов градостроительного проектирования. Полномочия передаются на уровень района на основании Федерального закона от 06.10.</w:t>
      </w:r>
      <w:r w:rsidRPr="00E6473A">
        <w:rPr>
          <w:rFonts w:ascii="Times New Roman" w:hAnsi="Times New Roman"/>
          <w:sz w:val="28"/>
          <w:szCs w:val="28"/>
        </w:rPr>
        <w:t>2003</w:t>
      </w:r>
      <w:hyperlink r:id="rId10" w:history="1">
        <w:r w:rsidRPr="00E6473A">
          <w:rPr>
            <w:rStyle w:val="Hyperlink"/>
            <w:rFonts w:ascii="Times New Roman" w:hAnsi="Times New Roman"/>
            <w:color w:val="auto"/>
            <w:sz w:val="28"/>
            <w:szCs w:val="28"/>
          </w:rPr>
          <w:t xml:space="preserve"> № 131-ФЗ «Об общих</w:t>
        </w:r>
      </w:hyperlink>
      <w:r w:rsidRPr="00933FBA">
        <w:rPr>
          <w:rFonts w:ascii="Times New Roman" w:hAnsi="Times New Roman"/>
          <w:sz w:val="28"/>
          <w:szCs w:val="28"/>
        </w:rPr>
        <w:t xml:space="preserve"> принципах организации местного самоуправления в Российской Федерации», в соответствии с</w:t>
      </w:r>
      <w:r>
        <w:rPr>
          <w:rFonts w:ascii="Times New Roman" w:hAnsi="Times New Roman"/>
          <w:sz w:val="28"/>
          <w:szCs w:val="28"/>
        </w:rPr>
        <w:t xml:space="preserve"> </w:t>
      </w:r>
      <w:r w:rsidRPr="00933FBA">
        <w:rPr>
          <w:rFonts w:ascii="Times New Roman" w:hAnsi="Times New Roman"/>
          <w:sz w:val="28"/>
          <w:szCs w:val="28"/>
        </w:rPr>
        <w:t>решениями Думы Березовского района и соглашениями о передаче полномочий и передачей средств из бюджетов городских и сельских поселений в бюджет района на реализацию переданных полномочий.</w:t>
      </w:r>
    </w:p>
    <w:p w:rsidR="005B6479" w:rsidRPr="00933FBA" w:rsidRDefault="005B6479" w:rsidP="0030630B">
      <w:pPr>
        <w:rPr>
          <w:rFonts w:ascii="Times New Roman" w:hAnsi="Times New Roman"/>
          <w:sz w:val="28"/>
          <w:szCs w:val="28"/>
        </w:rPr>
      </w:pPr>
    </w:p>
    <w:p w:rsidR="005B6479" w:rsidRPr="00933FBA" w:rsidRDefault="005B6479" w:rsidP="00983496">
      <w:pPr>
        <w:pStyle w:val="Heading2"/>
        <w:rPr>
          <w:rFonts w:ascii="Times New Roman" w:hAnsi="Times New Roman"/>
          <w:sz w:val="28"/>
        </w:rPr>
      </w:pPr>
      <w:r w:rsidRPr="00933FBA">
        <w:rPr>
          <w:rFonts w:ascii="Times New Roman" w:hAnsi="Times New Roman"/>
          <w:sz w:val="28"/>
        </w:rPr>
        <w:t xml:space="preserve">Подпрограмма </w:t>
      </w:r>
      <w:r w:rsidRPr="00933FBA">
        <w:rPr>
          <w:rFonts w:ascii="Times New Roman" w:hAnsi="Times New Roman"/>
          <w:sz w:val="28"/>
          <w:lang w:val="en-US"/>
        </w:rPr>
        <w:t>I</w:t>
      </w:r>
      <w:r>
        <w:rPr>
          <w:rFonts w:ascii="Times New Roman" w:hAnsi="Times New Roman"/>
          <w:sz w:val="28"/>
        </w:rPr>
        <w:t xml:space="preserve"> </w:t>
      </w:r>
      <w:r w:rsidRPr="00933FBA">
        <w:rPr>
          <w:rFonts w:ascii="Times New Roman" w:hAnsi="Times New Roman"/>
          <w:sz w:val="28"/>
        </w:rPr>
        <w:t xml:space="preserve">Содействие развитию </w:t>
      </w:r>
    </w:p>
    <w:p w:rsidR="005B6479" w:rsidRPr="00933FBA" w:rsidRDefault="005B6479" w:rsidP="00983496">
      <w:pPr>
        <w:pStyle w:val="Heading2"/>
        <w:rPr>
          <w:rFonts w:ascii="Times New Roman" w:hAnsi="Times New Roman"/>
          <w:sz w:val="28"/>
        </w:rPr>
      </w:pPr>
      <w:r w:rsidRPr="00933FBA">
        <w:rPr>
          <w:rFonts w:ascii="Times New Roman" w:hAnsi="Times New Roman"/>
          <w:sz w:val="28"/>
        </w:rPr>
        <w:t>градостроительной деятельности</w:t>
      </w:r>
    </w:p>
    <w:p w:rsidR="005B6479" w:rsidRPr="00933FBA" w:rsidRDefault="005B6479" w:rsidP="00983496">
      <w:pPr>
        <w:widowControl w:val="0"/>
        <w:autoSpaceDE w:val="0"/>
        <w:autoSpaceDN w:val="0"/>
        <w:ind w:firstLine="708"/>
        <w:rPr>
          <w:rFonts w:ascii="Times New Roman" w:hAnsi="Times New Roman"/>
          <w:sz w:val="28"/>
          <w:szCs w:val="28"/>
        </w:rPr>
      </w:pP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Подпрограмма направлена на стимулирование строительства жилья застройщиками (инвесторами) и реализацию муниципальным образованием Березовский район (городскими (сельскими) поселениями) полномочий в области градостроительной деятельности, установленных законодательством Российской Федерации, Ханты-Мансийского автономного округа - Югры.</w:t>
      </w:r>
    </w:p>
    <w:p w:rsidR="005B6479" w:rsidRPr="00933FBA" w:rsidRDefault="005B6479" w:rsidP="00983496">
      <w:pPr>
        <w:rPr>
          <w:rFonts w:ascii="Times New Roman" w:hAnsi="Times New Roman"/>
          <w:sz w:val="28"/>
          <w:szCs w:val="28"/>
        </w:rPr>
      </w:pPr>
      <w:r w:rsidRPr="00933FBA">
        <w:rPr>
          <w:rFonts w:ascii="Times New Roman" w:hAnsi="Times New Roman"/>
          <w:sz w:val="28"/>
          <w:szCs w:val="28"/>
          <w:lang w:eastAsia="ar-SA"/>
        </w:rPr>
        <w:t>Субсидии представляются Деп</w:t>
      </w:r>
      <w:r>
        <w:rPr>
          <w:rFonts w:ascii="Times New Roman" w:hAnsi="Times New Roman"/>
          <w:sz w:val="28"/>
          <w:szCs w:val="28"/>
          <w:lang w:eastAsia="ar-SA"/>
        </w:rPr>
        <w:t xml:space="preserve">артаментом строительства Ханты-Мансийского автономного округа - </w:t>
      </w:r>
      <w:r w:rsidRPr="00933FBA">
        <w:rPr>
          <w:rFonts w:ascii="Times New Roman" w:hAnsi="Times New Roman"/>
          <w:sz w:val="28"/>
          <w:szCs w:val="28"/>
          <w:lang w:eastAsia="ar-SA"/>
        </w:rPr>
        <w:t xml:space="preserve">Югры в соответствии с Приложением </w:t>
      </w:r>
      <w:r>
        <w:rPr>
          <w:rFonts w:ascii="Times New Roman" w:hAnsi="Times New Roman"/>
          <w:sz w:val="28"/>
          <w:szCs w:val="28"/>
          <w:lang w:eastAsia="ar-SA"/>
        </w:rPr>
        <w:t xml:space="preserve">3 </w:t>
      </w:r>
      <w:r w:rsidRPr="00933FBA">
        <w:rPr>
          <w:rFonts w:ascii="Times New Roman" w:hAnsi="Times New Roman"/>
          <w:sz w:val="28"/>
          <w:szCs w:val="28"/>
          <w:lang w:eastAsia="ar-SA"/>
        </w:rPr>
        <w:t xml:space="preserve">к </w:t>
      </w:r>
      <w:r w:rsidRPr="00933FBA">
        <w:rPr>
          <w:rFonts w:ascii="Times New Roman" w:hAnsi="Times New Roman"/>
          <w:sz w:val="28"/>
          <w:szCs w:val="28"/>
        </w:rPr>
        <w:t>государственной программе Ханты-Мансийского автономного округа-Югры «Развитие жилищной сферы», утвержденной постановлением Правительства Ханты-Мансийского автономного округа-Югры от 05 октября 2018 года № 346-р</w:t>
      </w:r>
      <w:r>
        <w:rPr>
          <w:rFonts w:ascii="Times New Roman" w:hAnsi="Times New Roman"/>
          <w:sz w:val="28"/>
          <w:szCs w:val="28"/>
        </w:rPr>
        <w:t xml:space="preserve"> (далее – государственная программа)</w:t>
      </w:r>
      <w:r w:rsidRPr="00933FBA">
        <w:rPr>
          <w:rFonts w:ascii="Times New Roman" w:hAnsi="Times New Roman"/>
          <w:sz w:val="28"/>
          <w:szCs w:val="28"/>
        </w:rPr>
        <w:t>.</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Муниципальное образование Березовский район заключает с Департаментом строительства Ханты-Мансийского автономного округа-Югры соглашение о предоставлении субсидии.</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Соглашением предусматривается: размер предоставляемой субсидии за счет средств бюджета автономного округа и средств местного бюджета; цель, условия предоставления и расходования субсидии; сроки перечисления субсидии; целевые показатели результативности предоставления субсидии;</w:t>
      </w:r>
      <w:r>
        <w:rPr>
          <w:rFonts w:ascii="Times New Roman" w:hAnsi="Times New Roman"/>
          <w:sz w:val="28"/>
          <w:szCs w:val="28"/>
        </w:rPr>
        <w:t xml:space="preserve"> условия</w:t>
      </w:r>
      <w:r w:rsidRPr="00933FBA">
        <w:rPr>
          <w:rFonts w:ascii="Times New Roman" w:hAnsi="Times New Roman"/>
          <w:sz w:val="28"/>
          <w:szCs w:val="28"/>
        </w:rPr>
        <w:t xml:space="preserve"> и сроки предоставления документов для перечисления субсидии, отчетов о реализации соглашения.</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 xml:space="preserve">Форму соглашения утверждает Департамент финансов </w:t>
      </w:r>
      <w:r w:rsidRPr="00933FBA">
        <w:rPr>
          <w:rFonts w:ascii="Times New Roman" w:hAnsi="Times New Roman"/>
          <w:sz w:val="28"/>
          <w:szCs w:val="28"/>
          <w:lang w:eastAsia="en-US"/>
        </w:rPr>
        <w:t>Ханты-Мансийского автономного округа-Югры</w:t>
      </w:r>
      <w:r w:rsidRPr="00933FBA">
        <w:rPr>
          <w:rFonts w:ascii="Times New Roman" w:hAnsi="Times New Roman"/>
          <w:sz w:val="28"/>
          <w:szCs w:val="28"/>
        </w:rPr>
        <w:t>.</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Софинансирование расходов осуществляется в виде субсидий из бюджета Ханты-Мансийского автономного округа-Югры бюджету муниципального образования Березовский район на 2019 - 2025 годы и на период до 2030 года и определяется в зависимости от группы муниципального образования в соответствии с их уровнем расчётной бюджетной обеспеченности:</w:t>
      </w:r>
    </w:p>
    <w:p w:rsidR="005B6479" w:rsidRPr="00933FBA" w:rsidRDefault="005B6479" w:rsidP="00983496">
      <w:pPr>
        <w:widowControl w:val="0"/>
        <w:suppressAutoHyphens/>
        <w:autoSpaceDE w:val="0"/>
        <w:ind w:firstLine="720"/>
        <w:rPr>
          <w:rFonts w:ascii="Times New Roman" w:hAnsi="Times New Roman"/>
          <w:sz w:val="28"/>
          <w:szCs w:val="28"/>
        </w:rPr>
      </w:pPr>
    </w:p>
    <w:tbl>
      <w:tblPr>
        <w:tblW w:w="9051" w:type="dxa"/>
        <w:tblInd w:w="93" w:type="dxa"/>
        <w:tblLook w:val="00A0"/>
      </w:tblPr>
      <w:tblGrid>
        <w:gridCol w:w="3419"/>
        <w:gridCol w:w="2363"/>
        <w:gridCol w:w="3269"/>
      </w:tblGrid>
      <w:tr w:rsidR="005B6479" w:rsidRPr="00933FBA" w:rsidTr="00087222">
        <w:trPr>
          <w:trHeight w:val="902"/>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Уровень расчетной бюджетной обеспеченности муниципального образования</w:t>
            </w:r>
          </w:p>
        </w:tc>
        <w:tc>
          <w:tcPr>
            <w:tcW w:w="1843" w:type="dxa"/>
            <w:tcBorders>
              <w:top w:val="single" w:sz="8" w:space="0" w:color="auto"/>
              <w:left w:val="nil"/>
              <w:bottom w:val="single" w:sz="8" w:space="0" w:color="auto"/>
              <w:right w:val="single" w:sz="8" w:space="0" w:color="auto"/>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Группа муниципального образования</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Объем финансирования муниципального образования автономного округа</w:t>
            </w:r>
          </w:p>
        </w:tc>
      </w:tr>
      <w:tr w:rsidR="005B6479" w:rsidRPr="00933FBA" w:rsidTr="00087222">
        <w:trPr>
          <w:trHeight w:val="338"/>
        </w:trPr>
        <w:tc>
          <w:tcPr>
            <w:tcW w:w="3701" w:type="dxa"/>
            <w:tcBorders>
              <w:top w:val="single" w:sz="8" w:space="0" w:color="auto"/>
              <w:left w:val="single" w:sz="8" w:space="0" w:color="auto"/>
              <w:bottom w:val="single" w:sz="4"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от 0 до 0,500</w:t>
            </w:r>
          </w:p>
        </w:tc>
        <w:tc>
          <w:tcPr>
            <w:tcW w:w="1843" w:type="dxa"/>
            <w:tcBorders>
              <w:top w:val="nil"/>
              <w:left w:val="nil"/>
              <w:bottom w:val="single" w:sz="4"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1</w:t>
            </w:r>
          </w:p>
        </w:tc>
        <w:tc>
          <w:tcPr>
            <w:tcW w:w="3507" w:type="dxa"/>
            <w:tcBorders>
              <w:top w:val="single" w:sz="8" w:space="0" w:color="auto"/>
              <w:left w:val="nil"/>
              <w:bottom w:val="single" w:sz="4"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3%</w:t>
            </w:r>
          </w:p>
        </w:tc>
      </w:tr>
      <w:tr w:rsidR="005B6479" w:rsidRPr="00933FBA" w:rsidTr="00087222">
        <w:trPr>
          <w:trHeight w:val="325"/>
        </w:trPr>
        <w:tc>
          <w:tcPr>
            <w:tcW w:w="3701" w:type="dxa"/>
            <w:tcBorders>
              <w:top w:val="single" w:sz="4" w:space="0" w:color="auto"/>
              <w:left w:val="single" w:sz="4" w:space="0" w:color="auto"/>
              <w:bottom w:val="single" w:sz="4" w:space="0" w:color="auto"/>
              <w:right w:val="single" w:sz="4"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от 0,501 до 0,700</w:t>
            </w:r>
          </w:p>
        </w:tc>
        <w:tc>
          <w:tcPr>
            <w:tcW w:w="1843" w:type="dxa"/>
            <w:tcBorders>
              <w:top w:val="single" w:sz="4" w:space="0" w:color="auto"/>
              <w:left w:val="single" w:sz="4" w:space="0" w:color="auto"/>
              <w:bottom w:val="single" w:sz="4" w:space="0" w:color="auto"/>
              <w:right w:val="single" w:sz="4"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2</w:t>
            </w:r>
          </w:p>
        </w:tc>
        <w:tc>
          <w:tcPr>
            <w:tcW w:w="3507" w:type="dxa"/>
            <w:tcBorders>
              <w:top w:val="single" w:sz="4" w:space="0" w:color="auto"/>
              <w:left w:val="single" w:sz="4" w:space="0" w:color="auto"/>
              <w:bottom w:val="single" w:sz="4" w:space="0" w:color="auto"/>
              <w:right w:val="single" w:sz="4"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5%</w:t>
            </w:r>
          </w:p>
        </w:tc>
      </w:tr>
      <w:tr w:rsidR="005B6479" w:rsidRPr="00933FBA" w:rsidTr="00087222">
        <w:trPr>
          <w:trHeight w:val="325"/>
        </w:trPr>
        <w:tc>
          <w:tcPr>
            <w:tcW w:w="3701" w:type="dxa"/>
            <w:tcBorders>
              <w:top w:val="single" w:sz="4" w:space="0" w:color="auto"/>
              <w:left w:val="single" w:sz="4" w:space="0" w:color="auto"/>
              <w:bottom w:val="single" w:sz="4" w:space="0" w:color="auto"/>
              <w:right w:val="single" w:sz="4"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0,701 до 0,900</w:t>
            </w:r>
          </w:p>
        </w:tc>
        <w:tc>
          <w:tcPr>
            <w:tcW w:w="1843" w:type="dxa"/>
            <w:tcBorders>
              <w:top w:val="single" w:sz="4" w:space="0" w:color="auto"/>
              <w:left w:val="single" w:sz="4" w:space="0" w:color="auto"/>
              <w:bottom w:val="single" w:sz="4" w:space="0" w:color="auto"/>
              <w:right w:val="single" w:sz="4"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3</w:t>
            </w:r>
          </w:p>
        </w:tc>
        <w:tc>
          <w:tcPr>
            <w:tcW w:w="3507" w:type="dxa"/>
            <w:tcBorders>
              <w:top w:val="single" w:sz="4" w:space="0" w:color="auto"/>
              <w:left w:val="single" w:sz="4" w:space="0" w:color="auto"/>
              <w:bottom w:val="single" w:sz="4" w:space="0" w:color="auto"/>
              <w:right w:val="single" w:sz="4"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7%</w:t>
            </w:r>
          </w:p>
        </w:tc>
      </w:tr>
      <w:tr w:rsidR="005B6479" w:rsidRPr="00933FBA" w:rsidTr="00087222">
        <w:trPr>
          <w:trHeight w:val="352"/>
        </w:trPr>
        <w:tc>
          <w:tcPr>
            <w:tcW w:w="3701" w:type="dxa"/>
            <w:tcBorders>
              <w:top w:val="single" w:sz="4"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0,901 до 1,100</w:t>
            </w:r>
          </w:p>
        </w:tc>
        <w:tc>
          <w:tcPr>
            <w:tcW w:w="1843" w:type="dxa"/>
            <w:tcBorders>
              <w:top w:val="single" w:sz="4" w:space="0" w:color="auto"/>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4</w:t>
            </w:r>
          </w:p>
        </w:tc>
        <w:tc>
          <w:tcPr>
            <w:tcW w:w="3507" w:type="dxa"/>
            <w:tcBorders>
              <w:top w:val="single" w:sz="4"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9%</w:t>
            </w:r>
          </w:p>
        </w:tc>
      </w:tr>
      <w:tr w:rsidR="005B6479" w:rsidRPr="00933FBA" w:rsidTr="00087222">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свыше 1,101</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5</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11%</w:t>
            </w:r>
          </w:p>
        </w:tc>
      </w:tr>
    </w:tbl>
    <w:p w:rsidR="005B6479" w:rsidRPr="00933FBA" w:rsidRDefault="005B6479" w:rsidP="00983496">
      <w:pPr>
        <w:widowControl w:val="0"/>
        <w:autoSpaceDE w:val="0"/>
        <w:autoSpaceDN w:val="0"/>
        <w:ind w:firstLine="708"/>
        <w:rPr>
          <w:rFonts w:ascii="Times New Roman" w:hAnsi="Times New Roman"/>
          <w:sz w:val="28"/>
          <w:szCs w:val="28"/>
        </w:rPr>
      </w:pP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 xml:space="preserve">Ежегодный объем финансирования муниципального образования Березовский район должен соответствовать данному соотношению к передаваемым средствам бюджета Ханты-Мансийского автономного округа-Югры. При </w:t>
      </w:r>
      <w:r>
        <w:rPr>
          <w:rFonts w:ascii="Times New Roman" w:hAnsi="Times New Roman"/>
          <w:sz w:val="28"/>
          <w:szCs w:val="28"/>
        </w:rPr>
        <w:t>этом муниципальное образование Б</w:t>
      </w:r>
      <w:r w:rsidRPr="00933FBA">
        <w:rPr>
          <w:rFonts w:ascii="Times New Roman" w:hAnsi="Times New Roman"/>
          <w:sz w:val="28"/>
          <w:szCs w:val="28"/>
        </w:rPr>
        <w:t>ерезовский район вправе увеличивать объем финансирования за счет средств местного бюджета.</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 xml:space="preserve">Показатель уровня расчетной бюджетной обеспеченности муниципальных районов и городских округов определяется по данным Департамента финансов </w:t>
      </w:r>
      <w:r w:rsidRPr="00933FBA">
        <w:rPr>
          <w:rFonts w:ascii="Times New Roman" w:hAnsi="Times New Roman"/>
          <w:sz w:val="28"/>
          <w:szCs w:val="28"/>
          <w:lang w:eastAsia="en-US"/>
        </w:rPr>
        <w:t>Ханты-Мансийского автономного округа-Югры</w:t>
      </w:r>
      <w:r w:rsidRPr="00933FBA">
        <w:rPr>
          <w:rFonts w:ascii="Times New Roman" w:hAnsi="Times New Roman"/>
          <w:sz w:val="28"/>
          <w:szCs w:val="28"/>
        </w:rPr>
        <w:t>.</w:t>
      </w:r>
    </w:p>
    <w:p w:rsidR="005B6479" w:rsidRPr="00933FBA" w:rsidRDefault="005B6479" w:rsidP="0030630B">
      <w:pPr>
        <w:rPr>
          <w:rFonts w:ascii="Times New Roman" w:hAnsi="Times New Roman"/>
          <w:sz w:val="28"/>
          <w:szCs w:val="28"/>
          <w:lang w:eastAsia="ar-SA"/>
        </w:rPr>
      </w:pPr>
      <w:r w:rsidRPr="00933FBA">
        <w:rPr>
          <w:rFonts w:ascii="Times New Roman" w:hAnsi="Times New Roman"/>
          <w:sz w:val="28"/>
          <w:szCs w:val="28"/>
          <w:lang w:eastAsia="ar-SA"/>
        </w:rPr>
        <w:t>Субсидии, направленные муниципальному образованию Березовский ра</w:t>
      </w:r>
      <w:r>
        <w:rPr>
          <w:rFonts w:ascii="Times New Roman" w:hAnsi="Times New Roman"/>
          <w:sz w:val="28"/>
          <w:szCs w:val="28"/>
          <w:lang w:eastAsia="ar-SA"/>
        </w:rPr>
        <w:t>йон, могут быть использованы на</w:t>
      </w:r>
      <w:r w:rsidRPr="00933FBA">
        <w:rPr>
          <w:rFonts w:ascii="Times New Roman" w:hAnsi="Times New Roman"/>
          <w:sz w:val="28"/>
          <w:szCs w:val="28"/>
          <w:lang w:eastAsia="ar-SA"/>
        </w:rPr>
        <w:t>:</w:t>
      </w:r>
    </w:p>
    <w:p w:rsidR="005B6479" w:rsidRDefault="005B6479" w:rsidP="0030630B">
      <w:pPr>
        <w:autoSpaceDE w:val="0"/>
        <w:autoSpaceDN w:val="0"/>
        <w:adjustRightInd w:val="0"/>
        <w:ind w:firstLine="540"/>
        <w:rPr>
          <w:rFonts w:ascii="Times New Roman" w:hAnsi="Times New Roman"/>
          <w:sz w:val="28"/>
          <w:szCs w:val="28"/>
        </w:rPr>
      </w:pPr>
      <w:r>
        <w:rPr>
          <w:rFonts w:ascii="Times New Roman" w:hAnsi="Times New Roman"/>
          <w:sz w:val="28"/>
          <w:szCs w:val="28"/>
        </w:rPr>
        <w:t>корректировку документов территориального планирования, градостроительного зонирования, связанную с изменениями градостроительного законодательства, выполнение обосновывающих материалов и инженерных изысканий для их корректировки;</w:t>
      </w:r>
    </w:p>
    <w:p w:rsidR="005B6479" w:rsidRDefault="005B6479" w:rsidP="0030630B">
      <w:pPr>
        <w:autoSpaceDE w:val="0"/>
        <w:autoSpaceDN w:val="0"/>
        <w:adjustRightInd w:val="0"/>
        <w:ind w:firstLine="540"/>
        <w:rPr>
          <w:rFonts w:ascii="Times New Roman" w:hAnsi="Times New Roman"/>
          <w:sz w:val="28"/>
          <w:szCs w:val="28"/>
        </w:rPr>
      </w:pPr>
      <w:r>
        <w:rPr>
          <w:rFonts w:ascii="Times New Roman" w:hAnsi="Times New Roman"/>
          <w:sz w:val="28"/>
          <w:szCs w:val="28"/>
        </w:rPr>
        <w:t>разработку документации по планировке территории, выполнение инженерных изысканий для ее подготовки;</w:t>
      </w:r>
    </w:p>
    <w:p w:rsidR="005B6479" w:rsidRDefault="005B6479" w:rsidP="0030630B">
      <w:pPr>
        <w:autoSpaceDE w:val="0"/>
        <w:autoSpaceDN w:val="0"/>
        <w:adjustRightInd w:val="0"/>
        <w:ind w:firstLine="540"/>
        <w:rPr>
          <w:rFonts w:ascii="Times New Roman" w:hAnsi="Times New Roman"/>
          <w:sz w:val="28"/>
          <w:szCs w:val="28"/>
        </w:rPr>
      </w:pPr>
      <w:r>
        <w:rPr>
          <w:rFonts w:ascii="Times New Roman" w:hAnsi="Times New Roman"/>
          <w:sz w:val="28"/>
          <w:szCs w:val="28"/>
        </w:rPr>
        <w:t>разработку и корректировку местных нормативов градостроительного проектирования;</w:t>
      </w:r>
    </w:p>
    <w:p w:rsidR="005B6479" w:rsidRDefault="005B6479" w:rsidP="0030630B">
      <w:pPr>
        <w:autoSpaceDE w:val="0"/>
        <w:autoSpaceDN w:val="0"/>
        <w:adjustRightInd w:val="0"/>
        <w:ind w:firstLine="540"/>
        <w:rPr>
          <w:rFonts w:ascii="Times New Roman" w:hAnsi="Times New Roman"/>
          <w:sz w:val="28"/>
          <w:szCs w:val="28"/>
        </w:rPr>
      </w:pPr>
      <w:r>
        <w:rPr>
          <w:rFonts w:ascii="Times New Roman" w:hAnsi="Times New Roman"/>
          <w:sz w:val="28"/>
          <w:szCs w:val="28"/>
        </w:rPr>
        <w:t>проведение кадастровых работ при постановке границ территориальных зон и границ населенных пунктов на кадастровый учет;</w:t>
      </w:r>
    </w:p>
    <w:p w:rsidR="005B6479" w:rsidRDefault="005B6479" w:rsidP="0030630B">
      <w:pPr>
        <w:autoSpaceDE w:val="0"/>
        <w:autoSpaceDN w:val="0"/>
        <w:adjustRightInd w:val="0"/>
        <w:ind w:firstLine="540"/>
        <w:rPr>
          <w:rFonts w:ascii="Times New Roman" w:hAnsi="Times New Roman"/>
          <w:sz w:val="28"/>
          <w:szCs w:val="28"/>
        </w:rPr>
      </w:pPr>
      <w:r>
        <w:rPr>
          <w:rFonts w:ascii="Times New Roman" w:hAnsi="Times New Roman"/>
          <w:sz w:val="28"/>
          <w:szCs w:val="28"/>
        </w:rPr>
        <w:t>развитие онлайн-сервисов в сфере градостроительства;</w:t>
      </w:r>
    </w:p>
    <w:p w:rsidR="005B6479" w:rsidRDefault="005B6479" w:rsidP="0030630B">
      <w:pPr>
        <w:autoSpaceDE w:val="0"/>
        <w:autoSpaceDN w:val="0"/>
        <w:adjustRightInd w:val="0"/>
        <w:ind w:firstLine="540"/>
        <w:rPr>
          <w:rFonts w:ascii="Times New Roman" w:hAnsi="Times New Roman"/>
          <w:sz w:val="28"/>
          <w:szCs w:val="28"/>
        </w:rPr>
      </w:pPr>
      <w:r>
        <w:rPr>
          <w:rFonts w:ascii="Times New Roman" w:hAnsi="Times New Roman"/>
          <w:sz w:val="28"/>
          <w:szCs w:val="28"/>
        </w:rPr>
        <w:t>проведение конкурсов архитектурных проектов, проектов жилищного строительства;</w:t>
      </w:r>
    </w:p>
    <w:p w:rsidR="005B6479" w:rsidRDefault="005B6479" w:rsidP="0030630B">
      <w:pPr>
        <w:autoSpaceDE w:val="0"/>
        <w:autoSpaceDN w:val="0"/>
        <w:adjustRightInd w:val="0"/>
        <w:ind w:firstLine="540"/>
        <w:rPr>
          <w:rFonts w:ascii="Times New Roman" w:hAnsi="Times New Roman"/>
          <w:sz w:val="28"/>
          <w:szCs w:val="28"/>
        </w:rPr>
      </w:pPr>
      <w:r>
        <w:rPr>
          <w:rFonts w:ascii="Times New Roman" w:hAnsi="Times New Roman"/>
          <w:sz w:val="28"/>
          <w:szCs w:val="28"/>
        </w:rPr>
        <w:t>подготовку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(3D-моделирование, BIM-технологии);</w:t>
      </w:r>
    </w:p>
    <w:p w:rsidR="005B6479" w:rsidRPr="00933FBA" w:rsidRDefault="005B6479" w:rsidP="0030630B">
      <w:pPr>
        <w:rPr>
          <w:rFonts w:ascii="Times New Roman" w:hAnsi="Times New Roman"/>
          <w:sz w:val="28"/>
          <w:szCs w:val="28"/>
        </w:rPr>
      </w:pPr>
      <w:r w:rsidRPr="00933FBA">
        <w:rPr>
          <w:rFonts w:ascii="Times New Roman" w:hAnsi="Times New Roman"/>
          <w:sz w:val="28"/>
          <w:szCs w:val="28"/>
        </w:rPr>
        <w:t>на строительство объектов инженерной инфраструктуры в целях обеспечения инженерной подготовки земельных участков для жилищного строительства.</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 xml:space="preserve">Соисполнители мероприятий подпрограммы </w:t>
      </w:r>
      <w:r w:rsidRPr="00933FBA">
        <w:rPr>
          <w:rFonts w:ascii="Times New Roman" w:hAnsi="Times New Roman"/>
          <w:sz w:val="28"/>
          <w:szCs w:val="28"/>
          <w:lang w:val="en-US"/>
        </w:rPr>
        <w:t>I</w:t>
      </w:r>
      <w:r w:rsidRPr="00933FBA">
        <w:rPr>
          <w:rFonts w:ascii="Times New Roman" w:hAnsi="Times New Roman"/>
          <w:sz w:val="28"/>
          <w:szCs w:val="28"/>
        </w:rPr>
        <w:t>-отдел архитектуры и градостроительства администрации Березовского района, МК</w:t>
      </w:r>
      <w:r>
        <w:rPr>
          <w:rFonts w:ascii="Times New Roman" w:hAnsi="Times New Roman"/>
          <w:sz w:val="28"/>
          <w:szCs w:val="28"/>
        </w:rPr>
        <w:t>У</w:t>
      </w:r>
      <w:r w:rsidRPr="00933FBA">
        <w:rPr>
          <w:rFonts w:ascii="Times New Roman" w:hAnsi="Times New Roman"/>
          <w:sz w:val="28"/>
          <w:szCs w:val="28"/>
        </w:rPr>
        <w:t xml:space="preserve"> «Управление капитального строительства и ремонта Березовско</w:t>
      </w:r>
      <w:r>
        <w:rPr>
          <w:rFonts w:ascii="Times New Roman" w:hAnsi="Times New Roman"/>
          <w:sz w:val="28"/>
          <w:szCs w:val="28"/>
        </w:rPr>
        <w:t>го района</w:t>
      </w:r>
      <w:r w:rsidRPr="00933FBA">
        <w:rPr>
          <w:rFonts w:ascii="Times New Roman" w:hAnsi="Times New Roman"/>
          <w:sz w:val="28"/>
          <w:szCs w:val="28"/>
        </w:rPr>
        <w:t>».</w:t>
      </w:r>
    </w:p>
    <w:p w:rsidR="005B6479" w:rsidRPr="00933FBA" w:rsidRDefault="005B6479" w:rsidP="00983496">
      <w:pPr>
        <w:widowControl w:val="0"/>
        <w:autoSpaceDE w:val="0"/>
        <w:autoSpaceDN w:val="0"/>
        <w:adjustRightInd w:val="0"/>
        <w:ind w:firstLine="709"/>
        <w:rPr>
          <w:rFonts w:ascii="Times New Roman" w:hAnsi="Times New Roman"/>
          <w:sz w:val="28"/>
          <w:szCs w:val="28"/>
        </w:rPr>
      </w:pPr>
    </w:p>
    <w:p w:rsidR="005B6479" w:rsidRPr="00933FBA" w:rsidRDefault="005B6479" w:rsidP="00983496">
      <w:pPr>
        <w:pStyle w:val="Heading2"/>
        <w:rPr>
          <w:rFonts w:ascii="Times New Roman" w:hAnsi="Times New Roman"/>
          <w:sz w:val="28"/>
        </w:rPr>
      </w:pPr>
      <w:r w:rsidRPr="00933FBA">
        <w:rPr>
          <w:rFonts w:ascii="Times New Roman" w:hAnsi="Times New Roman"/>
          <w:sz w:val="28"/>
        </w:rPr>
        <w:t xml:space="preserve">Подпрограмма 2 Содействие развитию </w:t>
      </w:r>
    </w:p>
    <w:p w:rsidR="005B6479" w:rsidRPr="00933FBA" w:rsidRDefault="005B6479" w:rsidP="00983496">
      <w:pPr>
        <w:pStyle w:val="Heading2"/>
        <w:rPr>
          <w:rFonts w:ascii="Times New Roman" w:hAnsi="Times New Roman"/>
          <w:sz w:val="28"/>
        </w:rPr>
      </w:pPr>
      <w:r w:rsidRPr="00933FBA">
        <w:rPr>
          <w:rFonts w:ascii="Times New Roman" w:hAnsi="Times New Roman"/>
          <w:sz w:val="28"/>
        </w:rPr>
        <w:t>жилищного строительства</w:t>
      </w:r>
    </w:p>
    <w:p w:rsidR="005B6479" w:rsidRPr="00933FBA" w:rsidRDefault="005B6479" w:rsidP="00983496">
      <w:pPr>
        <w:widowControl w:val="0"/>
        <w:autoSpaceDE w:val="0"/>
        <w:autoSpaceDN w:val="0"/>
        <w:ind w:firstLine="708"/>
        <w:rPr>
          <w:rFonts w:ascii="Times New Roman" w:hAnsi="Times New Roman"/>
          <w:sz w:val="28"/>
          <w:szCs w:val="28"/>
        </w:rPr>
      </w:pPr>
    </w:p>
    <w:p w:rsidR="005B6479" w:rsidRPr="00933FBA" w:rsidRDefault="005B6479" w:rsidP="0030630B">
      <w:pPr>
        <w:autoSpaceDE w:val="0"/>
        <w:autoSpaceDN w:val="0"/>
        <w:adjustRightInd w:val="0"/>
        <w:ind w:firstLine="720"/>
        <w:rPr>
          <w:rFonts w:ascii="Times New Roman" w:hAnsi="Times New Roman"/>
          <w:sz w:val="28"/>
          <w:szCs w:val="28"/>
        </w:rPr>
      </w:pPr>
      <w:r w:rsidRPr="00933FBA">
        <w:rPr>
          <w:rFonts w:ascii="Times New Roman" w:hAnsi="Times New Roman"/>
          <w:sz w:val="28"/>
          <w:szCs w:val="28"/>
        </w:rPr>
        <w:t>Настоящая подпрограмма направлена</w:t>
      </w:r>
      <w:r>
        <w:rPr>
          <w:rFonts w:ascii="Times New Roman" w:hAnsi="Times New Roman"/>
          <w:sz w:val="28"/>
          <w:szCs w:val="28"/>
        </w:rPr>
        <w:t xml:space="preserve"> на </w:t>
      </w:r>
      <w:r w:rsidRPr="00933FBA">
        <w:rPr>
          <w:rFonts w:ascii="Times New Roman" w:hAnsi="Times New Roman"/>
          <w:sz w:val="28"/>
          <w:szCs w:val="28"/>
        </w:rPr>
        <w:t>реализацию полномочий в области жилищных отношений, установленных законодательством Российской Федерации, Ханты-Мансийского автономного округа-Югры.</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В рамках подпрограммы предусматривается:</w:t>
      </w:r>
    </w:p>
    <w:p w:rsidR="005B6479" w:rsidRPr="00933FBA" w:rsidRDefault="005B6479" w:rsidP="00983496">
      <w:pPr>
        <w:rPr>
          <w:rFonts w:ascii="Times New Roman" w:hAnsi="Times New Roman"/>
          <w:sz w:val="28"/>
          <w:szCs w:val="28"/>
        </w:rPr>
      </w:pPr>
      <w:r w:rsidRPr="00933FBA">
        <w:rPr>
          <w:rFonts w:ascii="Times New Roman" w:hAnsi="Times New Roman"/>
          <w:sz w:val="28"/>
          <w:szCs w:val="28"/>
          <w:lang w:eastAsia="en-US"/>
        </w:rPr>
        <w:t xml:space="preserve">1. </w:t>
      </w:r>
      <w:r>
        <w:rPr>
          <w:rFonts w:ascii="Times New Roman" w:hAnsi="Times New Roman"/>
          <w:sz w:val="28"/>
          <w:szCs w:val="28"/>
          <w:lang w:eastAsia="en-US"/>
        </w:rPr>
        <w:t>П</w:t>
      </w:r>
      <w:r>
        <w:rPr>
          <w:rFonts w:ascii="Times New Roman" w:hAnsi="Times New Roman"/>
          <w:sz w:val="28"/>
          <w:szCs w:val="28"/>
        </w:rPr>
        <w:t xml:space="preserve">ереселение граждан из многоквартирных домов, признанных аварийными, обеспечение жильем граждан, состоящих на учете для его получения на условиях социального найма, формирование маневренного жилищного фонда </w:t>
      </w:r>
      <w:r w:rsidRPr="00933FBA">
        <w:rPr>
          <w:rFonts w:ascii="Times New Roman" w:hAnsi="Times New Roman"/>
          <w:sz w:val="28"/>
          <w:szCs w:val="28"/>
          <w:lang w:eastAsia="en-US"/>
        </w:rPr>
        <w:t xml:space="preserve">осуществляется </w:t>
      </w:r>
      <w:r w:rsidRPr="00933FBA">
        <w:rPr>
          <w:rFonts w:ascii="Times New Roman" w:hAnsi="Times New Roman"/>
          <w:sz w:val="28"/>
          <w:szCs w:val="28"/>
        </w:rPr>
        <w:t>в соответствии с Приложением 1</w:t>
      </w:r>
      <w:r>
        <w:rPr>
          <w:rFonts w:ascii="Times New Roman" w:hAnsi="Times New Roman"/>
          <w:sz w:val="28"/>
          <w:szCs w:val="28"/>
        </w:rPr>
        <w:t xml:space="preserve"> </w:t>
      </w:r>
      <w:r w:rsidRPr="00933FBA">
        <w:rPr>
          <w:rFonts w:ascii="Times New Roman" w:hAnsi="Times New Roman"/>
          <w:sz w:val="28"/>
          <w:szCs w:val="28"/>
        </w:rPr>
        <w:t>«</w:t>
      </w:r>
      <w:r w:rsidRPr="00933FBA">
        <w:rPr>
          <w:rFonts w:ascii="Times New Roman" w:hAnsi="Times New Roman"/>
          <w:sz w:val="28"/>
          <w:szCs w:val="28"/>
          <w:lang w:eastAsia="en-US"/>
        </w:rPr>
        <w:t>Порядок переселения граждан, формирование маневренного жилищного фонда»</w:t>
      </w:r>
      <w:r>
        <w:rPr>
          <w:rFonts w:ascii="Times New Roman" w:hAnsi="Times New Roman"/>
          <w:sz w:val="28"/>
          <w:szCs w:val="28"/>
          <w:lang w:eastAsia="en-US"/>
        </w:rPr>
        <w:t xml:space="preserve"> </w:t>
      </w:r>
      <w:r w:rsidRPr="00933FBA">
        <w:rPr>
          <w:rFonts w:ascii="Times New Roman" w:hAnsi="Times New Roman"/>
          <w:sz w:val="28"/>
          <w:szCs w:val="28"/>
        </w:rPr>
        <w:t xml:space="preserve">к муниципальной программе. </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Порядок расселения жилых домов, признанных аварийными, осуществляется в соответствии с Приложением 2</w:t>
      </w:r>
      <w:r>
        <w:rPr>
          <w:rFonts w:ascii="Times New Roman" w:hAnsi="Times New Roman"/>
          <w:sz w:val="28"/>
          <w:szCs w:val="28"/>
        </w:rPr>
        <w:t xml:space="preserve"> </w:t>
      </w:r>
      <w:r w:rsidRPr="00933FBA">
        <w:rPr>
          <w:rFonts w:ascii="Times New Roman" w:hAnsi="Times New Roman"/>
          <w:sz w:val="28"/>
          <w:szCs w:val="28"/>
        </w:rPr>
        <w:t>«</w:t>
      </w:r>
      <w:r w:rsidRPr="00933FBA">
        <w:rPr>
          <w:rFonts w:ascii="Times New Roman" w:hAnsi="Times New Roman"/>
          <w:sz w:val="28"/>
          <w:szCs w:val="28"/>
          <w:lang w:eastAsia="en-US"/>
        </w:rPr>
        <w:t>Порядок ликвидации аварийного жилищного фонда»</w:t>
      </w:r>
      <w:r>
        <w:rPr>
          <w:rFonts w:ascii="Times New Roman" w:hAnsi="Times New Roman"/>
          <w:sz w:val="28"/>
          <w:szCs w:val="28"/>
          <w:lang w:eastAsia="en-US"/>
        </w:rPr>
        <w:t xml:space="preserve"> </w:t>
      </w:r>
      <w:r w:rsidRPr="00933FBA">
        <w:rPr>
          <w:rFonts w:ascii="Times New Roman" w:hAnsi="Times New Roman"/>
          <w:sz w:val="28"/>
          <w:szCs w:val="28"/>
        </w:rPr>
        <w:t xml:space="preserve">к муниципальной программе. </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 xml:space="preserve">Заключение </w:t>
      </w:r>
      <w:r>
        <w:rPr>
          <w:rFonts w:ascii="Times New Roman" w:hAnsi="Times New Roman"/>
          <w:sz w:val="28"/>
          <w:szCs w:val="28"/>
          <w:lang w:eastAsia="en-US"/>
        </w:rPr>
        <w:t xml:space="preserve">администрацией района </w:t>
      </w:r>
      <w:r w:rsidRPr="00933FBA">
        <w:rPr>
          <w:rFonts w:ascii="Times New Roman" w:hAnsi="Times New Roman"/>
          <w:sz w:val="28"/>
          <w:szCs w:val="28"/>
          <w:lang w:eastAsia="en-US"/>
        </w:rPr>
        <w:t>муниципальных контрактов (договоров) на приобретение товаров (оказание услуг, выполнение работ) для муниципальных нужд, заключаемых администрацией района с поставщиками, исполнителями, осуществляется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услуг».</w:t>
      </w:r>
    </w:p>
    <w:p w:rsidR="005B6479" w:rsidRDefault="005B6479" w:rsidP="0030630B">
      <w:pPr>
        <w:autoSpaceDE w:val="0"/>
        <w:autoSpaceDN w:val="0"/>
        <w:adjustRightInd w:val="0"/>
        <w:ind w:firstLine="540"/>
        <w:rPr>
          <w:rFonts w:ascii="Times New Roman" w:hAnsi="Times New Roman"/>
          <w:sz w:val="28"/>
          <w:szCs w:val="28"/>
        </w:rPr>
      </w:pPr>
      <w:r>
        <w:rPr>
          <w:rFonts w:ascii="Times New Roman" w:hAnsi="Times New Roman"/>
          <w:sz w:val="28"/>
          <w:szCs w:val="28"/>
        </w:rPr>
        <w:t>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(для населенных пунктов численностью до 5000 человек - не менее 40%)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Приобретение жилых помещений в завершенных строительством домах-новостройках осуществляется путем заключения договоров купли-продажи в соответствии с Гражданским кодексом Российской Федерации, а в строящихся многоквартирных домах, строительство которых не завершено, путем заключения договоров на участие в долевом строительстве жилых помещений в соответствии с Федеральным законом от 30.12.</w:t>
      </w:r>
      <w:r w:rsidRPr="00E6473A">
        <w:rPr>
          <w:rFonts w:ascii="Times New Roman" w:hAnsi="Times New Roman"/>
          <w:sz w:val="28"/>
          <w:szCs w:val="28"/>
          <w:lang w:eastAsia="en-US"/>
        </w:rPr>
        <w:t>2004</w:t>
      </w:r>
      <w:hyperlink r:id="rId11" w:history="1">
        <w:r w:rsidRPr="00E6473A">
          <w:rPr>
            <w:rStyle w:val="Hyperlink"/>
            <w:rFonts w:ascii="Times New Roman" w:hAnsi="Times New Roman"/>
            <w:color w:val="auto"/>
            <w:sz w:val="28"/>
            <w:szCs w:val="28"/>
            <w:lang w:eastAsia="en-US"/>
          </w:rPr>
          <w:t xml:space="preserve"> № 214-ФЗ «Об участии</w:t>
        </w:r>
      </w:hyperlink>
      <w:r w:rsidRPr="00E6473A">
        <w:rPr>
          <w:rFonts w:ascii="Times New Roman" w:hAnsi="Times New Roman"/>
          <w:sz w:val="28"/>
          <w:szCs w:val="28"/>
          <w:lang w:eastAsia="en-US"/>
        </w:rPr>
        <w:t xml:space="preserve"> в долевом</w:t>
      </w:r>
      <w:r w:rsidRPr="00933FBA">
        <w:rPr>
          <w:rFonts w:ascii="Times New Roman" w:hAnsi="Times New Roman"/>
          <w:sz w:val="28"/>
          <w:szCs w:val="28"/>
          <w:lang w:eastAsia="en-US"/>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B6479" w:rsidRPr="00933FBA" w:rsidRDefault="005B6479" w:rsidP="00983496">
      <w:pPr>
        <w:rPr>
          <w:rFonts w:ascii="Times New Roman" w:hAnsi="Times New Roman"/>
          <w:sz w:val="28"/>
          <w:szCs w:val="28"/>
          <w:lang w:eastAsia="ar-SA"/>
        </w:rPr>
      </w:pPr>
      <w:r w:rsidRPr="00933FBA">
        <w:rPr>
          <w:rFonts w:ascii="Times New Roman" w:hAnsi="Times New Roman"/>
          <w:sz w:val="28"/>
          <w:szCs w:val="28"/>
          <w:lang w:eastAsia="ar-SA"/>
        </w:rPr>
        <w:t>Не допускается приобретение жилых помещений по цене, превышающей цену, рассчитанную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округа-Югры для Березовского района, на дату размещения заказа на приобретение жилых помещений.</w:t>
      </w:r>
    </w:p>
    <w:p w:rsidR="005B6479" w:rsidRPr="00933FBA" w:rsidRDefault="005B6479" w:rsidP="00983496">
      <w:pPr>
        <w:rPr>
          <w:rFonts w:ascii="Times New Roman" w:hAnsi="Times New Roman"/>
          <w:sz w:val="28"/>
          <w:szCs w:val="28"/>
        </w:rPr>
      </w:pPr>
      <w:r w:rsidRPr="00933FBA">
        <w:rPr>
          <w:rFonts w:ascii="Times New Roman" w:hAnsi="Times New Roman"/>
          <w:sz w:val="28"/>
          <w:szCs w:val="28"/>
          <w:lang w:eastAsia="ar-SA"/>
        </w:rPr>
        <w:t>Субсидии предоставляются Деп</w:t>
      </w:r>
      <w:r>
        <w:rPr>
          <w:rFonts w:ascii="Times New Roman" w:hAnsi="Times New Roman"/>
          <w:sz w:val="28"/>
          <w:szCs w:val="28"/>
          <w:lang w:eastAsia="ar-SA"/>
        </w:rPr>
        <w:t xml:space="preserve">артаментом строительства Ханты-Мансийского автономного округа - </w:t>
      </w:r>
      <w:r w:rsidRPr="00933FBA">
        <w:rPr>
          <w:rFonts w:ascii="Times New Roman" w:hAnsi="Times New Roman"/>
          <w:sz w:val="28"/>
          <w:szCs w:val="28"/>
          <w:lang w:eastAsia="ar-SA"/>
        </w:rPr>
        <w:t>Югры в соответствии и на условиях</w:t>
      </w:r>
      <w:r>
        <w:rPr>
          <w:rFonts w:ascii="Times New Roman" w:hAnsi="Times New Roman"/>
          <w:sz w:val="28"/>
          <w:szCs w:val="28"/>
          <w:lang w:eastAsia="ar-SA"/>
        </w:rPr>
        <w:t xml:space="preserve">, указанных в  Приложении 2 </w:t>
      </w:r>
      <w:r w:rsidRPr="00933FBA">
        <w:rPr>
          <w:rFonts w:ascii="Times New Roman" w:hAnsi="Times New Roman"/>
          <w:sz w:val="28"/>
          <w:szCs w:val="28"/>
          <w:lang w:eastAsia="ar-SA"/>
        </w:rPr>
        <w:t xml:space="preserve">к </w:t>
      </w:r>
      <w:r w:rsidRPr="00933FBA">
        <w:rPr>
          <w:rFonts w:ascii="Times New Roman" w:hAnsi="Times New Roman"/>
          <w:sz w:val="28"/>
          <w:szCs w:val="28"/>
        </w:rPr>
        <w:t>государственной программе.</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Муниципальное образование Березовский район заключает с Департаментом строительства Ханты-Мансийского автономного округа-Югры соглашение о предоставлении субсидии.</w:t>
      </w:r>
    </w:p>
    <w:p w:rsidR="005B6479" w:rsidRDefault="005B6479" w:rsidP="004D1A44">
      <w:pPr>
        <w:autoSpaceDE w:val="0"/>
        <w:autoSpaceDN w:val="0"/>
        <w:adjustRightInd w:val="0"/>
        <w:ind w:firstLine="720"/>
        <w:rPr>
          <w:rFonts w:ascii="Times New Roman" w:hAnsi="Times New Roman"/>
          <w:sz w:val="28"/>
          <w:szCs w:val="28"/>
        </w:rPr>
      </w:pPr>
      <w:r>
        <w:rPr>
          <w:rFonts w:ascii="Times New Roman" w:hAnsi="Times New Roman"/>
          <w:sz w:val="28"/>
          <w:szCs w:val="28"/>
        </w:rPr>
        <w:t>Перечисление субсидий осуществляется на счет, открытый финансовому органу муниципального образования Березовский район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5B6479" w:rsidRPr="00933FBA" w:rsidRDefault="005B6479" w:rsidP="00983496">
      <w:pPr>
        <w:rPr>
          <w:rFonts w:ascii="Times New Roman" w:hAnsi="Times New Roman"/>
          <w:sz w:val="28"/>
          <w:szCs w:val="28"/>
          <w:lang w:eastAsia="ar-SA"/>
        </w:rPr>
      </w:pPr>
      <w:r w:rsidRPr="00933FBA">
        <w:rPr>
          <w:rFonts w:ascii="Times New Roman" w:hAnsi="Times New Roman"/>
          <w:sz w:val="28"/>
          <w:szCs w:val="28"/>
          <w:lang w:eastAsia="ar-SA"/>
        </w:rPr>
        <w:t>Для перечисления субсидий муниципальное образование Березовский район предоставляет в Деп</w:t>
      </w:r>
      <w:r>
        <w:rPr>
          <w:rFonts w:ascii="Times New Roman" w:hAnsi="Times New Roman"/>
          <w:sz w:val="28"/>
          <w:szCs w:val="28"/>
          <w:lang w:eastAsia="ar-SA"/>
        </w:rPr>
        <w:t xml:space="preserve">артамент строительства Ханты-Мансийского автономного округа - </w:t>
      </w:r>
      <w:r w:rsidRPr="00933FBA">
        <w:rPr>
          <w:rFonts w:ascii="Times New Roman" w:hAnsi="Times New Roman"/>
          <w:sz w:val="28"/>
          <w:szCs w:val="28"/>
          <w:lang w:eastAsia="ar-SA"/>
        </w:rPr>
        <w:t>Югры документы, перечень которых устанавливается соглашением о предоставлении субсидии.</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 xml:space="preserve">Соглашением предусматривается: размер предоставляемой субсидии за счет средств бюджета автономного округа и средств местного бюджета; цель, условия предоставления и расходования субсидии; сроки перечисления субсидии; целевые показатели результативности предоставления субсидии;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Порядка с участием комиссий, создаваемых в соответствии с </w:t>
      </w:r>
      <w:hyperlink r:id="rId12" w:history="1">
        <w:r w:rsidRPr="00933FBA">
          <w:rPr>
            <w:rFonts w:ascii="Times New Roman" w:hAnsi="Times New Roman"/>
            <w:sz w:val="28"/>
            <w:szCs w:val="28"/>
          </w:rPr>
          <w:t>частью 6 статьи 94</w:t>
        </w:r>
      </w:hyperlink>
      <w:r w:rsidRPr="00933FBA">
        <w:rPr>
          <w:rFonts w:ascii="Times New Roman" w:hAnsi="Times New Roman"/>
          <w:sz w:val="28"/>
          <w:szCs w:val="28"/>
        </w:rPr>
        <w:t xml:space="preserve"> Федерального закона от 5 апреля 2013 </w:t>
      </w:r>
      <w:r w:rsidRPr="00013F6F">
        <w:rPr>
          <w:rFonts w:ascii="Times New Roman" w:hAnsi="Times New Roman"/>
          <w:sz w:val="28"/>
          <w:szCs w:val="28"/>
        </w:rPr>
        <w:t>года</w:t>
      </w:r>
      <w:hyperlink r:id="rId13" w:history="1">
        <w:r w:rsidRPr="00013F6F">
          <w:rPr>
            <w:rStyle w:val="Hyperlink"/>
            <w:rFonts w:ascii="Times New Roman" w:hAnsi="Times New Roman"/>
            <w:color w:val="auto"/>
            <w:sz w:val="28"/>
            <w:szCs w:val="28"/>
          </w:rPr>
          <w:t xml:space="preserve"> № 44-ФЗ «О контрактной</w:t>
        </w:r>
      </w:hyperlink>
      <w:r w:rsidRPr="00013F6F">
        <w:rPr>
          <w:rFonts w:ascii="Times New Roman" w:hAnsi="Times New Roman"/>
          <w:sz w:val="28"/>
          <w:szCs w:val="28"/>
        </w:rPr>
        <w:t xml:space="preserve"> системе в сфере закупок товаров, работ и услуг для обеспечения государственных и муниципальных нужд</w:t>
      </w:r>
      <w:r w:rsidRPr="00933FBA">
        <w:rPr>
          <w:rFonts w:ascii="Times New Roman" w:hAnsi="Times New Roman"/>
          <w:sz w:val="28"/>
          <w:szCs w:val="28"/>
        </w:rPr>
        <w:t>», с включением в состав комиссий представителей общественности.</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 xml:space="preserve">Форму соглашения утверждает Департамент финансов </w:t>
      </w:r>
      <w:r w:rsidRPr="00933FBA">
        <w:rPr>
          <w:rFonts w:ascii="Times New Roman" w:hAnsi="Times New Roman"/>
          <w:sz w:val="28"/>
          <w:szCs w:val="28"/>
          <w:lang w:eastAsia="en-US"/>
        </w:rPr>
        <w:t>Ханты-Мансийского автономного округа-Югры</w:t>
      </w:r>
      <w:r w:rsidRPr="00933FBA">
        <w:rPr>
          <w:rFonts w:ascii="Times New Roman" w:hAnsi="Times New Roman"/>
          <w:sz w:val="28"/>
          <w:szCs w:val="28"/>
        </w:rPr>
        <w:t>.</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Софинансирование расходного обязательства бюджета муниципального образования из средств бюджета автономного округа на 2019 - 2025 годы и на период до 2030 года определяется в зависимости от группы муниципального образования в соответствии с их уровнем расчётной бюджетной обеспеченности:</w:t>
      </w:r>
    </w:p>
    <w:p w:rsidR="005B6479" w:rsidRPr="00933FBA" w:rsidRDefault="005B6479" w:rsidP="00983496">
      <w:pPr>
        <w:widowControl w:val="0"/>
        <w:autoSpaceDE w:val="0"/>
        <w:autoSpaceDN w:val="0"/>
        <w:ind w:firstLine="708"/>
        <w:rPr>
          <w:rFonts w:ascii="Times New Roman" w:hAnsi="Times New Roman"/>
          <w:sz w:val="28"/>
          <w:szCs w:val="28"/>
        </w:rPr>
      </w:pPr>
    </w:p>
    <w:tbl>
      <w:tblPr>
        <w:tblW w:w="9051" w:type="dxa"/>
        <w:tblInd w:w="93" w:type="dxa"/>
        <w:tblLook w:val="00A0"/>
      </w:tblPr>
      <w:tblGrid>
        <w:gridCol w:w="3419"/>
        <w:gridCol w:w="2363"/>
        <w:gridCol w:w="3269"/>
      </w:tblGrid>
      <w:tr w:rsidR="005B6479" w:rsidRPr="00933FBA" w:rsidTr="00087222">
        <w:trPr>
          <w:trHeight w:val="902"/>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Уровень расчетной бюджетной обеспеченности муниципального образования</w:t>
            </w:r>
          </w:p>
        </w:tc>
        <w:tc>
          <w:tcPr>
            <w:tcW w:w="1843" w:type="dxa"/>
            <w:tcBorders>
              <w:top w:val="single" w:sz="8" w:space="0" w:color="auto"/>
              <w:left w:val="nil"/>
              <w:bottom w:val="single" w:sz="8" w:space="0" w:color="auto"/>
              <w:right w:val="single" w:sz="8" w:space="0" w:color="auto"/>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Группа муниципального образования</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Объем финансирования муниципального образования автономного округа</w:t>
            </w:r>
          </w:p>
        </w:tc>
      </w:tr>
      <w:tr w:rsidR="005B6479" w:rsidRPr="00933FBA" w:rsidTr="00087222">
        <w:trPr>
          <w:trHeight w:val="338"/>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от 0 до 0,500</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1</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3%</w:t>
            </w:r>
          </w:p>
        </w:tc>
      </w:tr>
      <w:tr w:rsidR="005B6479" w:rsidRPr="00933FBA" w:rsidTr="00087222">
        <w:trPr>
          <w:trHeight w:val="325"/>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от 0,501 до 0,700</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2</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5%</w:t>
            </w:r>
          </w:p>
        </w:tc>
      </w:tr>
      <w:tr w:rsidR="005B6479" w:rsidRPr="00933FBA" w:rsidTr="00087222">
        <w:trPr>
          <w:trHeight w:val="325"/>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0,701 до 0,900</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3</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7%</w:t>
            </w:r>
          </w:p>
        </w:tc>
      </w:tr>
      <w:tr w:rsidR="005B6479" w:rsidRPr="00933FBA" w:rsidTr="00087222">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0,901 до 1,100</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4</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9%</w:t>
            </w:r>
          </w:p>
        </w:tc>
      </w:tr>
      <w:tr w:rsidR="005B6479" w:rsidRPr="00933FBA" w:rsidTr="00087222">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свыше 1,101</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5</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11%</w:t>
            </w:r>
          </w:p>
        </w:tc>
      </w:tr>
    </w:tbl>
    <w:p w:rsidR="005B6479" w:rsidRPr="00933FBA" w:rsidRDefault="005B6479" w:rsidP="00983496">
      <w:pPr>
        <w:widowControl w:val="0"/>
        <w:autoSpaceDE w:val="0"/>
        <w:autoSpaceDN w:val="0"/>
        <w:ind w:firstLine="708"/>
        <w:rPr>
          <w:rFonts w:ascii="Times New Roman" w:hAnsi="Times New Roman"/>
          <w:sz w:val="28"/>
          <w:szCs w:val="28"/>
        </w:rPr>
      </w:pP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муниципальн</w:t>
      </w:r>
      <w:r>
        <w:rPr>
          <w:rFonts w:ascii="Times New Roman" w:hAnsi="Times New Roman"/>
          <w:sz w:val="28"/>
          <w:szCs w:val="28"/>
        </w:rPr>
        <w:t>ое</w:t>
      </w:r>
      <w:r w:rsidRPr="00933FBA">
        <w:rPr>
          <w:rFonts w:ascii="Times New Roman" w:hAnsi="Times New Roman"/>
          <w:sz w:val="28"/>
          <w:szCs w:val="28"/>
        </w:rPr>
        <w:t xml:space="preserve"> образовани</w:t>
      </w:r>
      <w:r>
        <w:rPr>
          <w:rFonts w:ascii="Times New Roman" w:hAnsi="Times New Roman"/>
          <w:sz w:val="28"/>
          <w:szCs w:val="28"/>
        </w:rPr>
        <w:t>е Березовский район</w:t>
      </w:r>
      <w:r w:rsidRPr="00933FBA">
        <w:rPr>
          <w:rFonts w:ascii="Times New Roman" w:hAnsi="Times New Roman"/>
          <w:sz w:val="28"/>
          <w:szCs w:val="28"/>
        </w:rPr>
        <w:t xml:space="preserve"> вправе увеличивать объем финансиро</w:t>
      </w:r>
      <w:r>
        <w:rPr>
          <w:rFonts w:ascii="Times New Roman" w:hAnsi="Times New Roman"/>
          <w:sz w:val="28"/>
          <w:szCs w:val="28"/>
        </w:rPr>
        <w:t>вания за счет средств собственного</w:t>
      </w:r>
      <w:r w:rsidRPr="00933FBA">
        <w:rPr>
          <w:rFonts w:ascii="Times New Roman" w:hAnsi="Times New Roman"/>
          <w:sz w:val="28"/>
          <w:szCs w:val="28"/>
        </w:rPr>
        <w:t xml:space="preserve"> бюджет</w:t>
      </w:r>
      <w:r>
        <w:rPr>
          <w:rFonts w:ascii="Times New Roman" w:hAnsi="Times New Roman"/>
          <w:sz w:val="28"/>
          <w:szCs w:val="28"/>
        </w:rPr>
        <w:t>а</w:t>
      </w:r>
      <w:r w:rsidRPr="00933FBA">
        <w:rPr>
          <w:rFonts w:ascii="Times New Roman" w:hAnsi="Times New Roman"/>
          <w:sz w:val="28"/>
          <w:szCs w:val="28"/>
        </w:rPr>
        <w:t>.</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 xml:space="preserve">Показатель уровня расчетной бюджетной обеспеченности муниципальных районов и городских округов определяется по данным Департамента финансов </w:t>
      </w:r>
      <w:r w:rsidRPr="00933FBA">
        <w:rPr>
          <w:rFonts w:ascii="Times New Roman" w:hAnsi="Times New Roman"/>
          <w:sz w:val="28"/>
          <w:szCs w:val="28"/>
          <w:lang w:eastAsia="en-US"/>
        </w:rPr>
        <w:t>Ханты-Мансийского автономного округа-Югры</w:t>
      </w:r>
      <w:r w:rsidRPr="00933FBA">
        <w:rPr>
          <w:rFonts w:ascii="Times New Roman" w:hAnsi="Times New Roman"/>
          <w:sz w:val="28"/>
          <w:szCs w:val="28"/>
        </w:rPr>
        <w:t>.</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 xml:space="preserve">Муниципальное образование Березовский район несет ответственность за целевое </w:t>
      </w:r>
      <w:r>
        <w:rPr>
          <w:rFonts w:ascii="Times New Roman" w:hAnsi="Times New Roman"/>
          <w:sz w:val="28"/>
          <w:szCs w:val="28"/>
          <w:lang w:eastAsia="en-US"/>
        </w:rPr>
        <w:t>использование</w:t>
      </w:r>
      <w:r w:rsidRPr="00933FBA">
        <w:rPr>
          <w:rFonts w:ascii="Times New Roman" w:hAnsi="Times New Roman"/>
          <w:sz w:val="28"/>
          <w:szCs w:val="28"/>
          <w:lang w:eastAsia="en-US"/>
        </w:rPr>
        <w:t xml:space="preserve"> средств бюджета автономного округа.</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 xml:space="preserve">Контроль за целевым использованием субсидий осуществляет </w:t>
      </w:r>
      <w:r w:rsidRPr="00933FBA">
        <w:rPr>
          <w:rFonts w:ascii="Times New Roman" w:hAnsi="Times New Roman"/>
          <w:sz w:val="28"/>
          <w:szCs w:val="28"/>
          <w:lang w:eastAsia="ar-SA"/>
        </w:rPr>
        <w:t>Деп</w:t>
      </w:r>
      <w:r>
        <w:rPr>
          <w:rFonts w:ascii="Times New Roman" w:hAnsi="Times New Roman"/>
          <w:sz w:val="28"/>
          <w:szCs w:val="28"/>
          <w:lang w:eastAsia="ar-SA"/>
        </w:rPr>
        <w:t xml:space="preserve">артамент строительства Ханты-Мансийского автономного округа - </w:t>
      </w:r>
      <w:r w:rsidRPr="00933FBA">
        <w:rPr>
          <w:rFonts w:ascii="Times New Roman" w:hAnsi="Times New Roman"/>
          <w:sz w:val="28"/>
          <w:szCs w:val="28"/>
          <w:lang w:eastAsia="ar-SA"/>
        </w:rPr>
        <w:t>Югры</w:t>
      </w:r>
      <w:r w:rsidRPr="00933FBA">
        <w:rPr>
          <w:rFonts w:ascii="Times New Roman" w:hAnsi="Times New Roman"/>
          <w:sz w:val="28"/>
          <w:szCs w:val="28"/>
          <w:lang w:eastAsia="en-US"/>
        </w:rPr>
        <w:t>.</w:t>
      </w:r>
    </w:p>
    <w:p w:rsidR="005B6479" w:rsidRPr="00933FBA" w:rsidRDefault="005B6479" w:rsidP="00983496">
      <w:pPr>
        <w:rPr>
          <w:rFonts w:ascii="Times New Roman" w:hAnsi="Times New Roman"/>
          <w:sz w:val="28"/>
          <w:szCs w:val="28"/>
        </w:rPr>
      </w:pPr>
      <w:r w:rsidRPr="00933FBA">
        <w:rPr>
          <w:rFonts w:ascii="Times New Roman" w:hAnsi="Times New Roman"/>
          <w:sz w:val="28"/>
          <w:szCs w:val="28"/>
          <w:lang w:eastAsia="en-US"/>
        </w:rPr>
        <w:t xml:space="preserve">2. Выплата выкупной стоимости в связи со сносом </w:t>
      </w:r>
      <w:r>
        <w:rPr>
          <w:rFonts w:ascii="Times New Roman" w:hAnsi="Times New Roman"/>
          <w:sz w:val="28"/>
          <w:szCs w:val="28"/>
          <w:lang w:eastAsia="en-US"/>
        </w:rPr>
        <w:t>многоквартирного</w:t>
      </w:r>
      <w:r w:rsidRPr="00933FBA">
        <w:rPr>
          <w:rFonts w:ascii="Times New Roman" w:hAnsi="Times New Roman"/>
          <w:sz w:val="28"/>
          <w:szCs w:val="28"/>
          <w:lang w:eastAsia="en-US"/>
        </w:rPr>
        <w:t xml:space="preserve"> дома, признанного аварийным</w:t>
      </w:r>
      <w:r>
        <w:rPr>
          <w:rFonts w:ascii="Times New Roman" w:hAnsi="Times New Roman"/>
          <w:sz w:val="28"/>
          <w:szCs w:val="28"/>
          <w:lang w:eastAsia="en-US"/>
        </w:rPr>
        <w:t>,</w:t>
      </w:r>
      <w:r w:rsidRPr="00933FBA">
        <w:rPr>
          <w:rFonts w:ascii="Times New Roman" w:hAnsi="Times New Roman"/>
          <w:sz w:val="28"/>
          <w:szCs w:val="28"/>
          <w:lang w:eastAsia="en-US"/>
        </w:rPr>
        <w:t xml:space="preserve"> осуществляется </w:t>
      </w:r>
      <w:r w:rsidRPr="00933FBA">
        <w:rPr>
          <w:rFonts w:ascii="Times New Roman" w:hAnsi="Times New Roman"/>
          <w:sz w:val="28"/>
          <w:szCs w:val="28"/>
        </w:rPr>
        <w:t xml:space="preserve">в соответствии с Приложением </w:t>
      </w:r>
      <w:r>
        <w:rPr>
          <w:rFonts w:ascii="Times New Roman" w:hAnsi="Times New Roman"/>
          <w:sz w:val="28"/>
          <w:szCs w:val="28"/>
        </w:rPr>
        <w:t>1</w:t>
      </w:r>
      <w:r w:rsidRPr="00933FBA">
        <w:rPr>
          <w:rFonts w:ascii="Times New Roman" w:hAnsi="Times New Roman"/>
          <w:sz w:val="28"/>
          <w:szCs w:val="28"/>
        </w:rPr>
        <w:t xml:space="preserve"> «</w:t>
      </w:r>
      <w:r w:rsidRPr="00933FBA">
        <w:rPr>
          <w:rFonts w:ascii="Times New Roman" w:hAnsi="Times New Roman"/>
          <w:sz w:val="28"/>
          <w:szCs w:val="28"/>
          <w:lang w:eastAsia="en-US"/>
        </w:rPr>
        <w:t>Порядок переселения граждан, формирование маневренного жилищного фонда»</w:t>
      </w:r>
      <w:r w:rsidRPr="00933FBA">
        <w:rPr>
          <w:rFonts w:ascii="Times New Roman" w:hAnsi="Times New Roman"/>
          <w:sz w:val="28"/>
          <w:szCs w:val="28"/>
        </w:rPr>
        <w:t>к муниципальной программе.</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 xml:space="preserve">Объем финансирования за счет средств бюджета муниципального образования Березовский район </w:t>
      </w:r>
      <w:r w:rsidRPr="00933FBA">
        <w:rPr>
          <w:rFonts w:ascii="Times New Roman" w:hAnsi="Times New Roman"/>
          <w:sz w:val="28"/>
          <w:szCs w:val="28"/>
        </w:rPr>
        <w:t>осуществляется в соответствии со сводной бюджетной росписью бюджета муниципального образования Березовский район в пределах бюджетных ассигнований и лимитов бюджетных обязательств, предусмотренных в установленном порядке для реализации муниципальной программы.</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rPr>
        <w:t>3. В</w:t>
      </w:r>
      <w:r w:rsidRPr="00933FBA">
        <w:rPr>
          <w:rFonts w:ascii="Times New Roman" w:hAnsi="Times New Roman"/>
          <w:sz w:val="28"/>
          <w:szCs w:val="28"/>
          <w:lang w:eastAsia="en-US"/>
        </w:rPr>
        <w:t>ыселение граждан из жилых домов, находящихся в зоне подтопления и (или) в зоне береговой линии, подверженной абразии, выплата выкупной стоимости</w:t>
      </w:r>
      <w:r w:rsidRPr="00933FBA">
        <w:rPr>
          <w:rFonts w:ascii="Times New Roman" w:hAnsi="Times New Roman"/>
          <w:sz w:val="28"/>
          <w:szCs w:val="28"/>
        </w:rPr>
        <w:t>.</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Софинансирование расходного обязательства бюджета муниципального образования из средств бюджета автономного округа на 2019 - 2025 годы и на период до 2030 года определяется в зависимости от группы муниципального образования в соответствии с их уровнем расчётной бюджетной обеспеченности:</w:t>
      </w:r>
    </w:p>
    <w:p w:rsidR="005B6479" w:rsidRPr="00933FBA" w:rsidRDefault="005B6479" w:rsidP="00983496">
      <w:pPr>
        <w:widowControl w:val="0"/>
        <w:autoSpaceDE w:val="0"/>
        <w:autoSpaceDN w:val="0"/>
        <w:ind w:firstLine="708"/>
        <w:rPr>
          <w:rFonts w:ascii="Times New Roman" w:hAnsi="Times New Roman"/>
          <w:sz w:val="28"/>
          <w:szCs w:val="28"/>
        </w:rPr>
      </w:pPr>
    </w:p>
    <w:tbl>
      <w:tblPr>
        <w:tblW w:w="9051" w:type="dxa"/>
        <w:tblInd w:w="93" w:type="dxa"/>
        <w:tblLook w:val="00A0"/>
      </w:tblPr>
      <w:tblGrid>
        <w:gridCol w:w="3419"/>
        <w:gridCol w:w="2363"/>
        <w:gridCol w:w="3269"/>
      </w:tblGrid>
      <w:tr w:rsidR="005B6479" w:rsidRPr="00933FBA" w:rsidTr="00087222">
        <w:trPr>
          <w:trHeight w:val="902"/>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Уровень расчетной бюджетной обеспеченности муниципального образования</w:t>
            </w:r>
          </w:p>
        </w:tc>
        <w:tc>
          <w:tcPr>
            <w:tcW w:w="1843" w:type="dxa"/>
            <w:tcBorders>
              <w:top w:val="single" w:sz="8" w:space="0" w:color="auto"/>
              <w:left w:val="nil"/>
              <w:bottom w:val="single" w:sz="8" w:space="0" w:color="auto"/>
              <w:right w:val="single" w:sz="8" w:space="0" w:color="auto"/>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Группа муниципального образования</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0"/>
              <w:rPr>
                <w:rFonts w:ascii="Times New Roman" w:hAnsi="Times New Roman" w:cs="Times New Roman"/>
                <w:sz w:val="28"/>
                <w:szCs w:val="28"/>
              </w:rPr>
            </w:pPr>
            <w:r w:rsidRPr="00933FBA">
              <w:rPr>
                <w:rFonts w:ascii="Times New Roman" w:hAnsi="Times New Roman" w:cs="Times New Roman"/>
                <w:sz w:val="28"/>
                <w:szCs w:val="28"/>
              </w:rPr>
              <w:t>Объем финансирования муниципального образования автономного округа</w:t>
            </w:r>
          </w:p>
        </w:tc>
      </w:tr>
      <w:tr w:rsidR="005B6479" w:rsidRPr="00933FBA" w:rsidTr="00087222">
        <w:trPr>
          <w:trHeight w:val="338"/>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от 0 до 0,500</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1</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3%</w:t>
            </w:r>
          </w:p>
        </w:tc>
      </w:tr>
      <w:tr w:rsidR="005B6479" w:rsidRPr="00933FBA" w:rsidTr="00087222">
        <w:trPr>
          <w:trHeight w:val="325"/>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от 0,501 до 0,700</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2</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5%</w:t>
            </w:r>
          </w:p>
        </w:tc>
      </w:tr>
      <w:tr w:rsidR="005B6479" w:rsidRPr="00933FBA" w:rsidTr="00087222">
        <w:trPr>
          <w:trHeight w:val="325"/>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0,701 до 0,900</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3</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7%</w:t>
            </w:r>
          </w:p>
        </w:tc>
      </w:tr>
      <w:tr w:rsidR="005B6479" w:rsidRPr="00933FBA" w:rsidTr="00087222">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0,901 до 1,100</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4</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9%</w:t>
            </w:r>
          </w:p>
        </w:tc>
      </w:tr>
      <w:tr w:rsidR="005B6479" w:rsidRPr="00933FBA" w:rsidTr="00087222">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свыше 1,101</w:t>
            </w:r>
          </w:p>
        </w:tc>
        <w:tc>
          <w:tcPr>
            <w:tcW w:w="1843" w:type="dxa"/>
            <w:tcBorders>
              <w:top w:val="nil"/>
              <w:left w:val="nil"/>
              <w:bottom w:val="single" w:sz="8" w:space="0" w:color="auto"/>
              <w:right w:val="single" w:sz="8" w:space="0" w:color="auto"/>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5</w:t>
            </w:r>
          </w:p>
        </w:tc>
        <w:tc>
          <w:tcPr>
            <w:tcW w:w="3507" w:type="dxa"/>
            <w:tcBorders>
              <w:top w:val="single" w:sz="8" w:space="0" w:color="auto"/>
              <w:left w:val="nil"/>
              <w:bottom w:val="single" w:sz="8" w:space="0" w:color="auto"/>
              <w:right w:val="single" w:sz="8" w:space="0" w:color="000000"/>
            </w:tcBorders>
            <w:vAlign w:val="center"/>
          </w:tcPr>
          <w:p w:rsidR="005B6479" w:rsidRPr="00933FBA" w:rsidRDefault="005B6479" w:rsidP="00087222">
            <w:pPr>
              <w:pStyle w:val="Table"/>
              <w:rPr>
                <w:rFonts w:ascii="Times New Roman" w:hAnsi="Times New Roman" w:cs="Times New Roman"/>
                <w:sz w:val="28"/>
                <w:szCs w:val="28"/>
              </w:rPr>
            </w:pPr>
            <w:r w:rsidRPr="00933FBA">
              <w:rPr>
                <w:rFonts w:ascii="Times New Roman" w:hAnsi="Times New Roman" w:cs="Times New Roman"/>
                <w:sz w:val="28"/>
                <w:szCs w:val="28"/>
              </w:rPr>
              <w:t>11%</w:t>
            </w:r>
          </w:p>
        </w:tc>
      </w:tr>
    </w:tbl>
    <w:p w:rsidR="005B6479" w:rsidRPr="00933FBA" w:rsidRDefault="005B6479" w:rsidP="00983496">
      <w:pPr>
        <w:widowControl w:val="0"/>
        <w:autoSpaceDE w:val="0"/>
        <w:autoSpaceDN w:val="0"/>
        <w:ind w:firstLine="708"/>
        <w:rPr>
          <w:rFonts w:ascii="Times New Roman" w:hAnsi="Times New Roman"/>
          <w:sz w:val="28"/>
          <w:szCs w:val="28"/>
        </w:rPr>
      </w:pP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муниципальные образования автономного округа вправе увеличивать объем финансирования за счет средств собственных бюджетов.</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 xml:space="preserve">Показатель уровня расчетной бюджетной обеспеченности муниципальных районов и городских округов определяется по данным Департамента финансов </w:t>
      </w:r>
      <w:r w:rsidRPr="00933FBA">
        <w:rPr>
          <w:rFonts w:ascii="Times New Roman" w:hAnsi="Times New Roman"/>
          <w:sz w:val="28"/>
          <w:szCs w:val="28"/>
          <w:lang w:eastAsia="en-US"/>
        </w:rPr>
        <w:t>Ханты-Мансийского автономного округа-Югры</w:t>
      </w:r>
      <w:r w:rsidRPr="00933FBA">
        <w:rPr>
          <w:rFonts w:ascii="Times New Roman" w:hAnsi="Times New Roman"/>
          <w:sz w:val="28"/>
          <w:szCs w:val="28"/>
        </w:rPr>
        <w:t>.</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 xml:space="preserve">Муниципальное образование Березовский район несет ответственность за целевое </w:t>
      </w:r>
      <w:r>
        <w:rPr>
          <w:rFonts w:ascii="Times New Roman" w:hAnsi="Times New Roman"/>
          <w:sz w:val="28"/>
          <w:szCs w:val="28"/>
          <w:lang w:eastAsia="en-US"/>
        </w:rPr>
        <w:t>использование</w:t>
      </w:r>
      <w:r w:rsidRPr="00933FBA">
        <w:rPr>
          <w:rFonts w:ascii="Times New Roman" w:hAnsi="Times New Roman"/>
          <w:sz w:val="28"/>
          <w:szCs w:val="28"/>
          <w:lang w:eastAsia="en-US"/>
        </w:rPr>
        <w:t xml:space="preserve"> средств бюджета автономного округа.</w:t>
      </w:r>
    </w:p>
    <w:p w:rsidR="005B6479" w:rsidRPr="00933FBA" w:rsidRDefault="005B6479" w:rsidP="00983496">
      <w:pPr>
        <w:rPr>
          <w:rFonts w:ascii="Times New Roman" w:hAnsi="Times New Roman"/>
          <w:sz w:val="28"/>
          <w:szCs w:val="28"/>
        </w:rPr>
      </w:pPr>
      <w:r w:rsidRPr="00933FBA">
        <w:rPr>
          <w:rFonts w:ascii="Times New Roman" w:hAnsi="Times New Roman"/>
          <w:sz w:val="28"/>
          <w:szCs w:val="28"/>
          <w:lang w:eastAsia="ar-SA"/>
        </w:rPr>
        <w:t>Субсидии предоставляются Деп</w:t>
      </w:r>
      <w:r>
        <w:rPr>
          <w:rFonts w:ascii="Times New Roman" w:hAnsi="Times New Roman"/>
          <w:sz w:val="28"/>
          <w:szCs w:val="28"/>
          <w:lang w:eastAsia="ar-SA"/>
        </w:rPr>
        <w:t xml:space="preserve">артаментом строительства Ханты-Мансийского автономного округа - </w:t>
      </w:r>
      <w:r w:rsidRPr="00933FBA">
        <w:rPr>
          <w:rFonts w:ascii="Times New Roman" w:hAnsi="Times New Roman"/>
          <w:sz w:val="28"/>
          <w:szCs w:val="28"/>
          <w:lang w:eastAsia="ar-SA"/>
        </w:rPr>
        <w:t>Югры в соответствии и на условиях</w:t>
      </w:r>
      <w:r>
        <w:rPr>
          <w:rFonts w:ascii="Times New Roman" w:hAnsi="Times New Roman"/>
          <w:sz w:val="28"/>
          <w:szCs w:val="28"/>
          <w:lang w:eastAsia="ar-SA"/>
        </w:rPr>
        <w:t xml:space="preserve">, указанных в </w:t>
      </w:r>
      <w:r w:rsidRPr="00933FBA">
        <w:rPr>
          <w:rFonts w:ascii="Times New Roman" w:hAnsi="Times New Roman"/>
          <w:sz w:val="28"/>
          <w:szCs w:val="28"/>
          <w:lang w:eastAsia="ar-SA"/>
        </w:rPr>
        <w:t>приложени</w:t>
      </w:r>
      <w:r>
        <w:rPr>
          <w:rFonts w:ascii="Times New Roman" w:hAnsi="Times New Roman"/>
          <w:sz w:val="28"/>
          <w:szCs w:val="28"/>
          <w:lang w:eastAsia="ar-SA"/>
        </w:rPr>
        <w:t>и2</w:t>
      </w:r>
      <w:r w:rsidRPr="00933FBA">
        <w:rPr>
          <w:rFonts w:ascii="Times New Roman" w:hAnsi="Times New Roman"/>
          <w:sz w:val="28"/>
          <w:szCs w:val="28"/>
          <w:lang w:eastAsia="ar-SA"/>
        </w:rPr>
        <w:t xml:space="preserve"> к </w:t>
      </w:r>
      <w:r w:rsidRPr="00933FBA">
        <w:rPr>
          <w:rFonts w:ascii="Times New Roman" w:hAnsi="Times New Roman"/>
          <w:sz w:val="28"/>
          <w:szCs w:val="28"/>
        </w:rPr>
        <w:t>государственной программе.</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5B6479" w:rsidRPr="00933FBA" w:rsidRDefault="005B6479" w:rsidP="00983496">
      <w:pPr>
        <w:rPr>
          <w:rFonts w:ascii="Times New Roman" w:hAnsi="Times New Roman"/>
          <w:sz w:val="28"/>
          <w:szCs w:val="28"/>
          <w:lang w:eastAsia="en-US"/>
        </w:rPr>
      </w:pPr>
      <w:r w:rsidRPr="00933FBA">
        <w:rPr>
          <w:rFonts w:ascii="Times New Roman" w:hAnsi="Times New Roman"/>
          <w:sz w:val="28"/>
          <w:szCs w:val="28"/>
          <w:lang w:eastAsia="en-US"/>
        </w:rPr>
        <w:t xml:space="preserve">Контроль за целевым использованием субсидий осуществляет </w:t>
      </w:r>
      <w:r w:rsidRPr="00933FBA">
        <w:rPr>
          <w:rFonts w:ascii="Times New Roman" w:hAnsi="Times New Roman"/>
          <w:sz w:val="28"/>
          <w:szCs w:val="28"/>
          <w:lang w:eastAsia="ar-SA"/>
        </w:rPr>
        <w:t>Деп</w:t>
      </w:r>
      <w:r>
        <w:rPr>
          <w:rFonts w:ascii="Times New Roman" w:hAnsi="Times New Roman"/>
          <w:sz w:val="28"/>
          <w:szCs w:val="28"/>
          <w:lang w:eastAsia="ar-SA"/>
        </w:rPr>
        <w:t xml:space="preserve">артамент строительства Ханты-Мансийского автономного округа - </w:t>
      </w:r>
      <w:r w:rsidRPr="00933FBA">
        <w:rPr>
          <w:rFonts w:ascii="Times New Roman" w:hAnsi="Times New Roman"/>
          <w:sz w:val="28"/>
          <w:szCs w:val="28"/>
          <w:lang w:eastAsia="ar-SA"/>
        </w:rPr>
        <w:t>Югры</w:t>
      </w:r>
      <w:r w:rsidRPr="00933FBA">
        <w:rPr>
          <w:rFonts w:ascii="Times New Roman" w:hAnsi="Times New Roman"/>
          <w:sz w:val="28"/>
          <w:szCs w:val="28"/>
          <w:lang w:eastAsia="en-US"/>
        </w:rPr>
        <w:t>.</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Исполнителем данного мероприятия подпрограммы является Отдел жилищных программ администрации Березовского района.</w:t>
      </w:r>
    </w:p>
    <w:p w:rsidR="005B6479" w:rsidRPr="00933FBA" w:rsidRDefault="005B6479" w:rsidP="00983496">
      <w:pPr>
        <w:widowControl w:val="0"/>
        <w:autoSpaceDE w:val="0"/>
        <w:autoSpaceDN w:val="0"/>
        <w:adjustRightInd w:val="0"/>
        <w:ind w:firstLine="709"/>
        <w:rPr>
          <w:rFonts w:ascii="Times New Roman" w:hAnsi="Times New Roman"/>
          <w:sz w:val="28"/>
          <w:szCs w:val="28"/>
          <w:lang w:eastAsia="en-US"/>
        </w:rPr>
      </w:pPr>
    </w:p>
    <w:p w:rsidR="005B6479" w:rsidRPr="00933FBA" w:rsidRDefault="005B6479" w:rsidP="00983496">
      <w:pPr>
        <w:pStyle w:val="Heading2"/>
        <w:rPr>
          <w:rFonts w:ascii="Times New Roman" w:hAnsi="Times New Roman"/>
          <w:sz w:val="28"/>
          <w:lang w:eastAsia="en-US"/>
        </w:rPr>
      </w:pPr>
      <w:r w:rsidRPr="00933FBA">
        <w:rPr>
          <w:rFonts w:ascii="Times New Roman" w:hAnsi="Times New Roman"/>
          <w:sz w:val="28"/>
          <w:lang w:eastAsia="en-US"/>
        </w:rPr>
        <w:t xml:space="preserve">Подпрограмма </w:t>
      </w:r>
      <w:r w:rsidRPr="00933FBA">
        <w:rPr>
          <w:rFonts w:ascii="Times New Roman" w:hAnsi="Times New Roman"/>
          <w:sz w:val="28"/>
          <w:lang w:val="en-US" w:eastAsia="en-US"/>
        </w:rPr>
        <w:t>III</w:t>
      </w:r>
      <w:r>
        <w:rPr>
          <w:rFonts w:ascii="Times New Roman" w:hAnsi="Times New Roman"/>
          <w:sz w:val="28"/>
          <w:lang w:eastAsia="en-US"/>
        </w:rPr>
        <w:t xml:space="preserve"> </w:t>
      </w:r>
      <w:r w:rsidRPr="00933FBA">
        <w:rPr>
          <w:rFonts w:ascii="Times New Roman" w:hAnsi="Times New Roman"/>
          <w:sz w:val="28"/>
          <w:lang w:eastAsia="en-US"/>
        </w:rPr>
        <w:t xml:space="preserve">Обеспечение мерами государственной </w:t>
      </w:r>
    </w:p>
    <w:p w:rsidR="005B6479" w:rsidRPr="00933FBA" w:rsidRDefault="005B6479" w:rsidP="00983496">
      <w:pPr>
        <w:pStyle w:val="Heading2"/>
        <w:rPr>
          <w:rFonts w:ascii="Times New Roman" w:hAnsi="Times New Roman"/>
          <w:sz w:val="28"/>
          <w:lang w:eastAsia="en-US"/>
        </w:rPr>
      </w:pPr>
      <w:r w:rsidRPr="00933FBA">
        <w:rPr>
          <w:rFonts w:ascii="Times New Roman" w:hAnsi="Times New Roman"/>
          <w:sz w:val="28"/>
          <w:lang w:eastAsia="en-US"/>
        </w:rPr>
        <w:t xml:space="preserve">поддержки по улучшению жилищных условий </w:t>
      </w:r>
    </w:p>
    <w:p w:rsidR="005B6479" w:rsidRPr="00933FBA" w:rsidRDefault="005B6479" w:rsidP="00983496">
      <w:pPr>
        <w:pStyle w:val="Heading2"/>
        <w:rPr>
          <w:rFonts w:ascii="Times New Roman" w:hAnsi="Times New Roman"/>
          <w:sz w:val="28"/>
          <w:lang w:eastAsia="en-US"/>
        </w:rPr>
      </w:pPr>
      <w:r w:rsidRPr="00933FBA">
        <w:rPr>
          <w:rFonts w:ascii="Times New Roman" w:hAnsi="Times New Roman"/>
          <w:sz w:val="28"/>
          <w:lang w:eastAsia="en-US"/>
        </w:rPr>
        <w:t>отдельных категорий граждан</w:t>
      </w:r>
    </w:p>
    <w:p w:rsidR="005B6479" w:rsidRPr="00933FBA" w:rsidRDefault="005B6479" w:rsidP="00983496">
      <w:pPr>
        <w:widowControl w:val="0"/>
        <w:autoSpaceDE w:val="0"/>
        <w:autoSpaceDN w:val="0"/>
        <w:adjustRightInd w:val="0"/>
        <w:ind w:firstLine="708"/>
        <w:rPr>
          <w:rFonts w:ascii="Times New Roman" w:hAnsi="Times New Roman"/>
          <w:sz w:val="28"/>
          <w:szCs w:val="28"/>
        </w:rPr>
      </w:pP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В рамках подпрограммы реализуются:</w:t>
      </w:r>
    </w:p>
    <w:p w:rsidR="005B6479" w:rsidRPr="00933FBA" w:rsidRDefault="005B6479" w:rsidP="00983496">
      <w:pPr>
        <w:rPr>
          <w:rFonts w:ascii="Times New Roman" w:hAnsi="Times New Roman"/>
          <w:sz w:val="28"/>
          <w:szCs w:val="28"/>
          <w:lang w:eastAsia="ar-SA"/>
        </w:rPr>
      </w:pPr>
      <w:r w:rsidRPr="00933FBA">
        <w:rPr>
          <w:rFonts w:ascii="Times New Roman" w:hAnsi="Times New Roman"/>
          <w:sz w:val="28"/>
          <w:szCs w:val="28"/>
          <w:lang w:eastAsia="en-US"/>
        </w:rPr>
        <w:t>Мероприятие «</w:t>
      </w:r>
      <w:r w:rsidRPr="00933FBA">
        <w:rPr>
          <w:rFonts w:ascii="Times New Roman" w:hAnsi="Times New Roman"/>
          <w:sz w:val="28"/>
          <w:szCs w:val="28"/>
        </w:rPr>
        <w:t xml:space="preserve">Обеспечение жильем молодых семей государственной </w:t>
      </w:r>
      <w:hyperlink r:id="rId14" w:history="1">
        <w:r w:rsidRPr="00933FBA">
          <w:rPr>
            <w:rFonts w:ascii="Times New Roman" w:hAnsi="Times New Roman"/>
            <w:sz w:val="28"/>
            <w:szCs w:val="28"/>
          </w:rPr>
          <w:t>программы</w:t>
        </w:r>
      </w:hyperlink>
      <w:r w:rsidRPr="00933FBA">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933FBA">
        <w:rPr>
          <w:rFonts w:ascii="Times New Roman" w:hAnsi="Times New Roman"/>
          <w:sz w:val="28"/>
          <w:szCs w:val="28"/>
          <w:lang w:eastAsia="en-US"/>
        </w:rPr>
        <w:t xml:space="preserve"> предусматривает п</w:t>
      </w:r>
      <w:r w:rsidRPr="00933FBA">
        <w:rPr>
          <w:rFonts w:ascii="Times New Roman" w:hAnsi="Times New Roman"/>
          <w:sz w:val="28"/>
          <w:szCs w:val="28"/>
        </w:rPr>
        <w:t xml:space="preserve">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молодым семьям-участникам мероприятия «Обеспечение жильем молодых семей государственной </w:t>
      </w:r>
      <w:hyperlink r:id="rId15" w:history="1">
        <w:r w:rsidRPr="00933FBA">
          <w:rPr>
            <w:rFonts w:ascii="Times New Roman" w:hAnsi="Times New Roman"/>
            <w:sz w:val="28"/>
            <w:szCs w:val="28"/>
          </w:rPr>
          <w:t>программы</w:t>
        </w:r>
      </w:hyperlink>
      <w:r w:rsidRPr="00933FBA">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5B6479" w:rsidRPr="00933FBA" w:rsidRDefault="005B6479" w:rsidP="00983496">
      <w:pPr>
        <w:rPr>
          <w:rFonts w:ascii="Times New Roman" w:hAnsi="Times New Roman"/>
          <w:sz w:val="28"/>
          <w:szCs w:val="28"/>
        </w:rPr>
      </w:pPr>
      <w:r w:rsidRPr="00933FBA">
        <w:rPr>
          <w:rFonts w:ascii="Times New Roman" w:hAnsi="Times New Roman"/>
          <w:sz w:val="28"/>
          <w:szCs w:val="28"/>
          <w:lang w:eastAsia="ar-SA"/>
        </w:rPr>
        <w:t xml:space="preserve">Субсидии предоставляются </w:t>
      </w:r>
      <w:r>
        <w:rPr>
          <w:rFonts w:ascii="Times New Roman" w:hAnsi="Times New Roman"/>
          <w:sz w:val="28"/>
          <w:szCs w:val="28"/>
          <w:lang w:eastAsia="ar-SA"/>
        </w:rPr>
        <w:t>Д</w:t>
      </w:r>
      <w:r w:rsidRPr="00933FBA">
        <w:rPr>
          <w:rFonts w:ascii="Times New Roman" w:hAnsi="Times New Roman"/>
          <w:sz w:val="28"/>
          <w:szCs w:val="28"/>
          <w:lang w:eastAsia="ar-SA"/>
        </w:rPr>
        <w:t>еп</w:t>
      </w:r>
      <w:r>
        <w:rPr>
          <w:rFonts w:ascii="Times New Roman" w:hAnsi="Times New Roman"/>
          <w:sz w:val="28"/>
          <w:szCs w:val="28"/>
          <w:lang w:eastAsia="ar-SA"/>
        </w:rPr>
        <w:t xml:space="preserve">артаментом строительства Ханты-Мансийского автономного округа - </w:t>
      </w:r>
      <w:r w:rsidRPr="00933FBA">
        <w:rPr>
          <w:rFonts w:ascii="Times New Roman" w:hAnsi="Times New Roman"/>
          <w:sz w:val="28"/>
          <w:szCs w:val="28"/>
          <w:lang w:eastAsia="ar-SA"/>
        </w:rPr>
        <w:t>Югры в соответствии и на условиях</w:t>
      </w:r>
      <w:r>
        <w:rPr>
          <w:rFonts w:ascii="Times New Roman" w:hAnsi="Times New Roman"/>
          <w:sz w:val="28"/>
          <w:szCs w:val="28"/>
          <w:lang w:eastAsia="ar-SA"/>
        </w:rPr>
        <w:t>, указанных в Приложении</w:t>
      </w:r>
      <w:r w:rsidRPr="00933FBA">
        <w:rPr>
          <w:rFonts w:ascii="Times New Roman" w:hAnsi="Times New Roman"/>
          <w:sz w:val="28"/>
          <w:szCs w:val="28"/>
          <w:lang w:eastAsia="ar-SA"/>
        </w:rPr>
        <w:t xml:space="preserve"> 7</w:t>
      </w:r>
      <w:r>
        <w:rPr>
          <w:rFonts w:ascii="Times New Roman" w:hAnsi="Times New Roman"/>
          <w:sz w:val="28"/>
          <w:szCs w:val="28"/>
          <w:lang w:eastAsia="ar-SA"/>
        </w:rPr>
        <w:t xml:space="preserve"> </w:t>
      </w:r>
      <w:r w:rsidRPr="00933FBA">
        <w:rPr>
          <w:rFonts w:ascii="Times New Roman" w:hAnsi="Times New Roman"/>
          <w:sz w:val="28"/>
          <w:szCs w:val="28"/>
          <w:lang w:eastAsia="ar-SA"/>
        </w:rPr>
        <w:t xml:space="preserve">к </w:t>
      </w:r>
      <w:r w:rsidRPr="00933FBA">
        <w:rPr>
          <w:rFonts w:ascii="Times New Roman" w:hAnsi="Times New Roman"/>
          <w:sz w:val="28"/>
          <w:szCs w:val="28"/>
        </w:rPr>
        <w:t>государственной программе</w:t>
      </w:r>
      <w:r>
        <w:rPr>
          <w:rFonts w:ascii="Times New Roman" w:hAnsi="Times New Roman"/>
          <w:sz w:val="28"/>
          <w:szCs w:val="28"/>
        </w:rPr>
        <w:t>.</w:t>
      </w:r>
    </w:p>
    <w:p w:rsidR="005B6479" w:rsidRPr="00933FBA" w:rsidRDefault="005B6479" w:rsidP="00983496">
      <w:pPr>
        <w:rPr>
          <w:rFonts w:ascii="Times New Roman" w:hAnsi="Times New Roman"/>
          <w:sz w:val="28"/>
          <w:szCs w:val="28"/>
        </w:rPr>
      </w:pPr>
      <w:r w:rsidRPr="00933FBA">
        <w:rPr>
          <w:rFonts w:ascii="Times New Roman" w:hAnsi="Times New Roman"/>
          <w:sz w:val="28"/>
          <w:szCs w:val="28"/>
          <w:lang w:eastAsia="en-US"/>
        </w:rPr>
        <w:t>Мероприятие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направлено на предоставление субсидий за счет субвенций из федерального бюджета на приобретение жилых помещений в собственность категориям граждан, установленным статьями 14, 16, 21 Федерального закона от 12 января 1995 года</w:t>
      </w:r>
      <w:hyperlink r:id="rId16" w:history="1">
        <w:r w:rsidRPr="00933FBA">
          <w:rPr>
            <w:rStyle w:val="Hyperlink"/>
            <w:rFonts w:ascii="Times New Roman" w:hAnsi="Times New Roman"/>
            <w:sz w:val="28"/>
            <w:szCs w:val="28"/>
            <w:lang w:eastAsia="en-US"/>
          </w:rPr>
          <w:t xml:space="preserve"> № 5-ФЗ «О ветеранах</w:t>
        </w:r>
      </w:hyperlink>
      <w:r w:rsidRPr="00933FBA">
        <w:rPr>
          <w:rFonts w:ascii="Times New Roman" w:hAnsi="Times New Roman"/>
          <w:sz w:val="28"/>
          <w:szCs w:val="28"/>
          <w:lang w:eastAsia="en-US"/>
        </w:rPr>
        <w:t>«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 от 24 ноября</w:t>
      </w:r>
      <w:r>
        <w:rPr>
          <w:rFonts w:ascii="Times New Roman" w:hAnsi="Times New Roman"/>
          <w:sz w:val="28"/>
          <w:szCs w:val="28"/>
          <w:lang w:eastAsia="en-US"/>
        </w:rPr>
        <w:t xml:space="preserve"> </w:t>
      </w:r>
      <w:r w:rsidRPr="00933FBA">
        <w:rPr>
          <w:rFonts w:ascii="Times New Roman" w:hAnsi="Times New Roman"/>
          <w:sz w:val="28"/>
          <w:szCs w:val="28"/>
          <w:lang w:eastAsia="en-US"/>
        </w:rPr>
        <w:t>1995 года</w:t>
      </w:r>
      <w:hyperlink r:id="rId17" w:history="1">
        <w:r w:rsidRPr="00933FBA">
          <w:rPr>
            <w:rStyle w:val="Hyperlink"/>
            <w:rFonts w:ascii="Times New Roman" w:hAnsi="Times New Roman"/>
            <w:sz w:val="28"/>
            <w:szCs w:val="28"/>
            <w:lang w:eastAsia="en-US"/>
          </w:rPr>
          <w:t xml:space="preserve"> № 181-ФЗ «О социальной</w:t>
        </w:r>
      </w:hyperlink>
      <w:r w:rsidRPr="00933FBA">
        <w:rPr>
          <w:rFonts w:ascii="Times New Roman" w:hAnsi="Times New Roman"/>
          <w:sz w:val="28"/>
          <w:szCs w:val="28"/>
          <w:lang w:eastAsia="en-US"/>
        </w:rPr>
        <w:t xml:space="preserve"> защите инвалидов в Российской Федерации», нуждающимся в улучшении жилищных условий, вставшим на учет до 01 января 2005 года </w:t>
      </w:r>
      <w:r w:rsidRPr="00933FBA">
        <w:rPr>
          <w:rFonts w:ascii="Times New Roman" w:hAnsi="Times New Roman"/>
          <w:sz w:val="28"/>
          <w:szCs w:val="28"/>
        </w:rPr>
        <w:t xml:space="preserve">на территории автономного округа, в порядке, утвержденном </w:t>
      </w:r>
      <w:hyperlink r:id="rId18" w:history="1">
        <w:r w:rsidRPr="00933FBA">
          <w:rPr>
            <w:rFonts w:ascii="Times New Roman" w:hAnsi="Times New Roman"/>
            <w:sz w:val="28"/>
            <w:szCs w:val="28"/>
          </w:rPr>
          <w:t>постановлением</w:t>
        </w:r>
      </w:hyperlink>
      <w:r w:rsidRPr="00933FBA">
        <w:rPr>
          <w:rFonts w:ascii="Times New Roman" w:hAnsi="Times New Roman"/>
          <w:sz w:val="28"/>
          <w:szCs w:val="28"/>
        </w:rPr>
        <w:t xml:space="preserve"> Правительства автономного округа от 10 октября 2006 года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округа-Югры для приобретения жилых помещений в собственность».</w:t>
      </w:r>
    </w:p>
    <w:p w:rsidR="005B6479" w:rsidRPr="00933FBA" w:rsidRDefault="005B6479" w:rsidP="00983496">
      <w:pPr>
        <w:rPr>
          <w:rFonts w:ascii="Times New Roman" w:hAnsi="Times New Roman"/>
          <w:sz w:val="28"/>
          <w:szCs w:val="28"/>
        </w:rPr>
      </w:pPr>
      <w:hyperlink r:id="rId19" w:history="1">
        <w:r w:rsidRPr="00933FBA">
          <w:rPr>
            <w:rFonts w:ascii="Times New Roman" w:hAnsi="Times New Roman"/>
            <w:sz w:val="28"/>
            <w:szCs w:val="28"/>
          </w:rPr>
          <w:t>Мероприятие</w:t>
        </w:r>
      </w:hyperlink>
      <w:r w:rsidRPr="00933FBA">
        <w:rPr>
          <w:rFonts w:ascii="Times New Roman" w:hAnsi="Times New Roman"/>
          <w:sz w:val="28"/>
          <w:szCs w:val="28"/>
        </w:rPr>
        <w:t xml:space="preserve">«Субвенции на реализацию полномочий, указанных в </w:t>
      </w:r>
      <w:hyperlink r:id="rId20" w:history="1">
        <w:r w:rsidRPr="00933FBA">
          <w:rPr>
            <w:rFonts w:ascii="Times New Roman" w:hAnsi="Times New Roman"/>
            <w:sz w:val="28"/>
            <w:szCs w:val="28"/>
          </w:rPr>
          <w:t>пунктах 3.1</w:t>
        </w:r>
      </w:hyperlink>
      <w:r w:rsidRPr="00933FBA">
        <w:rPr>
          <w:rFonts w:ascii="Times New Roman" w:hAnsi="Times New Roman"/>
          <w:sz w:val="28"/>
          <w:szCs w:val="28"/>
        </w:rPr>
        <w:t xml:space="preserve">, </w:t>
      </w:r>
      <w:hyperlink r:id="rId21" w:history="1">
        <w:r w:rsidRPr="00933FBA">
          <w:rPr>
            <w:rFonts w:ascii="Times New Roman" w:hAnsi="Times New Roman"/>
            <w:sz w:val="28"/>
            <w:szCs w:val="28"/>
          </w:rPr>
          <w:t>3.2 статьи 2</w:t>
        </w:r>
      </w:hyperlink>
      <w:r w:rsidRPr="00933FBA">
        <w:rPr>
          <w:rFonts w:ascii="Times New Roman" w:hAnsi="Times New Roman"/>
          <w:sz w:val="28"/>
          <w:szCs w:val="28"/>
        </w:rPr>
        <w:t xml:space="preserve"> Закона Ханты-Мансийского автономного округа-Югры от</w:t>
      </w:r>
      <w:r>
        <w:rPr>
          <w:rFonts w:ascii="Times New Roman" w:hAnsi="Times New Roman"/>
          <w:sz w:val="28"/>
          <w:szCs w:val="28"/>
        </w:rPr>
        <w:t xml:space="preserve"> </w:t>
      </w:r>
      <w:r w:rsidRPr="00933FBA">
        <w:rPr>
          <w:rFonts w:ascii="Times New Roman" w:hAnsi="Times New Roman"/>
          <w:sz w:val="28"/>
          <w:szCs w:val="28"/>
        </w:rPr>
        <w:t xml:space="preserve">31 марта 2009 года № 36-оз» направлено на обеспечение исполнения передаваемых органам местного самоуправления отдельных государственных полномочий, указанных в </w:t>
      </w:r>
      <w:hyperlink r:id="rId22" w:history="1">
        <w:r w:rsidRPr="00933FBA">
          <w:rPr>
            <w:rFonts w:ascii="Times New Roman" w:hAnsi="Times New Roman"/>
            <w:sz w:val="28"/>
            <w:szCs w:val="28"/>
          </w:rPr>
          <w:t>пунктах 3.1</w:t>
        </w:r>
      </w:hyperlink>
      <w:r w:rsidRPr="00933FBA">
        <w:rPr>
          <w:rFonts w:ascii="Times New Roman" w:hAnsi="Times New Roman"/>
          <w:sz w:val="28"/>
          <w:szCs w:val="28"/>
        </w:rPr>
        <w:t xml:space="preserve">, </w:t>
      </w:r>
      <w:hyperlink r:id="rId23" w:history="1">
        <w:r w:rsidRPr="00933FBA">
          <w:rPr>
            <w:rFonts w:ascii="Times New Roman" w:hAnsi="Times New Roman"/>
            <w:sz w:val="28"/>
            <w:szCs w:val="28"/>
          </w:rPr>
          <w:t>3.2 статьи 2</w:t>
        </w:r>
      </w:hyperlink>
      <w:r w:rsidRPr="00933FBA">
        <w:rPr>
          <w:rFonts w:ascii="Times New Roman" w:hAnsi="Times New Roman"/>
          <w:sz w:val="28"/>
          <w:szCs w:val="28"/>
        </w:rPr>
        <w:t xml:space="preserve"> Закона Ханты-Мансийского автономного округа-Югры от 31 марта 2009 года</w:t>
      </w:r>
      <w:hyperlink r:id="rId24" w:history="1">
        <w:r w:rsidRPr="00933FBA">
          <w:rPr>
            <w:rStyle w:val="Hyperlink"/>
            <w:rFonts w:ascii="Times New Roman" w:hAnsi="Times New Roman"/>
            <w:sz w:val="28"/>
            <w:szCs w:val="28"/>
          </w:rPr>
          <w:t xml:space="preserve"> № 36-оз «О наделении</w:t>
        </w:r>
      </w:hyperlink>
      <w:r w:rsidRPr="00933FBA">
        <w:rPr>
          <w:rFonts w:ascii="Times New Roman" w:hAnsi="Times New Roman"/>
          <w:sz w:val="28"/>
          <w:szCs w:val="28"/>
        </w:rPr>
        <w:t xml:space="preserve">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за счет субвенций, передаваемых их бюджета Ханты-Мансийского автономного округа-Югры бюджетам муниципальных образований Ханты-Мансийского автономного округа-Югры.</w:t>
      </w:r>
    </w:p>
    <w:p w:rsidR="005B6479" w:rsidRPr="00933FBA" w:rsidRDefault="005B6479" w:rsidP="00983496">
      <w:pPr>
        <w:rPr>
          <w:rFonts w:ascii="Times New Roman" w:hAnsi="Times New Roman"/>
          <w:sz w:val="28"/>
          <w:szCs w:val="28"/>
        </w:rPr>
      </w:pPr>
      <w:r w:rsidRPr="00933FBA">
        <w:rPr>
          <w:rFonts w:ascii="Times New Roman" w:hAnsi="Times New Roman"/>
          <w:sz w:val="28"/>
          <w:szCs w:val="28"/>
        </w:rPr>
        <w:t>Мероприятие «</w:t>
      </w:r>
      <w:r w:rsidRPr="00933FBA">
        <w:rPr>
          <w:rFonts w:ascii="Times New Roman" w:hAnsi="Times New Roman"/>
          <w:sz w:val="28"/>
          <w:szCs w:val="28"/>
          <w:lang w:eastAsia="en-US"/>
        </w:rPr>
        <w:t xml:space="preserve">Предоставление социальных выплат отдельным категориям граждан на обеспечение жилыми помещениями» предусматривает предоставление </w:t>
      </w:r>
      <w:r w:rsidRPr="00933FBA">
        <w:rPr>
          <w:rFonts w:ascii="Times New Roman" w:hAnsi="Times New Roman"/>
          <w:sz w:val="28"/>
          <w:szCs w:val="28"/>
        </w:rPr>
        <w:t xml:space="preserve">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w:t>
      </w:r>
      <w:hyperlink r:id="rId25" w:history="1">
        <w:r w:rsidRPr="00933FBA">
          <w:rPr>
            <w:rFonts w:ascii="Times New Roman" w:hAnsi="Times New Roman"/>
            <w:sz w:val="28"/>
            <w:szCs w:val="28"/>
          </w:rPr>
          <w:t>статьями 6.2</w:t>
        </w:r>
      </w:hyperlink>
      <w:r w:rsidRPr="00933FBA">
        <w:rPr>
          <w:rFonts w:ascii="Times New Roman" w:hAnsi="Times New Roman"/>
          <w:sz w:val="28"/>
          <w:szCs w:val="28"/>
        </w:rPr>
        <w:t xml:space="preserve"> Закона Ханты-Мансийского автономного округа-Югры от 3 мая 2000 года</w:t>
      </w:r>
      <w:hyperlink r:id="rId26" w:history="1">
        <w:r w:rsidRPr="00933FBA">
          <w:rPr>
            <w:rStyle w:val="Hyperlink"/>
            <w:rFonts w:ascii="Times New Roman" w:hAnsi="Times New Roman"/>
            <w:sz w:val="28"/>
            <w:szCs w:val="28"/>
          </w:rPr>
          <w:t xml:space="preserve"> № 26-оз «О регулировании</w:t>
        </w:r>
      </w:hyperlink>
      <w:r w:rsidRPr="00933FBA">
        <w:rPr>
          <w:rFonts w:ascii="Times New Roman" w:hAnsi="Times New Roman"/>
          <w:sz w:val="28"/>
          <w:szCs w:val="28"/>
        </w:rPr>
        <w:t xml:space="preserve"> отдельных земельных отношений в Ханты-Мансийском автономном округе-Югре», </w:t>
      </w:r>
      <w:hyperlink r:id="rId27" w:history="1">
        <w:r w:rsidRPr="00933FBA">
          <w:rPr>
            <w:rFonts w:ascii="Times New Roman" w:hAnsi="Times New Roman"/>
            <w:sz w:val="28"/>
            <w:szCs w:val="28"/>
          </w:rPr>
          <w:t>7.4</w:t>
        </w:r>
      </w:hyperlink>
      <w:r w:rsidRPr="00933FBA">
        <w:rPr>
          <w:rFonts w:ascii="Times New Roman" w:hAnsi="Times New Roman"/>
          <w:sz w:val="28"/>
          <w:szCs w:val="28"/>
        </w:rPr>
        <w:t xml:space="preserve"> Закона Ханты-Мансийского автономного округа-Югры от 6 июля 2005 года</w:t>
      </w:r>
      <w:hyperlink r:id="rId28" w:history="1">
        <w:r w:rsidRPr="00933FBA">
          <w:rPr>
            <w:rStyle w:val="Hyperlink"/>
            <w:rFonts w:ascii="Times New Roman" w:hAnsi="Times New Roman"/>
            <w:sz w:val="28"/>
            <w:szCs w:val="28"/>
          </w:rPr>
          <w:t xml:space="preserve"> № 57-оз «О регулировании отдельных</w:t>
        </w:r>
      </w:hyperlink>
      <w:r w:rsidRPr="00933FBA">
        <w:rPr>
          <w:rFonts w:ascii="Times New Roman" w:hAnsi="Times New Roman"/>
          <w:sz w:val="28"/>
          <w:szCs w:val="28"/>
        </w:rPr>
        <w:t xml:space="preserve"> жилищных отношений в Ханты-Мансийском автономном округе-Югре»,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 предоставление меры социальной поддержки, направленной на обеспечение жилыми помещениями взамен предоставления земельного участка в собственность бесплатно за счет средств государственной программы «Сотрудничество», а также предусматривает предоставление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 членам их семей, иным категориям граждан, являющихся участниками настоящей муниципальной </w:t>
      </w:r>
      <w:hyperlink r:id="rId29" w:history="1">
        <w:r w:rsidRPr="00933FBA">
          <w:rPr>
            <w:rFonts w:ascii="Times New Roman" w:hAnsi="Times New Roman"/>
            <w:sz w:val="28"/>
            <w:szCs w:val="28"/>
          </w:rPr>
          <w:t>программы</w:t>
        </w:r>
      </w:hyperlink>
      <w:r w:rsidRPr="00933FBA">
        <w:rPr>
          <w:rFonts w:ascii="Times New Roman" w:hAnsi="Times New Roman"/>
          <w:sz w:val="28"/>
          <w:szCs w:val="28"/>
        </w:rPr>
        <w:t xml:space="preserve"> за счет средств государственной программы «Сотрудничество».</w:t>
      </w:r>
    </w:p>
    <w:p w:rsidR="005B6479" w:rsidRPr="00933FBA" w:rsidRDefault="005B6479" w:rsidP="00983496">
      <w:pPr>
        <w:rPr>
          <w:rFonts w:ascii="Times New Roman" w:hAnsi="Times New Roman"/>
          <w:sz w:val="28"/>
          <w:szCs w:val="28"/>
        </w:rPr>
      </w:pPr>
      <w:r w:rsidRPr="00933FBA">
        <w:rPr>
          <w:rFonts w:ascii="Times New Roman" w:hAnsi="Times New Roman"/>
          <w:sz w:val="28"/>
          <w:szCs w:val="28"/>
          <w:lang w:eastAsia="ar-SA"/>
        </w:rPr>
        <w:t>Субсидии предоставляются Деп</w:t>
      </w:r>
      <w:r>
        <w:rPr>
          <w:rFonts w:ascii="Times New Roman" w:hAnsi="Times New Roman"/>
          <w:sz w:val="28"/>
          <w:szCs w:val="28"/>
          <w:lang w:eastAsia="ar-SA"/>
        </w:rPr>
        <w:t xml:space="preserve">артаментом строительства Ханты-Мансийского автономного округа - </w:t>
      </w:r>
      <w:r w:rsidRPr="00933FBA">
        <w:rPr>
          <w:rFonts w:ascii="Times New Roman" w:hAnsi="Times New Roman"/>
          <w:sz w:val="28"/>
          <w:szCs w:val="28"/>
          <w:lang w:eastAsia="ar-SA"/>
        </w:rPr>
        <w:t>Югры в соответствии и на условиях</w:t>
      </w:r>
      <w:r>
        <w:rPr>
          <w:rFonts w:ascii="Times New Roman" w:hAnsi="Times New Roman"/>
          <w:sz w:val="28"/>
          <w:szCs w:val="28"/>
          <w:lang w:eastAsia="ar-SA"/>
        </w:rPr>
        <w:t>, указанных в</w:t>
      </w:r>
      <w:r w:rsidRPr="00933FBA">
        <w:rPr>
          <w:rFonts w:ascii="Times New Roman" w:hAnsi="Times New Roman"/>
          <w:sz w:val="28"/>
          <w:szCs w:val="28"/>
          <w:lang w:eastAsia="ar-SA"/>
        </w:rPr>
        <w:t xml:space="preserve"> Приложени</w:t>
      </w:r>
      <w:r>
        <w:rPr>
          <w:rFonts w:ascii="Times New Roman" w:hAnsi="Times New Roman"/>
          <w:sz w:val="28"/>
          <w:szCs w:val="28"/>
          <w:lang w:eastAsia="ar-SA"/>
        </w:rPr>
        <w:t>и</w:t>
      </w:r>
      <w:r w:rsidRPr="00933FBA">
        <w:rPr>
          <w:rFonts w:ascii="Times New Roman" w:hAnsi="Times New Roman"/>
          <w:sz w:val="28"/>
          <w:szCs w:val="28"/>
          <w:lang w:eastAsia="ar-SA"/>
        </w:rPr>
        <w:t xml:space="preserve"> 9</w:t>
      </w:r>
      <w:r>
        <w:rPr>
          <w:rFonts w:ascii="Times New Roman" w:hAnsi="Times New Roman"/>
          <w:sz w:val="28"/>
          <w:szCs w:val="28"/>
          <w:lang w:eastAsia="ar-SA"/>
        </w:rPr>
        <w:t xml:space="preserve"> </w:t>
      </w:r>
      <w:r w:rsidRPr="00933FBA">
        <w:rPr>
          <w:rFonts w:ascii="Times New Roman" w:hAnsi="Times New Roman"/>
          <w:sz w:val="28"/>
          <w:szCs w:val="28"/>
          <w:lang w:eastAsia="ar-SA"/>
        </w:rPr>
        <w:t xml:space="preserve">к </w:t>
      </w:r>
      <w:r w:rsidRPr="00933FBA">
        <w:rPr>
          <w:rFonts w:ascii="Times New Roman" w:hAnsi="Times New Roman"/>
          <w:sz w:val="28"/>
          <w:szCs w:val="28"/>
        </w:rPr>
        <w:t>государственной программе.</w:t>
      </w:r>
    </w:p>
    <w:p w:rsidR="005B6479" w:rsidRPr="00A752D1" w:rsidRDefault="005B6479" w:rsidP="0093034F">
      <w:pPr>
        <w:widowControl w:val="0"/>
        <w:autoSpaceDE w:val="0"/>
        <w:autoSpaceDN w:val="0"/>
        <w:adjustRightInd w:val="0"/>
        <w:jc w:val="right"/>
        <w:outlineLvl w:val="1"/>
        <w:rPr>
          <w:rFonts w:ascii="Times New Roman" w:hAnsi="Times New Roman"/>
          <w:sz w:val="28"/>
          <w:szCs w:val="28"/>
          <w:lang w:eastAsia="en-US"/>
        </w:rPr>
        <w:sectPr w:rsidR="005B6479" w:rsidRPr="00A752D1" w:rsidSect="00933FBA">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418" w:header="709" w:footer="709" w:gutter="0"/>
          <w:cols w:space="708"/>
          <w:titlePg/>
          <w:docGrid w:linePitch="360"/>
        </w:sectPr>
      </w:pPr>
    </w:p>
    <w:p w:rsidR="005B6479" w:rsidRPr="00933FBA" w:rsidRDefault="005B6479" w:rsidP="00271EB5">
      <w:pPr>
        <w:widowControl w:val="0"/>
        <w:autoSpaceDE w:val="0"/>
        <w:autoSpaceDN w:val="0"/>
        <w:jc w:val="right"/>
        <w:rPr>
          <w:rFonts w:ascii="Times New Roman" w:hAnsi="Times New Roman"/>
          <w:sz w:val="28"/>
          <w:szCs w:val="28"/>
        </w:rPr>
      </w:pPr>
    </w:p>
    <w:p w:rsidR="005B6479" w:rsidRPr="00933FBA" w:rsidRDefault="005B6479" w:rsidP="00E7615B">
      <w:pPr>
        <w:widowControl w:val="0"/>
        <w:autoSpaceDE w:val="0"/>
        <w:autoSpaceDN w:val="0"/>
        <w:adjustRightInd w:val="0"/>
        <w:ind w:firstLine="540"/>
        <w:jc w:val="right"/>
        <w:rPr>
          <w:rFonts w:ascii="Times New Roman" w:hAnsi="Times New Roman"/>
          <w:sz w:val="28"/>
          <w:szCs w:val="28"/>
          <w:lang w:eastAsia="ar-SA"/>
        </w:rPr>
      </w:pPr>
      <w:r w:rsidRPr="00933FBA">
        <w:rPr>
          <w:rFonts w:ascii="Times New Roman" w:hAnsi="Times New Roman"/>
          <w:sz w:val="28"/>
          <w:szCs w:val="28"/>
        </w:rPr>
        <w:t>Таблица 1</w:t>
      </w:r>
    </w:p>
    <w:p w:rsidR="005B6479" w:rsidRPr="00933FBA" w:rsidRDefault="005B6479" w:rsidP="00271EB5">
      <w:pPr>
        <w:widowControl w:val="0"/>
        <w:autoSpaceDE w:val="0"/>
        <w:autoSpaceDN w:val="0"/>
        <w:jc w:val="right"/>
        <w:rPr>
          <w:rFonts w:ascii="Times New Roman" w:hAnsi="Times New Roman"/>
          <w:sz w:val="28"/>
          <w:szCs w:val="28"/>
        </w:rPr>
      </w:pPr>
    </w:p>
    <w:p w:rsidR="005B6479" w:rsidRPr="00933FBA" w:rsidRDefault="005B6479" w:rsidP="00B663E7">
      <w:pPr>
        <w:widowControl w:val="0"/>
        <w:autoSpaceDE w:val="0"/>
        <w:autoSpaceDN w:val="0"/>
        <w:jc w:val="center"/>
        <w:rPr>
          <w:rFonts w:ascii="Times New Roman" w:hAnsi="Times New Roman"/>
          <w:b/>
          <w:bCs/>
          <w:iCs/>
          <w:sz w:val="28"/>
          <w:szCs w:val="28"/>
        </w:rPr>
      </w:pPr>
      <w:r w:rsidRPr="00933FBA">
        <w:rPr>
          <w:rFonts w:ascii="Times New Roman" w:hAnsi="Times New Roman"/>
          <w:b/>
          <w:bCs/>
          <w:iCs/>
          <w:sz w:val="28"/>
          <w:szCs w:val="28"/>
        </w:rPr>
        <w:t>Целевые показатели муниципальной программы</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17"/>
        <w:gridCol w:w="1163"/>
        <w:gridCol w:w="900"/>
        <w:gridCol w:w="889"/>
        <w:gridCol w:w="1015"/>
        <w:gridCol w:w="976"/>
        <w:gridCol w:w="1106"/>
        <w:gridCol w:w="1016"/>
        <w:gridCol w:w="1016"/>
        <w:gridCol w:w="1047"/>
        <w:gridCol w:w="992"/>
        <w:gridCol w:w="1843"/>
      </w:tblGrid>
      <w:tr w:rsidR="005B6479" w:rsidTr="00F472A4">
        <w:tc>
          <w:tcPr>
            <w:tcW w:w="648" w:type="dxa"/>
            <w:vMerge w:val="restart"/>
          </w:tcPr>
          <w:p w:rsidR="005B6479" w:rsidRPr="00F472A4" w:rsidRDefault="005B6479" w:rsidP="00047E03">
            <w:pPr>
              <w:pStyle w:val="Table0"/>
              <w:rPr>
                <w:rFonts w:ascii="Times New Roman" w:hAnsi="Times New Roman" w:cs="Times New Roman"/>
                <w:sz w:val="20"/>
                <w:szCs w:val="20"/>
              </w:rPr>
            </w:pPr>
            <w:r w:rsidRPr="00F472A4">
              <w:rPr>
                <w:rFonts w:ascii="Times New Roman" w:hAnsi="Times New Roman" w:cs="Times New Roman"/>
                <w:sz w:val="20"/>
                <w:szCs w:val="20"/>
              </w:rPr>
              <w:t xml:space="preserve"> № показателя</w:t>
            </w:r>
          </w:p>
        </w:tc>
        <w:tc>
          <w:tcPr>
            <w:tcW w:w="2617" w:type="dxa"/>
            <w:vMerge w:val="restart"/>
          </w:tcPr>
          <w:p w:rsidR="005B6479" w:rsidRPr="00F472A4" w:rsidRDefault="005B6479" w:rsidP="00047E03">
            <w:pPr>
              <w:pStyle w:val="Table0"/>
              <w:rPr>
                <w:rFonts w:ascii="Times New Roman" w:hAnsi="Times New Roman" w:cs="Times New Roman"/>
                <w:sz w:val="20"/>
                <w:szCs w:val="20"/>
              </w:rPr>
            </w:pPr>
            <w:r w:rsidRPr="00F472A4">
              <w:rPr>
                <w:rFonts w:ascii="Times New Roman" w:hAnsi="Times New Roman" w:cs="Times New Roman"/>
                <w:sz w:val="20"/>
                <w:szCs w:val="20"/>
              </w:rPr>
              <w:t>Наименование целевых показателей</w:t>
            </w:r>
          </w:p>
        </w:tc>
        <w:tc>
          <w:tcPr>
            <w:tcW w:w="1163" w:type="dxa"/>
            <w:vMerge w:val="restart"/>
          </w:tcPr>
          <w:p w:rsidR="005B6479" w:rsidRPr="00F472A4" w:rsidRDefault="005B6479" w:rsidP="00047E03">
            <w:pPr>
              <w:pStyle w:val="Table0"/>
              <w:rPr>
                <w:rFonts w:ascii="Times New Roman" w:hAnsi="Times New Roman" w:cs="Times New Roman"/>
                <w:sz w:val="20"/>
                <w:szCs w:val="20"/>
              </w:rPr>
            </w:pPr>
            <w:r w:rsidRPr="00F472A4">
              <w:rPr>
                <w:rFonts w:ascii="Times New Roman" w:hAnsi="Times New Roman" w:cs="Times New Roman"/>
                <w:sz w:val="20"/>
                <w:szCs w:val="20"/>
              </w:rPr>
              <w:t>Базовый показатель на начало реализации муниципальной программы, на 01.01.2018</w:t>
            </w:r>
          </w:p>
        </w:tc>
        <w:tc>
          <w:tcPr>
            <w:tcW w:w="7965" w:type="dxa"/>
            <w:gridSpan w:val="8"/>
          </w:tcPr>
          <w:p w:rsidR="005B6479" w:rsidRPr="00F472A4" w:rsidRDefault="005B6479" w:rsidP="00047E03">
            <w:pPr>
              <w:pStyle w:val="Table0"/>
              <w:rPr>
                <w:rFonts w:ascii="Times New Roman" w:hAnsi="Times New Roman" w:cs="Times New Roman"/>
                <w:sz w:val="20"/>
                <w:szCs w:val="20"/>
              </w:rPr>
            </w:pPr>
          </w:p>
          <w:p w:rsidR="005B6479" w:rsidRPr="00F472A4" w:rsidRDefault="005B6479" w:rsidP="00ED60E7">
            <w:pPr>
              <w:ind w:firstLine="0"/>
              <w:jc w:val="center"/>
              <w:rPr>
                <w:rFonts w:ascii="Times New Roman" w:hAnsi="Times New Roman"/>
                <w:sz w:val="20"/>
                <w:szCs w:val="20"/>
              </w:rPr>
            </w:pPr>
            <w:r w:rsidRPr="00F472A4">
              <w:rPr>
                <w:rFonts w:ascii="Times New Roman" w:hAnsi="Times New Roman"/>
                <w:sz w:val="20"/>
                <w:szCs w:val="20"/>
              </w:rPr>
              <w:t>Значения показателя по годам</w:t>
            </w:r>
          </w:p>
        </w:tc>
        <w:tc>
          <w:tcPr>
            <w:tcW w:w="992" w:type="dxa"/>
            <w:vMerge w:val="restart"/>
          </w:tcPr>
          <w:p w:rsidR="005B6479" w:rsidRPr="00F472A4" w:rsidRDefault="005B6479" w:rsidP="00F472A4">
            <w:pPr>
              <w:ind w:firstLine="0"/>
              <w:rPr>
                <w:rFonts w:ascii="Times New Roman" w:hAnsi="Times New Roman"/>
                <w:sz w:val="28"/>
                <w:szCs w:val="28"/>
              </w:rPr>
            </w:pPr>
            <w:r w:rsidRPr="00F472A4">
              <w:rPr>
                <w:rFonts w:ascii="Times New Roman" w:hAnsi="Times New Roman"/>
                <w:sz w:val="20"/>
                <w:szCs w:val="20"/>
              </w:rPr>
              <w:t>Целевое значение показателя на момент окончания реализации муниципальной программы</w:t>
            </w:r>
          </w:p>
        </w:tc>
        <w:tc>
          <w:tcPr>
            <w:tcW w:w="1843" w:type="dxa"/>
            <w:vMerge w:val="restart"/>
          </w:tcPr>
          <w:p w:rsidR="005B6479" w:rsidRPr="00F472A4" w:rsidRDefault="005B6479" w:rsidP="00F472A4">
            <w:pPr>
              <w:ind w:firstLine="0"/>
              <w:rPr>
                <w:rFonts w:ascii="Times New Roman" w:hAnsi="Times New Roman"/>
                <w:sz w:val="20"/>
                <w:szCs w:val="20"/>
              </w:rPr>
            </w:pPr>
            <w:r w:rsidRPr="00F472A4">
              <w:rPr>
                <w:rFonts w:ascii="Times New Roman" w:hAnsi="Times New Roman"/>
                <w:sz w:val="20"/>
                <w:szCs w:val="20"/>
              </w:rPr>
              <w:t>Расчет показателя *</w:t>
            </w:r>
          </w:p>
        </w:tc>
      </w:tr>
      <w:tr w:rsidR="005B6479" w:rsidTr="00ED60E7">
        <w:tc>
          <w:tcPr>
            <w:tcW w:w="648" w:type="dxa"/>
            <w:vMerge/>
          </w:tcPr>
          <w:p w:rsidR="005B6479" w:rsidRPr="00F472A4" w:rsidRDefault="005B6479" w:rsidP="00047E03">
            <w:pPr>
              <w:pStyle w:val="Table0"/>
              <w:rPr>
                <w:rFonts w:ascii="Times New Roman" w:hAnsi="Times New Roman" w:cs="Times New Roman"/>
                <w:sz w:val="20"/>
                <w:szCs w:val="20"/>
                <w:lang w:eastAsia="en-US"/>
              </w:rPr>
            </w:pPr>
          </w:p>
        </w:tc>
        <w:tc>
          <w:tcPr>
            <w:tcW w:w="2617" w:type="dxa"/>
            <w:vMerge/>
          </w:tcPr>
          <w:p w:rsidR="005B6479" w:rsidRPr="00F472A4" w:rsidRDefault="005B6479" w:rsidP="00047E03">
            <w:pPr>
              <w:pStyle w:val="Table0"/>
              <w:rPr>
                <w:rFonts w:ascii="Times New Roman" w:hAnsi="Times New Roman" w:cs="Times New Roman"/>
                <w:sz w:val="20"/>
                <w:szCs w:val="20"/>
                <w:lang w:eastAsia="en-US"/>
              </w:rPr>
            </w:pPr>
          </w:p>
        </w:tc>
        <w:tc>
          <w:tcPr>
            <w:tcW w:w="1163" w:type="dxa"/>
            <w:vMerge/>
          </w:tcPr>
          <w:p w:rsidR="005B6479" w:rsidRPr="00F472A4" w:rsidRDefault="005B6479" w:rsidP="00047E03">
            <w:pPr>
              <w:pStyle w:val="Table0"/>
              <w:rPr>
                <w:rFonts w:ascii="Times New Roman" w:hAnsi="Times New Roman" w:cs="Times New Roman"/>
                <w:sz w:val="20"/>
                <w:szCs w:val="20"/>
                <w:lang w:eastAsia="en-US"/>
              </w:rPr>
            </w:pPr>
          </w:p>
        </w:tc>
        <w:tc>
          <w:tcPr>
            <w:tcW w:w="900" w:type="dxa"/>
          </w:tcPr>
          <w:p w:rsidR="005B6479" w:rsidRPr="00ED60E7" w:rsidRDefault="005B6479" w:rsidP="00047E03">
            <w:pPr>
              <w:pStyle w:val="Table0"/>
              <w:rPr>
                <w:rFonts w:ascii="Times New Roman" w:hAnsi="Times New Roman" w:cs="Times New Roman"/>
                <w:b w:val="0"/>
                <w:sz w:val="20"/>
                <w:szCs w:val="20"/>
              </w:rPr>
            </w:pPr>
            <w:r w:rsidRPr="00ED60E7">
              <w:rPr>
                <w:rFonts w:ascii="Times New Roman" w:hAnsi="Times New Roman" w:cs="Times New Roman"/>
                <w:b w:val="0"/>
                <w:sz w:val="20"/>
                <w:szCs w:val="20"/>
              </w:rPr>
              <w:t>2019 г.</w:t>
            </w:r>
          </w:p>
        </w:tc>
        <w:tc>
          <w:tcPr>
            <w:tcW w:w="889" w:type="dxa"/>
          </w:tcPr>
          <w:p w:rsidR="005B6479" w:rsidRPr="00ED60E7" w:rsidRDefault="005B6479" w:rsidP="00047E03">
            <w:pPr>
              <w:pStyle w:val="Table0"/>
              <w:rPr>
                <w:rFonts w:ascii="Times New Roman" w:hAnsi="Times New Roman" w:cs="Times New Roman"/>
                <w:b w:val="0"/>
                <w:sz w:val="20"/>
                <w:szCs w:val="20"/>
              </w:rPr>
            </w:pPr>
            <w:r w:rsidRPr="00ED60E7">
              <w:rPr>
                <w:rFonts w:ascii="Times New Roman" w:hAnsi="Times New Roman" w:cs="Times New Roman"/>
                <w:b w:val="0"/>
                <w:sz w:val="20"/>
                <w:szCs w:val="20"/>
              </w:rPr>
              <w:t>2020 г.</w:t>
            </w:r>
          </w:p>
        </w:tc>
        <w:tc>
          <w:tcPr>
            <w:tcW w:w="1015" w:type="dxa"/>
          </w:tcPr>
          <w:p w:rsidR="005B6479" w:rsidRPr="00ED60E7" w:rsidRDefault="005B6479" w:rsidP="00047E03">
            <w:pPr>
              <w:pStyle w:val="Table0"/>
              <w:rPr>
                <w:rFonts w:ascii="Times New Roman" w:hAnsi="Times New Roman" w:cs="Times New Roman"/>
                <w:b w:val="0"/>
                <w:sz w:val="20"/>
                <w:szCs w:val="20"/>
              </w:rPr>
            </w:pPr>
            <w:r w:rsidRPr="00ED60E7">
              <w:rPr>
                <w:rFonts w:ascii="Times New Roman" w:hAnsi="Times New Roman" w:cs="Times New Roman"/>
                <w:b w:val="0"/>
                <w:sz w:val="20"/>
                <w:szCs w:val="20"/>
              </w:rPr>
              <w:t>2021 г.</w:t>
            </w:r>
          </w:p>
        </w:tc>
        <w:tc>
          <w:tcPr>
            <w:tcW w:w="976" w:type="dxa"/>
          </w:tcPr>
          <w:p w:rsidR="005B6479" w:rsidRPr="00ED60E7" w:rsidRDefault="005B6479" w:rsidP="00047E03">
            <w:pPr>
              <w:pStyle w:val="Table"/>
              <w:rPr>
                <w:rFonts w:ascii="Times New Roman" w:hAnsi="Times New Roman" w:cs="Times New Roman"/>
                <w:sz w:val="20"/>
                <w:szCs w:val="20"/>
                <w:lang w:eastAsia="en-US"/>
              </w:rPr>
            </w:pPr>
            <w:r w:rsidRPr="00ED60E7">
              <w:rPr>
                <w:rFonts w:ascii="Times New Roman" w:hAnsi="Times New Roman" w:cs="Times New Roman"/>
                <w:sz w:val="20"/>
                <w:szCs w:val="20"/>
                <w:lang w:eastAsia="en-US"/>
              </w:rPr>
              <w:t>2022 г.</w:t>
            </w:r>
          </w:p>
        </w:tc>
        <w:tc>
          <w:tcPr>
            <w:tcW w:w="1106" w:type="dxa"/>
          </w:tcPr>
          <w:p w:rsidR="005B6479" w:rsidRPr="00F472A4" w:rsidRDefault="005B6479" w:rsidP="00047E03">
            <w:pPr>
              <w:pStyle w:val="Table"/>
              <w:rPr>
                <w:rFonts w:ascii="Times New Roman" w:hAnsi="Times New Roman" w:cs="Times New Roman"/>
                <w:sz w:val="20"/>
                <w:szCs w:val="20"/>
                <w:lang w:eastAsia="en-US"/>
              </w:rPr>
            </w:pPr>
            <w:r w:rsidRPr="00F472A4">
              <w:rPr>
                <w:rFonts w:ascii="Times New Roman" w:hAnsi="Times New Roman" w:cs="Times New Roman"/>
                <w:sz w:val="20"/>
                <w:szCs w:val="20"/>
                <w:lang w:eastAsia="en-US"/>
              </w:rPr>
              <w:t>2023г.</w:t>
            </w:r>
          </w:p>
        </w:tc>
        <w:tc>
          <w:tcPr>
            <w:tcW w:w="1016" w:type="dxa"/>
          </w:tcPr>
          <w:p w:rsidR="005B6479" w:rsidRPr="00F472A4" w:rsidRDefault="005B6479" w:rsidP="00047E03">
            <w:pPr>
              <w:pStyle w:val="Table"/>
              <w:rPr>
                <w:rFonts w:ascii="Times New Roman" w:hAnsi="Times New Roman" w:cs="Times New Roman"/>
                <w:sz w:val="20"/>
                <w:szCs w:val="20"/>
                <w:lang w:eastAsia="en-US"/>
              </w:rPr>
            </w:pPr>
            <w:r w:rsidRPr="00F472A4">
              <w:rPr>
                <w:rFonts w:ascii="Times New Roman" w:hAnsi="Times New Roman" w:cs="Times New Roman"/>
                <w:sz w:val="20"/>
                <w:szCs w:val="20"/>
                <w:lang w:eastAsia="en-US"/>
              </w:rPr>
              <w:t>2024 г.</w:t>
            </w:r>
          </w:p>
        </w:tc>
        <w:tc>
          <w:tcPr>
            <w:tcW w:w="1016" w:type="dxa"/>
          </w:tcPr>
          <w:p w:rsidR="005B6479" w:rsidRPr="00F472A4" w:rsidRDefault="005B6479" w:rsidP="00047E03">
            <w:pPr>
              <w:pStyle w:val="Table"/>
              <w:rPr>
                <w:rFonts w:ascii="Times New Roman" w:hAnsi="Times New Roman" w:cs="Times New Roman"/>
                <w:sz w:val="20"/>
                <w:szCs w:val="20"/>
                <w:lang w:eastAsia="en-US"/>
              </w:rPr>
            </w:pPr>
            <w:r w:rsidRPr="00F472A4">
              <w:rPr>
                <w:rFonts w:ascii="Times New Roman" w:hAnsi="Times New Roman" w:cs="Times New Roman"/>
                <w:sz w:val="20"/>
                <w:szCs w:val="20"/>
                <w:lang w:eastAsia="en-US"/>
              </w:rPr>
              <w:t>2025 г.</w:t>
            </w:r>
          </w:p>
        </w:tc>
        <w:tc>
          <w:tcPr>
            <w:tcW w:w="1047" w:type="dxa"/>
          </w:tcPr>
          <w:p w:rsidR="005B6479" w:rsidRPr="00F472A4" w:rsidRDefault="005B6479" w:rsidP="00047E03">
            <w:pPr>
              <w:pStyle w:val="Table"/>
              <w:rPr>
                <w:rFonts w:ascii="Times New Roman" w:hAnsi="Times New Roman" w:cs="Times New Roman"/>
                <w:sz w:val="20"/>
                <w:szCs w:val="20"/>
                <w:lang w:eastAsia="en-US"/>
              </w:rPr>
            </w:pPr>
            <w:r w:rsidRPr="00F472A4">
              <w:rPr>
                <w:rFonts w:ascii="Times New Roman" w:hAnsi="Times New Roman" w:cs="Times New Roman"/>
                <w:sz w:val="20"/>
                <w:szCs w:val="20"/>
                <w:lang w:eastAsia="en-US"/>
              </w:rPr>
              <w:t>2026-2030 гг.</w:t>
            </w:r>
          </w:p>
        </w:tc>
        <w:tc>
          <w:tcPr>
            <w:tcW w:w="992" w:type="dxa"/>
            <w:vMerge/>
          </w:tcPr>
          <w:p w:rsidR="005B6479" w:rsidRPr="00F472A4" w:rsidRDefault="005B6479" w:rsidP="00047E03">
            <w:pPr>
              <w:pStyle w:val="Table"/>
              <w:rPr>
                <w:rFonts w:ascii="Times New Roman" w:hAnsi="Times New Roman" w:cs="Times New Roman"/>
                <w:sz w:val="28"/>
                <w:szCs w:val="28"/>
                <w:lang w:eastAsia="en-US"/>
              </w:rPr>
            </w:pPr>
          </w:p>
        </w:tc>
        <w:tc>
          <w:tcPr>
            <w:tcW w:w="1843" w:type="dxa"/>
            <w:vMerge/>
          </w:tcPr>
          <w:p w:rsidR="005B6479" w:rsidRPr="00F472A4" w:rsidRDefault="005B6479" w:rsidP="00F472A4">
            <w:pPr>
              <w:ind w:firstLine="0"/>
              <w:rPr>
                <w:rFonts w:ascii="Times New Roman" w:hAnsi="Times New Roman"/>
                <w:sz w:val="28"/>
                <w:szCs w:val="28"/>
              </w:rPr>
            </w:pPr>
          </w:p>
        </w:tc>
      </w:tr>
      <w:tr w:rsidR="005B6479" w:rsidTr="00ED60E7">
        <w:tc>
          <w:tcPr>
            <w:tcW w:w="648"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261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3</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4</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6</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7</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8</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9</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12</w:t>
            </w:r>
          </w:p>
        </w:tc>
        <w:tc>
          <w:tcPr>
            <w:tcW w:w="1843" w:type="dxa"/>
          </w:tcPr>
          <w:p w:rsidR="005B6479" w:rsidRPr="00F472A4" w:rsidRDefault="005B6479" w:rsidP="00F472A4">
            <w:pPr>
              <w:ind w:firstLine="0"/>
              <w:jc w:val="center"/>
              <w:rPr>
                <w:rFonts w:ascii="Times New Roman" w:hAnsi="Times New Roman"/>
                <w:sz w:val="20"/>
                <w:szCs w:val="20"/>
              </w:rPr>
            </w:pPr>
            <w:r w:rsidRPr="00F472A4">
              <w:rPr>
                <w:rFonts w:ascii="Times New Roman" w:hAnsi="Times New Roman"/>
                <w:sz w:val="20"/>
                <w:szCs w:val="20"/>
              </w:rPr>
              <w:t>13</w:t>
            </w: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1</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Общий объем ввода жилья</w:t>
            </w:r>
            <w:r w:rsidRPr="00F472A4">
              <w:rPr>
                <w:rFonts w:ascii="Times New Roman" w:hAnsi="Times New Roman" w:cs="Times New Roman"/>
                <w:sz w:val="20"/>
                <w:szCs w:val="20"/>
                <w:lang w:eastAsia="en-US"/>
              </w:rPr>
              <w:t>, тыс. кв. м.</w:t>
            </w:r>
            <w:r w:rsidRPr="00F472A4">
              <w:rPr>
                <w:rFonts w:ascii="Times New Roman" w:hAnsi="Times New Roman" w:cs="Times New Roman"/>
                <w:sz w:val="20"/>
                <w:szCs w:val="20"/>
              </w:rPr>
              <w:t xml:space="preserve"> в год</w:t>
            </w:r>
          </w:p>
        </w:tc>
        <w:tc>
          <w:tcPr>
            <w:tcW w:w="1163" w:type="dxa"/>
          </w:tcPr>
          <w:p w:rsidR="005B6479" w:rsidRPr="00F472A4" w:rsidRDefault="005B6479" w:rsidP="00F472A4">
            <w:pPr>
              <w:pStyle w:val="Table"/>
              <w:jc w:val="center"/>
              <w:rPr>
                <w:rFonts w:ascii="Times New Roman" w:hAnsi="Times New Roman" w:cs="Times New Roman"/>
                <w:sz w:val="20"/>
                <w:szCs w:val="20"/>
              </w:rPr>
            </w:pPr>
            <w:r>
              <w:rPr>
                <w:rFonts w:ascii="Times New Roman" w:hAnsi="Times New Roman" w:cs="Times New Roman"/>
                <w:sz w:val="20"/>
                <w:szCs w:val="20"/>
              </w:rPr>
              <w:t>10,0</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11,0</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11,0</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12,0</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13,0</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15,0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17,0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17,0</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17,0</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17,0</w:t>
            </w:r>
          </w:p>
        </w:tc>
        <w:tc>
          <w:tcPr>
            <w:tcW w:w="1843" w:type="dxa"/>
          </w:tcPr>
          <w:p w:rsidR="005B6479" w:rsidRPr="00F472A4" w:rsidRDefault="005B6479" w:rsidP="00F472A4">
            <w:pPr>
              <w:pStyle w:val="Table"/>
              <w:jc w:val="both"/>
              <w:rPr>
                <w:rFonts w:ascii="Times New Roman" w:hAnsi="Times New Roman" w:cs="Times New Roman"/>
                <w:sz w:val="20"/>
                <w:szCs w:val="20"/>
              </w:rPr>
            </w:pPr>
            <w:r w:rsidRPr="00F472A4">
              <w:rPr>
                <w:rFonts w:ascii="Times New Roman" w:hAnsi="Times New Roman" w:cs="Times New Roman"/>
                <w:sz w:val="20"/>
                <w:szCs w:val="20"/>
              </w:rPr>
              <w:t>Рассчитывается как общая площадь введенных в эксплуатацию жилых домов.</w:t>
            </w: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2</w:t>
            </w:r>
          </w:p>
        </w:tc>
        <w:tc>
          <w:tcPr>
            <w:tcW w:w="2617" w:type="dxa"/>
          </w:tcPr>
          <w:p w:rsidR="005B6479" w:rsidRPr="00F472A4" w:rsidRDefault="005B6479" w:rsidP="00047E03">
            <w:pPr>
              <w:pStyle w:val="Table"/>
              <w:rPr>
                <w:rFonts w:ascii="Times New Roman" w:hAnsi="Times New Roman" w:cs="Times New Roman"/>
                <w:sz w:val="20"/>
                <w:szCs w:val="20"/>
                <w:highlight w:val="yellow"/>
              </w:rPr>
            </w:pPr>
            <w:r w:rsidRPr="00F472A4">
              <w:rPr>
                <w:rFonts w:ascii="Times New Roman" w:hAnsi="Times New Roman" w:cs="Times New Roman"/>
                <w:sz w:val="20"/>
                <w:szCs w:val="20"/>
              </w:rPr>
              <w:t>Доля муниципальных образований района с утвержденными документами территориального планирования и градостроительного зонирования от общего количества муниципальных образований района, %</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843" w:type="dxa"/>
          </w:tcPr>
          <w:p w:rsidR="005B6479" w:rsidRPr="00F472A4" w:rsidRDefault="005B6479" w:rsidP="00F472A4">
            <w:pPr>
              <w:pStyle w:val="Table"/>
              <w:jc w:val="both"/>
              <w:rPr>
                <w:rFonts w:ascii="Times New Roman" w:hAnsi="Times New Roman" w:cs="Times New Roman"/>
                <w:sz w:val="20"/>
                <w:szCs w:val="20"/>
              </w:rPr>
            </w:pPr>
            <w:r w:rsidRPr="00F472A4">
              <w:rPr>
                <w:rFonts w:ascii="Times New Roman" w:hAnsi="Times New Roman" w:cs="Times New Roman"/>
                <w:sz w:val="20"/>
                <w:szCs w:val="20"/>
              </w:rPr>
              <w:t>Рассчитывается как доля муниципальных образований района с утвержденными документами территориального планирования и градостроительного зонирования, соответствующими действующему законодательству от общего количества муниципальных образований района.</w:t>
            </w: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3</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Доля муниципальных услуг в электронном виде в общем количестве предоставленных услуг по выдаче разрешения на строительство, %.</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90</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100</w:t>
            </w:r>
          </w:p>
        </w:tc>
        <w:tc>
          <w:tcPr>
            <w:tcW w:w="1843" w:type="dxa"/>
          </w:tcPr>
          <w:p w:rsidR="005B6479" w:rsidRPr="00F472A4" w:rsidRDefault="005B6479" w:rsidP="00F472A4">
            <w:pPr>
              <w:ind w:firstLine="0"/>
              <w:rPr>
                <w:rFonts w:ascii="Times New Roman" w:hAnsi="Times New Roman"/>
                <w:sz w:val="20"/>
                <w:szCs w:val="20"/>
              </w:rPr>
            </w:pPr>
            <w:r w:rsidRPr="00F472A4">
              <w:rPr>
                <w:rFonts w:ascii="Times New Roman" w:hAnsi="Times New Roman"/>
                <w:sz w:val="20"/>
                <w:szCs w:val="20"/>
              </w:rPr>
              <w:t>Рассчитывается как процентное соотношение муниципальных услуг по выдаче разрешения на строительство, предоставленных в электронном виде, к общему количеству предоставленных муниципальных услуг по выдаче разрешения на строительство.</w:t>
            </w: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4</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Коэффициент доступности жилья (количество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денежного дохода семьи)</w:t>
            </w:r>
          </w:p>
        </w:tc>
        <w:tc>
          <w:tcPr>
            <w:tcW w:w="1163" w:type="dxa"/>
          </w:tcPr>
          <w:p w:rsidR="005B6479" w:rsidRPr="00F472A4" w:rsidRDefault="005B6479" w:rsidP="00F472A4">
            <w:pPr>
              <w:pStyle w:val="Table"/>
              <w:jc w:val="center"/>
              <w:rPr>
                <w:rFonts w:ascii="Times New Roman" w:hAnsi="Times New Roman" w:cs="Times New Roman"/>
                <w:sz w:val="20"/>
                <w:szCs w:val="20"/>
                <w:highlight w:val="yellow"/>
              </w:rPr>
            </w:pPr>
            <w:r w:rsidRPr="00F472A4">
              <w:rPr>
                <w:rFonts w:ascii="Times New Roman" w:hAnsi="Times New Roman" w:cs="Times New Roman"/>
                <w:sz w:val="20"/>
                <w:szCs w:val="20"/>
              </w:rPr>
              <w:t>2,3</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2,1</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1,8</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1,8</w:t>
            </w:r>
          </w:p>
        </w:tc>
        <w:tc>
          <w:tcPr>
            <w:tcW w:w="1843" w:type="dxa"/>
          </w:tcPr>
          <w:p w:rsidR="005B6479" w:rsidRPr="00F472A4" w:rsidRDefault="005B6479" w:rsidP="00F472A4">
            <w:pPr>
              <w:pStyle w:val="Table"/>
              <w:jc w:val="both"/>
              <w:rPr>
                <w:rFonts w:ascii="Times New Roman" w:hAnsi="Times New Roman" w:cs="Times New Roman"/>
                <w:sz w:val="20"/>
                <w:szCs w:val="20"/>
                <w:lang w:eastAsia="ar-SA"/>
              </w:rPr>
            </w:pPr>
            <w:r w:rsidRPr="00F472A4">
              <w:rPr>
                <w:rFonts w:ascii="Times New Roman" w:hAnsi="Times New Roman" w:cs="Times New Roman"/>
                <w:sz w:val="20"/>
                <w:szCs w:val="20"/>
              </w:rPr>
              <w:t>Рассчитывается как 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денежного дохода семьи</w:t>
            </w:r>
          </w:p>
          <w:p w:rsidR="005B6479" w:rsidRPr="00F472A4" w:rsidRDefault="005B6479" w:rsidP="00F472A4">
            <w:pPr>
              <w:ind w:firstLine="0"/>
              <w:rPr>
                <w:rFonts w:ascii="Times New Roman" w:hAnsi="Times New Roman"/>
                <w:sz w:val="20"/>
                <w:szCs w:val="20"/>
              </w:rPr>
            </w:pP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5.</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Общая площадь жилых помещений, приходящихся в среднем на 1 жителя, кв. м.</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21,3</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22,2</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22,2</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22,6</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22,6</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22,6</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23</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23</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24</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24</w:t>
            </w:r>
          </w:p>
        </w:tc>
        <w:tc>
          <w:tcPr>
            <w:tcW w:w="1843" w:type="dxa"/>
          </w:tcPr>
          <w:p w:rsidR="005B6479" w:rsidRPr="00F472A4" w:rsidRDefault="005B6479" w:rsidP="00F472A4">
            <w:pPr>
              <w:pStyle w:val="Table"/>
              <w:jc w:val="both"/>
              <w:rPr>
                <w:rFonts w:ascii="Times New Roman" w:hAnsi="Times New Roman" w:cs="Times New Roman"/>
                <w:sz w:val="20"/>
                <w:szCs w:val="20"/>
                <w:lang w:eastAsia="ar-SA"/>
              </w:rPr>
            </w:pPr>
            <w:r w:rsidRPr="00F472A4">
              <w:rPr>
                <w:rFonts w:ascii="Times New Roman" w:hAnsi="Times New Roman" w:cs="Times New Roman"/>
                <w:sz w:val="20"/>
                <w:szCs w:val="20"/>
              </w:rPr>
              <w:t>Рассчитывается как соотношение общей площади жилищного фонда, введенных в текущем году жилых домов за вычетом общей площади снесенных жилых домов к общей численности населения района</w:t>
            </w:r>
          </w:p>
          <w:p w:rsidR="005B6479" w:rsidRPr="00F472A4" w:rsidRDefault="005B6479" w:rsidP="00F472A4">
            <w:pPr>
              <w:ind w:firstLine="0"/>
              <w:rPr>
                <w:rFonts w:ascii="Times New Roman" w:hAnsi="Times New Roman"/>
                <w:sz w:val="20"/>
                <w:szCs w:val="20"/>
              </w:rPr>
            </w:pP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6</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lang w:eastAsia="ar-SA"/>
              </w:rPr>
              <w:t>Количество п</w:t>
            </w:r>
            <w:r w:rsidRPr="00F472A4">
              <w:rPr>
                <w:rFonts w:ascii="Times New Roman" w:hAnsi="Times New Roman" w:cs="Times New Roman"/>
                <w:sz w:val="20"/>
                <w:szCs w:val="20"/>
                <w:lang w:eastAsia="en-US"/>
              </w:rPr>
              <w:t>риобретенных жилых помещений, шт.</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21</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10</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50</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120</w:t>
            </w:r>
          </w:p>
        </w:tc>
        <w:tc>
          <w:tcPr>
            <w:tcW w:w="1843" w:type="dxa"/>
          </w:tcPr>
          <w:p w:rsidR="005B6479" w:rsidRPr="00F472A4" w:rsidRDefault="005B6479" w:rsidP="00F472A4">
            <w:pPr>
              <w:pStyle w:val="Table"/>
              <w:jc w:val="both"/>
              <w:rPr>
                <w:rFonts w:ascii="Times New Roman" w:hAnsi="Times New Roman" w:cs="Times New Roman"/>
                <w:sz w:val="20"/>
                <w:szCs w:val="20"/>
              </w:rPr>
            </w:pPr>
            <w:r w:rsidRPr="00F472A4">
              <w:rPr>
                <w:rFonts w:ascii="Times New Roman" w:hAnsi="Times New Roman" w:cs="Times New Roman"/>
                <w:sz w:val="20"/>
                <w:szCs w:val="20"/>
              </w:rPr>
              <w:t>Рассчитывается исходя из утвержденных лимитов финансирования на соответствующий финансовый год, норматива средней рыночной стоимости одного квадратного метра общей площади жилого помещения по муниципальному образованию Березовский район на соответствующий квартал отчетного года, утвержденного приказом Региональной службы по тарифам Ханты-Мансийского автономного округа-Югры и средней площади приобретаемого жилого помещения 54 кв.м (лимит/норматив 1 кв.м*54 кв.м)</w:t>
            </w:r>
          </w:p>
          <w:p w:rsidR="005B6479" w:rsidRPr="00F472A4" w:rsidRDefault="005B6479" w:rsidP="00F472A4">
            <w:pPr>
              <w:ind w:firstLine="0"/>
              <w:rPr>
                <w:rFonts w:ascii="Times New Roman" w:hAnsi="Times New Roman"/>
                <w:sz w:val="20"/>
                <w:szCs w:val="20"/>
              </w:rPr>
            </w:pP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7</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lang w:eastAsia="ar-SA"/>
              </w:rPr>
              <w:t>К</w:t>
            </w:r>
            <w:r w:rsidRPr="00F472A4">
              <w:rPr>
                <w:rFonts w:ascii="Times New Roman" w:hAnsi="Times New Roman" w:cs="Times New Roman"/>
                <w:sz w:val="20"/>
                <w:szCs w:val="20"/>
                <w:lang w:eastAsia="en-US"/>
              </w:rPr>
              <w:t xml:space="preserve">оличество </w:t>
            </w:r>
            <w:r>
              <w:rPr>
                <w:rFonts w:ascii="Times New Roman" w:hAnsi="Times New Roman" w:cs="Times New Roman"/>
                <w:sz w:val="20"/>
                <w:szCs w:val="20"/>
                <w:lang w:eastAsia="en-US"/>
              </w:rPr>
              <w:t>семей</w:t>
            </w:r>
            <w:r w:rsidRPr="00F472A4">
              <w:rPr>
                <w:rFonts w:ascii="Times New Roman" w:hAnsi="Times New Roman" w:cs="Times New Roman"/>
                <w:sz w:val="20"/>
                <w:szCs w:val="20"/>
                <w:lang w:eastAsia="en-US"/>
              </w:rPr>
              <w:t>, получивших выкупную стоимость, сем.</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3</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25</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60</w:t>
            </w:r>
          </w:p>
        </w:tc>
        <w:tc>
          <w:tcPr>
            <w:tcW w:w="1843" w:type="dxa"/>
          </w:tcPr>
          <w:p w:rsidR="005B6479" w:rsidRPr="00F472A4" w:rsidRDefault="005B6479" w:rsidP="00F472A4">
            <w:pPr>
              <w:pStyle w:val="Table"/>
              <w:jc w:val="both"/>
              <w:rPr>
                <w:rFonts w:ascii="Times New Roman" w:hAnsi="Times New Roman" w:cs="Times New Roman"/>
                <w:sz w:val="20"/>
                <w:szCs w:val="20"/>
              </w:rPr>
            </w:pPr>
            <w:r w:rsidRPr="00F472A4">
              <w:rPr>
                <w:rFonts w:ascii="Times New Roman" w:hAnsi="Times New Roman" w:cs="Times New Roman"/>
                <w:sz w:val="20"/>
                <w:szCs w:val="20"/>
              </w:rPr>
              <w:t>Рассчитывается исходя из утвержденных лимитов финансирования на соответствующий финансовый год и стоимости жилых помещений, определенных независимым оценщиком (отчет об оценке рыночной стоимости объекта)</w:t>
            </w:r>
          </w:p>
          <w:p w:rsidR="005B6479" w:rsidRPr="00F472A4" w:rsidRDefault="005B6479" w:rsidP="00F472A4">
            <w:pPr>
              <w:ind w:firstLine="0"/>
              <w:rPr>
                <w:rFonts w:ascii="Times New Roman" w:hAnsi="Times New Roman"/>
                <w:sz w:val="20"/>
                <w:szCs w:val="20"/>
              </w:rPr>
            </w:pP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8</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11,4</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11,5</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11,6</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11,7</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11,8</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11,9</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12,0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12,0</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13,0</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13,0</w:t>
            </w:r>
          </w:p>
        </w:tc>
        <w:tc>
          <w:tcPr>
            <w:tcW w:w="1843" w:type="dxa"/>
          </w:tcPr>
          <w:p w:rsidR="005B6479" w:rsidRPr="00F472A4" w:rsidRDefault="005B6479" w:rsidP="00F472A4">
            <w:pPr>
              <w:ind w:firstLine="0"/>
              <w:rPr>
                <w:rFonts w:ascii="Times New Roman" w:hAnsi="Times New Roman"/>
                <w:sz w:val="20"/>
                <w:szCs w:val="20"/>
              </w:rPr>
            </w:pPr>
            <w:r w:rsidRPr="00F472A4">
              <w:rPr>
                <w:rFonts w:ascii="Times New Roman" w:hAnsi="Times New Roman"/>
                <w:sz w:val="20"/>
                <w:szCs w:val="20"/>
              </w:rPr>
              <w:t>Рассчитывается как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w:t>
            </w: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9</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lang w:eastAsia="ar-SA"/>
              </w:rPr>
              <w:t>К</w:t>
            </w:r>
            <w:r w:rsidRPr="00F472A4">
              <w:rPr>
                <w:rFonts w:ascii="Times New Roman" w:hAnsi="Times New Roman" w:cs="Times New Roman"/>
                <w:sz w:val="20"/>
                <w:szCs w:val="20"/>
              </w:rPr>
              <w:t>оличество молодых семей, получивших меры государственной поддержки для улучшения жилищных условий, сем.</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3</w:t>
            </w:r>
          </w:p>
        </w:tc>
        <w:tc>
          <w:tcPr>
            <w:tcW w:w="1843" w:type="dxa"/>
          </w:tcPr>
          <w:p w:rsidR="005B6479" w:rsidRPr="00F472A4" w:rsidRDefault="005B6479" w:rsidP="00F472A4">
            <w:pPr>
              <w:ind w:firstLine="0"/>
              <w:rPr>
                <w:rFonts w:ascii="Times New Roman" w:hAnsi="Times New Roman"/>
                <w:sz w:val="20"/>
                <w:szCs w:val="20"/>
              </w:rPr>
            </w:pPr>
            <w:r w:rsidRPr="00F472A4">
              <w:rPr>
                <w:rFonts w:ascii="Times New Roman" w:hAnsi="Times New Roman"/>
                <w:sz w:val="20"/>
                <w:szCs w:val="20"/>
              </w:rPr>
              <w:t>Рассчитывается как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10</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Количество ветеранов боевых действий, инвалидов и семей, имеющих детей-инвалидов, вставших на учет в качестве нуждающихся в жилых помещениях до 01 января 2005 года, получивших меры государственной поддержки для улучшения жилищных условий, чел.</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3</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5</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14</w:t>
            </w:r>
          </w:p>
        </w:tc>
        <w:tc>
          <w:tcPr>
            <w:tcW w:w="1843" w:type="dxa"/>
          </w:tcPr>
          <w:p w:rsidR="005B6479" w:rsidRPr="00F472A4" w:rsidRDefault="005B6479" w:rsidP="00F472A4">
            <w:pPr>
              <w:ind w:firstLine="0"/>
              <w:rPr>
                <w:rFonts w:ascii="Times New Roman" w:hAnsi="Times New Roman"/>
                <w:sz w:val="20"/>
                <w:szCs w:val="20"/>
              </w:rPr>
            </w:pPr>
            <w:r w:rsidRPr="00F472A4">
              <w:rPr>
                <w:rFonts w:ascii="Times New Roman" w:hAnsi="Times New Roman"/>
                <w:sz w:val="20"/>
                <w:szCs w:val="20"/>
              </w:rPr>
              <w:t>Рассчитывается как количество ветеранов боевых действий, инвалидов и семей, имеющих детей-инвалидов, вставших на учет в качестве нуждающихся в жилых помещениях до 01 января 2005 года, получивших меры государственной поддержки для улучшения жилищных условий в отчетном году.</w:t>
            </w:r>
          </w:p>
        </w:tc>
      </w:tr>
      <w:tr w:rsidR="005B6479" w:rsidRPr="00E44246" w:rsidTr="00ED60E7">
        <w:tc>
          <w:tcPr>
            <w:tcW w:w="648"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rPr>
              <w:t>11</w:t>
            </w:r>
          </w:p>
        </w:tc>
        <w:tc>
          <w:tcPr>
            <w:tcW w:w="2617" w:type="dxa"/>
          </w:tcPr>
          <w:p w:rsidR="005B6479" w:rsidRPr="00F472A4" w:rsidRDefault="005B6479" w:rsidP="00047E03">
            <w:pPr>
              <w:pStyle w:val="Table"/>
              <w:rPr>
                <w:rFonts w:ascii="Times New Roman" w:hAnsi="Times New Roman" w:cs="Times New Roman"/>
                <w:sz w:val="20"/>
                <w:szCs w:val="20"/>
              </w:rPr>
            </w:pPr>
            <w:r w:rsidRPr="00F472A4">
              <w:rPr>
                <w:rFonts w:ascii="Times New Roman" w:hAnsi="Times New Roman" w:cs="Times New Roman"/>
                <w:sz w:val="20"/>
                <w:szCs w:val="20"/>
                <w:lang w:eastAsia="en-US"/>
              </w:rPr>
              <w:t>П</w:t>
            </w:r>
            <w:r w:rsidRPr="00F472A4">
              <w:rPr>
                <w:rFonts w:ascii="Times New Roman" w:hAnsi="Times New Roman" w:cs="Times New Roman"/>
                <w:sz w:val="20"/>
                <w:szCs w:val="20"/>
                <w:lang w:eastAsia="ar-SA"/>
              </w:rPr>
              <w:t>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r w:rsidRPr="00F472A4">
              <w:rPr>
                <w:rFonts w:ascii="Times New Roman" w:hAnsi="Times New Roman" w:cs="Times New Roman"/>
                <w:sz w:val="20"/>
                <w:szCs w:val="20"/>
                <w:lang w:eastAsia="en-US"/>
              </w:rPr>
              <w:t>, сем.</w:t>
            </w:r>
          </w:p>
        </w:tc>
        <w:tc>
          <w:tcPr>
            <w:tcW w:w="1163"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900"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889"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015"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97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10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016"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1047"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0</w:t>
            </w:r>
          </w:p>
        </w:tc>
        <w:tc>
          <w:tcPr>
            <w:tcW w:w="992" w:type="dxa"/>
          </w:tcPr>
          <w:p w:rsidR="005B6479" w:rsidRPr="00F472A4" w:rsidRDefault="005B6479" w:rsidP="00F472A4">
            <w:pPr>
              <w:pStyle w:val="Table"/>
              <w:jc w:val="center"/>
              <w:rPr>
                <w:rFonts w:ascii="Times New Roman" w:hAnsi="Times New Roman" w:cs="Times New Roman"/>
                <w:sz w:val="20"/>
                <w:szCs w:val="20"/>
              </w:rPr>
            </w:pPr>
            <w:r w:rsidRPr="00F472A4">
              <w:rPr>
                <w:rFonts w:ascii="Times New Roman" w:hAnsi="Times New Roman" w:cs="Times New Roman"/>
                <w:sz w:val="20"/>
                <w:szCs w:val="20"/>
              </w:rPr>
              <w:t>1</w:t>
            </w:r>
          </w:p>
        </w:tc>
        <w:tc>
          <w:tcPr>
            <w:tcW w:w="1843" w:type="dxa"/>
          </w:tcPr>
          <w:p w:rsidR="005B6479" w:rsidRPr="00F472A4" w:rsidRDefault="005B6479" w:rsidP="00F472A4">
            <w:pPr>
              <w:pStyle w:val="Table"/>
              <w:jc w:val="both"/>
              <w:rPr>
                <w:rFonts w:ascii="Times New Roman" w:hAnsi="Times New Roman" w:cs="Times New Roman"/>
                <w:sz w:val="20"/>
                <w:szCs w:val="20"/>
              </w:rPr>
            </w:pPr>
            <w:r w:rsidRPr="00F472A4">
              <w:rPr>
                <w:rFonts w:ascii="Times New Roman" w:hAnsi="Times New Roman" w:cs="Times New Roman"/>
                <w:sz w:val="20"/>
                <w:szCs w:val="20"/>
              </w:rPr>
              <w:t xml:space="preserve">Рассчитывается как количество многодетных семей, получивших меры государственной поддержки для улучшения жилищных условий от количества признанных участниками мероприятия в отчетном году </w:t>
            </w:r>
          </w:p>
          <w:p w:rsidR="005B6479" w:rsidRPr="00F472A4" w:rsidRDefault="005B6479" w:rsidP="00F472A4">
            <w:pPr>
              <w:ind w:firstLine="0"/>
              <w:rPr>
                <w:rFonts w:ascii="Times New Roman" w:hAnsi="Times New Roman"/>
                <w:sz w:val="20"/>
                <w:szCs w:val="20"/>
              </w:rPr>
            </w:pPr>
          </w:p>
        </w:tc>
      </w:tr>
      <w:tr w:rsidR="005B6479" w:rsidRPr="00BB2F03" w:rsidTr="00ED60E7">
        <w:tc>
          <w:tcPr>
            <w:tcW w:w="648" w:type="dxa"/>
          </w:tcPr>
          <w:p w:rsidR="005B6479" w:rsidRPr="002E3D4F" w:rsidRDefault="005B6479" w:rsidP="00047E03">
            <w:pPr>
              <w:pStyle w:val="Table"/>
              <w:rPr>
                <w:rFonts w:ascii="Times New Roman" w:hAnsi="Times New Roman" w:cs="Times New Roman"/>
                <w:sz w:val="20"/>
                <w:szCs w:val="20"/>
              </w:rPr>
            </w:pPr>
            <w:r w:rsidRPr="002E3D4F">
              <w:rPr>
                <w:rFonts w:ascii="Times New Roman" w:hAnsi="Times New Roman" w:cs="Times New Roman"/>
                <w:sz w:val="20"/>
                <w:szCs w:val="20"/>
              </w:rPr>
              <w:t>12</w:t>
            </w:r>
          </w:p>
        </w:tc>
        <w:tc>
          <w:tcPr>
            <w:tcW w:w="2617" w:type="dxa"/>
          </w:tcPr>
          <w:p w:rsidR="005B6479" w:rsidRPr="002E3D4F" w:rsidRDefault="005B6479" w:rsidP="00047E03">
            <w:pPr>
              <w:pStyle w:val="Table"/>
              <w:rPr>
                <w:rFonts w:ascii="Times New Roman" w:hAnsi="Times New Roman" w:cs="Times New Roman"/>
                <w:sz w:val="20"/>
                <w:szCs w:val="20"/>
                <w:lang w:eastAsia="en-US"/>
              </w:rPr>
            </w:pPr>
            <w:r>
              <w:rPr>
                <w:rFonts w:ascii="Times New Roman" w:hAnsi="Times New Roman"/>
                <w:sz w:val="18"/>
                <w:szCs w:val="18"/>
              </w:rPr>
              <w:t>Общее количество квадратных метров расселенного непригодного жилищного фонда</w:t>
            </w:r>
            <w:r w:rsidRPr="002E3D4F">
              <w:rPr>
                <w:rFonts w:ascii="Times New Roman" w:hAnsi="Times New Roman" w:cs="Times New Roman"/>
                <w:sz w:val="20"/>
                <w:szCs w:val="20"/>
                <w:lang w:eastAsia="en-US"/>
              </w:rPr>
              <w:t>, млн. кв.м.</w:t>
            </w:r>
          </w:p>
        </w:tc>
        <w:tc>
          <w:tcPr>
            <w:tcW w:w="1163" w:type="dxa"/>
          </w:tcPr>
          <w:p w:rsidR="005B6479" w:rsidRPr="002E3D4F" w:rsidRDefault="005B6479" w:rsidP="00F472A4">
            <w:pPr>
              <w:pStyle w:val="Table"/>
              <w:jc w:val="center"/>
              <w:rPr>
                <w:rFonts w:ascii="Times New Roman" w:hAnsi="Times New Roman" w:cs="Times New Roman"/>
                <w:sz w:val="20"/>
                <w:szCs w:val="20"/>
              </w:rPr>
            </w:pPr>
            <w:r>
              <w:rPr>
                <w:rFonts w:ascii="Times New Roman" w:hAnsi="Times New Roman" w:cs="Times New Roman"/>
                <w:sz w:val="20"/>
                <w:szCs w:val="20"/>
              </w:rPr>
              <w:t>0,0012</w:t>
            </w:r>
          </w:p>
        </w:tc>
        <w:tc>
          <w:tcPr>
            <w:tcW w:w="900"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0,0002</w:t>
            </w:r>
          </w:p>
        </w:tc>
        <w:tc>
          <w:tcPr>
            <w:tcW w:w="889"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0,0002</w:t>
            </w:r>
          </w:p>
        </w:tc>
        <w:tc>
          <w:tcPr>
            <w:tcW w:w="1015"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0,0002</w:t>
            </w:r>
          </w:p>
        </w:tc>
        <w:tc>
          <w:tcPr>
            <w:tcW w:w="976"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0,0002</w:t>
            </w:r>
          </w:p>
        </w:tc>
        <w:tc>
          <w:tcPr>
            <w:tcW w:w="1106"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0,0002</w:t>
            </w:r>
          </w:p>
        </w:tc>
        <w:tc>
          <w:tcPr>
            <w:tcW w:w="1016"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0,0002</w:t>
            </w:r>
          </w:p>
        </w:tc>
        <w:tc>
          <w:tcPr>
            <w:tcW w:w="1016"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0,0002</w:t>
            </w:r>
          </w:p>
        </w:tc>
        <w:tc>
          <w:tcPr>
            <w:tcW w:w="1047"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0,0002</w:t>
            </w:r>
          </w:p>
        </w:tc>
        <w:tc>
          <w:tcPr>
            <w:tcW w:w="992" w:type="dxa"/>
          </w:tcPr>
          <w:p w:rsidR="005B6479" w:rsidRPr="002E3D4F" w:rsidRDefault="005B6479" w:rsidP="00F472A4">
            <w:pPr>
              <w:pStyle w:val="Table"/>
              <w:jc w:val="center"/>
              <w:rPr>
                <w:rFonts w:ascii="Times New Roman" w:hAnsi="Times New Roman" w:cs="Times New Roman"/>
                <w:sz w:val="20"/>
                <w:szCs w:val="20"/>
              </w:rPr>
            </w:pPr>
            <w:r w:rsidRPr="002E3D4F">
              <w:rPr>
                <w:rFonts w:ascii="Times New Roman" w:hAnsi="Times New Roman" w:cs="Times New Roman"/>
                <w:sz w:val="20"/>
                <w:szCs w:val="20"/>
              </w:rPr>
              <w:t>0,00</w:t>
            </w:r>
            <w:r>
              <w:rPr>
                <w:rFonts w:ascii="Times New Roman" w:hAnsi="Times New Roman" w:cs="Times New Roman"/>
                <w:sz w:val="20"/>
                <w:szCs w:val="20"/>
              </w:rPr>
              <w:t>02</w:t>
            </w:r>
          </w:p>
        </w:tc>
        <w:tc>
          <w:tcPr>
            <w:tcW w:w="1843" w:type="dxa"/>
          </w:tcPr>
          <w:p w:rsidR="005B6479" w:rsidRPr="002E3D4F" w:rsidRDefault="005B6479" w:rsidP="00F472A4">
            <w:pPr>
              <w:pStyle w:val="Table"/>
              <w:jc w:val="both"/>
              <w:rPr>
                <w:rFonts w:ascii="Times New Roman" w:hAnsi="Times New Roman" w:cs="Times New Roman"/>
                <w:sz w:val="20"/>
                <w:szCs w:val="20"/>
              </w:rPr>
            </w:pPr>
            <w:r w:rsidRPr="002E3D4F">
              <w:rPr>
                <w:rFonts w:ascii="Times New Roman" w:hAnsi="Times New Roman" w:cs="Times New Roman"/>
                <w:sz w:val="20"/>
                <w:szCs w:val="20"/>
              </w:rPr>
              <w:t>Рассчитывается исходя из общего количества квадратных метров расселенного непригодного жилищного фонда</w:t>
            </w:r>
          </w:p>
        </w:tc>
      </w:tr>
    </w:tbl>
    <w:p w:rsidR="005B6479" w:rsidRDefault="005B6479" w:rsidP="00B663E7">
      <w:pPr>
        <w:rPr>
          <w:rFonts w:ascii="Times New Roman" w:hAnsi="Times New Roman"/>
          <w:sz w:val="28"/>
          <w:szCs w:val="28"/>
        </w:rPr>
      </w:pPr>
    </w:p>
    <w:p w:rsidR="005B6479" w:rsidRDefault="005B6479" w:rsidP="00B663E7">
      <w:pPr>
        <w:rPr>
          <w:rFonts w:ascii="Times New Roman" w:hAnsi="Times New Roman"/>
          <w:sz w:val="28"/>
          <w:szCs w:val="28"/>
        </w:rPr>
      </w:pPr>
    </w:p>
    <w:p w:rsidR="005B6479" w:rsidRPr="00933FBA" w:rsidRDefault="005B6479" w:rsidP="00E7615B">
      <w:pPr>
        <w:widowControl w:val="0"/>
        <w:autoSpaceDE w:val="0"/>
        <w:autoSpaceDN w:val="0"/>
        <w:adjustRightInd w:val="0"/>
        <w:ind w:firstLine="540"/>
        <w:jc w:val="right"/>
        <w:rPr>
          <w:rFonts w:ascii="Times New Roman" w:hAnsi="Times New Roman"/>
          <w:sz w:val="28"/>
          <w:szCs w:val="28"/>
        </w:rPr>
      </w:pPr>
      <w:r w:rsidRPr="00933FBA">
        <w:rPr>
          <w:rFonts w:ascii="Times New Roman" w:hAnsi="Times New Roman"/>
          <w:sz w:val="28"/>
          <w:szCs w:val="28"/>
        </w:rPr>
        <w:t>Таблица 2</w:t>
      </w:r>
    </w:p>
    <w:p w:rsidR="005B6479" w:rsidRPr="00933FBA" w:rsidRDefault="005B6479" w:rsidP="00E7615B">
      <w:pPr>
        <w:widowControl w:val="0"/>
        <w:autoSpaceDE w:val="0"/>
        <w:autoSpaceDN w:val="0"/>
        <w:adjustRightInd w:val="0"/>
        <w:ind w:firstLine="540"/>
        <w:jc w:val="right"/>
        <w:rPr>
          <w:rFonts w:ascii="Times New Roman" w:hAnsi="Times New Roman"/>
          <w:sz w:val="28"/>
          <w:szCs w:val="28"/>
          <w:lang w:eastAsia="ar-SA"/>
        </w:rPr>
      </w:pPr>
    </w:p>
    <w:p w:rsidR="005B6479" w:rsidRPr="00933FBA" w:rsidRDefault="005B6479" w:rsidP="00734C77">
      <w:pPr>
        <w:widowControl w:val="0"/>
        <w:autoSpaceDE w:val="0"/>
        <w:autoSpaceDN w:val="0"/>
        <w:jc w:val="center"/>
        <w:rPr>
          <w:rFonts w:ascii="Times New Roman" w:hAnsi="Times New Roman"/>
          <w:b/>
          <w:bCs/>
          <w:iCs/>
          <w:sz w:val="28"/>
          <w:szCs w:val="28"/>
        </w:rPr>
      </w:pPr>
      <w:r w:rsidRPr="00974D9B">
        <w:rPr>
          <w:rFonts w:ascii="Times New Roman" w:hAnsi="Times New Roman"/>
          <w:b/>
          <w:bCs/>
          <w:iCs/>
          <w:sz w:val="28"/>
          <w:szCs w:val="28"/>
        </w:rPr>
        <w:t>Распределение финансовых ресурсов муниципальной программы</w:t>
      </w:r>
    </w:p>
    <w:p w:rsidR="005B6479" w:rsidRPr="00933FBA" w:rsidRDefault="005B6479" w:rsidP="00734C77">
      <w:pPr>
        <w:rPr>
          <w:rFonts w:ascii="Times New Roman" w:hAnsi="Times New Roman"/>
          <w:sz w:val="28"/>
          <w:szCs w:val="28"/>
        </w:rPr>
      </w:pPr>
    </w:p>
    <w:tbl>
      <w:tblPr>
        <w:tblW w:w="16148" w:type="dxa"/>
        <w:jc w:val="center"/>
        <w:tblLayout w:type="fixed"/>
        <w:tblLook w:val="0000"/>
      </w:tblPr>
      <w:tblGrid>
        <w:gridCol w:w="731"/>
        <w:gridCol w:w="2312"/>
        <w:gridCol w:w="1585"/>
        <w:gridCol w:w="1662"/>
        <w:gridCol w:w="1275"/>
        <w:gridCol w:w="1116"/>
        <w:gridCol w:w="1103"/>
        <w:gridCol w:w="920"/>
        <w:gridCol w:w="920"/>
        <w:gridCol w:w="1284"/>
        <w:gridCol w:w="1080"/>
        <w:gridCol w:w="1080"/>
        <w:gridCol w:w="1080"/>
      </w:tblGrid>
      <w:tr w:rsidR="005B6479" w:rsidRPr="00933FBA" w:rsidTr="00594FF3">
        <w:trPr>
          <w:trHeight w:val="377"/>
          <w:jc w:val="center"/>
        </w:trPr>
        <w:tc>
          <w:tcPr>
            <w:tcW w:w="731" w:type="dxa"/>
            <w:vMerge w:val="restart"/>
            <w:tcBorders>
              <w:top w:val="single" w:sz="6" w:space="0" w:color="000000"/>
              <w:left w:val="single" w:sz="6" w:space="0" w:color="000000"/>
              <w:bottom w:val="single" w:sz="6" w:space="0" w:color="000000"/>
              <w:right w:val="single" w:sz="6" w:space="0" w:color="000000"/>
            </w:tcBorders>
          </w:tcPr>
          <w:p w:rsidR="005B6479" w:rsidRPr="0012384B" w:rsidRDefault="005B6479" w:rsidP="007C1B34">
            <w:pPr>
              <w:autoSpaceDE w:val="0"/>
              <w:autoSpaceDN w:val="0"/>
              <w:adjustRightInd w:val="0"/>
              <w:ind w:firstLine="0"/>
              <w:jc w:val="center"/>
              <w:rPr>
                <w:rFonts w:ascii="Times New Roman" w:hAnsi="Times New Roman"/>
                <w:sz w:val="20"/>
                <w:szCs w:val="20"/>
              </w:rPr>
            </w:pPr>
            <w:r w:rsidRPr="0012384B">
              <w:rPr>
                <w:rFonts w:ascii="Times New Roman" w:hAnsi="Times New Roman"/>
                <w:b/>
                <w:bCs/>
                <w:sz w:val="20"/>
                <w:szCs w:val="20"/>
              </w:rPr>
              <w:t xml:space="preserve">№ </w:t>
            </w:r>
          </w:p>
        </w:tc>
        <w:tc>
          <w:tcPr>
            <w:tcW w:w="2312" w:type="dxa"/>
            <w:vMerge w:val="restart"/>
            <w:tcBorders>
              <w:top w:val="single" w:sz="6" w:space="0" w:color="000000"/>
              <w:left w:val="single" w:sz="6" w:space="0" w:color="000000"/>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b/>
                <w:bCs/>
                <w:sz w:val="20"/>
                <w:szCs w:val="20"/>
              </w:rPr>
              <w:t xml:space="preserve">Основные мероприятия муниципальной программы (связь мероприятий с показателями) </w:t>
            </w:r>
          </w:p>
        </w:tc>
        <w:tc>
          <w:tcPr>
            <w:tcW w:w="1585" w:type="dxa"/>
            <w:vMerge w:val="restart"/>
            <w:tcBorders>
              <w:top w:val="single" w:sz="6" w:space="0" w:color="000000"/>
              <w:left w:val="single" w:sz="6" w:space="0" w:color="000000"/>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rPr>
              <w:t>Ответственный исполнитель/ соисполнитель</w:t>
            </w:r>
          </w:p>
        </w:tc>
        <w:tc>
          <w:tcPr>
            <w:tcW w:w="1662" w:type="dxa"/>
            <w:vMerge w:val="restart"/>
            <w:tcBorders>
              <w:top w:val="single" w:sz="6" w:space="0" w:color="000000"/>
              <w:left w:val="single" w:sz="6" w:space="0" w:color="000000"/>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rPr>
              <w:t>Источники финансирования</w:t>
            </w:r>
          </w:p>
        </w:tc>
        <w:tc>
          <w:tcPr>
            <w:tcW w:w="9858" w:type="dxa"/>
            <w:gridSpan w:val="9"/>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b/>
                <w:bCs/>
                <w:sz w:val="20"/>
                <w:szCs w:val="20"/>
              </w:rPr>
              <w:t>Финансовые затраты на реализацию, тыс. рублей</w:t>
            </w:r>
          </w:p>
        </w:tc>
      </w:tr>
      <w:tr w:rsidR="005B6479" w:rsidRPr="00933FBA" w:rsidTr="00594FF3">
        <w:trPr>
          <w:trHeight w:val="283"/>
          <w:jc w:val="center"/>
        </w:trPr>
        <w:tc>
          <w:tcPr>
            <w:tcW w:w="731" w:type="dxa"/>
            <w:vMerge/>
            <w:tcBorders>
              <w:top w:val="single" w:sz="6" w:space="0" w:color="000000"/>
              <w:left w:val="single" w:sz="6" w:space="0" w:color="000000"/>
              <w:bottom w:val="single" w:sz="6" w:space="0" w:color="000000"/>
              <w:right w:val="single" w:sz="6"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rPr>
            </w:pPr>
          </w:p>
        </w:tc>
        <w:tc>
          <w:tcPr>
            <w:tcW w:w="2312" w:type="dxa"/>
            <w:vMerge/>
            <w:tcBorders>
              <w:top w:val="single" w:sz="6" w:space="0" w:color="000000"/>
              <w:left w:val="single" w:sz="6" w:space="0" w:color="000000"/>
              <w:bottom w:val="single" w:sz="6" w:space="0" w:color="000000"/>
              <w:right w:val="single" w:sz="6"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rPr>
            </w:pPr>
          </w:p>
        </w:tc>
        <w:tc>
          <w:tcPr>
            <w:tcW w:w="1585" w:type="dxa"/>
            <w:vMerge/>
            <w:tcBorders>
              <w:top w:val="single" w:sz="6" w:space="0" w:color="000000"/>
              <w:left w:val="single" w:sz="6" w:space="0" w:color="000000"/>
              <w:bottom w:val="single" w:sz="6" w:space="0" w:color="000000"/>
              <w:right w:val="single" w:sz="6"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rPr>
            </w:pPr>
          </w:p>
        </w:tc>
        <w:tc>
          <w:tcPr>
            <w:tcW w:w="1662" w:type="dxa"/>
            <w:vMerge/>
            <w:tcBorders>
              <w:top w:val="single" w:sz="6" w:space="0" w:color="000000"/>
              <w:left w:val="single" w:sz="6" w:space="0" w:color="000000"/>
              <w:bottom w:val="single" w:sz="6"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rPr>
            </w:pPr>
          </w:p>
        </w:tc>
        <w:tc>
          <w:tcPr>
            <w:tcW w:w="1275" w:type="dxa"/>
            <w:tcBorders>
              <w:top w:val="single" w:sz="2" w:space="0" w:color="000000"/>
              <w:left w:val="single" w:sz="2" w:space="0" w:color="000000"/>
              <w:bottom w:val="nil"/>
              <w:right w:val="nil"/>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w:t>
            </w:r>
            <w:r w:rsidRPr="008E451E">
              <w:rPr>
                <w:rFonts w:ascii="Times New Roman" w:hAnsi="Times New Roman"/>
                <w:b/>
                <w:bCs/>
                <w:sz w:val="20"/>
                <w:szCs w:val="20"/>
              </w:rPr>
              <w:t>всего</w:t>
            </w:r>
          </w:p>
        </w:tc>
        <w:tc>
          <w:tcPr>
            <w:tcW w:w="8583" w:type="dxa"/>
            <w:gridSpan w:val="8"/>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w:t>
            </w:r>
          </w:p>
        </w:tc>
      </w:tr>
      <w:tr w:rsidR="005B6479" w:rsidRPr="00933FBA" w:rsidTr="00594FF3">
        <w:trPr>
          <w:trHeight w:val="270"/>
          <w:jc w:val="center"/>
        </w:trPr>
        <w:tc>
          <w:tcPr>
            <w:tcW w:w="731" w:type="dxa"/>
            <w:vMerge/>
            <w:tcBorders>
              <w:top w:val="single" w:sz="6" w:space="0" w:color="000000"/>
              <w:left w:val="single" w:sz="6" w:space="0" w:color="000000"/>
              <w:bottom w:val="single" w:sz="6" w:space="0" w:color="000000"/>
              <w:right w:val="single" w:sz="6"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single" w:sz="6" w:space="0" w:color="000000"/>
              <w:left w:val="single" w:sz="6" w:space="0" w:color="000000"/>
              <w:bottom w:val="single" w:sz="6" w:space="0" w:color="000000"/>
              <w:right w:val="single" w:sz="6"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single" w:sz="6" w:space="0" w:color="000000"/>
              <w:left w:val="single" w:sz="6" w:space="0" w:color="000000"/>
              <w:bottom w:val="single" w:sz="6" w:space="0" w:color="000000"/>
              <w:right w:val="single" w:sz="6"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vMerge/>
            <w:tcBorders>
              <w:top w:val="single" w:sz="6" w:space="0" w:color="000000"/>
              <w:left w:val="single" w:sz="6" w:space="0" w:color="000000"/>
              <w:bottom w:val="single" w:sz="6" w:space="0" w:color="000000"/>
              <w:right w:val="single" w:sz="6"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275" w:type="dxa"/>
            <w:tcBorders>
              <w:top w:val="single" w:sz="2"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left"/>
              <w:rPr>
                <w:rFonts w:ascii="Times New Roman" w:hAnsi="Times New Roman"/>
                <w:sz w:val="20"/>
                <w:szCs w:val="20"/>
                <w:lang w:val="en-US"/>
              </w:rPr>
            </w:pPr>
            <w:r w:rsidRPr="008E451E">
              <w:rPr>
                <w:rFonts w:ascii="Times New Roman" w:hAnsi="Times New Roman"/>
                <w:b/>
                <w:bCs/>
                <w:sz w:val="20"/>
                <w:szCs w:val="20"/>
                <w:lang w:val="en-US"/>
              </w:rPr>
              <w:t> </w:t>
            </w:r>
          </w:p>
        </w:tc>
        <w:tc>
          <w:tcPr>
            <w:tcW w:w="1116" w:type="dxa"/>
            <w:tcBorders>
              <w:top w:val="single" w:sz="2"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xml:space="preserve">2019 </w:t>
            </w:r>
            <w:r w:rsidRPr="008E451E">
              <w:rPr>
                <w:rFonts w:ascii="Times New Roman" w:hAnsi="Times New Roman"/>
                <w:b/>
                <w:bCs/>
                <w:sz w:val="20"/>
                <w:szCs w:val="20"/>
              </w:rPr>
              <w:t>г.</w:t>
            </w:r>
          </w:p>
        </w:tc>
        <w:tc>
          <w:tcPr>
            <w:tcW w:w="1103" w:type="dxa"/>
            <w:tcBorders>
              <w:top w:val="single" w:sz="2"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xml:space="preserve">2020 </w:t>
            </w:r>
            <w:r w:rsidRPr="008E451E">
              <w:rPr>
                <w:rFonts w:ascii="Times New Roman" w:hAnsi="Times New Roman"/>
                <w:b/>
                <w:bCs/>
                <w:sz w:val="20"/>
                <w:szCs w:val="20"/>
              </w:rPr>
              <w:t>г.</w:t>
            </w:r>
          </w:p>
        </w:tc>
        <w:tc>
          <w:tcPr>
            <w:tcW w:w="920" w:type="dxa"/>
            <w:tcBorders>
              <w:top w:val="single" w:sz="2"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xml:space="preserve">2021 </w:t>
            </w:r>
            <w:r w:rsidRPr="008E451E">
              <w:rPr>
                <w:rFonts w:ascii="Times New Roman" w:hAnsi="Times New Roman"/>
                <w:b/>
                <w:bCs/>
                <w:sz w:val="20"/>
                <w:szCs w:val="20"/>
              </w:rPr>
              <w:t>г.</w:t>
            </w:r>
          </w:p>
        </w:tc>
        <w:tc>
          <w:tcPr>
            <w:tcW w:w="920" w:type="dxa"/>
            <w:tcBorders>
              <w:top w:val="single" w:sz="2"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xml:space="preserve">2022 </w:t>
            </w:r>
            <w:r w:rsidRPr="008E451E">
              <w:rPr>
                <w:rFonts w:ascii="Times New Roman" w:hAnsi="Times New Roman"/>
                <w:b/>
                <w:bCs/>
                <w:sz w:val="20"/>
                <w:szCs w:val="20"/>
              </w:rPr>
              <w:t>г.</w:t>
            </w:r>
          </w:p>
        </w:tc>
        <w:tc>
          <w:tcPr>
            <w:tcW w:w="1284" w:type="dxa"/>
            <w:tcBorders>
              <w:top w:val="single" w:sz="2"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xml:space="preserve">2023 </w:t>
            </w:r>
            <w:r w:rsidRPr="008E451E">
              <w:rPr>
                <w:rFonts w:ascii="Times New Roman" w:hAnsi="Times New Roman"/>
                <w:b/>
                <w:bCs/>
                <w:sz w:val="20"/>
                <w:szCs w:val="20"/>
              </w:rPr>
              <w:t>г.</w:t>
            </w:r>
          </w:p>
        </w:tc>
        <w:tc>
          <w:tcPr>
            <w:tcW w:w="1080" w:type="dxa"/>
            <w:tcBorders>
              <w:top w:val="single" w:sz="2"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xml:space="preserve">2024 </w:t>
            </w:r>
            <w:r w:rsidRPr="008E451E">
              <w:rPr>
                <w:rFonts w:ascii="Times New Roman" w:hAnsi="Times New Roman"/>
                <w:b/>
                <w:bCs/>
                <w:sz w:val="20"/>
                <w:szCs w:val="20"/>
              </w:rPr>
              <w:t>г.</w:t>
            </w:r>
          </w:p>
        </w:tc>
        <w:tc>
          <w:tcPr>
            <w:tcW w:w="1080" w:type="dxa"/>
            <w:tcBorders>
              <w:top w:val="single" w:sz="2"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2025</w:t>
            </w:r>
          </w:p>
        </w:tc>
        <w:tc>
          <w:tcPr>
            <w:tcW w:w="1080" w:type="dxa"/>
            <w:tcBorders>
              <w:top w:val="single" w:sz="2" w:space="0" w:color="000000"/>
              <w:left w:val="nil"/>
              <w:bottom w:val="single" w:sz="6"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xml:space="preserve">2026-2030 </w:t>
            </w:r>
            <w:r w:rsidRPr="008E451E">
              <w:rPr>
                <w:rFonts w:ascii="Times New Roman" w:hAnsi="Times New Roman"/>
                <w:b/>
                <w:bCs/>
                <w:sz w:val="20"/>
                <w:szCs w:val="20"/>
              </w:rPr>
              <w:t>гг.</w:t>
            </w:r>
          </w:p>
        </w:tc>
      </w:tr>
      <w:tr w:rsidR="005B6479" w:rsidRPr="00933FBA" w:rsidTr="00594FF3">
        <w:trPr>
          <w:trHeight w:val="270"/>
          <w:jc w:val="center"/>
        </w:trPr>
        <w:tc>
          <w:tcPr>
            <w:tcW w:w="731" w:type="dxa"/>
            <w:tcBorders>
              <w:top w:val="nil"/>
              <w:left w:val="single" w:sz="6" w:space="0" w:color="000000"/>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1</w:t>
            </w:r>
          </w:p>
        </w:tc>
        <w:tc>
          <w:tcPr>
            <w:tcW w:w="2312" w:type="dxa"/>
            <w:tcBorders>
              <w:top w:val="single" w:sz="6" w:space="0" w:color="000000"/>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2</w:t>
            </w:r>
          </w:p>
        </w:tc>
        <w:tc>
          <w:tcPr>
            <w:tcW w:w="1585"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3</w:t>
            </w:r>
          </w:p>
        </w:tc>
        <w:tc>
          <w:tcPr>
            <w:tcW w:w="1662"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4</w:t>
            </w:r>
          </w:p>
        </w:tc>
        <w:tc>
          <w:tcPr>
            <w:tcW w:w="1275"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5</w:t>
            </w:r>
          </w:p>
        </w:tc>
        <w:tc>
          <w:tcPr>
            <w:tcW w:w="1116"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6</w:t>
            </w:r>
          </w:p>
        </w:tc>
        <w:tc>
          <w:tcPr>
            <w:tcW w:w="1103"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7</w:t>
            </w:r>
          </w:p>
        </w:tc>
        <w:tc>
          <w:tcPr>
            <w:tcW w:w="920"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8</w:t>
            </w:r>
          </w:p>
        </w:tc>
        <w:tc>
          <w:tcPr>
            <w:tcW w:w="920"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9</w:t>
            </w:r>
          </w:p>
        </w:tc>
        <w:tc>
          <w:tcPr>
            <w:tcW w:w="1284"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10</w:t>
            </w:r>
          </w:p>
        </w:tc>
        <w:tc>
          <w:tcPr>
            <w:tcW w:w="1080"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11</w:t>
            </w:r>
          </w:p>
        </w:tc>
        <w:tc>
          <w:tcPr>
            <w:tcW w:w="1080"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 12</w:t>
            </w:r>
          </w:p>
        </w:tc>
        <w:tc>
          <w:tcPr>
            <w:tcW w:w="1080" w:type="dxa"/>
            <w:tcBorders>
              <w:top w:val="nil"/>
              <w:left w:val="nil"/>
              <w:bottom w:val="single" w:sz="6"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lang w:val="en-US"/>
              </w:rPr>
              <w:t>13 </w:t>
            </w:r>
          </w:p>
        </w:tc>
      </w:tr>
      <w:tr w:rsidR="005B6479" w:rsidRPr="00933FBA" w:rsidTr="00594FF3">
        <w:trPr>
          <w:trHeight w:val="136"/>
          <w:jc w:val="center"/>
        </w:trPr>
        <w:tc>
          <w:tcPr>
            <w:tcW w:w="16148" w:type="dxa"/>
            <w:gridSpan w:val="13"/>
            <w:tcBorders>
              <w:top w:val="single" w:sz="6" w:space="0" w:color="000000"/>
              <w:left w:val="single" w:sz="6" w:space="0" w:color="000000"/>
              <w:bottom w:val="single" w:sz="6" w:space="0" w:color="000000"/>
              <w:right w:val="single" w:sz="2" w:space="0" w:color="000000"/>
            </w:tcBorders>
          </w:tcPr>
          <w:p w:rsidR="005B6479" w:rsidRPr="00933FBA" w:rsidRDefault="005B6479" w:rsidP="007C1B34">
            <w:pPr>
              <w:autoSpaceDE w:val="0"/>
              <w:autoSpaceDN w:val="0"/>
              <w:adjustRightInd w:val="0"/>
              <w:ind w:firstLine="0"/>
              <w:jc w:val="center"/>
              <w:rPr>
                <w:rFonts w:ascii="Times New Roman" w:hAnsi="Times New Roman"/>
                <w:sz w:val="28"/>
                <w:szCs w:val="28"/>
              </w:rPr>
            </w:pPr>
            <w:r w:rsidRPr="00933FBA">
              <w:rPr>
                <w:rFonts w:ascii="Times New Roman" w:hAnsi="Times New Roman"/>
                <w:b/>
                <w:bCs/>
                <w:sz w:val="28"/>
                <w:szCs w:val="28"/>
              </w:rPr>
              <w:t>Подпрограмма I «Содействие развитию градостроительной деятельности»</w:t>
            </w:r>
          </w:p>
        </w:tc>
      </w:tr>
      <w:tr w:rsidR="005B6479" w:rsidRPr="00933FBA" w:rsidTr="00594FF3">
        <w:trPr>
          <w:trHeight w:val="134"/>
          <w:jc w:val="center"/>
        </w:trPr>
        <w:tc>
          <w:tcPr>
            <w:tcW w:w="731" w:type="dxa"/>
            <w:vMerge w:val="restart"/>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1. 1</w:t>
            </w:r>
          </w:p>
        </w:tc>
        <w:tc>
          <w:tcPr>
            <w:tcW w:w="2312" w:type="dxa"/>
            <w:vMerge w:val="restart"/>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rPr>
                <w:rFonts w:ascii="Times New Roman" w:hAnsi="Times New Roman"/>
                <w:sz w:val="20"/>
                <w:szCs w:val="20"/>
              </w:rPr>
            </w:pPr>
            <w:r w:rsidRPr="008E451E">
              <w:rPr>
                <w:rFonts w:ascii="Times New Roman" w:hAnsi="Times New Roman"/>
                <w:sz w:val="20"/>
                <w:szCs w:val="20"/>
              </w:rPr>
              <w:t>Разработка и корректировка местных нормативов градостроительного проектирования муниципального образования;</w:t>
            </w:r>
          </w:p>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 xml:space="preserve">(2) </w:t>
            </w:r>
          </w:p>
        </w:tc>
        <w:tc>
          <w:tcPr>
            <w:tcW w:w="1585" w:type="dxa"/>
            <w:vMerge w:val="restart"/>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Администрация Березовского района (отдел архитектуры и градостроительства);</w:t>
            </w:r>
          </w:p>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Администрации городских и сельских поселений</w:t>
            </w: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Всего,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37 567,6</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37 567,6</w:t>
            </w:r>
          </w:p>
        </w:tc>
      </w:tr>
      <w:tr w:rsidR="005B6479" w:rsidRPr="00933FBA" w:rsidTr="00594FF3">
        <w:trPr>
          <w:trHeight w:val="615"/>
          <w:jc w:val="center"/>
        </w:trPr>
        <w:tc>
          <w:tcPr>
            <w:tcW w:w="731"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36 439,6</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36 439,6</w:t>
            </w:r>
          </w:p>
        </w:tc>
      </w:tr>
      <w:tr w:rsidR="005B6479" w:rsidRPr="00933FBA" w:rsidTr="00594FF3">
        <w:trPr>
          <w:trHeight w:val="375"/>
          <w:jc w:val="center"/>
        </w:trPr>
        <w:tc>
          <w:tcPr>
            <w:tcW w:w="731"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1 128,0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1 128,0</w:t>
            </w:r>
          </w:p>
        </w:tc>
      </w:tr>
      <w:tr w:rsidR="005B6479" w:rsidRPr="00933FBA" w:rsidTr="00594FF3">
        <w:trPr>
          <w:trHeight w:val="435"/>
          <w:jc w:val="center"/>
        </w:trPr>
        <w:tc>
          <w:tcPr>
            <w:tcW w:w="731"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1 128,0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1 128,0</w:t>
            </w:r>
          </w:p>
        </w:tc>
      </w:tr>
      <w:tr w:rsidR="005B6479" w:rsidRPr="00933FBA" w:rsidTr="006A1A89">
        <w:trPr>
          <w:trHeight w:val="388"/>
          <w:jc w:val="center"/>
        </w:trPr>
        <w:tc>
          <w:tcPr>
            <w:tcW w:w="731" w:type="dxa"/>
            <w:vMerge w:val="restart"/>
            <w:tcBorders>
              <w:top w:val="nil"/>
              <w:left w:val="single" w:sz="6" w:space="0" w:color="000000"/>
              <w:right w:val="single" w:sz="2" w:space="0" w:color="000000"/>
            </w:tcBorders>
          </w:tcPr>
          <w:p w:rsidR="005B6479" w:rsidRPr="008E451E" w:rsidRDefault="005B6479" w:rsidP="007C1B34">
            <w:pPr>
              <w:autoSpaceDE w:val="0"/>
              <w:autoSpaceDN w:val="0"/>
              <w:adjustRightInd w:val="0"/>
              <w:ind w:firstLine="0"/>
              <w:jc w:val="left"/>
              <w:rPr>
                <w:rFonts w:ascii="Times New Roman" w:hAnsi="Times New Roman"/>
                <w:sz w:val="20"/>
                <w:szCs w:val="20"/>
                <w:lang w:val="en-US"/>
              </w:rPr>
            </w:pPr>
            <w:r w:rsidRPr="008E451E">
              <w:rPr>
                <w:rFonts w:ascii="Times New Roman" w:hAnsi="Times New Roman"/>
                <w:sz w:val="20"/>
                <w:szCs w:val="20"/>
                <w:lang w:val="en-US"/>
              </w:rPr>
              <w:t>1.2.</w:t>
            </w: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p w:rsidR="005B6479" w:rsidRPr="008E451E" w:rsidRDefault="005B6479" w:rsidP="007C1B34">
            <w:pPr>
              <w:autoSpaceDE w:val="0"/>
              <w:autoSpaceDN w:val="0"/>
              <w:adjustRightInd w:val="0"/>
              <w:ind w:firstLine="0"/>
              <w:jc w:val="left"/>
              <w:rPr>
                <w:rFonts w:ascii="Times New Roman" w:hAnsi="Times New Roman"/>
                <w:sz w:val="20"/>
                <w:szCs w:val="20"/>
                <w:lang w:val="en-US"/>
              </w:rPr>
            </w:pPr>
          </w:p>
        </w:tc>
        <w:tc>
          <w:tcPr>
            <w:tcW w:w="2312" w:type="dxa"/>
            <w:vMerge w:val="restart"/>
            <w:tcBorders>
              <w:top w:val="single" w:sz="2" w:space="0" w:color="000000"/>
              <w:left w:val="single" w:sz="2" w:space="0" w:color="000000"/>
              <w:right w:val="single" w:sz="2" w:space="0" w:color="000000"/>
            </w:tcBorders>
            <w:vAlign w:val="center"/>
          </w:tcPr>
          <w:p w:rsidR="005B6479" w:rsidRPr="008E451E" w:rsidRDefault="005B6479" w:rsidP="007C1B34">
            <w:pPr>
              <w:autoSpaceDE w:val="0"/>
              <w:autoSpaceDN w:val="0"/>
              <w:adjustRightInd w:val="0"/>
              <w:ind w:firstLine="0"/>
              <w:rPr>
                <w:rFonts w:ascii="Times New Roman" w:hAnsi="Times New Roman"/>
                <w:sz w:val="20"/>
                <w:szCs w:val="20"/>
              </w:rPr>
            </w:pPr>
            <w:r w:rsidRPr="008E451E">
              <w:rPr>
                <w:rFonts w:ascii="Times New Roman" w:hAnsi="Times New Roman"/>
                <w:sz w:val="20"/>
                <w:szCs w:val="20"/>
              </w:rPr>
              <w:t>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 (1,2)</w:t>
            </w:r>
          </w:p>
          <w:p w:rsidR="005B6479" w:rsidRPr="008E451E" w:rsidRDefault="005B6479" w:rsidP="007C1B34">
            <w:pPr>
              <w:autoSpaceDE w:val="0"/>
              <w:autoSpaceDN w:val="0"/>
              <w:adjustRightInd w:val="0"/>
              <w:ind w:firstLine="0"/>
              <w:rPr>
                <w:rFonts w:ascii="Times New Roman" w:hAnsi="Times New Roman"/>
                <w:sz w:val="20"/>
                <w:szCs w:val="20"/>
              </w:rPr>
            </w:pPr>
          </w:p>
        </w:tc>
        <w:tc>
          <w:tcPr>
            <w:tcW w:w="1585" w:type="dxa"/>
            <w:vMerge w:val="restart"/>
            <w:tcBorders>
              <w:top w:val="single" w:sz="2" w:space="0" w:color="000000"/>
              <w:left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Администрация Березовского района (отдел архитектуры и градостроительства);</w:t>
            </w:r>
          </w:p>
          <w:p w:rsidR="005B6479" w:rsidRPr="008E451E"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sz w:val="20"/>
                <w:szCs w:val="20"/>
              </w:rPr>
              <w:t>Администрации городских и сельских поселений</w:t>
            </w:r>
          </w:p>
          <w:p w:rsidR="005B6479" w:rsidRPr="008E451E" w:rsidRDefault="005B6479" w:rsidP="007C1B34">
            <w:pPr>
              <w:autoSpaceDE w:val="0"/>
              <w:autoSpaceDN w:val="0"/>
              <w:adjustRightInd w:val="0"/>
              <w:ind w:firstLine="0"/>
              <w:jc w:val="center"/>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rPr>
              <w:t>Всего,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8146E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29 484,1</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12 166,0</w:t>
            </w:r>
            <w:r w:rsidRPr="00047E03">
              <w:rPr>
                <w:rFonts w:ascii="Times New Roman" w:hAnsi="Times New Roman"/>
                <w:color w:val="000000"/>
                <w:sz w:val="20"/>
                <w:szCs w:val="20"/>
              </w:rPr>
              <w:t>*</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146EA"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7926,2</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color w:val="000000"/>
                <w:sz w:val="20"/>
                <w:szCs w:val="20"/>
                <w:lang w:val="en-US"/>
              </w:rPr>
              <w:t>9 391,9</w:t>
            </w:r>
          </w:p>
        </w:tc>
      </w:tr>
      <w:tr w:rsidR="005B6479" w:rsidRPr="00933FBA" w:rsidTr="006A1A89">
        <w:trPr>
          <w:trHeight w:val="371"/>
          <w:jc w:val="center"/>
        </w:trPr>
        <w:tc>
          <w:tcPr>
            <w:tcW w:w="731" w:type="dxa"/>
            <w:vMerge/>
            <w:tcBorders>
              <w:left w:val="single" w:sz="6"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28 779,1</w:t>
            </w:r>
            <w:r w:rsidRPr="00047E03">
              <w:rPr>
                <w:rFonts w:ascii="Times New Roman" w:hAnsi="Times New Roman"/>
                <w:sz w:val="20"/>
                <w:szCs w:val="20"/>
              </w:rPr>
              <w:t>*</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11980,8</w:t>
            </w:r>
            <w:r w:rsidRPr="00047E03">
              <w:rPr>
                <w:rFonts w:ascii="Times New Roman" w:hAnsi="Times New Roman"/>
                <w:color w:val="000000"/>
                <w:sz w:val="20"/>
                <w:szCs w:val="20"/>
              </w:rPr>
              <w:t>*</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color w:val="000000"/>
                <w:sz w:val="20"/>
                <w:szCs w:val="20"/>
                <w:lang w:val="en-US"/>
              </w:rPr>
              <w:t>7 688,4</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color w:val="000000"/>
                <w:sz w:val="20"/>
                <w:szCs w:val="20"/>
                <w:lang w:val="en-US"/>
              </w:rPr>
              <w:t>9 109,9</w:t>
            </w:r>
          </w:p>
        </w:tc>
      </w:tr>
      <w:tr w:rsidR="005B6479" w:rsidRPr="00933FBA" w:rsidTr="006A1A89">
        <w:trPr>
          <w:trHeight w:val="153"/>
          <w:jc w:val="center"/>
        </w:trPr>
        <w:tc>
          <w:tcPr>
            <w:tcW w:w="731" w:type="dxa"/>
            <w:vMerge/>
            <w:tcBorders>
              <w:left w:val="single" w:sz="6"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602,2</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185,2</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color w:val="000000"/>
                <w:sz w:val="20"/>
                <w:szCs w:val="20"/>
                <w:lang w:val="en-US"/>
              </w:rPr>
              <w:t>135,0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color w:val="000000"/>
                <w:sz w:val="20"/>
                <w:szCs w:val="20"/>
                <w:lang w:val="en-US"/>
              </w:rPr>
              <w:t>282,0</w:t>
            </w:r>
          </w:p>
        </w:tc>
      </w:tr>
      <w:tr w:rsidR="005B6479" w:rsidRPr="00933FBA" w:rsidTr="006A1A89">
        <w:trPr>
          <w:trHeight w:val="630"/>
          <w:jc w:val="center"/>
        </w:trPr>
        <w:tc>
          <w:tcPr>
            <w:tcW w:w="731" w:type="dxa"/>
            <w:vMerge/>
            <w:tcBorders>
              <w:left w:val="single" w:sz="6"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602,2</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185,2</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color w:val="000000"/>
                <w:sz w:val="20"/>
                <w:szCs w:val="20"/>
                <w:lang w:val="en-US"/>
              </w:rPr>
              <w:t>135,0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color w:val="000000"/>
                <w:sz w:val="20"/>
                <w:szCs w:val="20"/>
                <w:lang w:val="en-US"/>
              </w:rPr>
              <w:t>282,0</w:t>
            </w:r>
          </w:p>
        </w:tc>
      </w:tr>
      <w:tr w:rsidR="005B6479" w:rsidRPr="00933FBA" w:rsidTr="006A1A89">
        <w:trPr>
          <w:trHeight w:val="435"/>
          <w:jc w:val="center"/>
        </w:trPr>
        <w:tc>
          <w:tcPr>
            <w:tcW w:w="731" w:type="dxa"/>
            <w:vMerge/>
            <w:tcBorders>
              <w:left w:val="single" w:sz="6"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color w:val="000000"/>
                <w:sz w:val="20"/>
                <w:szCs w:val="20"/>
              </w:rPr>
              <w:t>в том числе по переданным полномочиям:</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185,2</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185,2</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nil"/>
              <w:left w:val="single" w:sz="2" w:space="0" w:color="000000"/>
              <w:bottom w:val="single" w:sz="6" w:space="0" w:color="000000"/>
              <w:right w:val="single" w:sz="6"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nil"/>
              <w:left w:val="nil"/>
              <w:bottom w:val="single" w:sz="6" w:space="0" w:color="000000"/>
              <w:right w:val="single" w:sz="2" w:space="0" w:color="000000"/>
            </w:tcBorders>
            <w:vAlign w:val="center"/>
          </w:tcPr>
          <w:p w:rsidR="005B6479" w:rsidRPr="0049105B" w:rsidRDefault="005B6479" w:rsidP="007C1B34">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r>
      <w:tr w:rsidR="005B6479" w:rsidRPr="00933FBA" w:rsidTr="006A1A89">
        <w:trPr>
          <w:trHeight w:val="4245"/>
          <w:jc w:val="center"/>
        </w:trPr>
        <w:tc>
          <w:tcPr>
            <w:tcW w:w="731" w:type="dxa"/>
            <w:vMerge/>
            <w:tcBorders>
              <w:left w:val="single" w:sz="6"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4" w:space="0" w:color="auto"/>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Городское поселение Березово</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городское поселение Игрим</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Саранпауль</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Светлый</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Хулимсунт</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Приполярный</w:t>
            </w:r>
          </w:p>
          <w:p w:rsidR="005B6479" w:rsidRPr="008E451E" w:rsidRDefault="005B6479" w:rsidP="007C1B34">
            <w:pPr>
              <w:autoSpaceDE w:val="0"/>
              <w:autoSpaceDN w:val="0"/>
              <w:adjustRightInd w:val="0"/>
              <w:ind w:firstLine="0"/>
              <w:jc w:val="center"/>
              <w:rPr>
                <w:rFonts w:ascii="Times New Roman" w:hAnsi="Times New Roman"/>
                <w:sz w:val="20"/>
                <w:szCs w:val="20"/>
              </w:rPr>
            </w:pPr>
          </w:p>
        </w:tc>
        <w:tc>
          <w:tcPr>
            <w:tcW w:w="1275" w:type="dxa"/>
            <w:tcBorders>
              <w:top w:val="single" w:sz="2" w:space="0" w:color="000000"/>
              <w:left w:val="single" w:sz="2" w:space="0" w:color="000000"/>
              <w:bottom w:val="single" w:sz="4" w:space="0" w:color="auto"/>
              <w:right w:val="single" w:sz="2" w:space="0" w:color="000000"/>
            </w:tcBorders>
            <w:vAlign w:val="center"/>
          </w:tcPr>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p>
          <w:p w:rsidR="005B6479" w:rsidRPr="006A1A89" w:rsidRDefault="005B6479" w:rsidP="007C1B34">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r w:rsidRPr="008E5CBA">
              <w:rPr>
                <w:rFonts w:ascii="Times New Roman" w:hAnsi="Times New Roman"/>
                <w:color w:val="000000"/>
                <w:sz w:val="20"/>
                <w:szCs w:val="20"/>
              </w:rPr>
              <w:t>6</w:t>
            </w:r>
            <w:r w:rsidRPr="008E5CBA">
              <w:rPr>
                <w:rFonts w:ascii="Times New Roman" w:hAnsi="Times New Roman"/>
                <w:color w:val="000000"/>
                <w:sz w:val="20"/>
                <w:szCs w:val="20"/>
                <w:lang w:val="en-US"/>
              </w:rPr>
              <w:t>0,0</w:t>
            </w: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r w:rsidRPr="008E5CBA">
              <w:rPr>
                <w:rFonts w:ascii="Times New Roman" w:hAnsi="Times New Roman"/>
                <w:color w:val="000000"/>
                <w:sz w:val="20"/>
                <w:szCs w:val="20"/>
                <w:lang w:val="en-US"/>
              </w:rPr>
              <w:t>43,6</w:t>
            </w: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r w:rsidRPr="008E5CBA">
              <w:rPr>
                <w:rFonts w:ascii="Times New Roman" w:hAnsi="Times New Roman"/>
                <w:color w:val="000000"/>
                <w:sz w:val="20"/>
                <w:szCs w:val="20"/>
              </w:rPr>
              <w:t>25,6</w:t>
            </w: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r w:rsidRPr="008E5CBA">
              <w:rPr>
                <w:rFonts w:ascii="Times New Roman" w:hAnsi="Times New Roman"/>
                <w:color w:val="000000"/>
                <w:sz w:val="20"/>
                <w:szCs w:val="20"/>
                <w:lang w:val="en-US"/>
              </w:rPr>
              <w:t>31,7</w:t>
            </w: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r w:rsidRPr="008E5CBA">
              <w:rPr>
                <w:rFonts w:ascii="Times New Roman" w:hAnsi="Times New Roman"/>
                <w:color w:val="000000"/>
                <w:sz w:val="20"/>
                <w:szCs w:val="20"/>
                <w:lang w:val="en-US"/>
              </w:rPr>
              <w:t>24,3</w:t>
            </w:r>
          </w:p>
          <w:p w:rsidR="005B6479" w:rsidRPr="008E5CBA" w:rsidRDefault="005B6479" w:rsidP="007C1B34">
            <w:pPr>
              <w:autoSpaceDE w:val="0"/>
              <w:autoSpaceDN w:val="0"/>
              <w:adjustRightInd w:val="0"/>
              <w:ind w:firstLine="0"/>
              <w:jc w:val="left"/>
              <w:rPr>
                <w:rFonts w:ascii="Times New Roman" w:hAnsi="Times New Roman"/>
                <w:sz w:val="20"/>
                <w:szCs w:val="20"/>
                <w:lang w:val="en-US"/>
              </w:rPr>
            </w:pPr>
          </w:p>
        </w:tc>
        <w:tc>
          <w:tcPr>
            <w:tcW w:w="1116" w:type="dxa"/>
            <w:tcBorders>
              <w:top w:val="single" w:sz="2" w:space="0" w:color="000000"/>
              <w:left w:val="single" w:sz="2" w:space="0" w:color="000000"/>
              <w:bottom w:val="single" w:sz="4" w:space="0" w:color="auto"/>
              <w:right w:val="single" w:sz="2" w:space="0" w:color="000000"/>
            </w:tcBorders>
            <w:vAlign w:val="center"/>
          </w:tcPr>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r w:rsidRPr="008E5CBA">
              <w:rPr>
                <w:rFonts w:ascii="Times New Roman" w:hAnsi="Times New Roman"/>
                <w:color w:val="000000"/>
                <w:sz w:val="20"/>
                <w:szCs w:val="20"/>
                <w:lang w:val="en-US"/>
              </w:rPr>
              <w:t>0,0</w:t>
            </w: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r w:rsidRPr="008E5CBA">
              <w:rPr>
                <w:rFonts w:ascii="Times New Roman" w:hAnsi="Times New Roman"/>
                <w:color w:val="000000"/>
                <w:sz w:val="20"/>
                <w:szCs w:val="20"/>
              </w:rPr>
              <w:t>60,0</w:t>
            </w: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r w:rsidRPr="008E5CBA">
              <w:rPr>
                <w:rFonts w:ascii="Times New Roman" w:hAnsi="Times New Roman"/>
                <w:color w:val="000000"/>
                <w:sz w:val="20"/>
                <w:szCs w:val="20"/>
                <w:lang w:val="en-US"/>
              </w:rPr>
              <w:t>43,</w:t>
            </w:r>
            <w:r w:rsidRPr="008E5CBA">
              <w:rPr>
                <w:rFonts w:ascii="Times New Roman" w:hAnsi="Times New Roman"/>
                <w:color w:val="000000"/>
                <w:sz w:val="20"/>
                <w:szCs w:val="20"/>
              </w:rPr>
              <w:t>6</w:t>
            </w: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r w:rsidRPr="008E5CBA">
              <w:rPr>
                <w:rFonts w:ascii="Times New Roman" w:hAnsi="Times New Roman"/>
                <w:color w:val="000000"/>
                <w:sz w:val="20"/>
                <w:szCs w:val="20"/>
              </w:rPr>
              <w:t>25,6</w:t>
            </w: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rPr>
            </w:pPr>
            <w:r w:rsidRPr="008E5CBA">
              <w:rPr>
                <w:rFonts w:ascii="Times New Roman" w:hAnsi="Times New Roman"/>
                <w:color w:val="000000"/>
                <w:sz w:val="20"/>
                <w:szCs w:val="20"/>
              </w:rPr>
              <w:t>31,7</w:t>
            </w: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5CBA" w:rsidRDefault="005B6479" w:rsidP="007C1B34">
            <w:pPr>
              <w:autoSpaceDE w:val="0"/>
              <w:autoSpaceDN w:val="0"/>
              <w:adjustRightInd w:val="0"/>
              <w:ind w:firstLine="0"/>
              <w:jc w:val="center"/>
              <w:rPr>
                <w:rFonts w:ascii="Times New Roman" w:hAnsi="Times New Roman"/>
                <w:color w:val="000000"/>
                <w:sz w:val="20"/>
                <w:szCs w:val="20"/>
                <w:lang w:val="en-US"/>
              </w:rPr>
            </w:pPr>
            <w:r w:rsidRPr="008E5CBA">
              <w:rPr>
                <w:rFonts w:ascii="Times New Roman" w:hAnsi="Times New Roman"/>
                <w:color w:val="000000"/>
                <w:sz w:val="20"/>
                <w:szCs w:val="20"/>
                <w:lang w:val="en-US"/>
              </w:rPr>
              <w:t>24,3</w:t>
            </w:r>
          </w:p>
          <w:p w:rsidR="005B6479" w:rsidRPr="008E5CBA" w:rsidRDefault="005B6479" w:rsidP="007C1B34">
            <w:pPr>
              <w:autoSpaceDE w:val="0"/>
              <w:autoSpaceDN w:val="0"/>
              <w:adjustRightInd w:val="0"/>
              <w:ind w:firstLine="0"/>
              <w:jc w:val="left"/>
              <w:rPr>
                <w:rFonts w:ascii="Times New Roman" w:hAnsi="Times New Roman"/>
                <w:sz w:val="20"/>
                <w:szCs w:val="20"/>
                <w:lang w:val="en-US"/>
              </w:rPr>
            </w:pPr>
          </w:p>
        </w:tc>
        <w:tc>
          <w:tcPr>
            <w:tcW w:w="1103" w:type="dxa"/>
            <w:tcBorders>
              <w:top w:val="single" w:sz="2" w:space="0" w:color="000000"/>
              <w:left w:val="single" w:sz="2" w:space="0" w:color="000000"/>
              <w:bottom w:val="single" w:sz="4" w:space="0" w:color="auto"/>
              <w:right w:val="single" w:sz="2" w:space="0" w:color="000000"/>
            </w:tcBorders>
            <w:vAlign w:val="center"/>
          </w:tcPr>
          <w:p w:rsidR="005B6479" w:rsidRPr="006A1A8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p w:rsidR="005B6479" w:rsidRPr="00047E03" w:rsidRDefault="005B6479" w:rsidP="007C1B34">
            <w:pPr>
              <w:autoSpaceDE w:val="0"/>
              <w:autoSpaceDN w:val="0"/>
              <w:adjustRightInd w:val="0"/>
              <w:ind w:firstLine="0"/>
              <w:jc w:val="center"/>
              <w:rPr>
                <w:rFonts w:ascii="Times New Roman" w:hAnsi="Times New Roman"/>
                <w:sz w:val="20"/>
                <w:szCs w:val="20"/>
              </w:rPr>
            </w:pPr>
          </w:p>
          <w:p w:rsidR="005B6479" w:rsidRPr="00047E03" w:rsidRDefault="005B6479" w:rsidP="007C1B34">
            <w:pPr>
              <w:autoSpaceDE w:val="0"/>
              <w:autoSpaceDN w:val="0"/>
              <w:adjustRightInd w:val="0"/>
              <w:ind w:firstLine="0"/>
              <w:jc w:val="center"/>
              <w:rPr>
                <w:rFonts w:ascii="Times New Roman" w:hAnsi="Times New Roman"/>
                <w:sz w:val="20"/>
                <w:szCs w:val="20"/>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p>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4" w:space="0" w:color="auto"/>
              <w:right w:val="single" w:sz="2" w:space="0" w:color="000000"/>
            </w:tcBorders>
            <w:vAlign w:val="center"/>
          </w:tcPr>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920" w:type="dxa"/>
            <w:tcBorders>
              <w:top w:val="single" w:sz="2" w:space="0" w:color="000000"/>
              <w:left w:val="single" w:sz="2" w:space="0" w:color="000000"/>
              <w:bottom w:val="single" w:sz="4" w:space="0" w:color="auto"/>
              <w:right w:val="single" w:sz="2" w:space="0" w:color="000000"/>
            </w:tcBorders>
            <w:vAlign w:val="center"/>
          </w:tcPr>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284" w:type="dxa"/>
            <w:tcBorders>
              <w:top w:val="single" w:sz="2" w:space="0" w:color="000000"/>
              <w:left w:val="single" w:sz="2" w:space="0" w:color="000000"/>
              <w:bottom w:val="single" w:sz="4" w:space="0" w:color="auto"/>
              <w:right w:val="single" w:sz="2" w:space="0" w:color="000000"/>
            </w:tcBorders>
            <w:vAlign w:val="center"/>
          </w:tcPr>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single" w:sz="2" w:space="0" w:color="000000"/>
              <w:left w:val="single" w:sz="2" w:space="0" w:color="000000"/>
              <w:bottom w:val="single" w:sz="4" w:space="0" w:color="auto"/>
              <w:right w:val="single" w:sz="2" w:space="0" w:color="000000"/>
            </w:tcBorders>
            <w:vAlign w:val="center"/>
          </w:tcPr>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nil"/>
              <w:left w:val="single" w:sz="2" w:space="0" w:color="000000"/>
              <w:bottom w:val="single" w:sz="4" w:space="0" w:color="auto"/>
              <w:right w:val="single" w:sz="6" w:space="0" w:color="000000"/>
            </w:tcBorders>
            <w:vAlign w:val="center"/>
          </w:tcPr>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c>
          <w:tcPr>
            <w:tcW w:w="1080" w:type="dxa"/>
            <w:tcBorders>
              <w:top w:val="nil"/>
              <w:left w:val="nil"/>
              <w:bottom w:val="single" w:sz="4" w:space="0" w:color="auto"/>
              <w:right w:val="single" w:sz="2" w:space="0" w:color="000000"/>
            </w:tcBorders>
            <w:vAlign w:val="center"/>
          </w:tcPr>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p>
          <w:p w:rsidR="005B6479" w:rsidRPr="0049105B" w:rsidRDefault="005B6479" w:rsidP="0049105B">
            <w:pPr>
              <w:autoSpaceDE w:val="0"/>
              <w:autoSpaceDN w:val="0"/>
              <w:adjustRightInd w:val="0"/>
              <w:ind w:firstLine="0"/>
              <w:jc w:val="center"/>
              <w:rPr>
                <w:rFonts w:ascii="Times New Roman" w:hAnsi="Times New Roman"/>
                <w:sz w:val="20"/>
                <w:szCs w:val="20"/>
                <w:lang w:val="en-US"/>
              </w:rPr>
            </w:pPr>
            <w:r w:rsidRPr="0049105B">
              <w:rPr>
                <w:rFonts w:ascii="Times New Roman" w:hAnsi="Times New Roman"/>
                <w:sz w:val="20"/>
                <w:szCs w:val="20"/>
                <w:lang w:val="en-US"/>
              </w:rPr>
              <w:t>0,0</w:t>
            </w:r>
          </w:p>
        </w:tc>
      </w:tr>
      <w:tr w:rsidR="005B6479" w:rsidRPr="00933FBA" w:rsidTr="006A1A89">
        <w:trPr>
          <w:trHeight w:val="570"/>
          <w:jc w:val="center"/>
        </w:trPr>
        <w:tc>
          <w:tcPr>
            <w:tcW w:w="731" w:type="dxa"/>
            <w:vMerge/>
            <w:tcBorders>
              <w:left w:val="single" w:sz="6"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4" w:space="0" w:color="auto"/>
              <w:left w:val="single" w:sz="2" w:space="0" w:color="000000"/>
              <w:bottom w:val="single" w:sz="2" w:space="0" w:color="000000"/>
              <w:right w:val="single" w:sz="2" w:space="0" w:color="000000"/>
            </w:tcBorders>
            <w:vAlign w:val="center"/>
          </w:tcPr>
          <w:p w:rsidR="005B6479" w:rsidRDefault="005B6479" w:rsidP="007C1B34">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Доля софинансированиягп. Березово</w:t>
            </w:r>
          </w:p>
          <w:p w:rsidR="005B6479" w:rsidRPr="008E451E" w:rsidRDefault="005B6479" w:rsidP="007C1B34">
            <w:pPr>
              <w:autoSpaceDE w:val="0"/>
              <w:autoSpaceDN w:val="0"/>
              <w:adjustRightInd w:val="0"/>
              <w:jc w:val="center"/>
              <w:rPr>
                <w:rFonts w:ascii="Times New Roman" w:hAnsi="Times New Roman"/>
                <w:color w:val="000000"/>
                <w:sz w:val="20"/>
                <w:szCs w:val="20"/>
              </w:rPr>
            </w:pPr>
          </w:p>
        </w:tc>
        <w:tc>
          <w:tcPr>
            <w:tcW w:w="1275" w:type="dxa"/>
            <w:tcBorders>
              <w:top w:val="single" w:sz="4" w:space="0" w:color="auto"/>
              <w:left w:val="single" w:sz="2" w:space="0" w:color="000000"/>
              <w:bottom w:val="single" w:sz="2" w:space="0" w:color="000000"/>
              <w:right w:val="single" w:sz="2" w:space="0" w:color="000000"/>
            </w:tcBorders>
            <w:vAlign w:val="center"/>
          </w:tcPr>
          <w:p w:rsidR="005B6479" w:rsidRPr="008E5CBA" w:rsidRDefault="005B6479" w:rsidP="006A1A89">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102,8</w:t>
            </w:r>
          </w:p>
        </w:tc>
        <w:tc>
          <w:tcPr>
            <w:tcW w:w="1116" w:type="dxa"/>
            <w:tcBorders>
              <w:top w:val="single" w:sz="4" w:space="0" w:color="auto"/>
              <w:left w:val="single" w:sz="2" w:space="0" w:color="000000"/>
              <w:bottom w:val="single" w:sz="2" w:space="0" w:color="000000"/>
              <w:right w:val="single" w:sz="2" w:space="0" w:color="000000"/>
            </w:tcBorders>
            <w:vAlign w:val="center"/>
          </w:tcPr>
          <w:p w:rsidR="005B6479" w:rsidRPr="006A1A89" w:rsidRDefault="005B6479" w:rsidP="006A1A89">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tc>
        <w:tc>
          <w:tcPr>
            <w:tcW w:w="1103" w:type="dxa"/>
            <w:tcBorders>
              <w:top w:val="single" w:sz="4" w:space="0" w:color="auto"/>
              <w:left w:val="single" w:sz="2" w:space="0" w:color="000000"/>
              <w:bottom w:val="single" w:sz="2" w:space="0" w:color="000000"/>
              <w:right w:val="single" w:sz="2" w:space="0" w:color="000000"/>
            </w:tcBorders>
            <w:vAlign w:val="center"/>
          </w:tcPr>
          <w:p w:rsidR="005B6479" w:rsidRPr="006A1A89" w:rsidRDefault="005B6479" w:rsidP="006A1A89">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102,8</w:t>
            </w:r>
          </w:p>
        </w:tc>
        <w:tc>
          <w:tcPr>
            <w:tcW w:w="920" w:type="dxa"/>
            <w:tcBorders>
              <w:top w:val="single" w:sz="4" w:space="0" w:color="auto"/>
              <w:left w:val="single" w:sz="2" w:space="0" w:color="000000"/>
              <w:bottom w:val="single" w:sz="2" w:space="0" w:color="000000"/>
              <w:right w:val="single" w:sz="2" w:space="0" w:color="000000"/>
            </w:tcBorders>
            <w:vAlign w:val="center"/>
          </w:tcPr>
          <w:p w:rsidR="005B6479" w:rsidRPr="006A1A89" w:rsidRDefault="005B6479" w:rsidP="006A1A89">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4" w:space="0" w:color="auto"/>
              <w:left w:val="single" w:sz="2" w:space="0" w:color="000000"/>
              <w:bottom w:val="single" w:sz="2" w:space="0" w:color="000000"/>
              <w:right w:val="single" w:sz="2" w:space="0" w:color="000000"/>
            </w:tcBorders>
            <w:vAlign w:val="center"/>
          </w:tcPr>
          <w:p w:rsidR="005B6479" w:rsidRPr="006A1A89" w:rsidRDefault="005B6479" w:rsidP="006A1A89">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284" w:type="dxa"/>
            <w:tcBorders>
              <w:top w:val="single" w:sz="4" w:space="0" w:color="auto"/>
              <w:left w:val="single" w:sz="2" w:space="0" w:color="000000"/>
              <w:bottom w:val="single" w:sz="2" w:space="0" w:color="000000"/>
              <w:right w:val="single" w:sz="2" w:space="0" w:color="000000"/>
            </w:tcBorders>
            <w:vAlign w:val="center"/>
          </w:tcPr>
          <w:p w:rsidR="005B6479" w:rsidRPr="006A1A89" w:rsidRDefault="005B6479" w:rsidP="006A1A89">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single" w:sz="2" w:space="0" w:color="000000"/>
              <w:bottom w:val="single" w:sz="2" w:space="0" w:color="000000"/>
              <w:right w:val="single" w:sz="2" w:space="0" w:color="000000"/>
            </w:tcBorders>
            <w:vAlign w:val="center"/>
          </w:tcPr>
          <w:p w:rsidR="005B6479" w:rsidRPr="006A1A89" w:rsidRDefault="005B6479" w:rsidP="006A1A89">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single" w:sz="2" w:space="0" w:color="000000"/>
              <w:bottom w:val="single" w:sz="6" w:space="0" w:color="000000"/>
              <w:right w:val="single" w:sz="6" w:space="0" w:color="000000"/>
            </w:tcBorders>
            <w:vAlign w:val="center"/>
          </w:tcPr>
          <w:p w:rsidR="005B6479" w:rsidRPr="006A1A89" w:rsidRDefault="005B6479" w:rsidP="006A1A89">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6" w:space="0" w:color="000000"/>
              <w:right w:val="single" w:sz="2" w:space="0" w:color="000000"/>
            </w:tcBorders>
            <w:vAlign w:val="center"/>
          </w:tcPr>
          <w:p w:rsidR="005B6479" w:rsidRPr="006A1A89" w:rsidRDefault="005B6479" w:rsidP="006A1A89">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r>
      <w:tr w:rsidR="005B6479" w:rsidRPr="00933FBA" w:rsidTr="00594FF3">
        <w:trPr>
          <w:trHeight w:val="435"/>
          <w:jc w:val="center"/>
        </w:trPr>
        <w:tc>
          <w:tcPr>
            <w:tcW w:w="731"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left"/>
              <w:rPr>
                <w:rFonts w:ascii="Times New Roman" w:hAnsi="Times New Roman"/>
                <w:sz w:val="20"/>
                <w:szCs w:val="20"/>
                <w:lang w:val="en-US"/>
              </w:rPr>
            </w:pPr>
            <w:r w:rsidRPr="008E451E">
              <w:rPr>
                <w:rFonts w:ascii="Times New Roman" w:hAnsi="Times New Roman"/>
                <w:sz w:val="20"/>
                <w:szCs w:val="20"/>
                <w:lang w:val="en-US"/>
              </w:rPr>
              <w:t>1.3.</w:t>
            </w:r>
          </w:p>
        </w:tc>
        <w:tc>
          <w:tcPr>
            <w:tcW w:w="2312"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left"/>
              <w:rPr>
                <w:rFonts w:ascii="Times New Roman" w:hAnsi="Times New Roman"/>
                <w:color w:val="FF0000"/>
                <w:sz w:val="20"/>
                <w:szCs w:val="20"/>
              </w:rPr>
            </w:pPr>
            <w:r w:rsidRPr="008E451E">
              <w:rPr>
                <w:rFonts w:ascii="Times New Roman" w:hAnsi="Times New Roman"/>
                <w:sz w:val="20"/>
                <w:szCs w:val="20"/>
              </w:rPr>
              <w:t>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r w:rsidRPr="008E451E">
              <w:rPr>
                <w:rFonts w:ascii="Times New Roman" w:hAnsi="Times New Roman"/>
                <w:color w:val="FF0000"/>
                <w:sz w:val="20"/>
                <w:szCs w:val="20"/>
              </w:rPr>
              <w:t>;</w:t>
            </w:r>
          </w:p>
          <w:p w:rsidR="005B6479" w:rsidRPr="008E451E" w:rsidRDefault="005B6479" w:rsidP="007C1B34">
            <w:pPr>
              <w:autoSpaceDE w:val="0"/>
              <w:autoSpaceDN w:val="0"/>
              <w:adjustRightInd w:val="0"/>
              <w:ind w:firstLine="0"/>
              <w:jc w:val="left"/>
              <w:rPr>
                <w:rFonts w:ascii="Times New Roman" w:hAnsi="Times New Roman"/>
                <w:sz w:val="20"/>
                <w:szCs w:val="20"/>
                <w:lang w:val="en-US"/>
              </w:rPr>
            </w:pPr>
            <w:r w:rsidRPr="008E451E">
              <w:rPr>
                <w:rFonts w:ascii="Times New Roman" w:hAnsi="Times New Roman"/>
                <w:color w:val="000000"/>
                <w:sz w:val="20"/>
                <w:szCs w:val="20"/>
                <w:lang w:val="en-US"/>
              </w:rPr>
              <w:t>(1)</w:t>
            </w:r>
          </w:p>
        </w:tc>
        <w:tc>
          <w:tcPr>
            <w:tcW w:w="1585"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Администрация Березовского района (отдел архитектуры и градостроительства)</w:t>
            </w:r>
          </w:p>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Администрации городских и сельских поселений</w:t>
            </w: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b/>
                <w:bCs/>
                <w:sz w:val="20"/>
                <w:szCs w:val="20"/>
              </w:rPr>
              <w:t xml:space="preserve">Всего, в том числе: </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7F2214"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18783,8</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9 391,9</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nil"/>
              <w:left w:val="single" w:sz="2" w:space="0" w:color="000000"/>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9 391,9</w:t>
            </w:r>
          </w:p>
        </w:tc>
        <w:tc>
          <w:tcPr>
            <w:tcW w:w="1080" w:type="dxa"/>
            <w:tcBorders>
              <w:top w:val="nil"/>
              <w:left w:val="nil"/>
              <w:bottom w:val="single" w:sz="6"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565"/>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 xml:space="preserve">Бюджет автономного округа </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18 219,8</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9 109,9</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9 109,9</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232"/>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564,0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645"/>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софинансирование</w:t>
            </w:r>
          </w:p>
        </w:tc>
        <w:tc>
          <w:tcPr>
            <w:tcW w:w="1275"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564,0</w:t>
            </w:r>
          </w:p>
        </w:tc>
        <w:tc>
          <w:tcPr>
            <w:tcW w:w="1116"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0,0</w:t>
            </w:r>
          </w:p>
        </w:tc>
        <w:tc>
          <w:tcPr>
            <w:tcW w:w="920"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920"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080" w:type="dxa"/>
            <w:tcBorders>
              <w:top w:val="single" w:sz="2" w:space="0" w:color="000000"/>
              <w:left w:val="nil"/>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1.4</w:t>
            </w:r>
          </w:p>
        </w:tc>
        <w:tc>
          <w:tcPr>
            <w:tcW w:w="2312"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rPr>
                <w:rFonts w:ascii="Times New Roman" w:hAnsi="Times New Roman"/>
                <w:sz w:val="20"/>
                <w:szCs w:val="20"/>
              </w:rPr>
            </w:pPr>
            <w:r w:rsidRPr="008E451E">
              <w:rPr>
                <w:rFonts w:ascii="Times New Roman" w:hAnsi="Times New Roman"/>
                <w:sz w:val="20"/>
                <w:szCs w:val="20"/>
              </w:rPr>
              <w:t>Выполнение обосновывающих материалов для подготовки документов территориального планирования, правил землепользования и застройки; (2)</w:t>
            </w:r>
          </w:p>
          <w:p w:rsidR="005B6479" w:rsidRPr="008E451E" w:rsidRDefault="005B6479" w:rsidP="007C1B34">
            <w:pPr>
              <w:autoSpaceDE w:val="0"/>
              <w:autoSpaceDN w:val="0"/>
              <w:adjustRightInd w:val="0"/>
              <w:ind w:firstLine="0"/>
              <w:jc w:val="center"/>
              <w:rPr>
                <w:rFonts w:ascii="Times New Roman" w:hAnsi="Times New Roman"/>
                <w:sz w:val="20"/>
                <w:szCs w:val="20"/>
              </w:rPr>
            </w:pPr>
          </w:p>
        </w:tc>
        <w:tc>
          <w:tcPr>
            <w:tcW w:w="1585"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Администрация Березовского района (отдел архитектуры и градостроительства);</w:t>
            </w:r>
          </w:p>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Администрации городских и сельских поселений</w:t>
            </w: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всего</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9 391,9</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9 391,9</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9 109,9</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9 109,9</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451E"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1.5</w:t>
            </w:r>
          </w:p>
        </w:tc>
        <w:tc>
          <w:tcPr>
            <w:tcW w:w="2312"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left"/>
              <w:rPr>
                <w:rFonts w:ascii="Times New Roman" w:hAnsi="Times New Roman"/>
                <w:sz w:val="20"/>
                <w:szCs w:val="20"/>
              </w:rPr>
            </w:pPr>
            <w:r w:rsidRPr="008E451E">
              <w:rPr>
                <w:rFonts w:ascii="Times New Roman" w:hAnsi="Times New Roman"/>
                <w:sz w:val="20"/>
                <w:szCs w:val="20"/>
              </w:rPr>
              <w:t>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образования,границ населенных пунктов и границ зон затопления (подтопления)на кадастровый учет; (1,2)</w:t>
            </w:r>
          </w:p>
        </w:tc>
        <w:tc>
          <w:tcPr>
            <w:tcW w:w="1585"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left"/>
              <w:rPr>
                <w:rFonts w:ascii="Times New Roman" w:hAnsi="Times New Roman"/>
                <w:color w:val="000000"/>
                <w:sz w:val="20"/>
                <w:szCs w:val="20"/>
              </w:rPr>
            </w:pPr>
            <w:r w:rsidRPr="008E451E">
              <w:rPr>
                <w:rFonts w:ascii="Times New Roman" w:hAnsi="Times New Roman"/>
                <w:color w:val="000000"/>
                <w:sz w:val="20"/>
                <w:szCs w:val="20"/>
              </w:rPr>
              <w:t>Администрация Березовского района (отдел архитектуры и градостроительства);</w:t>
            </w:r>
          </w:p>
          <w:p w:rsidR="005B6479" w:rsidRPr="008E451E" w:rsidRDefault="005B6479" w:rsidP="007C1B34">
            <w:pPr>
              <w:autoSpaceDE w:val="0"/>
              <w:autoSpaceDN w:val="0"/>
              <w:adjustRightInd w:val="0"/>
              <w:ind w:firstLine="0"/>
              <w:jc w:val="left"/>
              <w:rPr>
                <w:rFonts w:ascii="Times New Roman" w:hAnsi="Times New Roman"/>
                <w:sz w:val="20"/>
                <w:szCs w:val="20"/>
              </w:rPr>
            </w:pPr>
            <w:r w:rsidRPr="008E451E">
              <w:rPr>
                <w:rFonts w:ascii="Times New Roman" w:hAnsi="Times New Roman"/>
                <w:sz w:val="20"/>
                <w:szCs w:val="20"/>
              </w:rPr>
              <w:t>Администрации городских и сельских поселений</w:t>
            </w: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всего</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9 391,9</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9 391,9</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9 109,9</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9 109,9</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1073"/>
          <w:jc w:val="center"/>
        </w:trPr>
        <w:tc>
          <w:tcPr>
            <w:tcW w:w="731"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rPr>
              <w:t>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2979"/>
          <w:jc w:val="center"/>
        </w:trPr>
        <w:tc>
          <w:tcPr>
            <w:tcW w:w="731"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451E" w:rsidRDefault="005B6479" w:rsidP="007C1B34">
            <w:pPr>
              <w:autoSpaceDE w:val="0"/>
              <w:autoSpaceDN w:val="0"/>
              <w:adjustRightInd w:val="0"/>
              <w:ind w:firstLine="0"/>
              <w:jc w:val="center"/>
              <w:rPr>
                <w:rFonts w:ascii="Times New Roman" w:hAnsi="Times New Roman"/>
                <w:color w:val="000000"/>
                <w:sz w:val="20"/>
                <w:szCs w:val="20"/>
                <w:lang w:val="en-US"/>
              </w:rPr>
            </w:pPr>
            <w:r w:rsidRPr="008E451E">
              <w:rPr>
                <w:rFonts w:ascii="Times New Roman" w:hAnsi="Times New Roman"/>
                <w:color w:val="000000"/>
                <w:sz w:val="20"/>
                <w:szCs w:val="20"/>
                <w:lang w:val="en-US"/>
              </w:rPr>
              <w:t>1.6</w:t>
            </w:r>
          </w:p>
          <w:p w:rsidR="005B6479" w:rsidRPr="008E451E"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451E" w:rsidRDefault="005B6479" w:rsidP="007C1B34">
            <w:pPr>
              <w:autoSpaceDE w:val="0"/>
              <w:autoSpaceDN w:val="0"/>
              <w:adjustRightInd w:val="0"/>
              <w:ind w:firstLine="0"/>
              <w:jc w:val="center"/>
              <w:rPr>
                <w:rFonts w:ascii="Times New Roman" w:hAnsi="Times New Roman"/>
                <w:sz w:val="20"/>
                <w:szCs w:val="20"/>
                <w:lang w:val="en-US"/>
              </w:rPr>
            </w:pPr>
          </w:p>
        </w:tc>
        <w:tc>
          <w:tcPr>
            <w:tcW w:w="2312"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rPr>
                <w:rFonts w:ascii="Times New Roman" w:hAnsi="Times New Roman"/>
                <w:sz w:val="20"/>
                <w:szCs w:val="20"/>
              </w:rPr>
            </w:pPr>
            <w:r w:rsidRPr="008E451E">
              <w:rPr>
                <w:rFonts w:ascii="Times New Roman" w:hAnsi="Times New Roman"/>
                <w:sz w:val="20"/>
                <w:szCs w:val="20"/>
              </w:rPr>
              <w:t>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информационных видеороликов,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 (1,3)</w:t>
            </w:r>
          </w:p>
        </w:tc>
        <w:tc>
          <w:tcPr>
            <w:tcW w:w="1585"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left"/>
              <w:rPr>
                <w:rFonts w:ascii="Times New Roman" w:hAnsi="Times New Roman"/>
                <w:color w:val="000000"/>
                <w:sz w:val="20"/>
                <w:szCs w:val="20"/>
              </w:rPr>
            </w:pPr>
            <w:r w:rsidRPr="008E451E">
              <w:rPr>
                <w:rFonts w:ascii="Times New Roman" w:hAnsi="Times New Roman"/>
                <w:color w:val="000000"/>
                <w:sz w:val="20"/>
                <w:szCs w:val="20"/>
              </w:rPr>
              <w:t>Администрация Березовского района (отдел архитектуры и градостроительства);</w:t>
            </w:r>
          </w:p>
          <w:p w:rsidR="005B6479" w:rsidRPr="008E451E" w:rsidRDefault="005B6479" w:rsidP="007C1B34">
            <w:pPr>
              <w:autoSpaceDE w:val="0"/>
              <w:autoSpaceDN w:val="0"/>
              <w:adjustRightInd w:val="0"/>
              <w:ind w:firstLine="0"/>
              <w:jc w:val="left"/>
              <w:rPr>
                <w:rFonts w:ascii="Times New Roman" w:hAnsi="Times New Roman"/>
                <w:sz w:val="20"/>
                <w:szCs w:val="20"/>
              </w:rPr>
            </w:pPr>
            <w:r w:rsidRPr="008E451E">
              <w:rPr>
                <w:rFonts w:ascii="Times New Roman" w:hAnsi="Times New Roman"/>
                <w:sz w:val="20"/>
                <w:szCs w:val="20"/>
              </w:rPr>
              <w:t>Администрации городских и сельских поселений</w:t>
            </w: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всего</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9 391,9</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9 391,9</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9 109,9</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9 109,9</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района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lang w:val="en-US"/>
              </w:rPr>
              <w:t>282,0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 том числе: 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282,0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282,0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8E451E" w:rsidTr="00594FF3">
        <w:trPr>
          <w:trHeight w:val="345"/>
          <w:jc w:val="center"/>
        </w:trPr>
        <w:tc>
          <w:tcPr>
            <w:tcW w:w="731"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451E"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8E451E" w:rsidRDefault="005B6479" w:rsidP="007C1B34">
            <w:pPr>
              <w:autoSpaceDE w:val="0"/>
              <w:autoSpaceDN w:val="0"/>
              <w:adjustRightInd w:val="0"/>
              <w:ind w:firstLine="0"/>
              <w:jc w:val="center"/>
              <w:rPr>
                <w:rFonts w:ascii="Times New Roman" w:hAnsi="Times New Roman"/>
                <w:color w:val="000000"/>
                <w:sz w:val="20"/>
                <w:szCs w:val="20"/>
                <w:lang w:val="en-US"/>
              </w:rPr>
            </w:pPr>
            <w:r w:rsidRPr="008E451E">
              <w:rPr>
                <w:rFonts w:ascii="Times New Roman" w:hAnsi="Times New Roman"/>
                <w:color w:val="000000"/>
                <w:sz w:val="20"/>
                <w:szCs w:val="20"/>
                <w:lang w:val="en-US"/>
              </w:rPr>
              <w:t>1.7</w:t>
            </w:r>
          </w:p>
          <w:p w:rsidR="005B6479" w:rsidRPr="008E451E" w:rsidRDefault="005B6479" w:rsidP="007C1B34">
            <w:pPr>
              <w:autoSpaceDE w:val="0"/>
              <w:autoSpaceDN w:val="0"/>
              <w:adjustRightInd w:val="0"/>
              <w:ind w:firstLine="0"/>
              <w:jc w:val="center"/>
              <w:rPr>
                <w:rFonts w:ascii="Times New Roman" w:hAnsi="Times New Roman"/>
                <w:sz w:val="20"/>
                <w:szCs w:val="20"/>
                <w:lang w:val="en-US"/>
              </w:rPr>
            </w:pPr>
          </w:p>
        </w:tc>
        <w:tc>
          <w:tcPr>
            <w:tcW w:w="2312"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left"/>
              <w:rPr>
                <w:rFonts w:ascii="Times New Roman" w:hAnsi="Times New Roman"/>
                <w:sz w:val="20"/>
                <w:szCs w:val="20"/>
                <w:lang w:val="en-US"/>
              </w:rPr>
            </w:pPr>
            <w:r w:rsidRPr="008E451E">
              <w:rPr>
                <w:rFonts w:ascii="Times New Roman" w:hAnsi="Times New Roman"/>
                <w:color w:val="000000"/>
                <w:sz w:val="20"/>
                <w:szCs w:val="20"/>
              </w:rPr>
              <w:t xml:space="preserve">Администрирование переданных полномочий </w:t>
            </w:r>
          </w:p>
        </w:tc>
        <w:tc>
          <w:tcPr>
            <w:tcW w:w="1585" w:type="dxa"/>
            <w:vMerge w:val="restart"/>
            <w:tcBorders>
              <w:top w:val="single" w:sz="2" w:space="0" w:color="000000"/>
              <w:left w:val="single" w:sz="2" w:space="0" w:color="000000"/>
              <w:bottom w:val="nil"/>
              <w:right w:val="single" w:sz="2" w:space="0" w:color="000000"/>
            </w:tcBorders>
            <w:vAlign w:val="center"/>
          </w:tcPr>
          <w:p w:rsidR="005B6479" w:rsidRPr="008E451E" w:rsidRDefault="005B6479" w:rsidP="007C1B34">
            <w:pPr>
              <w:autoSpaceDE w:val="0"/>
              <w:autoSpaceDN w:val="0"/>
              <w:adjustRightInd w:val="0"/>
              <w:ind w:firstLine="0"/>
              <w:jc w:val="left"/>
              <w:rPr>
                <w:rFonts w:ascii="Times New Roman" w:hAnsi="Times New Roman"/>
                <w:sz w:val="20"/>
                <w:szCs w:val="20"/>
              </w:rPr>
            </w:pPr>
            <w:r w:rsidRPr="008E451E">
              <w:rPr>
                <w:rFonts w:ascii="Times New Roman" w:hAnsi="Times New Roman"/>
                <w:color w:val="000000"/>
                <w:sz w:val="20"/>
                <w:szCs w:val="20"/>
              </w:rPr>
              <w:t>Администрация Березовского района (отдел архитектуры и градостроительства)</w:t>
            </w: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всего</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30,5</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30,5</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r>
      <w:tr w:rsidR="005B6479" w:rsidRPr="008E451E" w:rsidTr="00594FF3">
        <w:trPr>
          <w:trHeight w:val="345"/>
          <w:jc w:val="center"/>
        </w:trPr>
        <w:tc>
          <w:tcPr>
            <w:tcW w:w="731"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района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30,5</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30,5</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r>
      <w:tr w:rsidR="005B6479" w:rsidRPr="008E451E" w:rsidTr="00594FF3">
        <w:trPr>
          <w:trHeight w:val="345"/>
          <w:jc w:val="center"/>
        </w:trPr>
        <w:tc>
          <w:tcPr>
            <w:tcW w:w="731"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в том числе по переданным полномочиям:</w:t>
            </w:r>
          </w:p>
          <w:p w:rsidR="005B6479" w:rsidRPr="008E451E" w:rsidRDefault="005B6479" w:rsidP="007C1B34">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городское поселение Игрим</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Саранпауль</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Светлый</w:t>
            </w:r>
          </w:p>
          <w:p w:rsidR="005B6479" w:rsidRPr="008E451E"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сельское поселение Приполярный</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r w:rsidRPr="000F55AC">
              <w:rPr>
                <w:rFonts w:ascii="Times New Roman" w:hAnsi="Times New Roman"/>
                <w:color w:val="000000"/>
                <w:sz w:val="20"/>
                <w:szCs w:val="20"/>
              </w:rPr>
              <w:t>11,7</w:t>
            </w: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lang w:val="en-US"/>
              </w:rPr>
            </w:pPr>
            <w:r w:rsidRPr="000F55AC">
              <w:rPr>
                <w:rFonts w:ascii="Times New Roman" w:hAnsi="Times New Roman"/>
                <w:color w:val="000000"/>
                <w:sz w:val="20"/>
                <w:szCs w:val="20"/>
                <w:lang w:val="en-US"/>
              </w:rPr>
              <w:t>9,0</w:t>
            </w:r>
          </w:p>
          <w:p w:rsidR="005B6479" w:rsidRPr="000F55AC" w:rsidRDefault="005B6479" w:rsidP="007C1B34">
            <w:pPr>
              <w:autoSpaceDE w:val="0"/>
              <w:autoSpaceDN w:val="0"/>
              <w:adjustRightInd w:val="0"/>
              <w:ind w:firstLine="0"/>
              <w:jc w:val="center"/>
              <w:rPr>
                <w:rFonts w:ascii="Times New Roman" w:hAnsi="Times New Roman"/>
                <w:color w:val="000000"/>
                <w:sz w:val="20"/>
                <w:szCs w:val="20"/>
                <w:lang w:val="en-US"/>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r w:rsidRPr="000F55AC">
              <w:rPr>
                <w:rFonts w:ascii="Times New Roman" w:hAnsi="Times New Roman"/>
                <w:color w:val="000000"/>
                <w:sz w:val="20"/>
                <w:szCs w:val="20"/>
                <w:lang w:val="en-US"/>
              </w:rPr>
              <w:t>7,2</w:t>
            </w: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color w:val="000000"/>
                <w:sz w:val="20"/>
                <w:szCs w:val="20"/>
              </w:rPr>
            </w:pPr>
          </w:p>
          <w:p w:rsidR="005B6479" w:rsidRPr="000F55AC" w:rsidRDefault="005B6479" w:rsidP="007C1B34">
            <w:pPr>
              <w:autoSpaceDE w:val="0"/>
              <w:autoSpaceDN w:val="0"/>
              <w:adjustRightInd w:val="0"/>
              <w:ind w:firstLine="0"/>
              <w:jc w:val="center"/>
              <w:rPr>
                <w:rFonts w:ascii="Times New Roman" w:hAnsi="Times New Roman"/>
                <w:sz w:val="20"/>
                <w:szCs w:val="20"/>
              </w:rPr>
            </w:pPr>
            <w:r w:rsidRPr="000F55AC">
              <w:rPr>
                <w:rFonts w:ascii="Times New Roman" w:hAnsi="Times New Roman"/>
                <w:color w:val="000000"/>
                <w:sz w:val="20"/>
                <w:szCs w:val="20"/>
              </w:rPr>
              <w:t>2,6</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0F55AC" w:rsidRDefault="005B6479" w:rsidP="007C1B34">
            <w:pPr>
              <w:autoSpaceDE w:val="0"/>
              <w:autoSpaceDN w:val="0"/>
              <w:adjustRightInd w:val="0"/>
              <w:ind w:firstLine="0"/>
              <w:jc w:val="center"/>
              <w:rPr>
                <w:rFonts w:ascii="Times New Roman" w:hAnsi="Times New Roman"/>
                <w:sz w:val="20"/>
                <w:szCs w:val="20"/>
              </w:rPr>
            </w:pPr>
          </w:p>
          <w:p w:rsidR="005B6479" w:rsidRPr="000F55AC" w:rsidRDefault="005B6479" w:rsidP="007C1B34">
            <w:pPr>
              <w:autoSpaceDE w:val="0"/>
              <w:autoSpaceDN w:val="0"/>
              <w:adjustRightInd w:val="0"/>
              <w:ind w:firstLine="0"/>
              <w:jc w:val="center"/>
              <w:rPr>
                <w:rFonts w:ascii="Times New Roman" w:hAnsi="Times New Roman"/>
                <w:sz w:val="20"/>
                <w:szCs w:val="20"/>
              </w:rPr>
            </w:pPr>
          </w:p>
          <w:p w:rsidR="005B6479" w:rsidRPr="000F55AC" w:rsidRDefault="005B6479" w:rsidP="007C1B34">
            <w:pPr>
              <w:autoSpaceDE w:val="0"/>
              <w:autoSpaceDN w:val="0"/>
              <w:adjustRightInd w:val="0"/>
              <w:ind w:firstLine="0"/>
              <w:jc w:val="center"/>
              <w:rPr>
                <w:rFonts w:ascii="Times New Roman" w:hAnsi="Times New Roman"/>
                <w:sz w:val="20"/>
                <w:szCs w:val="20"/>
              </w:rPr>
            </w:pPr>
          </w:p>
          <w:p w:rsidR="005B6479" w:rsidRPr="000F55AC" w:rsidRDefault="005B6479" w:rsidP="007C1B34">
            <w:pPr>
              <w:autoSpaceDE w:val="0"/>
              <w:autoSpaceDN w:val="0"/>
              <w:adjustRightInd w:val="0"/>
              <w:ind w:firstLine="0"/>
              <w:jc w:val="center"/>
              <w:rPr>
                <w:rFonts w:ascii="Times New Roman" w:hAnsi="Times New Roman"/>
                <w:sz w:val="20"/>
                <w:szCs w:val="20"/>
              </w:rPr>
            </w:pPr>
          </w:p>
          <w:p w:rsidR="005B6479" w:rsidRPr="000F55AC" w:rsidRDefault="005B6479" w:rsidP="007C1B34">
            <w:pPr>
              <w:autoSpaceDE w:val="0"/>
              <w:autoSpaceDN w:val="0"/>
              <w:adjustRightInd w:val="0"/>
              <w:ind w:firstLine="0"/>
              <w:jc w:val="center"/>
              <w:rPr>
                <w:rFonts w:ascii="Times New Roman" w:hAnsi="Times New Roman"/>
                <w:sz w:val="20"/>
                <w:szCs w:val="20"/>
              </w:rPr>
            </w:pPr>
          </w:p>
          <w:p w:rsidR="005B6479" w:rsidRPr="000F55AC" w:rsidRDefault="005B6479" w:rsidP="007C1B34">
            <w:pPr>
              <w:autoSpaceDE w:val="0"/>
              <w:autoSpaceDN w:val="0"/>
              <w:adjustRightInd w:val="0"/>
              <w:ind w:firstLine="0"/>
              <w:jc w:val="center"/>
              <w:rPr>
                <w:rFonts w:ascii="Times New Roman" w:hAnsi="Times New Roman"/>
                <w:sz w:val="20"/>
                <w:szCs w:val="20"/>
              </w:rPr>
            </w:pPr>
            <w:r w:rsidRPr="000F55AC">
              <w:rPr>
                <w:rFonts w:ascii="Times New Roman" w:hAnsi="Times New Roman"/>
                <w:sz w:val="20"/>
                <w:szCs w:val="20"/>
              </w:rPr>
              <w:t>11,7</w:t>
            </w:r>
          </w:p>
          <w:p w:rsidR="005B6479" w:rsidRPr="000F55AC" w:rsidRDefault="005B6479" w:rsidP="007C1B34">
            <w:pPr>
              <w:autoSpaceDE w:val="0"/>
              <w:autoSpaceDN w:val="0"/>
              <w:adjustRightInd w:val="0"/>
              <w:ind w:firstLine="0"/>
              <w:jc w:val="center"/>
              <w:rPr>
                <w:rFonts w:ascii="Times New Roman" w:hAnsi="Times New Roman"/>
                <w:sz w:val="20"/>
                <w:szCs w:val="20"/>
              </w:rPr>
            </w:pPr>
          </w:p>
          <w:p w:rsidR="005B6479" w:rsidRPr="000F55AC" w:rsidRDefault="005B6479" w:rsidP="00047E03">
            <w:pPr>
              <w:autoSpaceDE w:val="0"/>
              <w:autoSpaceDN w:val="0"/>
              <w:adjustRightInd w:val="0"/>
              <w:ind w:firstLine="0"/>
              <w:jc w:val="center"/>
              <w:rPr>
                <w:rFonts w:ascii="Times New Roman" w:hAnsi="Times New Roman"/>
                <w:color w:val="000000"/>
                <w:sz w:val="20"/>
                <w:szCs w:val="20"/>
                <w:lang w:val="en-US"/>
              </w:rPr>
            </w:pPr>
            <w:r w:rsidRPr="000F55AC">
              <w:rPr>
                <w:rFonts w:ascii="Times New Roman" w:hAnsi="Times New Roman"/>
                <w:color w:val="000000"/>
                <w:sz w:val="20"/>
                <w:szCs w:val="20"/>
                <w:lang w:val="en-US"/>
              </w:rPr>
              <w:t>9,0</w:t>
            </w:r>
          </w:p>
          <w:p w:rsidR="005B6479" w:rsidRPr="000F55AC"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0F55AC" w:rsidRDefault="005B6479" w:rsidP="00047E03">
            <w:pPr>
              <w:autoSpaceDE w:val="0"/>
              <w:autoSpaceDN w:val="0"/>
              <w:adjustRightInd w:val="0"/>
              <w:ind w:firstLine="0"/>
              <w:jc w:val="center"/>
              <w:rPr>
                <w:rFonts w:ascii="Times New Roman" w:hAnsi="Times New Roman"/>
                <w:color w:val="000000"/>
                <w:sz w:val="20"/>
                <w:szCs w:val="20"/>
              </w:rPr>
            </w:pPr>
          </w:p>
          <w:p w:rsidR="005B6479" w:rsidRPr="000F55AC" w:rsidRDefault="005B6479" w:rsidP="00047E03">
            <w:pPr>
              <w:autoSpaceDE w:val="0"/>
              <w:autoSpaceDN w:val="0"/>
              <w:adjustRightInd w:val="0"/>
              <w:ind w:firstLine="0"/>
              <w:jc w:val="center"/>
              <w:rPr>
                <w:rFonts w:ascii="Times New Roman" w:hAnsi="Times New Roman"/>
                <w:color w:val="000000"/>
                <w:sz w:val="20"/>
                <w:szCs w:val="20"/>
              </w:rPr>
            </w:pPr>
            <w:r w:rsidRPr="000F55AC">
              <w:rPr>
                <w:rFonts w:ascii="Times New Roman" w:hAnsi="Times New Roman"/>
                <w:color w:val="000000"/>
                <w:sz w:val="20"/>
                <w:szCs w:val="20"/>
                <w:lang w:val="en-US"/>
              </w:rPr>
              <w:t>7,2</w:t>
            </w:r>
          </w:p>
          <w:p w:rsidR="005B6479" w:rsidRPr="000F55AC" w:rsidRDefault="005B6479" w:rsidP="00047E03">
            <w:pPr>
              <w:autoSpaceDE w:val="0"/>
              <w:autoSpaceDN w:val="0"/>
              <w:adjustRightInd w:val="0"/>
              <w:ind w:firstLine="0"/>
              <w:jc w:val="center"/>
              <w:rPr>
                <w:rFonts w:ascii="Times New Roman" w:hAnsi="Times New Roman"/>
                <w:color w:val="000000"/>
                <w:sz w:val="20"/>
                <w:szCs w:val="20"/>
              </w:rPr>
            </w:pPr>
          </w:p>
          <w:p w:rsidR="005B6479" w:rsidRPr="000F55AC" w:rsidRDefault="005B6479" w:rsidP="00047E03">
            <w:pPr>
              <w:autoSpaceDE w:val="0"/>
              <w:autoSpaceDN w:val="0"/>
              <w:adjustRightInd w:val="0"/>
              <w:ind w:firstLine="0"/>
              <w:jc w:val="center"/>
              <w:rPr>
                <w:rFonts w:ascii="Times New Roman" w:hAnsi="Times New Roman"/>
                <w:color w:val="000000"/>
                <w:sz w:val="20"/>
                <w:szCs w:val="20"/>
              </w:rPr>
            </w:pPr>
          </w:p>
          <w:p w:rsidR="005B6479" w:rsidRPr="000F55AC" w:rsidRDefault="005B6479" w:rsidP="00047E03">
            <w:pPr>
              <w:autoSpaceDE w:val="0"/>
              <w:autoSpaceDN w:val="0"/>
              <w:adjustRightInd w:val="0"/>
              <w:ind w:firstLine="0"/>
              <w:jc w:val="center"/>
              <w:rPr>
                <w:rFonts w:ascii="Times New Roman" w:hAnsi="Times New Roman"/>
                <w:sz w:val="20"/>
                <w:szCs w:val="20"/>
              </w:rPr>
            </w:pPr>
            <w:r w:rsidRPr="000F55AC">
              <w:rPr>
                <w:rFonts w:ascii="Times New Roman" w:hAnsi="Times New Roman"/>
                <w:color w:val="000000"/>
                <w:sz w:val="20"/>
                <w:szCs w:val="20"/>
              </w:rPr>
              <w:t>2,6</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r>
      <w:tr w:rsidR="005B6479" w:rsidRPr="00933FBA" w:rsidTr="00594FF3">
        <w:trPr>
          <w:trHeight w:val="345"/>
          <w:jc w:val="center"/>
        </w:trPr>
        <w:tc>
          <w:tcPr>
            <w:tcW w:w="731"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left"/>
              <w:rPr>
                <w:rFonts w:ascii="Times New Roman" w:hAnsi="Times New Roman"/>
                <w:sz w:val="20"/>
                <w:szCs w:val="20"/>
                <w:lang w:val="en-US"/>
              </w:rPr>
            </w:pPr>
            <w:r w:rsidRPr="008E451E">
              <w:rPr>
                <w:rFonts w:ascii="Times New Roman" w:hAnsi="Times New Roman"/>
                <w:sz w:val="20"/>
                <w:szCs w:val="20"/>
                <w:lang w:val="en-US"/>
              </w:rPr>
              <w:t>1.8</w:t>
            </w:r>
          </w:p>
        </w:tc>
        <w:tc>
          <w:tcPr>
            <w:tcW w:w="2312"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left"/>
              <w:rPr>
                <w:rFonts w:ascii="Times New Roman" w:hAnsi="Times New Roman"/>
                <w:sz w:val="20"/>
                <w:szCs w:val="20"/>
              </w:rPr>
            </w:pPr>
            <w:r w:rsidRPr="008E451E">
              <w:rPr>
                <w:rFonts w:ascii="Times New Roman" w:hAnsi="Times New Roman"/>
                <w:sz w:val="20"/>
                <w:szCs w:val="20"/>
              </w:rPr>
              <w:t>Строительство объектов инженерной инфраструктуры в целях обеспечения инженерной подготовки земельных участков для жилищного строительства (1)</w:t>
            </w:r>
          </w:p>
        </w:tc>
        <w:tc>
          <w:tcPr>
            <w:tcW w:w="1585"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rPr>
              <w:t>МКУ «Управление капитального строительства и ремонта Березовского района»</w:t>
            </w: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всего</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6678E0"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1 917,1</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896,3</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6678E0"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1 020,8</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района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6678E0"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1 917,1</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896,3</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6678E0"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1 020,8</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top w:val="nil"/>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top w:val="nil"/>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 том числе: 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val="restart"/>
            <w:tcBorders>
              <w:top w:val="nil"/>
              <w:left w:val="single" w:sz="2" w:space="0" w:color="000000"/>
              <w:right w:val="single" w:sz="2" w:space="0" w:color="000000"/>
            </w:tcBorders>
          </w:tcPr>
          <w:p w:rsidR="005B6479" w:rsidRPr="002C6452" w:rsidRDefault="005B6479" w:rsidP="007C1B34">
            <w:pPr>
              <w:autoSpaceDE w:val="0"/>
              <w:autoSpaceDN w:val="0"/>
              <w:adjustRightInd w:val="0"/>
              <w:spacing w:after="200"/>
              <w:ind w:firstLine="0"/>
              <w:jc w:val="left"/>
              <w:rPr>
                <w:rFonts w:ascii="Times New Roman" w:hAnsi="Times New Roman"/>
                <w:sz w:val="20"/>
                <w:szCs w:val="20"/>
              </w:rPr>
            </w:pPr>
            <w:r>
              <w:rPr>
                <w:rFonts w:ascii="Times New Roman" w:hAnsi="Times New Roman"/>
                <w:sz w:val="20"/>
                <w:szCs w:val="20"/>
              </w:rPr>
              <w:t>1.9</w:t>
            </w:r>
          </w:p>
        </w:tc>
        <w:tc>
          <w:tcPr>
            <w:tcW w:w="2312" w:type="dxa"/>
            <w:vMerge w:val="restart"/>
            <w:tcBorders>
              <w:top w:val="nil"/>
              <w:left w:val="single" w:sz="2" w:space="0" w:color="000000"/>
              <w:right w:val="single" w:sz="2" w:space="0" w:color="000000"/>
            </w:tcBorders>
          </w:tcPr>
          <w:p w:rsidR="005B6479" w:rsidRPr="00084218" w:rsidRDefault="005B6479" w:rsidP="007C1B34">
            <w:pPr>
              <w:autoSpaceDE w:val="0"/>
              <w:autoSpaceDN w:val="0"/>
              <w:adjustRightInd w:val="0"/>
              <w:spacing w:after="200"/>
              <w:ind w:firstLine="0"/>
              <w:jc w:val="left"/>
              <w:rPr>
                <w:rFonts w:ascii="Times New Roman" w:hAnsi="Times New Roman"/>
                <w:sz w:val="20"/>
                <w:szCs w:val="20"/>
                <w:highlight w:val="yellow"/>
              </w:rPr>
            </w:pPr>
            <w:r w:rsidRPr="008947D4">
              <w:rPr>
                <w:rFonts w:ascii="Times New Roman" w:hAnsi="Times New Roman"/>
                <w:sz w:val="20"/>
                <w:szCs w:val="20"/>
              </w:rPr>
              <w:t>Региональный проект «Жилье» (1)</w:t>
            </w:r>
          </w:p>
        </w:tc>
        <w:tc>
          <w:tcPr>
            <w:tcW w:w="1585" w:type="dxa"/>
            <w:vMerge w:val="restart"/>
            <w:tcBorders>
              <w:top w:val="nil"/>
              <w:left w:val="single" w:sz="2" w:space="0" w:color="000000"/>
              <w:right w:val="single" w:sz="2" w:space="0" w:color="000000"/>
            </w:tcBorders>
          </w:tcPr>
          <w:p w:rsidR="005B6479" w:rsidRPr="008E451E" w:rsidRDefault="005B6479" w:rsidP="0072625B">
            <w:pPr>
              <w:autoSpaceDE w:val="0"/>
              <w:autoSpaceDN w:val="0"/>
              <w:adjustRightInd w:val="0"/>
              <w:ind w:firstLine="0"/>
              <w:jc w:val="left"/>
              <w:rPr>
                <w:rFonts w:ascii="Times New Roman" w:hAnsi="Times New Roman"/>
                <w:color w:val="000000"/>
                <w:sz w:val="20"/>
                <w:szCs w:val="20"/>
              </w:rPr>
            </w:pPr>
            <w:r w:rsidRPr="008E451E">
              <w:rPr>
                <w:rFonts w:ascii="Times New Roman" w:hAnsi="Times New Roman"/>
                <w:color w:val="000000"/>
                <w:sz w:val="20"/>
                <w:szCs w:val="20"/>
              </w:rPr>
              <w:t>Администрация Березовского района (отдел архитектуры и градостроительства);</w:t>
            </w:r>
          </w:p>
          <w:p w:rsidR="005B6479" w:rsidRPr="0072625B" w:rsidRDefault="005B6479" w:rsidP="0072625B">
            <w:pPr>
              <w:autoSpaceDE w:val="0"/>
              <w:autoSpaceDN w:val="0"/>
              <w:adjustRightInd w:val="0"/>
              <w:spacing w:after="200"/>
              <w:ind w:firstLine="0"/>
              <w:jc w:val="left"/>
              <w:rPr>
                <w:rFonts w:ascii="Times New Roman" w:hAnsi="Times New Roman"/>
                <w:sz w:val="20"/>
                <w:szCs w:val="20"/>
              </w:rPr>
            </w:pPr>
            <w:r w:rsidRPr="008E451E">
              <w:rPr>
                <w:rFonts w:ascii="Times New Roman" w:hAnsi="Times New Roman"/>
                <w:sz w:val="20"/>
                <w:szCs w:val="20"/>
              </w:rPr>
              <w:t>Администрации городских и сельских поселений</w:t>
            </w: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всего</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left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left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района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933FBA" w:rsidTr="00594FF3">
        <w:trPr>
          <w:trHeight w:val="345"/>
          <w:jc w:val="center"/>
        </w:trPr>
        <w:tc>
          <w:tcPr>
            <w:tcW w:w="731" w:type="dxa"/>
            <w:vMerge/>
            <w:tcBorders>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2312" w:type="dxa"/>
            <w:vMerge/>
            <w:tcBorders>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 том числе: 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047E03">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sz w:val="20"/>
                <w:szCs w:val="20"/>
                <w:lang w:val="en-US"/>
              </w:rPr>
              <w:t>0,0</w:t>
            </w:r>
          </w:p>
        </w:tc>
      </w:tr>
      <w:tr w:rsidR="005B6479" w:rsidRPr="008E451E" w:rsidTr="00594FF3">
        <w:trPr>
          <w:trHeight w:val="345"/>
          <w:jc w:val="center"/>
        </w:trPr>
        <w:tc>
          <w:tcPr>
            <w:tcW w:w="4628" w:type="dxa"/>
            <w:gridSpan w:val="3"/>
            <w:vMerge w:val="restart"/>
            <w:tcBorders>
              <w:top w:val="single" w:sz="2" w:space="0" w:color="000000"/>
              <w:left w:val="single" w:sz="2" w:space="0" w:color="000000"/>
              <w:right w:val="single" w:sz="2" w:space="0" w:color="000000"/>
            </w:tcBorders>
          </w:tcPr>
          <w:p w:rsidR="005B6479" w:rsidRPr="008E451E" w:rsidRDefault="005B6479" w:rsidP="007C1B34">
            <w:pPr>
              <w:autoSpaceDE w:val="0"/>
              <w:autoSpaceDN w:val="0"/>
              <w:adjustRightInd w:val="0"/>
              <w:ind w:firstLine="0"/>
              <w:jc w:val="left"/>
              <w:rPr>
                <w:rFonts w:ascii="Times New Roman" w:hAnsi="Times New Roman"/>
                <w:sz w:val="20"/>
                <w:szCs w:val="20"/>
              </w:rPr>
            </w:pPr>
            <w:r w:rsidRPr="008E451E">
              <w:rPr>
                <w:rFonts w:ascii="Times New Roman" w:hAnsi="Times New Roman"/>
                <w:b/>
                <w:bCs/>
                <w:sz w:val="20"/>
                <w:szCs w:val="20"/>
              </w:rPr>
              <w:t xml:space="preserve">Итого по подпрограмме I </w:t>
            </w:r>
          </w:p>
          <w:p w:rsidR="005B6479" w:rsidRPr="008E451E" w:rsidRDefault="005B6479" w:rsidP="007C1B34">
            <w:pPr>
              <w:autoSpaceDE w:val="0"/>
              <w:autoSpaceDN w:val="0"/>
              <w:adjustRightInd w:val="0"/>
              <w:ind w:firstLine="0"/>
              <w:jc w:val="center"/>
              <w:rPr>
                <w:rFonts w:ascii="Times New Roman" w:hAnsi="Times New Roman"/>
                <w:sz w:val="20"/>
                <w:szCs w:val="20"/>
              </w:rPr>
            </w:pPr>
            <w:r w:rsidRPr="008E451E">
              <w:rPr>
                <w:rFonts w:ascii="Times New Roman" w:hAnsi="Times New Roman"/>
                <w:sz w:val="20"/>
                <w:szCs w:val="20"/>
                <w:lang w:val="en-US"/>
              </w:rPr>
              <w:t> </w:t>
            </w: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всего</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1E5485" w:rsidRDefault="005B6479" w:rsidP="007F221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115 958,8</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1E5485" w:rsidRDefault="005B6479" w:rsidP="00047E03">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13 092,8</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8947,0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9 391,90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9 391,90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9 391,90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9 391,90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9 391,90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46 959,50</w:t>
            </w:r>
          </w:p>
        </w:tc>
      </w:tr>
      <w:tr w:rsidR="005B6479" w:rsidRPr="008E451E" w:rsidTr="00594FF3">
        <w:trPr>
          <w:trHeight w:val="690"/>
          <w:jc w:val="center"/>
        </w:trPr>
        <w:tc>
          <w:tcPr>
            <w:tcW w:w="4628" w:type="dxa"/>
            <w:gridSpan w:val="3"/>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1E5485"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110 768,2*</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1E5485" w:rsidRDefault="005B6479" w:rsidP="00047E03">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11 980,8*</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7 688,40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9 109,90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9 109,90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9 109,90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9 109,90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9 109,90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45 549,50</w:t>
            </w:r>
          </w:p>
        </w:tc>
      </w:tr>
      <w:tr w:rsidR="005B6479" w:rsidRPr="008E451E" w:rsidTr="00594FF3">
        <w:trPr>
          <w:trHeight w:val="330"/>
          <w:jc w:val="center"/>
        </w:trPr>
        <w:tc>
          <w:tcPr>
            <w:tcW w:w="4628" w:type="dxa"/>
            <w:gridSpan w:val="3"/>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Бюджет района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1E5485"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5 087,8</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1E5485"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1 112,0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1 155,8</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1 410,00</w:t>
            </w:r>
          </w:p>
        </w:tc>
      </w:tr>
      <w:tr w:rsidR="005B6479" w:rsidRPr="008E451E" w:rsidTr="00594FF3">
        <w:trPr>
          <w:trHeight w:val="600"/>
          <w:jc w:val="center"/>
        </w:trPr>
        <w:tc>
          <w:tcPr>
            <w:tcW w:w="4628" w:type="dxa"/>
            <w:gridSpan w:val="3"/>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20"/>
                <w:szCs w:val="20"/>
                <w:lang w:val="en-US"/>
              </w:rPr>
            </w:pPr>
            <w:r w:rsidRPr="008E451E">
              <w:rPr>
                <w:rFonts w:ascii="Times New Roman" w:hAnsi="Times New Roman"/>
                <w:color w:val="000000"/>
                <w:sz w:val="20"/>
                <w:szCs w:val="20"/>
              </w:rPr>
              <w:t>В том числе: 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1E5485"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3140,2</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1E5485"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185,2</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135,00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color w:val="000000"/>
                <w:sz w:val="20"/>
                <w:szCs w:val="20"/>
                <w:lang w:val="en-US"/>
              </w:rPr>
              <w:t>1 410,00</w:t>
            </w:r>
          </w:p>
        </w:tc>
      </w:tr>
      <w:tr w:rsidR="005B6479" w:rsidRPr="008E451E" w:rsidTr="00594FF3">
        <w:trPr>
          <w:trHeight w:val="600"/>
          <w:jc w:val="center"/>
        </w:trPr>
        <w:tc>
          <w:tcPr>
            <w:tcW w:w="4628" w:type="dxa"/>
            <w:gridSpan w:val="3"/>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vAlign w:val="center"/>
          </w:tcPr>
          <w:p w:rsidR="005B6479" w:rsidRPr="00903213" w:rsidRDefault="005B6479" w:rsidP="00903213">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в том числе по переданным полномочиям:</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047E03">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215,7</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047E03">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215,7</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047E03">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r>
      <w:tr w:rsidR="005B6479" w:rsidRPr="008E451E" w:rsidTr="008146EA">
        <w:trPr>
          <w:trHeight w:val="4320"/>
          <w:jc w:val="center"/>
        </w:trPr>
        <w:tc>
          <w:tcPr>
            <w:tcW w:w="4628" w:type="dxa"/>
            <w:gridSpan w:val="3"/>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single" w:sz="2" w:space="0" w:color="000000"/>
              <w:bottom w:val="single" w:sz="4" w:space="0" w:color="auto"/>
              <w:right w:val="single" w:sz="2" w:space="0" w:color="000000"/>
            </w:tcBorders>
            <w:vAlign w:val="center"/>
          </w:tcPr>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городское поселение Березово городское поселение Игрим</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Саранпауль</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Светлый</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Хулимсунт</w:t>
            </w:r>
          </w:p>
          <w:p w:rsidR="005B6479" w:rsidRDefault="005B6479" w:rsidP="007C1B34">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Приполярный</w:t>
            </w:r>
          </w:p>
          <w:p w:rsidR="005B6479" w:rsidRPr="008E451E" w:rsidRDefault="005B6479" w:rsidP="007C1B34">
            <w:pPr>
              <w:autoSpaceDE w:val="0"/>
              <w:autoSpaceDN w:val="0"/>
              <w:adjustRightInd w:val="0"/>
              <w:ind w:firstLine="0"/>
              <w:jc w:val="center"/>
              <w:rPr>
                <w:rFonts w:ascii="Times New Roman" w:hAnsi="Times New Roman"/>
                <w:sz w:val="20"/>
                <w:szCs w:val="20"/>
              </w:rPr>
            </w:pPr>
          </w:p>
        </w:tc>
        <w:tc>
          <w:tcPr>
            <w:tcW w:w="1275" w:type="dxa"/>
            <w:tcBorders>
              <w:top w:val="single" w:sz="2" w:space="0" w:color="000000"/>
              <w:left w:val="single" w:sz="2" w:space="0" w:color="000000"/>
              <w:bottom w:val="single" w:sz="4" w:space="0" w:color="auto"/>
              <w:right w:val="single" w:sz="2" w:space="0" w:color="000000"/>
            </w:tcBorders>
            <w:vAlign w:val="center"/>
          </w:tcPr>
          <w:p w:rsidR="005B6479" w:rsidRPr="008146EA" w:rsidRDefault="005B6479" w:rsidP="00047E03">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71,7</w:t>
            </w: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52,6</w:t>
            </w: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32,8</w:t>
            </w: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lang w:val="en-US"/>
              </w:rPr>
              <w:t>31,7</w:t>
            </w: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26,9</w:t>
            </w:r>
          </w:p>
          <w:p w:rsidR="005B6479" w:rsidRPr="008B4BEF" w:rsidRDefault="005B6479" w:rsidP="00047E03">
            <w:pPr>
              <w:autoSpaceDE w:val="0"/>
              <w:autoSpaceDN w:val="0"/>
              <w:adjustRightInd w:val="0"/>
              <w:ind w:firstLine="0"/>
              <w:jc w:val="left"/>
              <w:rPr>
                <w:rFonts w:ascii="Times New Roman" w:hAnsi="Times New Roman"/>
                <w:sz w:val="20"/>
                <w:szCs w:val="20"/>
                <w:lang w:val="en-US"/>
              </w:rPr>
            </w:pPr>
          </w:p>
        </w:tc>
        <w:tc>
          <w:tcPr>
            <w:tcW w:w="1116" w:type="dxa"/>
            <w:tcBorders>
              <w:top w:val="single" w:sz="2" w:space="0" w:color="000000"/>
              <w:left w:val="single" w:sz="2" w:space="0" w:color="000000"/>
              <w:bottom w:val="single" w:sz="4" w:space="0" w:color="auto"/>
              <w:right w:val="single" w:sz="2" w:space="0" w:color="000000"/>
            </w:tcBorders>
            <w:vAlign w:val="center"/>
          </w:tcPr>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lang w:val="en-US"/>
              </w:rPr>
              <w:t>0,0</w:t>
            </w: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71,7</w:t>
            </w: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52,6</w:t>
            </w: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r w:rsidRPr="008B4BEF">
              <w:rPr>
                <w:rFonts w:ascii="Times New Roman" w:hAnsi="Times New Roman"/>
                <w:color w:val="000000"/>
                <w:sz w:val="20"/>
                <w:szCs w:val="20"/>
              </w:rPr>
              <w:t>32,8</w:t>
            </w:r>
          </w:p>
          <w:p w:rsidR="005B6479" w:rsidRPr="008B4BEF" w:rsidRDefault="005B6479" w:rsidP="00047E03">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31,7</w:t>
            </w: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p>
          <w:p w:rsidR="005B6479" w:rsidRPr="008B4BEF" w:rsidRDefault="005B6479" w:rsidP="00047E03">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26,9</w:t>
            </w:r>
          </w:p>
          <w:p w:rsidR="005B6479" w:rsidRPr="008B4BEF" w:rsidRDefault="005B6479" w:rsidP="00047E03">
            <w:pPr>
              <w:autoSpaceDE w:val="0"/>
              <w:autoSpaceDN w:val="0"/>
              <w:adjustRightInd w:val="0"/>
              <w:ind w:firstLine="0"/>
              <w:jc w:val="left"/>
              <w:rPr>
                <w:rFonts w:ascii="Times New Roman" w:hAnsi="Times New Roman"/>
                <w:sz w:val="20"/>
                <w:szCs w:val="20"/>
                <w:lang w:val="en-US"/>
              </w:rPr>
            </w:pPr>
          </w:p>
        </w:tc>
        <w:tc>
          <w:tcPr>
            <w:tcW w:w="1103" w:type="dxa"/>
            <w:tcBorders>
              <w:top w:val="single" w:sz="2" w:space="0" w:color="000000"/>
              <w:left w:val="single" w:sz="2" w:space="0" w:color="000000"/>
              <w:bottom w:val="single" w:sz="4" w:space="0" w:color="auto"/>
              <w:right w:val="single" w:sz="2" w:space="0" w:color="000000"/>
            </w:tcBorders>
            <w:vAlign w:val="center"/>
          </w:tcPr>
          <w:p w:rsidR="005B6479" w:rsidRPr="008146EA" w:rsidRDefault="005B6479" w:rsidP="00047E03">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p w:rsidR="005B6479" w:rsidRPr="00047E03" w:rsidRDefault="005B6479" w:rsidP="00047E03">
            <w:pPr>
              <w:autoSpaceDE w:val="0"/>
              <w:autoSpaceDN w:val="0"/>
              <w:adjustRightInd w:val="0"/>
              <w:ind w:firstLine="0"/>
              <w:jc w:val="center"/>
              <w:rPr>
                <w:rFonts w:ascii="Times New Roman" w:hAnsi="Times New Roman"/>
                <w:sz w:val="20"/>
                <w:szCs w:val="20"/>
              </w:rPr>
            </w:pPr>
          </w:p>
          <w:p w:rsidR="005B6479" w:rsidRPr="00047E03" w:rsidRDefault="005B6479" w:rsidP="00047E03">
            <w:pPr>
              <w:autoSpaceDE w:val="0"/>
              <w:autoSpaceDN w:val="0"/>
              <w:adjustRightInd w:val="0"/>
              <w:ind w:firstLine="0"/>
              <w:jc w:val="center"/>
              <w:rPr>
                <w:rFonts w:ascii="Times New Roman" w:hAnsi="Times New Roman"/>
                <w:sz w:val="20"/>
                <w:szCs w:val="20"/>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p>
          <w:p w:rsidR="005B6479" w:rsidRPr="00047E03" w:rsidRDefault="005B6479" w:rsidP="00047E03">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4" w:space="0" w:color="auto"/>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920" w:type="dxa"/>
            <w:tcBorders>
              <w:top w:val="single" w:sz="2" w:space="0" w:color="000000"/>
              <w:left w:val="single" w:sz="2" w:space="0" w:color="000000"/>
              <w:bottom w:val="single" w:sz="4" w:space="0" w:color="auto"/>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284" w:type="dxa"/>
            <w:tcBorders>
              <w:top w:val="single" w:sz="2" w:space="0" w:color="000000"/>
              <w:left w:val="single" w:sz="2" w:space="0" w:color="000000"/>
              <w:bottom w:val="single" w:sz="4" w:space="0" w:color="auto"/>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single" w:sz="2" w:space="0" w:color="000000"/>
              <w:bottom w:val="single" w:sz="4" w:space="0" w:color="auto"/>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047E03" w:rsidRDefault="005B6479" w:rsidP="007C1B34">
            <w:pPr>
              <w:autoSpaceDE w:val="0"/>
              <w:autoSpaceDN w:val="0"/>
              <w:adjustRightInd w:val="0"/>
              <w:ind w:firstLine="0"/>
              <w:jc w:val="center"/>
              <w:rPr>
                <w:rFonts w:ascii="Times New Roman" w:hAnsi="Times New Roman"/>
                <w:sz w:val="20"/>
                <w:szCs w:val="20"/>
                <w:lang w:val="en-US"/>
              </w:rPr>
            </w:pPr>
            <w:r w:rsidRPr="00047E03">
              <w:rPr>
                <w:rFonts w:ascii="Times New Roman" w:hAnsi="Times New Roman"/>
                <w:sz w:val="20"/>
                <w:szCs w:val="20"/>
                <w:lang w:val="en-US"/>
              </w:rPr>
              <w:t>0,0</w:t>
            </w:r>
          </w:p>
        </w:tc>
      </w:tr>
      <w:tr w:rsidR="005B6479" w:rsidRPr="008E451E" w:rsidTr="008146EA">
        <w:trPr>
          <w:trHeight w:val="495"/>
          <w:jc w:val="center"/>
        </w:trPr>
        <w:tc>
          <w:tcPr>
            <w:tcW w:w="4628" w:type="dxa"/>
            <w:gridSpan w:val="3"/>
            <w:vMerge/>
            <w:tcBorders>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4" w:space="0" w:color="auto"/>
              <w:left w:val="single" w:sz="2" w:space="0" w:color="000000"/>
              <w:bottom w:val="single" w:sz="2" w:space="0" w:color="000000"/>
              <w:right w:val="single" w:sz="2" w:space="0" w:color="000000"/>
            </w:tcBorders>
            <w:vAlign w:val="center"/>
          </w:tcPr>
          <w:p w:rsidR="005B6479" w:rsidRDefault="005B6479" w:rsidP="007C1B34">
            <w:pPr>
              <w:autoSpaceDE w:val="0"/>
              <w:autoSpaceDN w:val="0"/>
              <w:adjustRightInd w:val="0"/>
              <w:ind w:firstLine="0"/>
              <w:jc w:val="center"/>
              <w:rPr>
                <w:rFonts w:ascii="Times New Roman" w:hAnsi="Times New Roman"/>
                <w:color w:val="000000"/>
                <w:sz w:val="20"/>
                <w:szCs w:val="20"/>
              </w:rPr>
            </w:pPr>
          </w:p>
          <w:p w:rsidR="005B6479" w:rsidRDefault="005B6479" w:rsidP="008146EA">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Доля софинансирования гп. Березово</w:t>
            </w:r>
          </w:p>
          <w:p w:rsidR="005B6479" w:rsidRPr="008E451E" w:rsidRDefault="005B6479" w:rsidP="007C1B34">
            <w:pPr>
              <w:autoSpaceDE w:val="0"/>
              <w:autoSpaceDN w:val="0"/>
              <w:adjustRightInd w:val="0"/>
              <w:jc w:val="center"/>
              <w:rPr>
                <w:rFonts w:ascii="Times New Roman" w:hAnsi="Times New Roman"/>
                <w:color w:val="000000"/>
                <w:sz w:val="20"/>
                <w:szCs w:val="20"/>
              </w:rPr>
            </w:pPr>
          </w:p>
        </w:tc>
        <w:tc>
          <w:tcPr>
            <w:tcW w:w="1275" w:type="dxa"/>
            <w:tcBorders>
              <w:top w:val="single" w:sz="4" w:space="0" w:color="auto"/>
              <w:left w:val="single" w:sz="2" w:space="0" w:color="000000"/>
              <w:bottom w:val="single" w:sz="2" w:space="0" w:color="000000"/>
              <w:right w:val="single" w:sz="2" w:space="0" w:color="000000"/>
            </w:tcBorders>
            <w:vAlign w:val="center"/>
          </w:tcPr>
          <w:p w:rsidR="005B6479" w:rsidRDefault="005B6479" w:rsidP="008146EA">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102,8</w:t>
            </w:r>
          </w:p>
        </w:tc>
        <w:tc>
          <w:tcPr>
            <w:tcW w:w="1116" w:type="dxa"/>
            <w:tcBorders>
              <w:top w:val="single" w:sz="4" w:space="0" w:color="auto"/>
              <w:left w:val="single" w:sz="2" w:space="0" w:color="000000"/>
              <w:bottom w:val="single" w:sz="2" w:space="0" w:color="000000"/>
              <w:right w:val="single" w:sz="2" w:space="0" w:color="000000"/>
            </w:tcBorders>
            <w:vAlign w:val="center"/>
          </w:tcPr>
          <w:p w:rsidR="005B6479" w:rsidRPr="008146EA" w:rsidRDefault="005B6479" w:rsidP="008146EA">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tc>
        <w:tc>
          <w:tcPr>
            <w:tcW w:w="1103" w:type="dxa"/>
            <w:tcBorders>
              <w:top w:val="single" w:sz="4" w:space="0" w:color="auto"/>
              <w:left w:val="single" w:sz="2" w:space="0" w:color="000000"/>
              <w:bottom w:val="single" w:sz="2" w:space="0" w:color="000000"/>
              <w:right w:val="single" w:sz="2" w:space="0" w:color="000000"/>
            </w:tcBorders>
            <w:vAlign w:val="center"/>
          </w:tcPr>
          <w:p w:rsidR="005B6479" w:rsidRDefault="005B6479" w:rsidP="008146E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102,8</w:t>
            </w:r>
          </w:p>
        </w:tc>
        <w:tc>
          <w:tcPr>
            <w:tcW w:w="920" w:type="dxa"/>
            <w:tcBorders>
              <w:top w:val="single" w:sz="4" w:space="0" w:color="auto"/>
              <w:left w:val="single" w:sz="2" w:space="0" w:color="000000"/>
              <w:bottom w:val="single" w:sz="2" w:space="0" w:color="000000"/>
              <w:right w:val="single" w:sz="2" w:space="0" w:color="000000"/>
            </w:tcBorders>
            <w:vAlign w:val="center"/>
          </w:tcPr>
          <w:p w:rsidR="005B6479" w:rsidRPr="008146EA" w:rsidRDefault="005B6479" w:rsidP="008146E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4" w:space="0" w:color="auto"/>
              <w:left w:val="single" w:sz="2" w:space="0" w:color="000000"/>
              <w:bottom w:val="single" w:sz="2" w:space="0" w:color="000000"/>
              <w:right w:val="single" w:sz="2" w:space="0" w:color="000000"/>
            </w:tcBorders>
            <w:vAlign w:val="center"/>
          </w:tcPr>
          <w:p w:rsidR="005B6479" w:rsidRPr="008146EA" w:rsidRDefault="005B6479" w:rsidP="008146E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284" w:type="dxa"/>
            <w:tcBorders>
              <w:top w:val="single" w:sz="4" w:space="0" w:color="auto"/>
              <w:left w:val="single" w:sz="2" w:space="0" w:color="000000"/>
              <w:bottom w:val="single" w:sz="2" w:space="0" w:color="000000"/>
              <w:right w:val="single" w:sz="2" w:space="0" w:color="000000"/>
            </w:tcBorders>
            <w:vAlign w:val="center"/>
          </w:tcPr>
          <w:p w:rsidR="005B6479" w:rsidRPr="008146EA" w:rsidRDefault="005B6479" w:rsidP="008146E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single" w:sz="2" w:space="0" w:color="000000"/>
              <w:bottom w:val="single" w:sz="2" w:space="0" w:color="000000"/>
              <w:right w:val="single" w:sz="2" w:space="0" w:color="000000"/>
            </w:tcBorders>
            <w:vAlign w:val="center"/>
          </w:tcPr>
          <w:p w:rsidR="005B6479" w:rsidRPr="008146EA" w:rsidRDefault="005B6479" w:rsidP="008146E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8146EA" w:rsidRDefault="005B6479" w:rsidP="008146E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8146EA" w:rsidRDefault="005B6479" w:rsidP="008146E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r>
      <w:tr w:rsidR="005B6479" w:rsidRPr="00933FBA" w:rsidTr="00594FF3">
        <w:trPr>
          <w:trHeight w:val="285"/>
          <w:jc w:val="center"/>
        </w:trPr>
        <w:tc>
          <w:tcPr>
            <w:tcW w:w="16148" w:type="dxa"/>
            <w:gridSpan w:val="13"/>
            <w:tcBorders>
              <w:top w:val="single" w:sz="2" w:space="0" w:color="000000"/>
              <w:left w:val="single" w:sz="2" w:space="0" w:color="000000"/>
              <w:bottom w:val="single" w:sz="2" w:space="0" w:color="000000"/>
              <w:right w:val="single" w:sz="2" w:space="0" w:color="000000"/>
            </w:tcBorders>
          </w:tcPr>
          <w:p w:rsidR="005B6479" w:rsidRPr="00933FBA" w:rsidRDefault="005B6479" w:rsidP="007C1B34">
            <w:pPr>
              <w:autoSpaceDE w:val="0"/>
              <w:autoSpaceDN w:val="0"/>
              <w:adjustRightInd w:val="0"/>
              <w:ind w:firstLine="0"/>
              <w:jc w:val="center"/>
              <w:rPr>
                <w:rFonts w:ascii="Times New Roman" w:hAnsi="Times New Roman"/>
                <w:sz w:val="28"/>
                <w:szCs w:val="28"/>
              </w:rPr>
            </w:pPr>
            <w:r w:rsidRPr="00933FBA">
              <w:rPr>
                <w:rFonts w:ascii="Times New Roman" w:hAnsi="Times New Roman"/>
                <w:b/>
                <w:bCs/>
                <w:sz w:val="28"/>
                <w:szCs w:val="28"/>
              </w:rPr>
              <w:t>Подпрограмма II «Содействие развитию жилищного строительства»</w:t>
            </w:r>
          </w:p>
        </w:tc>
      </w:tr>
      <w:tr w:rsidR="005B6479" w:rsidRPr="008E451E" w:rsidTr="00594FF3">
        <w:trPr>
          <w:trHeight w:val="300"/>
          <w:jc w:val="center"/>
        </w:trPr>
        <w:tc>
          <w:tcPr>
            <w:tcW w:w="731" w:type="dxa"/>
            <w:vMerge w:val="restart"/>
            <w:tcBorders>
              <w:top w:val="single" w:sz="6" w:space="0" w:color="000000"/>
              <w:left w:val="single" w:sz="6"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2.1.</w:t>
            </w:r>
          </w:p>
        </w:tc>
        <w:tc>
          <w:tcPr>
            <w:tcW w:w="2312" w:type="dxa"/>
            <w:vMerge w:val="restart"/>
            <w:tcBorders>
              <w:top w:val="single" w:sz="6" w:space="0" w:color="000000"/>
              <w:left w:val="single" w:sz="2" w:space="0" w:color="000000"/>
              <w:bottom w:val="single" w:sz="2" w:space="0" w:color="000000"/>
              <w:right w:val="nil"/>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Приобретение жилья, проведение экспертизы (4,5,6,8)</w:t>
            </w:r>
          </w:p>
        </w:tc>
        <w:tc>
          <w:tcPr>
            <w:tcW w:w="1585" w:type="dxa"/>
            <w:vMerge w:val="restart"/>
            <w:tcBorders>
              <w:top w:val="single" w:sz="6" w:space="0" w:color="000000"/>
              <w:left w:val="single" w:sz="6" w:space="0" w:color="000000"/>
              <w:bottom w:val="single" w:sz="6"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Отдел жилищных программ администрации Березовского района</w:t>
            </w:r>
            <w:r w:rsidRPr="008E451E">
              <w:rPr>
                <w:rFonts w:ascii="Times New Roman" w:hAnsi="Times New Roman"/>
                <w:sz w:val="18"/>
                <w:szCs w:val="18"/>
              </w:rPr>
              <w:br/>
            </w:r>
            <w:r w:rsidRPr="008E451E">
              <w:rPr>
                <w:rFonts w:ascii="Times New Roman" w:hAnsi="Times New Roman"/>
                <w:sz w:val="18"/>
                <w:szCs w:val="18"/>
              </w:rPr>
              <w:br/>
            </w:r>
          </w:p>
        </w:tc>
        <w:tc>
          <w:tcPr>
            <w:tcW w:w="1662" w:type="dxa"/>
            <w:tcBorders>
              <w:top w:val="single" w:sz="6" w:space="0" w:color="000000"/>
              <w:left w:val="nil"/>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b/>
                <w:bCs/>
                <w:sz w:val="18"/>
                <w:szCs w:val="18"/>
              </w:rPr>
              <w:t xml:space="preserve">Всего, в том числе: </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4B6390"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302 382,7</w:t>
            </w:r>
          </w:p>
        </w:tc>
        <w:tc>
          <w:tcPr>
            <w:tcW w:w="1116" w:type="dxa"/>
            <w:tcBorders>
              <w:top w:val="single" w:sz="6" w:space="0" w:color="000000"/>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25 163,4</w:t>
            </w:r>
          </w:p>
        </w:tc>
        <w:tc>
          <w:tcPr>
            <w:tcW w:w="1103" w:type="dxa"/>
            <w:tcBorders>
              <w:top w:val="single" w:sz="6" w:space="0" w:color="000000"/>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32 819,3</w:t>
            </w:r>
          </w:p>
        </w:tc>
        <w:tc>
          <w:tcPr>
            <w:tcW w:w="920" w:type="dxa"/>
            <w:tcBorders>
              <w:top w:val="single" w:sz="6" w:space="0" w:color="000000"/>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920" w:type="dxa"/>
            <w:tcBorders>
              <w:top w:val="single" w:sz="6" w:space="0" w:color="000000"/>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284" w:type="dxa"/>
            <w:tcBorders>
              <w:top w:val="single" w:sz="6" w:space="0" w:color="000000"/>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single" w:sz="6" w:space="0" w:color="000000"/>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single" w:sz="6" w:space="0" w:color="000000"/>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single" w:sz="6" w:space="0" w:color="000000"/>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122 200,0</w:t>
            </w:r>
          </w:p>
        </w:tc>
      </w:tr>
      <w:tr w:rsidR="005B6479" w:rsidRPr="008E451E" w:rsidTr="00594FF3">
        <w:trPr>
          <w:trHeight w:val="660"/>
          <w:jc w:val="center"/>
        </w:trPr>
        <w:tc>
          <w:tcPr>
            <w:tcW w:w="731" w:type="dxa"/>
            <w:vMerge/>
            <w:tcBorders>
              <w:top w:val="single" w:sz="6" w:space="0" w:color="000000"/>
              <w:left w:val="single" w:sz="6"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single" w:sz="6" w:space="0" w:color="000000"/>
              <w:left w:val="single" w:sz="2" w:space="0" w:color="000000"/>
              <w:bottom w:val="single" w:sz="2" w:space="0" w:color="000000"/>
              <w:right w:val="nil"/>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single" w:sz="6" w:space="0" w:color="000000"/>
              <w:left w:val="single" w:sz="6" w:space="0" w:color="000000"/>
              <w:bottom w:val="single" w:sz="6"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4B6390"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293302,7</w:t>
            </w:r>
          </w:p>
        </w:tc>
        <w:tc>
          <w:tcPr>
            <w:tcW w:w="1116"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24 408,4</w:t>
            </w:r>
          </w:p>
        </w:tc>
        <w:tc>
          <w:tcPr>
            <w:tcW w:w="1103"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31 834,3</w:t>
            </w:r>
          </w:p>
        </w:tc>
        <w:tc>
          <w:tcPr>
            <w:tcW w:w="920"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920"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284"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118 530,0</w:t>
            </w:r>
          </w:p>
        </w:tc>
      </w:tr>
      <w:tr w:rsidR="005B6479" w:rsidRPr="008E451E" w:rsidTr="00594FF3">
        <w:trPr>
          <w:trHeight w:val="278"/>
          <w:jc w:val="center"/>
        </w:trPr>
        <w:tc>
          <w:tcPr>
            <w:tcW w:w="731" w:type="dxa"/>
            <w:vMerge/>
            <w:tcBorders>
              <w:top w:val="single" w:sz="6" w:space="0" w:color="000000"/>
              <w:left w:val="single" w:sz="6"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single" w:sz="6" w:space="0" w:color="000000"/>
              <w:left w:val="single" w:sz="2" w:space="0" w:color="000000"/>
              <w:bottom w:val="single" w:sz="2" w:space="0" w:color="000000"/>
              <w:right w:val="nil"/>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single" w:sz="6" w:space="0" w:color="000000"/>
              <w:left w:val="single" w:sz="6" w:space="0" w:color="000000"/>
              <w:bottom w:val="single" w:sz="6"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4B6390"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9 080,0</w:t>
            </w:r>
          </w:p>
        </w:tc>
        <w:tc>
          <w:tcPr>
            <w:tcW w:w="1116" w:type="dxa"/>
            <w:tcBorders>
              <w:top w:val="nil"/>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755,0</w:t>
            </w:r>
          </w:p>
        </w:tc>
        <w:tc>
          <w:tcPr>
            <w:tcW w:w="1103" w:type="dxa"/>
            <w:tcBorders>
              <w:top w:val="nil"/>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985,0</w:t>
            </w:r>
          </w:p>
        </w:tc>
        <w:tc>
          <w:tcPr>
            <w:tcW w:w="920" w:type="dxa"/>
            <w:tcBorders>
              <w:top w:val="nil"/>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920" w:type="dxa"/>
            <w:tcBorders>
              <w:top w:val="nil"/>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284" w:type="dxa"/>
            <w:tcBorders>
              <w:top w:val="nil"/>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nil"/>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nil"/>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nil"/>
              <w:left w:val="nil"/>
              <w:bottom w:val="single" w:sz="6"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3 670,0</w:t>
            </w:r>
          </w:p>
        </w:tc>
      </w:tr>
      <w:tr w:rsidR="005B6479" w:rsidRPr="008E451E" w:rsidTr="00594FF3">
        <w:trPr>
          <w:trHeight w:val="473"/>
          <w:jc w:val="center"/>
        </w:trPr>
        <w:tc>
          <w:tcPr>
            <w:tcW w:w="731" w:type="dxa"/>
            <w:vMerge/>
            <w:tcBorders>
              <w:top w:val="single" w:sz="6" w:space="0" w:color="000000"/>
              <w:left w:val="single" w:sz="6"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single" w:sz="6" w:space="0" w:color="000000"/>
              <w:left w:val="single" w:sz="2" w:space="0" w:color="000000"/>
              <w:bottom w:val="single" w:sz="2" w:space="0" w:color="000000"/>
              <w:right w:val="nil"/>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single" w:sz="6" w:space="0" w:color="000000"/>
              <w:left w:val="single" w:sz="6"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софинансирование</w:t>
            </w:r>
          </w:p>
        </w:tc>
        <w:tc>
          <w:tcPr>
            <w:tcW w:w="1275" w:type="dxa"/>
            <w:tcBorders>
              <w:top w:val="nil"/>
              <w:left w:val="single" w:sz="2" w:space="0" w:color="000000"/>
              <w:bottom w:val="single" w:sz="2" w:space="0" w:color="000000"/>
              <w:right w:val="single" w:sz="2" w:space="0" w:color="000000"/>
            </w:tcBorders>
            <w:vAlign w:val="center"/>
          </w:tcPr>
          <w:p w:rsidR="005B6479" w:rsidRPr="004B6390"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9 080,0</w:t>
            </w:r>
          </w:p>
        </w:tc>
        <w:tc>
          <w:tcPr>
            <w:tcW w:w="1116"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755,0</w:t>
            </w:r>
          </w:p>
        </w:tc>
        <w:tc>
          <w:tcPr>
            <w:tcW w:w="1103"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985,0</w:t>
            </w:r>
          </w:p>
        </w:tc>
        <w:tc>
          <w:tcPr>
            <w:tcW w:w="920"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920"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284"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nil"/>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nil"/>
              <w:left w:val="nil"/>
              <w:bottom w:val="single" w:sz="6"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nil"/>
              <w:left w:val="nil"/>
              <w:bottom w:val="single" w:sz="6"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3 670,0</w:t>
            </w:r>
          </w:p>
        </w:tc>
      </w:tr>
      <w:tr w:rsidR="005B6479" w:rsidRPr="008E451E" w:rsidTr="00594FF3">
        <w:trPr>
          <w:trHeight w:val="177"/>
          <w:jc w:val="center"/>
        </w:trPr>
        <w:tc>
          <w:tcPr>
            <w:tcW w:w="731"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w:t>
            </w:r>
            <w:r>
              <w:rPr>
                <w:rFonts w:ascii="Times New Roman" w:hAnsi="Times New Roman"/>
                <w:sz w:val="18"/>
                <w:szCs w:val="18"/>
              </w:rPr>
              <w:t>2</w:t>
            </w:r>
            <w:r w:rsidRPr="008E451E">
              <w:rPr>
                <w:rFonts w:ascii="Times New Roman" w:hAnsi="Times New Roman"/>
                <w:sz w:val="18"/>
                <w:szCs w:val="18"/>
                <w:lang w:val="en-US"/>
              </w:rPr>
              <w:t>.</w:t>
            </w:r>
          </w:p>
        </w:tc>
        <w:tc>
          <w:tcPr>
            <w:tcW w:w="2312"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Выплата выкупной стоимости (7,8</w:t>
            </w:r>
            <w:r>
              <w:rPr>
                <w:rFonts w:ascii="Times New Roman" w:hAnsi="Times New Roman"/>
                <w:sz w:val="18"/>
                <w:szCs w:val="18"/>
              </w:rPr>
              <w:t>, 12</w:t>
            </w:r>
            <w:r w:rsidRPr="008E451E">
              <w:rPr>
                <w:rFonts w:ascii="Times New Roman" w:hAnsi="Times New Roman"/>
                <w:sz w:val="18"/>
                <w:szCs w:val="18"/>
              </w:rPr>
              <w:t>)</w:t>
            </w:r>
          </w:p>
        </w:tc>
        <w:tc>
          <w:tcPr>
            <w:tcW w:w="1585"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Отдел жилищных программ администрации Березовского района</w:t>
            </w: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b/>
                <w:bCs/>
                <w:sz w:val="18"/>
                <w:szCs w:val="18"/>
              </w:rPr>
              <w:t>Всего, в том числе:</w:t>
            </w:r>
          </w:p>
        </w:tc>
        <w:tc>
          <w:tcPr>
            <w:tcW w:w="1275" w:type="dxa"/>
            <w:tcBorders>
              <w:top w:val="single" w:sz="2" w:space="0" w:color="000000"/>
              <w:left w:val="single" w:sz="2" w:space="0" w:color="000000"/>
              <w:bottom w:val="single" w:sz="2" w:space="0" w:color="000000"/>
              <w:right w:val="single" w:sz="2" w:space="0" w:color="000000"/>
            </w:tcBorders>
          </w:tcPr>
          <w:p w:rsidR="005B6479" w:rsidRPr="0071491F" w:rsidRDefault="005B6479" w:rsidP="007C1B34">
            <w:pPr>
              <w:autoSpaceDE w:val="0"/>
              <w:autoSpaceDN w:val="0"/>
              <w:adjustRightInd w:val="0"/>
              <w:ind w:firstLine="0"/>
              <w:jc w:val="center"/>
              <w:rPr>
                <w:rFonts w:ascii="Times New Roman" w:hAnsi="Times New Roman"/>
                <w:sz w:val="18"/>
                <w:szCs w:val="18"/>
                <w:lang w:val="en-US"/>
              </w:rPr>
            </w:pPr>
            <w:r>
              <w:rPr>
                <w:rFonts w:ascii="Times New Roman" w:hAnsi="Times New Roman"/>
                <w:sz w:val="18"/>
                <w:szCs w:val="18"/>
                <w:lang w:val="en-US"/>
              </w:rPr>
              <w:t>0</w:t>
            </w:r>
          </w:p>
        </w:tc>
        <w:tc>
          <w:tcPr>
            <w:tcW w:w="1116" w:type="dxa"/>
            <w:tcBorders>
              <w:top w:val="single" w:sz="2" w:space="0" w:color="000000"/>
              <w:left w:val="single" w:sz="2" w:space="0" w:color="000000"/>
              <w:bottom w:val="single" w:sz="2" w:space="0" w:color="000000"/>
              <w:right w:val="single" w:sz="2" w:space="0" w:color="000000"/>
            </w:tcBorders>
          </w:tcPr>
          <w:p w:rsidR="005B6479" w:rsidRPr="0071491F" w:rsidRDefault="005B6479" w:rsidP="007C1B34">
            <w:pPr>
              <w:autoSpaceDE w:val="0"/>
              <w:autoSpaceDN w:val="0"/>
              <w:adjustRightInd w:val="0"/>
              <w:ind w:firstLine="0"/>
              <w:jc w:val="center"/>
              <w:rPr>
                <w:rFonts w:ascii="Times New Roman" w:hAnsi="Times New Roman"/>
                <w:sz w:val="18"/>
                <w:szCs w:val="18"/>
                <w:lang w:val="en-US"/>
              </w:rPr>
            </w:pPr>
            <w:r>
              <w:rPr>
                <w:rFonts w:ascii="Times New Roman" w:hAnsi="Times New Roman"/>
                <w:sz w:val="18"/>
                <w:szCs w:val="18"/>
                <w:lang w:val="en-US"/>
              </w:rPr>
              <w:t>0</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tcBorders>
              <w:top w:val="nil"/>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nil"/>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Бюджет района</w:t>
            </w:r>
          </w:p>
        </w:tc>
        <w:tc>
          <w:tcPr>
            <w:tcW w:w="1275" w:type="dxa"/>
            <w:tcBorders>
              <w:top w:val="single" w:sz="2" w:space="0" w:color="000000"/>
              <w:left w:val="single" w:sz="2" w:space="0" w:color="000000"/>
              <w:bottom w:val="single" w:sz="2" w:space="0" w:color="000000"/>
              <w:right w:val="single" w:sz="2" w:space="0" w:color="000000"/>
            </w:tcBorders>
          </w:tcPr>
          <w:p w:rsidR="005B6479" w:rsidRPr="0071491F" w:rsidRDefault="005B6479" w:rsidP="007C1B34">
            <w:pPr>
              <w:autoSpaceDE w:val="0"/>
              <w:autoSpaceDN w:val="0"/>
              <w:adjustRightInd w:val="0"/>
              <w:ind w:firstLine="0"/>
              <w:jc w:val="center"/>
              <w:rPr>
                <w:rFonts w:ascii="Times New Roman" w:hAnsi="Times New Roman"/>
                <w:sz w:val="18"/>
                <w:szCs w:val="18"/>
                <w:lang w:val="en-US"/>
              </w:rPr>
            </w:pPr>
            <w:r>
              <w:rPr>
                <w:rFonts w:ascii="Times New Roman" w:hAnsi="Times New Roman"/>
                <w:sz w:val="18"/>
                <w:szCs w:val="18"/>
                <w:lang w:val="en-US"/>
              </w:rPr>
              <w:t>0</w:t>
            </w:r>
          </w:p>
        </w:tc>
        <w:tc>
          <w:tcPr>
            <w:tcW w:w="1116" w:type="dxa"/>
            <w:tcBorders>
              <w:top w:val="single" w:sz="2" w:space="0" w:color="000000"/>
              <w:left w:val="single" w:sz="2" w:space="0" w:color="000000"/>
              <w:bottom w:val="single" w:sz="2" w:space="0" w:color="000000"/>
              <w:right w:val="single" w:sz="2" w:space="0" w:color="000000"/>
            </w:tcBorders>
          </w:tcPr>
          <w:p w:rsidR="005B6479" w:rsidRPr="0071491F" w:rsidRDefault="005B6479" w:rsidP="007C1B34">
            <w:pPr>
              <w:autoSpaceDE w:val="0"/>
              <w:autoSpaceDN w:val="0"/>
              <w:adjustRightInd w:val="0"/>
              <w:ind w:firstLine="0"/>
              <w:jc w:val="center"/>
              <w:rPr>
                <w:rFonts w:ascii="Times New Roman" w:hAnsi="Times New Roman"/>
                <w:sz w:val="18"/>
                <w:szCs w:val="18"/>
                <w:lang w:val="en-US"/>
              </w:rPr>
            </w:pPr>
            <w:r>
              <w:rPr>
                <w:rFonts w:ascii="Times New Roman" w:hAnsi="Times New Roman"/>
                <w:sz w:val="18"/>
                <w:szCs w:val="18"/>
                <w:lang w:val="en-US"/>
              </w:rPr>
              <w:t>0</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w:t>
            </w:r>
            <w:r>
              <w:rPr>
                <w:rFonts w:ascii="Times New Roman" w:hAnsi="Times New Roman"/>
                <w:sz w:val="18"/>
                <w:szCs w:val="18"/>
              </w:rPr>
              <w:t>3</w:t>
            </w:r>
            <w:r w:rsidRPr="008E451E">
              <w:rPr>
                <w:rFonts w:ascii="Times New Roman" w:hAnsi="Times New Roman"/>
                <w:sz w:val="18"/>
                <w:szCs w:val="18"/>
                <w:lang w:val="en-US"/>
              </w:rPr>
              <w:t>.</w:t>
            </w:r>
          </w:p>
        </w:tc>
        <w:tc>
          <w:tcPr>
            <w:tcW w:w="2312"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Выселение граждан из жилых домов, находящихся в зоне подтопления и (или) в зоне береговой линии подверженной абразии, выплата выкупной стоимости (8)</w:t>
            </w:r>
          </w:p>
        </w:tc>
        <w:tc>
          <w:tcPr>
            <w:tcW w:w="1585" w:type="dxa"/>
            <w:vMerge w:val="restart"/>
            <w:tcBorders>
              <w:top w:val="single" w:sz="2" w:space="0" w:color="000000"/>
              <w:left w:val="single" w:sz="2" w:space="0" w:color="000000"/>
              <w:bottom w:val="nil"/>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Отдел жилищных программ администрации Березовского района</w:t>
            </w:r>
            <w:r w:rsidRPr="008E451E">
              <w:rPr>
                <w:rFonts w:ascii="Times New Roman" w:hAnsi="Times New Roman"/>
                <w:sz w:val="18"/>
                <w:szCs w:val="18"/>
              </w:rPr>
              <w:br/>
            </w:r>
            <w:r w:rsidRPr="008E451E">
              <w:rPr>
                <w:rFonts w:ascii="Times New Roman" w:hAnsi="Times New Roman"/>
                <w:sz w:val="18"/>
                <w:szCs w:val="18"/>
              </w:rPr>
              <w:br/>
            </w: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b/>
                <w:bCs/>
                <w:sz w:val="18"/>
                <w:szCs w:val="18"/>
              </w:rPr>
              <w:t xml:space="preserve">Всего, в том числе: </w:t>
            </w:r>
          </w:p>
        </w:tc>
        <w:tc>
          <w:tcPr>
            <w:tcW w:w="1275" w:type="dxa"/>
            <w:tcBorders>
              <w:top w:val="single" w:sz="2" w:space="0" w:color="000000"/>
              <w:left w:val="single" w:sz="2" w:space="0" w:color="000000"/>
              <w:bottom w:val="single" w:sz="2" w:space="0" w:color="000000"/>
              <w:right w:val="single" w:sz="2" w:space="0" w:color="000000"/>
            </w:tcBorders>
          </w:tcPr>
          <w:p w:rsidR="005B6479" w:rsidRPr="00B42A4A" w:rsidRDefault="005B6479" w:rsidP="00421D2C">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2207,8</w:t>
            </w:r>
          </w:p>
        </w:tc>
        <w:tc>
          <w:tcPr>
            <w:tcW w:w="1116" w:type="dxa"/>
            <w:tcBorders>
              <w:top w:val="single" w:sz="2" w:space="0" w:color="000000"/>
              <w:left w:val="single" w:sz="2" w:space="0" w:color="000000"/>
              <w:bottom w:val="single" w:sz="2" w:space="0" w:color="000000"/>
              <w:right w:val="single" w:sz="2" w:space="0" w:color="000000"/>
            </w:tcBorders>
          </w:tcPr>
          <w:p w:rsidR="005B6479" w:rsidRPr="00A1039B"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2207,8</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tcPr>
          <w:p w:rsidR="005B6479" w:rsidRPr="0071491F" w:rsidRDefault="005B6479" w:rsidP="00421D2C">
            <w:pPr>
              <w:autoSpaceDE w:val="0"/>
              <w:autoSpaceDN w:val="0"/>
              <w:adjustRightInd w:val="0"/>
              <w:ind w:firstLine="0"/>
              <w:jc w:val="center"/>
              <w:rPr>
                <w:rFonts w:ascii="Times New Roman" w:hAnsi="Times New Roman"/>
                <w:sz w:val="18"/>
                <w:szCs w:val="18"/>
                <w:lang w:val="en-US"/>
              </w:rPr>
            </w:pPr>
            <w:r>
              <w:rPr>
                <w:rFonts w:ascii="Times New Roman" w:hAnsi="Times New Roman"/>
                <w:sz w:val="18"/>
                <w:szCs w:val="18"/>
                <w:lang w:val="en-US"/>
              </w:rPr>
              <w:t>0</w:t>
            </w:r>
          </w:p>
        </w:tc>
        <w:tc>
          <w:tcPr>
            <w:tcW w:w="1116"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nil"/>
              <w:left w:val="single" w:sz="2" w:space="0" w:color="000000"/>
              <w:bottom w:val="nil"/>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2" w:space="0" w:color="000000"/>
              <w:bottom w:val="nil"/>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Pr>
                <w:rFonts w:ascii="Times New Roman" w:hAnsi="Times New Roman"/>
                <w:sz w:val="18"/>
                <w:szCs w:val="18"/>
              </w:rPr>
              <w:t>2207,8</w:t>
            </w:r>
          </w:p>
        </w:tc>
        <w:tc>
          <w:tcPr>
            <w:tcW w:w="1116"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Pr>
                <w:rFonts w:ascii="Times New Roman" w:hAnsi="Times New Roman"/>
                <w:sz w:val="18"/>
                <w:szCs w:val="18"/>
              </w:rPr>
              <w:t>2207,8</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tcBorders>
              <w:top w:val="nil"/>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nil"/>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софинансирование</w:t>
            </w:r>
          </w:p>
        </w:tc>
        <w:tc>
          <w:tcPr>
            <w:tcW w:w="1275"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116"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val="restart"/>
            <w:tcBorders>
              <w:top w:val="nil"/>
              <w:left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2.4</w:t>
            </w:r>
            <w:r w:rsidRPr="008E451E">
              <w:rPr>
                <w:rFonts w:ascii="Times New Roman" w:hAnsi="Times New Roman"/>
                <w:sz w:val="18"/>
                <w:szCs w:val="18"/>
              </w:rPr>
              <w:t>.</w:t>
            </w:r>
          </w:p>
        </w:tc>
        <w:tc>
          <w:tcPr>
            <w:tcW w:w="2312" w:type="dxa"/>
            <w:vMerge w:val="restart"/>
            <w:tcBorders>
              <w:top w:val="nil"/>
              <w:left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 xml:space="preserve">Региональный проект </w:t>
            </w:r>
            <w:r>
              <w:rPr>
                <w:rFonts w:ascii="Times New Roman" w:hAnsi="Times New Roman"/>
                <w:sz w:val="18"/>
                <w:szCs w:val="18"/>
              </w:rPr>
              <w:t>«</w:t>
            </w:r>
            <w:r w:rsidRPr="00B42A4A">
              <w:rPr>
                <w:rFonts w:ascii="Times New Roman" w:hAnsi="Times New Roman"/>
                <w:sz w:val="18"/>
                <w:szCs w:val="18"/>
              </w:rPr>
              <w:t>Обеспечение устойчивого сокращения непригодного для проживания жилищного фонда</w:t>
            </w:r>
            <w:r>
              <w:rPr>
                <w:rFonts w:ascii="Times New Roman" w:hAnsi="Times New Roman"/>
                <w:sz w:val="18"/>
                <w:szCs w:val="18"/>
              </w:rPr>
              <w:t>» (6,8, 12)</w:t>
            </w:r>
          </w:p>
        </w:tc>
        <w:tc>
          <w:tcPr>
            <w:tcW w:w="1585" w:type="dxa"/>
            <w:vMerge w:val="restart"/>
            <w:tcBorders>
              <w:top w:val="nil"/>
              <w:left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Отдел жилищных программ администрации Березовского района</w:t>
            </w: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b/>
                <w:bCs/>
                <w:sz w:val="18"/>
                <w:szCs w:val="18"/>
              </w:rPr>
              <w:t xml:space="preserve">Всего, в том числе: </w:t>
            </w:r>
          </w:p>
        </w:tc>
        <w:tc>
          <w:tcPr>
            <w:tcW w:w="1275" w:type="dxa"/>
            <w:tcBorders>
              <w:top w:val="single" w:sz="2" w:space="0" w:color="000000"/>
              <w:left w:val="single" w:sz="2" w:space="0" w:color="000000"/>
              <w:bottom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94 490,5</w:t>
            </w:r>
          </w:p>
        </w:tc>
        <w:tc>
          <w:tcPr>
            <w:tcW w:w="1116" w:type="dxa"/>
            <w:tcBorders>
              <w:top w:val="single" w:sz="2" w:space="0" w:color="000000"/>
              <w:left w:val="single" w:sz="2" w:space="0" w:color="000000"/>
              <w:bottom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94 490,5</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tcBorders>
              <w:left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p>
        </w:tc>
        <w:tc>
          <w:tcPr>
            <w:tcW w:w="2312" w:type="dxa"/>
            <w:vMerge/>
            <w:tcBorders>
              <w:left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p>
        </w:tc>
        <w:tc>
          <w:tcPr>
            <w:tcW w:w="1585" w:type="dxa"/>
            <w:vMerge/>
            <w:tcBorders>
              <w:left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91 655,8</w:t>
            </w:r>
          </w:p>
        </w:tc>
        <w:tc>
          <w:tcPr>
            <w:tcW w:w="1116" w:type="dxa"/>
            <w:tcBorders>
              <w:top w:val="single" w:sz="2" w:space="0" w:color="000000"/>
              <w:left w:val="single" w:sz="2" w:space="0" w:color="000000"/>
              <w:bottom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91 655,8</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tcBorders>
              <w:left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p>
        </w:tc>
        <w:tc>
          <w:tcPr>
            <w:tcW w:w="2312" w:type="dxa"/>
            <w:vMerge/>
            <w:tcBorders>
              <w:left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p>
        </w:tc>
        <w:tc>
          <w:tcPr>
            <w:tcW w:w="1585" w:type="dxa"/>
            <w:vMerge/>
            <w:tcBorders>
              <w:left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tcPr>
          <w:p w:rsidR="005B6479" w:rsidRPr="00B42A4A" w:rsidRDefault="005B6479" w:rsidP="001E6096">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2 834,7</w:t>
            </w:r>
          </w:p>
        </w:tc>
        <w:tc>
          <w:tcPr>
            <w:tcW w:w="1116" w:type="dxa"/>
            <w:tcBorders>
              <w:top w:val="single" w:sz="2" w:space="0" w:color="000000"/>
              <w:left w:val="single" w:sz="2" w:space="0" w:color="000000"/>
              <w:bottom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2 834,7</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731" w:type="dxa"/>
            <w:vMerge/>
            <w:tcBorders>
              <w:left w:val="single" w:sz="2" w:space="0" w:color="000000"/>
              <w:bottom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p>
        </w:tc>
        <w:tc>
          <w:tcPr>
            <w:tcW w:w="2312" w:type="dxa"/>
            <w:vMerge/>
            <w:tcBorders>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p>
        </w:tc>
        <w:tc>
          <w:tcPr>
            <w:tcW w:w="1585" w:type="dxa"/>
            <w:vMerge/>
            <w:tcBorders>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софинансирование</w:t>
            </w:r>
          </w:p>
        </w:tc>
        <w:tc>
          <w:tcPr>
            <w:tcW w:w="1275" w:type="dxa"/>
            <w:tcBorders>
              <w:top w:val="single" w:sz="2" w:space="0" w:color="000000"/>
              <w:left w:val="single" w:sz="2" w:space="0" w:color="000000"/>
              <w:bottom w:val="single" w:sz="2" w:space="0" w:color="000000"/>
              <w:right w:val="single" w:sz="2" w:space="0" w:color="000000"/>
            </w:tcBorders>
          </w:tcPr>
          <w:p w:rsidR="005B6479" w:rsidRPr="00B42A4A" w:rsidRDefault="005B6479" w:rsidP="001E6096">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2 834,7</w:t>
            </w:r>
          </w:p>
        </w:tc>
        <w:tc>
          <w:tcPr>
            <w:tcW w:w="1116" w:type="dxa"/>
            <w:tcBorders>
              <w:top w:val="single" w:sz="2" w:space="0" w:color="000000"/>
              <w:left w:val="single" w:sz="2" w:space="0" w:color="000000"/>
              <w:bottom w:val="single" w:sz="2" w:space="0" w:color="000000"/>
              <w:right w:val="single" w:sz="2" w:space="0" w:color="000000"/>
            </w:tcBorders>
          </w:tcPr>
          <w:p w:rsidR="005B6479" w:rsidRPr="00B42A4A" w:rsidRDefault="005B6479" w:rsidP="002C6452">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2 834,7</w:t>
            </w:r>
          </w:p>
        </w:tc>
        <w:tc>
          <w:tcPr>
            <w:tcW w:w="1103"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c>
          <w:tcPr>
            <w:tcW w:w="1080" w:type="dxa"/>
            <w:tcBorders>
              <w:top w:val="single" w:sz="6" w:space="0" w:color="000000"/>
              <w:left w:val="single" w:sz="2" w:space="0" w:color="000000"/>
              <w:bottom w:val="single" w:sz="2" w:space="0" w:color="000000"/>
              <w:right w:val="single" w:sz="6" w:space="0" w:color="000000"/>
            </w:tcBorders>
          </w:tcPr>
          <w:p w:rsidR="005B6479" w:rsidRPr="008E451E" w:rsidRDefault="005B6479" w:rsidP="002C6452">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0,0</w:t>
            </w:r>
          </w:p>
        </w:tc>
      </w:tr>
      <w:tr w:rsidR="005B6479" w:rsidRPr="008E451E" w:rsidTr="00594FF3">
        <w:trPr>
          <w:trHeight w:val="177"/>
          <w:jc w:val="center"/>
        </w:trPr>
        <w:tc>
          <w:tcPr>
            <w:tcW w:w="4628" w:type="dxa"/>
            <w:gridSpan w:val="3"/>
            <w:vMerge w:val="restart"/>
            <w:tcBorders>
              <w:top w:val="single" w:sz="2" w:space="0" w:color="000000"/>
              <w:left w:val="single" w:sz="2" w:space="0" w:color="000000"/>
              <w:right w:val="single" w:sz="2" w:space="0" w:color="000000"/>
            </w:tcBorders>
          </w:tcPr>
          <w:p w:rsidR="005B6479" w:rsidRPr="002C6452" w:rsidRDefault="005B6479" w:rsidP="007C1B34">
            <w:pPr>
              <w:autoSpaceDE w:val="0"/>
              <w:autoSpaceDN w:val="0"/>
              <w:adjustRightInd w:val="0"/>
              <w:ind w:firstLine="0"/>
              <w:jc w:val="center"/>
              <w:rPr>
                <w:rFonts w:ascii="Times New Roman" w:hAnsi="Times New Roman"/>
                <w:b/>
                <w:bCs/>
                <w:sz w:val="18"/>
                <w:szCs w:val="18"/>
              </w:rPr>
            </w:pPr>
          </w:p>
          <w:p w:rsidR="005B6479" w:rsidRPr="002C6452" w:rsidRDefault="005B6479" w:rsidP="007C1B34">
            <w:pPr>
              <w:autoSpaceDE w:val="0"/>
              <w:autoSpaceDN w:val="0"/>
              <w:adjustRightInd w:val="0"/>
              <w:ind w:firstLine="0"/>
              <w:jc w:val="center"/>
              <w:rPr>
                <w:rFonts w:ascii="Times New Roman" w:hAnsi="Times New Roman"/>
                <w:b/>
                <w:bCs/>
                <w:sz w:val="18"/>
                <w:szCs w:val="18"/>
              </w:rPr>
            </w:pPr>
          </w:p>
          <w:p w:rsidR="005B6479" w:rsidRPr="008E451E" w:rsidRDefault="005B6479" w:rsidP="007C1B34">
            <w:pPr>
              <w:autoSpaceDE w:val="0"/>
              <w:autoSpaceDN w:val="0"/>
              <w:adjustRightInd w:val="0"/>
              <w:ind w:firstLine="0"/>
              <w:jc w:val="center"/>
              <w:rPr>
                <w:rFonts w:ascii="Times New Roman" w:hAnsi="Times New Roman"/>
                <w:sz w:val="18"/>
                <w:szCs w:val="18"/>
              </w:rPr>
            </w:pPr>
            <w:r w:rsidRPr="008E451E">
              <w:rPr>
                <w:rFonts w:ascii="Times New Roman" w:hAnsi="Times New Roman"/>
                <w:b/>
                <w:bCs/>
                <w:sz w:val="18"/>
                <w:szCs w:val="18"/>
              </w:rPr>
              <w:t xml:space="preserve">Итого по подпрограмме II </w:t>
            </w:r>
            <w:r w:rsidRPr="008E451E">
              <w:rPr>
                <w:rFonts w:ascii="Times New Roman" w:hAnsi="Times New Roman"/>
                <w:sz w:val="18"/>
                <w:szCs w:val="18"/>
                <w:lang w:val="en-US"/>
              </w:rPr>
              <w:t> </w:t>
            </w:r>
          </w:p>
          <w:p w:rsidR="005B6479" w:rsidRPr="008E451E" w:rsidRDefault="005B6479" w:rsidP="007C1B34">
            <w:pPr>
              <w:autoSpaceDE w:val="0"/>
              <w:autoSpaceDN w:val="0"/>
              <w:adjustRightInd w:val="0"/>
              <w:ind w:firstLine="0"/>
              <w:jc w:val="center"/>
              <w:rPr>
                <w:rFonts w:ascii="Times New Roman" w:hAnsi="Times New Roman"/>
                <w:sz w:val="18"/>
                <w:szCs w:val="18"/>
              </w:rPr>
            </w:pPr>
          </w:p>
          <w:p w:rsidR="005B6479" w:rsidRPr="008E451E" w:rsidRDefault="005B6479" w:rsidP="007C1B34">
            <w:pPr>
              <w:autoSpaceDE w:val="0"/>
              <w:autoSpaceDN w:val="0"/>
              <w:adjustRightInd w:val="0"/>
              <w:ind w:firstLine="0"/>
              <w:jc w:val="center"/>
              <w:rPr>
                <w:rFonts w:ascii="Times New Roman" w:hAnsi="Times New Roman"/>
                <w:sz w:val="18"/>
                <w:szCs w:val="18"/>
              </w:rPr>
            </w:pPr>
          </w:p>
          <w:p w:rsidR="005B6479" w:rsidRPr="008E451E" w:rsidRDefault="005B6479" w:rsidP="007C1B34">
            <w:pPr>
              <w:autoSpaceDE w:val="0"/>
              <w:autoSpaceDN w:val="0"/>
              <w:adjustRightInd w:val="0"/>
              <w:ind w:firstLine="0"/>
              <w:jc w:val="center"/>
              <w:rPr>
                <w:rFonts w:ascii="Times New Roman" w:hAnsi="Times New Roman"/>
                <w:sz w:val="18"/>
                <w:szCs w:val="18"/>
              </w:rPr>
            </w:pPr>
          </w:p>
          <w:p w:rsidR="005B6479" w:rsidRPr="008E451E" w:rsidRDefault="005B6479" w:rsidP="007C1B34">
            <w:pPr>
              <w:autoSpaceDE w:val="0"/>
              <w:autoSpaceDN w:val="0"/>
              <w:adjustRightInd w:val="0"/>
              <w:ind w:firstLine="0"/>
              <w:jc w:val="center"/>
              <w:rPr>
                <w:rFonts w:ascii="Times New Roman" w:hAnsi="Times New Roman"/>
                <w:sz w:val="18"/>
                <w:szCs w:val="18"/>
              </w:rPr>
            </w:pPr>
          </w:p>
          <w:p w:rsidR="005B6479" w:rsidRPr="008E451E" w:rsidRDefault="005B6479" w:rsidP="007C1B34">
            <w:pPr>
              <w:autoSpaceDE w:val="0"/>
              <w:autoSpaceDN w:val="0"/>
              <w:adjustRightInd w:val="0"/>
              <w:ind w:firstLine="0"/>
              <w:jc w:val="center"/>
              <w:rPr>
                <w:rFonts w:ascii="Times New Roman" w:hAnsi="Times New Roman"/>
                <w:sz w:val="18"/>
                <w:szCs w:val="18"/>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b/>
                <w:bCs/>
                <w:sz w:val="18"/>
                <w:szCs w:val="18"/>
              </w:rPr>
              <w:t xml:space="preserve">Всего, в том числе: </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AE09E2">
              <w:rPr>
                <w:rFonts w:ascii="Times New Roman" w:hAnsi="Times New Roman"/>
                <w:sz w:val="18"/>
                <w:szCs w:val="18"/>
              </w:rPr>
              <w:t>399 081,0</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121 861,7</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32 819,3</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single" w:sz="6" w:space="0" w:color="000000"/>
              <w:left w:val="single" w:sz="2" w:space="0" w:color="000000"/>
              <w:bottom w:val="single" w:sz="2" w:space="0" w:color="000000"/>
              <w:right w:val="single" w:sz="6"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122 200,0</w:t>
            </w:r>
          </w:p>
        </w:tc>
      </w:tr>
      <w:tr w:rsidR="005B6479" w:rsidRPr="008E451E" w:rsidTr="00594FF3">
        <w:trPr>
          <w:trHeight w:val="585"/>
          <w:jc w:val="center"/>
        </w:trPr>
        <w:tc>
          <w:tcPr>
            <w:tcW w:w="4628" w:type="dxa"/>
            <w:gridSpan w:val="3"/>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384 958,5</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116 064,2</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31 834,3</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118 530,0</w:t>
            </w:r>
          </w:p>
        </w:tc>
      </w:tr>
      <w:tr w:rsidR="005B6479" w:rsidRPr="008E451E" w:rsidTr="00594FF3">
        <w:trPr>
          <w:trHeight w:val="330"/>
          <w:jc w:val="center"/>
        </w:trPr>
        <w:tc>
          <w:tcPr>
            <w:tcW w:w="4628" w:type="dxa"/>
            <w:gridSpan w:val="3"/>
            <w:vMerge/>
            <w:tcBorders>
              <w:left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rPr>
            </w:pPr>
            <w:r w:rsidRPr="008E451E">
              <w:rPr>
                <w:rFonts w:ascii="Times New Roman" w:hAnsi="Times New Roman"/>
                <w:sz w:val="18"/>
                <w:szCs w:val="18"/>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14 122,5</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5 797,5</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985,0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3 670,0</w:t>
            </w:r>
          </w:p>
        </w:tc>
      </w:tr>
      <w:tr w:rsidR="005B6479" w:rsidRPr="008E451E" w:rsidTr="00594FF3">
        <w:trPr>
          <w:trHeight w:val="502"/>
          <w:jc w:val="center"/>
        </w:trPr>
        <w:tc>
          <w:tcPr>
            <w:tcW w:w="4628" w:type="dxa"/>
            <w:gridSpan w:val="3"/>
            <w:vMerge/>
            <w:tcBorders>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rPr>
              <w:t>софинансирование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11 914,7</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3 589,7</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985,0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7C1B34">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3 670,0</w:t>
            </w:r>
          </w:p>
        </w:tc>
      </w:tr>
      <w:tr w:rsidR="005B6479" w:rsidRPr="00933FBA" w:rsidTr="00594FF3">
        <w:trPr>
          <w:trHeight w:val="70"/>
          <w:jc w:val="center"/>
        </w:trPr>
        <w:tc>
          <w:tcPr>
            <w:tcW w:w="16148" w:type="dxa"/>
            <w:gridSpan w:val="13"/>
            <w:tcBorders>
              <w:top w:val="nil"/>
              <w:left w:val="single" w:sz="6" w:space="0" w:color="000000"/>
              <w:bottom w:val="single" w:sz="2" w:space="0" w:color="000000"/>
              <w:right w:val="single" w:sz="2" w:space="0" w:color="000000"/>
            </w:tcBorders>
          </w:tcPr>
          <w:p w:rsidR="005B6479" w:rsidRPr="00933FBA" w:rsidRDefault="005B6479" w:rsidP="007C1B34">
            <w:pPr>
              <w:autoSpaceDE w:val="0"/>
              <w:autoSpaceDN w:val="0"/>
              <w:adjustRightInd w:val="0"/>
              <w:ind w:firstLine="0"/>
              <w:jc w:val="center"/>
              <w:rPr>
                <w:rFonts w:ascii="Times New Roman" w:hAnsi="Times New Roman"/>
                <w:sz w:val="28"/>
                <w:szCs w:val="28"/>
              </w:rPr>
            </w:pPr>
            <w:r w:rsidRPr="00933FBA">
              <w:rPr>
                <w:rFonts w:ascii="Times New Roman" w:hAnsi="Times New Roman"/>
                <w:b/>
                <w:bCs/>
                <w:sz w:val="28"/>
                <w:szCs w:val="28"/>
              </w:rPr>
              <w:t>Подпрограмма III «Обеспечение мерами государственной поддержки по улучшению жилищных условий отдельных категорий граждан»</w:t>
            </w:r>
          </w:p>
        </w:tc>
      </w:tr>
      <w:tr w:rsidR="005B6479" w:rsidRPr="00933FBA" w:rsidTr="00594FF3">
        <w:trPr>
          <w:trHeight w:val="315"/>
          <w:jc w:val="center"/>
        </w:trPr>
        <w:tc>
          <w:tcPr>
            <w:tcW w:w="731" w:type="dxa"/>
            <w:vMerge w:val="restart"/>
            <w:tcBorders>
              <w:top w:val="single" w:sz="2" w:space="0" w:color="000000"/>
              <w:left w:val="single" w:sz="6" w:space="0" w:color="000000"/>
              <w:bottom w:val="single" w:sz="6" w:space="0" w:color="000000"/>
              <w:right w:val="single" w:sz="6" w:space="0" w:color="000000"/>
            </w:tcBorders>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r w:rsidRPr="00B42A4A">
              <w:rPr>
                <w:rFonts w:ascii="Times New Roman" w:hAnsi="Times New Roman"/>
                <w:sz w:val="18"/>
                <w:szCs w:val="18"/>
                <w:lang w:val="en-US"/>
              </w:rPr>
              <w:t>3.1.</w:t>
            </w:r>
          </w:p>
        </w:tc>
        <w:tc>
          <w:tcPr>
            <w:tcW w:w="2312" w:type="dxa"/>
            <w:vMerge w:val="restart"/>
            <w:tcBorders>
              <w:top w:val="single" w:sz="2" w:space="0" w:color="000000"/>
              <w:left w:val="single" w:sz="6" w:space="0" w:color="000000"/>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(8,9)</w:t>
            </w:r>
          </w:p>
        </w:tc>
        <w:tc>
          <w:tcPr>
            <w:tcW w:w="1585" w:type="dxa"/>
            <w:vMerge w:val="restart"/>
            <w:tcBorders>
              <w:top w:val="single" w:sz="2" w:space="0" w:color="000000"/>
              <w:left w:val="single" w:sz="6" w:space="0" w:color="000000"/>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 xml:space="preserve">Отдел жилищных программ администрации Березовского района </w:t>
            </w:r>
          </w:p>
        </w:tc>
        <w:tc>
          <w:tcPr>
            <w:tcW w:w="1662" w:type="dxa"/>
            <w:tcBorders>
              <w:top w:val="single" w:sz="2" w:space="0" w:color="000000"/>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b/>
                <w:bCs/>
                <w:sz w:val="18"/>
                <w:szCs w:val="18"/>
              </w:rPr>
              <w:t>Всего, в том числе:</w:t>
            </w:r>
          </w:p>
        </w:tc>
        <w:tc>
          <w:tcPr>
            <w:tcW w:w="1275" w:type="dxa"/>
            <w:tcBorders>
              <w:top w:val="single" w:sz="2" w:space="0" w:color="000000"/>
              <w:left w:val="nil"/>
              <w:bottom w:val="single" w:sz="6" w:space="0" w:color="000000"/>
              <w:right w:val="single" w:sz="6" w:space="0" w:color="000000"/>
            </w:tcBorders>
          </w:tcPr>
          <w:p w:rsidR="005B6479" w:rsidRPr="001B1292"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bCs/>
                <w:sz w:val="18"/>
                <w:szCs w:val="18"/>
              </w:rPr>
              <w:t>4 227,3</w:t>
            </w:r>
          </w:p>
        </w:tc>
        <w:tc>
          <w:tcPr>
            <w:tcW w:w="1116" w:type="dxa"/>
            <w:tcBorders>
              <w:top w:val="single" w:sz="2" w:space="0" w:color="000000"/>
              <w:left w:val="nil"/>
              <w:bottom w:val="single" w:sz="6" w:space="0" w:color="000000"/>
              <w:right w:val="single" w:sz="6" w:space="0" w:color="000000"/>
            </w:tcBorders>
          </w:tcPr>
          <w:p w:rsidR="005B6479" w:rsidRPr="001E6096"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1 554,3</w:t>
            </w:r>
          </w:p>
        </w:tc>
        <w:tc>
          <w:tcPr>
            <w:tcW w:w="1103" w:type="dxa"/>
            <w:tcBorders>
              <w:top w:val="single" w:sz="2" w:space="0" w:color="000000"/>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243,0</w:t>
            </w:r>
          </w:p>
        </w:tc>
        <w:tc>
          <w:tcPr>
            <w:tcW w:w="920" w:type="dxa"/>
            <w:tcBorders>
              <w:top w:val="single" w:sz="2" w:space="0" w:color="000000"/>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243,0</w:t>
            </w:r>
          </w:p>
        </w:tc>
        <w:tc>
          <w:tcPr>
            <w:tcW w:w="920" w:type="dxa"/>
            <w:tcBorders>
              <w:top w:val="single" w:sz="2" w:space="0" w:color="000000"/>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243,0</w:t>
            </w:r>
          </w:p>
        </w:tc>
        <w:tc>
          <w:tcPr>
            <w:tcW w:w="1284" w:type="dxa"/>
            <w:tcBorders>
              <w:top w:val="single" w:sz="2" w:space="0" w:color="000000"/>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243,0</w:t>
            </w:r>
          </w:p>
        </w:tc>
        <w:tc>
          <w:tcPr>
            <w:tcW w:w="1080" w:type="dxa"/>
            <w:tcBorders>
              <w:top w:val="single" w:sz="2" w:space="0" w:color="000000"/>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243,0</w:t>
            </w:r>
          </w:p>
        </w:tc>
        <w:tc>
          <w:tcPr>
            <w:tcW w:w="1080" w:type="dxa"/>
            <w:tcBorders>
              <w:top w:val="single" w:sz="2" w:space="0" w:color="000000"/>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243,0</w:t>
            </w:r>
          </w:p>
        </w:tc>
        <w:tc>
          <w:tcPr>
            <w:tcW w:w="1080" w:type="dxa"/>
            <w:tcBorders>
              <w:top w:val="single" w:sz="2" w:space="0" w:color="000000"/>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1 215,0</w:t>
            </w:r>
          </w:p>
        </w:tc>
      </w:tr>
      <w:tr w:rsidR="005B6479" w:rsidRPr="00933FBA" w:rsidTr="00594FF3">
        <w:trPr>
          <w:trHeight w:val="266"/>
          <w:jc w:val="center"/>
        </w:trPr>
        <w:tc>
          <w:tcPr>
            <w:tcW w:w="731" w:type="dxa"/>
            <w:vMerge/>
            <w:tcBorders>
              <w:top w:val="nil"/>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single" w:sz="6" w:space="0" w:color="000000"/>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Федеральный бюджет</w:t>
            </w:r>
          </w:p>
        </w:tc>
        <w:tc>
          <w:tcPr>
            <w:tcW w:w="1275" w:type="dxa"/>
            <w:tcBorders>
              <w:top w:val="nil"/>
              <w:left w:val="nil"/>
              <w:bottom w:val="single" w:sz="6" w:space="0" w:color="000000"/>
              <w:right w:val="single" w:sz="6" w:space="0" w:color="000000"/>
            </w:tcBorders>
          </w:tcPr>
          <w:p w:rsidR="005B6479" w:rsidRPr="001E6096"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bCs/>
                <w:sz w:val="18"/>
                <w:szCs w:val="18"/>
              </w:rPr>
              <w:t>73,1</w:t>
            </w:r>
          </w:p>
        </w:tc>
        <w:tc>
          <w:tcPr>
            <w:tcW w:w="1116" w:type="dxa"/>
            <w:tcBorders>
              <w:top w:val="nil"/>
              <w:left w:val="nil"/>
              <w:bottom w:val="single" w:sz="6" w:space="0" w:color="000000"/>
              <w:right w:val="single" w:sz="6" w:space="0" w:color="000000"/>
            </w:tcBorders>
          </w:tcPr>
          <w:p w:rsidR="005B6479" w:rsidRPr="001E6096" w:rsidRDefault="005B6479" w:rsidP="008B4BE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73,1</w:t>
            </w:r>
          </w:p>
        </w:tc>
        <w:tc>
          <w:tcPr>
            <w:tcW w:w="1103"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92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92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284"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r>
      <w:tr w:rsidR="005B6479" w:rsidRPr="00933FBA" w:rsidTr="00594FF3">
        <w:trPr>
          <w:trHeight w:val="600"/>
          <w:jc w:val="center"/>
        </w:trPr>
        <w:tc>
          <w:tcPr>
            <w:tcW w:w="731" w:type="dxa"/>
            <w:vMerge/>
            <w:tcBorders>
              <w:top w:val="nil"/>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single" w:sz="6" w:space="0" w:color="000000"/>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Бюджет автономного округа</w:t>
            </w:r>
          </w:p>
        </w:tc>
        <w:tc>
          <w:tcPr>
            <w:tcW w:w="1275" w:type="dxa"/>
            <w:tcBorders>
              <w:top w:val="nil"/>
              <w:left w:val="nil"/>
              <w:bottom w:val="single" w:sz="6" w:space="0" w:color="000000"/>
              <w:right w:val="single" w:sz="6" w:space="0" w:color="000000"/>
            </w:tcBorders>
          </w:tcPr>
          <w:p w:rsidR="005B6479" w:rsidRPr="001E6096"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bCs/>
                <w:sz w:val="18"/>
                <w:szCs w:val="18"/>
              </w:rPr>
              <w:t>3 427,5</w:t>
            </w:r>
          </w:p>
        </w:tc>
        <w:tc>
          <w:tcPr>
            <w:tcW w:w="1116" w:type="dxa"/>
            <w:tcBorders>
              <w:top w:val="nil"/>
              <w:left w:val="nil"/>
              <w:bottom w:val="single" w:sz="6" w:space="0" w:color="000000"/>
              <w:right w:val="single" w:sz="6" w:space="0" w:color="000000"/>
            </w:tcBorders>
          </w:tcPr>
          <w:p w:rsidR="005B6479" w:rsidRPr="001E6096"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1 403,5</w:t>
            </w:r>
          </w:p>
        </w:tc>
        <w:tc>
          <w:tcPr>
            <w:tcW w:w="1103"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184,0</w:t>
            </w:r>
          </w:p>
        </w:tc>
        <w:tc>
          <w:tcPr>
            <w:tcW w:w="92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184,0</w:t>
            </w:r>
          </w:p>
        </w:tc>
        <w:tc>
          <w:tcPr>
            <w:tcW w:w="92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184,0</w:t>
            </w:r>
          </w:p>
        </w:tc>
        <w:tc>
          <w:tcPr>
            <w:tcW w:w="1284"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184,0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184,0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184,0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920,0</w:t>
            </w:r>
          </w:p>
        </w:tc>
      </w:tr>
      <w:tr w:rsidR="005B6479" w:rsidRPr="00933FBA" w:rsidTr="00594FF3">
        <w:trPr>
          <w:trHeight w:val="227"/>
          <w:jc w:val="center"/>
        </w:trPr>
        <w:tc>
          <w:tcPr>
            <w:tcW w:w="731" w:type="dxa"/>
            <w:vMerge/>
            <w:tcBorders>
              <w:top w:val="nil"/>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single" w:sz="6" w:space="0" w:color="000000"/>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Бюджет района, в том числе:</w:t>
            </w:r>
          </w:p>
        </w:tc>
        <w:tc>
          <w:tcPr>
            <w:tcW w:w="1275" w:type="dxa"/>
            <w:tcBorders>
              <w:top w:val="nil"/>
              <w:left w:val="nil"/>
              <w:bottom w:val="single" w:sz="6" w:space="0" w:color="000000"/>
              <w:right w:val="single" w:sz="6" w:space="0" w:color="000000"/>
            </w:tcBorders>
          </w:tcPr>
          <w:p w:rsidR="005B6479" w:rsidRPr="001E6096"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bCs/>
                <w:sz w:val="18"/>
                <w:szCs w:val="18"/>
              </w:rPr>
              <w:t>726,7</w:t>
            </w:r>
          </w:p>
        </w:tc>
        <w:tc>
          <w:tcPr>
            <w:tcW w:w="1116" w:type="dxa"/>
            <w:tcBorders>
              <w:top w:val="nil"/>
              <w:left w:val="nil"/>
              <w:bottom w:val="single" w:sz="6" w:space="0" w:color="000000"/>
              <w:right w:val="single" w:sz="6" w:space="0" w:color="000000"/>
            </w:tcBorders>
          </w:tcPr>
          <w:p w:rsidR="005B6479" w:rsidRPr="001E6096"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77,7</w:t>
            </w:r>
          </w:p>
        </w:tc>
        <w:tc>
          <w:tcPr>
            <w:tcW w:w="1103"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59,0</w:t>
            </w:r>
          </w:p>
        </w:tc>
        <w:tc>
          <w:tcPr>
            <w:tcW w:w="92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59,0</w:t>
            </w:r>
          </w:p>
        </w:tc>
        <w:tc>
          <w:tcPr>
            <w:tcW w:w="92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59,0</w:t>
            </w:r>
          </w:p>
        </w:tc>
        <w:tc>
          <w:tcPr>
            <w:tcW w:w="1284"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59,0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59,0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59,0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295,0</w:t>
            </w:r>
          </w:p>
        </w:tc>
      </w:tr>
      <w:tr w:rsidR="005B6479" w:rsidRPr="00933FBA" w:rsidTr="00594FF3">
        <w:trPr>
          <w:trHeight w:val="457"/>
          <w:jc w:val="center"/>
        </w:trPr>
        <w:tc>
          <w:tcPr>
            <w:tcW w:w="731" w:type="dxa"/>
            <w:vMerge/>
            <w:tcBorders>
              <w:top w:val="nil"/>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single" w:sz="6" w:space="0" w:color="000000"/>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6" w:space="0" w:color="000000"/>
              <w:bottom w:val="single" w:sz="6" w:space="0" w:color="000000"/>
              <w:right w:val="single" w:sz="6"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софинансирование</w:t>
            </w:r>
          </w:p>
        </w:tc>
        <w:tc>
          <w:tcPr>
            <w:tcW w:w="1275" w:type="dxa"/>
            <w:tcBorders>
              <w:top w:val="nil"/>
              <w:left w:val="nil"/>
              <w:bottom w:val="single" w:sz="6" w:space="0" w:color="000000"/>
              <w:right w:val="single" w:sz="6" w:space="0" w:color="000000"/>
            </w:tcBorders>
          </w:tcPr>
          <w:p w:rsidR="005B6479" w:rsidRPr="001E6096" w:rsidRDefault="005B6479" w:rsidP="007C1B34">
            <w:pPr>
              <w:autoSpaceDE w:val="0"/>
              <w:autoSpaceDN w:val="0"/>
              <w:adjustRightInd w:val="0"/>
              <w:ind w:firstLine="0"/>
              <w:jc w:val="center"/>
              <w:rPr>
                <w:rFonts w:ascii="Times New Roman" w:hAnsi="Times New Roman"/>
                <w:sz w:val="18"/>
                <w:szCs w:val="18"/>
              </w:rPr>
            </w:pPr>
            <w:r w:rsidRPr="00AE09E2">
              <w:rPr>
                <w:rFonts w:ascii="Times New Roman" w:hAnsi="Times New Roman"/>
                <w:bCs/>
                <w:sz w:val="18"/>
                <w:szCs w:val="18"/>
              </w:rPr>
              <w:t>184,4</w:t>
            </w:r>
          </w:p>
        </w:tc>
        <w:tc>
          <w:tcPr>
            <w:tcW w:w="1116" w:type="dxa"/>
            <w:tcBorders>
              <w:top w:val="nil"/>
              <w:left w:val="nil"/>
              <w:bottom w:val="single" w:sz="6" w:space="0" w:color="000000"/>
              <w:right w:val="single" w:sz="6" w:space="0" w:color="000000"/>
            </w:tcBorders>
          </w:tcPr>
          <w:p w:rsidR="005B6479" w:rsidRPr="001E6096"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77,7</w:t>
            </w:r>
          </w:p>
        </w:tc>
        <w:tc>
          <w:tcPr>
            <w:tcW w:w="1103"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9,7</w:t>
            </w:r>
          </w:p>
        </w:tc>
        <w:tc>
          <w:tcPr>
            <w:tcW w:w="92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9,7</w:t>
            </w:r>
          </w:p>
        </w:tc>
        <w:tc>
          <w:tcPr>
            <w:tcW w:w="92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9,7</w:t>
            </w:r>
          </w:p>
        </w:tc>
        <w:tc>
          <w:tcPr>
            <w:tcW w:w="1284"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9,7</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9,7</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9,7</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48,5</w:t>
            </w:r>
          </w:p>
        </w:tc>
      </w:tr>
      <w:tr w:rsidR="005B6479" w:rsidRPr="00933FBA" w:rsidTr="00594FF3">
        <w:trPr>
          <w:trHeight w:val="315"/>
          <w:jc w:val="center"/>
        </w:trPr>
        <w:tc>
          <w:tcPr>
            <w:tcW w:w="731" w:type="dxa"/>
            <w:vMerge w:val="restart"/>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r w:rsidRPr="00B42A4A">
              <w:rPr>
                <w:rFonts w:ascii="Times New Roman" w:hAnsi="Times New Roman"/>
                <w:sz w:val="18"/>
                <w:szCs w:val="18"/>
                <w:lang w:val="en-US"/>
              </w:rPr>
              <w:t>3.2.</w:t>
            </w:r>
          </w:p>
        </w:tc>
        <w:tc>
          <w:tcPr>
            <w:tcW w:w="2312" w:type="dxa"/>
            <w:vMerge w:val="restart"/>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585" w:type="dxa"/>
            <w:vMerge w:val="restart"/>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Отдел жилищных программ администрации Березовского района</w:t>
            </w: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b/>
                <w:bCs/>
                <w:sz w:val="18"/>
                <w:szCs w:val="18"/>
              </w:rPr>
              <w:t xml:space="preserve">Всего, в том числе: </w:t>
            </w:r>
          </w:p>
        </w:tc>
        <w:tc>
          <w:tcPr>
            <w:tcW w:w="1275"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528,0</w:t>
            </w:r>
          </w:p>
        </w:tc>
        <w:tc>
          <w:tcPr>
            <w:tcW w:w="1116"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103"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92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92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284"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08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08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08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220,0</w:t>
            </w:r>
          </w:p>
        </w:tc>
      </w:tr>
      <w:tr w:rsidR="005B6479" w:rsidRPr="00933FBA" w:rsidTr="00594FF3">
        <w:trPr>
          <w:trHeight w:val="630"/>
          <w:jc w:val="center"/>
        </w:trPr>
        <w:tc>
          <w:tcPr>
            <w:tcW w:w="731" w:type="dxa"/>
            <w:vMerge/>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single" w:sz="2" w:space="0" w:color="000000"/>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 xml:space="preserve">Бюджет автономного округа </w:t>
            </w:r>
          </w:p>
        </w:tc>
        <w:tc>
          <w:tcPr>
            <w:tcW w:w="1275"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528,0</w:t>
            </w:r>
          </w:p>
        </w:tc>
        <w:tc>
          <w:tcPr>
            <w:tcW w:w="1116"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103"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92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92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284"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08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08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44,0</w:t>
            </w:r>
          </w:p>
        </w:tc>
        <w:tc>
          <w:tcPr>
            <w:tcW w:w="108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220,0</w:t>
            </w:r>
          </w:p>
        </w:tc>
      </w:tr>
      <w:tr w:rsidR="005B6479" w:rsidRPr="00933FBA" w:rsidTr="00594FF3">
        <w:trPr>
          <w:trHeight w:val="245"/>
          <w:jc w:val="center"/>
        </w:trPr>
        <w:tc>
          <w:tcPr>
            <w:tcW w:w="731" w:type="dxa"/>
            <w:vMerge w:val="restart"/>
            <w:tcBorders>
              <w:top w:val="single" w:sz="2" w:space="0" w:color="000000"/>
              <w:left w:val="single" w:sz="2" w:space="0" w:color="000000"/>
              <w:bottom w:val="nil"/>
              <w:right w:val="single" w:sz="2" w:space="0" w:color="000000"/>
            </w:tcBorders>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r w:rsidRPr="00B42A4A">
              <w:rPr>
                <w:rFonts w:ascii="Times New Roman" w:hAnsi="Times New Roman"/>
                <w:sz w:val="18"/>
                <w:szCs w:val="18"/>
                <w:lang w:val="en-US"/>
              </w:rPr>
              <w:t>3.3.</w:t>
            </w:r>
          </w:p>
        </w:tc>
        <w:tc>
          <w:tcPr>
            <w:tcW w:w="2312" w:type="dxa"/>
            <w:vMerge w:val="restart"/>
            <w:tcBorders>
              <w:top w:val="single" w:sz="2" w:space="0" w:color="000000"/>
              <w:left w:val="single" w:sz="2" w:space="0" w:color="000000"/>
              <w:bottom w:val="nil"/>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(8,10)</w:t>
            </w:r>
          </w:p>
        </w:tc>
        <w:tc>
          <w:tcPr>
            <w:tcW w:w="1585" w:type="dxa"/>
            <w:vMerge w:val="restart"/>
            <w:tcBorders>
              <w:top w:val="single" w:sz="2" w:space="0" w:color="000000"/>
              <w:left w:val="single" w:sz="2" w:space="0" w:color="000000"/>
              <w:bottom w:val="nil"/>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Отдел жилищных программ администрации Березовского района</w:t>
            </w: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b/>
                <w:bCs/>
                <w:sz w:val="18"/>
                <w:szCs w:val="18"/>
              </w:rPr>
              <w:t>Всего, в том числе:</w:t>
            </w:r>
          </w:p>
        </w:tc>
        <w:tc>
          <w:tcPr>
            <w:tcW w:w="1275" w:type="dxa"/>
            <w:tcBorders>
              <w:top w:val="single" w:sz="2" w:space="0" w:color="000000"/>
              <w:left w:val="single" w:sz="2" w:space="0" w:color="000000"/>
              <w:bottom w:val="single" w:sz="2" w:space="0" w:color="000000"/>
              <w:right w:val="single" w:sz="2" w:space="0" w:color="000000"/>
            </w:tcBorders>
          </w:tcPr>
          <w:p w:rsidR="005B6479" w:rsidRPr="007B5EBE"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82 599,2</w:t>
            </w:r>
          </w:p>
        </w:tc>
        <w:tc>
          <w:tcPr>
            <w:tcW w:w="1116"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5 329,0</w:t>
            </w:r>
          </w:p>
        </w:tc>
        <w:tc>
          <w:tcPr>
            <w:tcW w:w="1103"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6 217,2</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7105,3</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Pr>
                <w:rFonts w:ascii="Times New Roman" w:hAnsi="Times New Roman"/>
                <w:sz w:val="20"/>
                <w:szCs w:val="20"/>
              </w:rPr>
              <w:t>7 105,3</w:t>
            </w:r>
          </w:p>
        </w:tc>
        <w:tc>
          <w:tcPr>
            <w:tcW w:w="1284"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Pr>
                <w:rFonts w:ascii="Times New Roman" w:hAnsi="Times New Roman"/>
                <w:sz w:val="20"/>
                <w:szCs w:val="20"/>
              </w:rPr>
              <w:t>7 105,3</w:t>
            </w:r>
          </w:p>
        </w:tc>
        <w:tc>
          <w:tcPr>
            <w:tcW w:w="1080"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Pr>
                <w:rFonts w:ascii="Times New Roman" w:hAnsi="Times New Roman"/>
                <w:sz w:val="20"/>
                <w:szCs w:val="20"/>
              </w:rPr>
              <w:t>7 105,3</w:t>
            </w:r>
          </w:p>
        </w:tc>
        <w:tc>
          <w:tcPr>
            <w:tcW w:w="1080" w:type="dxa"/>
            <w:tcBorders>
              <w:top w:val="nil"/>
              <w:left w:val="single" w:sz="2" w:space="0" w:color="000000"/>
              <w:bottom w:val="single" w:sz="6" w:space="0" w:color="000000"/>
              <w:right w:val="single" w:sz="6" w:space="0" w:color="000000"/>
            </w:tcBorders>
          </w:tcPr>
          <w:p w:rsidR="005B6479" w:rsidRPr="00576C4F" w:rsidRDefault="005B6479" w:rsidP="00576C4F">
            <w:pPr>
              <w:ind w:firstLine="0"/>
              <w:jc w:val="center"/>
              <w:rPr>
                <w:rFonts w:ascii="Times New Roman" w:hAnsi="Times New Roman"/>
                <w:sz w:val="20"/>
                <w:szCs w:val="20"/>
              </w:rPr>
            </w:pPr>
            <w:r>
              <w:rPr>
                <w:rFonts w:ascii="Times New Roman" w:hAnsi="Times New Roman"/>
                <w:sz w:val="20"/>
                <w:szCs w:val="20"/>
              </w:rPr>
              <w:t>7 105,3</w:t>
            </w:r>
          </w:p>
        </w:tc>
        <w:tc>
          <w:tcPr>
            <w:tcW w:w="1080" w:type="dxa"/>
            <w:tcBorders>
              <w:top w:val="nil"/>
              <w:left w:val="nil"/>
              <w:bottom w:val="single" w:sz="6" w:space="0" w:color="000000"/>
              <w:right w:val="single" w:sz="6" w:space="0" w:color="000000"/>
            </w:tcBorders>
          </w:tcPr>
          <w:p w:rsidR="005B6479" w:rsidRPr="00576C4F"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35 526,5</w:t>
            </w:r>
          </w:p>
        </w:tc>
      </w:tr>
      <w:tr w:rsidR="005B6479" w:rsidRPr="00933FBA" w:rsidTr="00594FF3">
        <w:trPr>
          <w:trHeight w:val="245"/>
          <w:jc w:val="center"/>
        </w:trPr>
        <w:tc>
          <w:tcPr>
            <w:tcW w:w="731" w:type="dxa"/>
            <w:vMerge/>
            <w:tcBorders>
              <w:top w:val="nil"/>
              <w:left w:val="single" w:sz="2" w:space="0" w:color="000000"/>
              <w:bottom w:val="nil"/>
              <w:right w:val="single" w:sz="2" w:space="0" w:color="000000"/>
            </w:tcBorders>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nil"/>
              <w:left w:val="single" w:sz="2" w:space="0" w:color="000000"/>
              <w:bottom w:val="nil"/>
              <w:right w:val="single" w:sz="2" w:space="0" w:color="000000"/>
            </w:tcBorders>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2" w:space="0" w:color="000000"/>
              <w:bottom w:val="nil"/>
              <w:right w:val="single" w:sz="2" w:space="0" w:color="000000"/>
            </w:tcBorders>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Федеральный бюджет</w:t>
            </w:r>
          </w:p>
        </w:tc>
        <w:tc>
          <w:tcPr>
            <w:tcW w:w="1275" w:type="dxa"/>
            <w:tcBorders>
              <w:top w:val="single" w:sz="2" w:space="0" w:color="000000"/>
              <w:left w:val="single" w:sz="2" w:space="0" w:color="000000"/>
              <w:bottom w:val="single" w:sz="2" w:space="0" w:color="000000"/>
              <w:right w:val="single" w:sz="2" w:space="0" w:color="000000"/>
            </w:tcBorders>
          </w:tcPr>
          <w:p w:rsidR="005B6479" w:rsidRPr="007B5EBE"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82 599,2</w:t>
            </w:r>
          </w:p>
        </w:tc>
        <w:tc>
          <w:tcPr>
            <w:tcW w:w="1116"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5 329,0</w:t>
            </w:r>
          </w:p>
        </w:tc>
        <w:tc>
          <w:tcPr>
            <w:tcW w:w="1103" w:type="dxa"/>
            <w:tcBorders>
              <w:top w:val="single" w:sz="2" w:space="0" w:color="000000"/>
              <w:left w:val="single" w:sz="2" w:space="0" w:color="000000"/>
              <w:bottom w:val="single" w:sz="2" w:space="0" w:color="000000"/>
              <w:right w:val="single" w:sz="2" w:space="0" w:color="000000"/>
            </w:tcBorders>
          </w:tcPr>
          <w:p w:rsidR="005B6479" w:rsidRPr="00576C4F" w:rsidRDefault="005B6479" w:rsidP="00B42A4A">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6 217,2</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B42A4A">
            <w:pPr>
              <w:ind w:firstLine="0"/>
              <w:jc w:val="center"/>
              <w:rPr>
                <w:rFonts w:ascii="Times New Roman" w:hAnsi="Times New Roman"/>
                <w:sz w:val="20"/>
                <w:szCs w:val="20"/>
              </w:rPr>
            </w:pPr>
            <w:r w:rsidRPr="00576C4F">
              <w:rPr>
                <w:rFonts w:ascii="Times New Roman" w:hAnsi="Times New Roman"/>
                <w:sz w:val="20"/>
                <w:szCs w:val="20"/>
              </w:rPr>
              <w:t>7105,3</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B42A4A">
            <w:pPr>
              <w:ind w:firstLine="0"/>
              <w:jc w:val="center"/>
              <w:rPr>
                <w:rFonts w:ascii="Times New Roman" w:hAnsi="Times New Roman"/>
                <w:sz w:val="20"/>
                <w:szCs w:val="20"/>
              </w:rPr>
            </w:pPr>
            <w:r>
              <w:rPr>
                <w:rFonts w:ascii="Times New Roman" w:hAnsi="Times New Roman"/>
                <w:sz w:val="20"/>
                <w:szCs w:val="20"/>
              </w:rPr>
              <w:t>7 105,3</w:t>
            </w:r>
          </w:p>
        </w:tc>
        <w:tc>
          <w:tcPr>
            <w:tcW w:w="1284" w:type="dxa"/>
            <w:tcBorders>
              <w:top w:val="single" w:sz="2" w:space="0" w:color="000000"/>
              <w:left w:val="single" w:sz="2" w:space="0" w:color="000000"/>
              <w:bottom w:val="single" w:sz="2" w:space="0" w:color="000000"/>
              <w:right w:val="single" w:sz="2" w:space="0" w:color="000000"/>
            </w:tcBorders>
          </w:tcPr>
          <w:p w:rsidR="005B6479" w:rsidRPr="00576C4F" w:rsidRDefault="005B6479" w:rsidP="00B42A4A">
            <w:pPr>
              <w:ind w:firstLine="0"/>
              <w:jc w:val="center"/>
              <w:rPr>
                <w:rFonts w:ascii="Times New Roman" w:hAnsi="Times New Roman"/>
                <w:sz w:val="20"/>
                <w:szCs w:val="20"/>
              </w:rPr>
            </w:pPr>
            <w:r>
              <w:rPr>
                <w:rFonts w:ascii="Times New Roman" w:hAnsi="Times New Roman"/>
                <w:sz w:val="20"/>
                <w:szCs w:val="20"/>
              </w:rPr>
              <w:t>7 105,3</w:t>
            </w:r>
          </w:p>
        </w:tc>
        <w:tc>
          <w:tcPr>
            <w:tcW w:w="1080" w:type="dxa"/>
            <w:tcBorders>
              <w:top w:val="single" w:sz="2" w:space="0" w:color="000000"/>
              <w:left w:val="single" w:sz="2" w:space="0" w:color="000000"/>
              <w:bottom w:val="single" w:sz="2" w:space="0" w:color="000000"/>
              <w:right w:val="single" w:sz="2" w:space="0" w:color="000000"/>
            </w:tcBorders>
          </w:tcPr>
          <w:p w:rsidR="005B6479" w:rsidRPr="00576C4F" w:rsidRDefault="005B6479" w:rsidP="00B42A4A">
            <w:pPr>
              <w:ind w:firstLine="0"/>
              <w:jc w:val="center"/>
              <w:rPr>
                <w:rFonts w:ascii="Times New Roman" w:hAnsi="Times New Roman"/>
                <w:sz w:val="20"/>
                <w:szCs w:val="20"/>
              </w:rPr>
            </w:pPr>
            <w:r>
              <w:rPr>
                <w:rFonts w:ascii="Times New Roman" w:hAnsi="Times New Roman"/>
                <w:sz w:val="20"/>
                <w:szCs w:val="20"/>
              </w:rPr>
              <w:t>7 105,3</w:t>
            </w:r>
          </w:p>
        </w:tc>
        <w:tc>
          <w:tcPr>
            <w:tcW w:w="1080" w:type="dxa"/>
            <w:tcBorders>
              <w:top w:val="nil"/>
              <w:left w:val="single" w:sz="2" w:space="0" w:color="000000"/>
              <w:bottom w:val="single" w:sz="6" w:space="0" w:color="000000"/>
              <w:right w:val="single" w:sz="6" w:space="0" w:color="000000"/>
            </w:tcBorders>
          </w:tcPr>
          <w:p w:rsidR="005B6479" w:rsidRPr="00576C4F" w:rsidRDefault="005B6479" w:rsidP="00B42A4A">
            <w:pPr>
              <w:ind w:firstLine="0"/>
              <w:jc w:val="center"/>
              <w:rPr>
                <w:rFonts w:ascii="Times New Roman" w:hAnsi="Times New Roman"/>
                <w:sz w:val="20"/>
                <w:szCs w:val="20"/>
              </w:rPr>
            </w:pPr>
            <w:r>
              <w:rPr>
                <w:rFonts w:ascii="Times New Roman" w:hAnsi="Times New Roman"/>
                <w:sz w:val="20"/>
                <w:szCs w:val="20"/>
              </w:rPr>
              <w:t>7 105,3</w:t>
            </w:r>
          </w:p>
        </w:tc>
        <w:tc>
          <w:tcPr>
            <w:tcW w:w="1080" w:type="dxa"/>
            <w:tcBorders>
              <w:top w:val="nil"/>
              <w:left w:val="nil"/>
              <w:bottom w:val="single" w:sz="6" w:space="0" w:color="000000"/>
              <w:right w:val="single" w:sz="6"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35 526,5</w:t>
            </w:r>
          </w:p>
        </w:tc>
      </w:tr>
      <w:tr w:rsidR="005B6479" w:rsidRPr="00933FBA" w:rsidTr="00594FF3">
        <w:trPr>
          <w:trHeight w:val="245"/>
          <w:jc w:val="center"/>
        </w:trPr>
        <w:tc>
          <w:tcPr>
            <w:tcW w:w="731" w:type="dxa"/>
            <w:vMerge w:val="restart"/>
            <w:tcBorders>
              <w:top w:val="single" w:sz="2" w:space="0" w:color="000000"/>
              <w:left w:val="single" w:sz="2" w:space="0" w:color="000000"/>
              <w:bottom w:val="nil"/>
              <w:right w:val="single" w:sz="2" w:space="0" w:color="000000"/>
            </w:tcBorders>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r w:rsidRPr="00B42A4A">
              <w:rPr>
                <w:rFonts w:ascii="Times New Roman" w:hAnsi="Times New Roman"/>
                <w:sz w:val="18"/>
                <w:szCs w:val="18"/>
                <w:lang w:val="en-US"/>
              </w:rPr>
              <w:t>3.4.</w:t>
            </w:r>
          </w:p>
        </w:tc>
        <w:tc>
          <w:tcPr>
            <w:tcW w:w="2312" w:type="dxa"/>
            <w:vMerge w:val="restart"/>
            <w:tcBorders>
              <w:top w:val="single" w:sz="2" w:space="0" w:color="000000"/>
              <w:left w:val="single" w:sz="2" w:space="0" w:color="000000"/>
              <w:bottom w:val="nil"/>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Предоставление социальных выплат отдельным категориям граждан на обеспечение жилыми помещениями (11)</w:t>
            </w:r>
          </w:p>
        </w:tc>
        <w:tc>
          <w:tcPr>
            <w:tcW w:w="1585" w:type="dxa"/>
            <w:vMerge w:val="restart"/>
            <w:tcBorders>
              <w:top w:val="single" w:sz="2" w:space="0" w:color="000000"/>
              <w:left w:val="single" w:sz="2" w:space="0" w:color="000000"/>
              <w:bottom w:val="nil"/>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Отдел жилищных программ администрации Березовского района</w:t>
            </w: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b/>
                <w:bCs/>
                <w:sz w:val="18"/>
                <w:szCs w:val="18"/>
              </w:rPr>
              <w:t>Всего, в том числе:</w:t>
            </w:r>
          </w:p>
        </w:tc>
        <w:tc>
          <w:tcPr>
            <w:tcW w:w="1275" w:type="dxa"/>
            <w:tcBorders>
              <w:top w:val="single" w:sz="2" w:space="0" w:color="000000"/>
              <w:left w:val="single" w:sz="2" w:space="0" w:color="000000"/>
              <w:bottom w:val="single" w:sz="2" w:space="0" w:color="000000"/>
              <w:right w:val="single" w:sz="2" w:space="0" w:color="000000"/>
            </w:tcBorders>
          </w:tcPr>
          <w:p w:rsidR="005B6479" w:rsidRPr="007B5EBE"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16" w:type="dxa"/>
            <w:tcBorders>
              <w:top w:val="single" w:sz="2" w:space="0" w:color="000000"/>
              <w:left w:val="single" w:sz="2" w:space="0" w:color="000000"/>
              <w:bottom w:val="single" w:sz="2" w:space="0" w:color="000000"/>
              <w:right w:val="single" w:sz="2" w:space="0" w:color="000000"/>
            </w:tcBorders>
          </w:tcPr>
          <w:p w:rsidR="005B6479" w:rsidRPr="007B5EBE"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03"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nil"/>
              <w:left w:val="single" w:sz="2" w:space="0" w:color="000000"/>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r>
      <w:tr w:rsidR="005B6479" w:rsidRPr="00933FBA" w:rsidTr="00594FF3">
        <w:trPr>
          <w:trHeight w:val="245"/>
          <w:jc w:val="center"/>
        </w:trPr>
        <w:tc>
          <w:tcPr>
            <w:tcW w:w="731" w:type="dxa"/>
            <w:vMerge/>
            <w:tcBorders>
              <w:top w:val="nil"/>
              <w:left w:val="single" w:sz="2" w:space="0" w:color="000000"/>
              <w:bottom w:val="nil"/>
              <w:right w:val="single" w:sz="2" w:space="0" w:color="000000"/>
            </w:tcBorders>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2312" w:type="dxa"/>
            <w:vMerge/>
            <w:tcBorders>
              <w:top w:val="nil"/>
              <w:left w:val="single" w:sz="2" w:space="0" w:color="000000"/>
              <w:bottom w:val="nil"/>
              <w:right w:val="single" w:sz="2" w:space="0" w:color="000000"/>
            </w:tcBorders>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top w:val="nil"/>
              <w:left w:val="single" w:sz="2" w:space="0" w:color="000000"/>
              <w:bottom w:val="nil"/>
              <w:right w:val="single" w:sz="2" w:space="0" w:color="000000"/>
            </w:tcBorders>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7B5EBE"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за счет средств государственной программы «Сотрудничество»</w:t>
            </w:r>
          </w:p>
        </w:tc>
        <w:tc>
          <w:tcPr>
            <w:tcW w:w="1275" w:type="dxa"/>
            <w:tcBorders>
              <w:top w:val="single" w:sz="2" w:space="0" w:color="000000"/>
              <w:left w:val="single" w:sz="2" w:space="0" w:color="000000"/>
              <w:bottom w:val="single" w:sz="2" w:space="0" w:color="000000"/>
              <w:right w:val="single" w:sz="2" w:space="0" w:color="000000"/>
            </w:tcBorders>
          </w:tcPr>
          <w:p w:rsidR="005B6479" w:rsidRPr="007B5EBE"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16" w:type="dxa"/>
            <w:tcBorders>
              <w:top w:val="single" w:sz="2" w:space="0" w:color="000000"/>
              <w:left w:val="single" w:sz="2" w:space="0" w:color="000000"/>
              <w:bottom w:val="single" w:sz="2" w:space="0" w:color="000000"/>
              <w:right w:val="single" w:sz="2" w:space="0" w:color="000000"/>
            </w:tcBorders>
          </w:tcPr>
          <w:p w:rsidR="005B6479" w:rsidRPr="007B5EBE"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03"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nil"/>
              <w:left w:val="single" w:sz="2" w:space="0" w:color="000000"/>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c>
          <w:tcPr>
            <w:tcW w:w="1080" w:type="dxa"/>
            <w:tcBorders>
              <w:top w:val="nil"/>
              <w:left w:val="nil"/>
              <w:bottom w:val="single" w:sz="6" w:space="0" w:color="000000"/>
              <w:right w:val="single" w:sz="6"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lang w:val="en-US"/>
              </w:rPr>
              <w:t>0,0</w:t>
            </w:r>
          </w:p>
        </w:tc>
      </w:tr>
      <w:tr w:rsidR="005B6479" w:rsidRPr="00933FBA" w:rsidTr="00594FF3">
        <w:trPr>
          <w:trHeight w:val="245"/>
          <w:jc w:val="center"/>
        </w:trPr>
        <w:tc>
          <w:tcPr>
            <w:tcW w:w="4628" w:type="dxa"/>
            <w:gridSpan w:val="3"/>
            <w:vMerge w:val="restart"/>
            <w:tcBorders>
              <w:top w:val="single" w:sz="2" w:space="0" w:color="000000"/>
              <w:left w:val="single" w:sz="2" w:space="0" w:color="000000"/>
              <w:right w:val="single" w:sz="2" w:space="0" w:color="000000"/>
            </w:tcBorders>
          </w:tcPr>
          <w:p w:rsidR="005B6479" w:rsidRPr="00270826" w:rsidRDefault="005B6479" w:rsidP="007C1B34">
            <w:pPr>
              <w:autoSpaceDE w:val="0"/>
              <w:autoSpaceDN w:val="0"/>
              <w:adjustRightInd w:val="0"/>
              <w:ind w:firstLine="0"/>
              <w:jc w:val="left"/>
              <w:rPr>
                <w:rFonts w:ascii="Times New Roman" w:hAnsi="Times New Roman"/>
                <w:sz w:val="18"/>
                <w:szCs w:val="18"/>
              </w:rPr>
            </w:pPr>
            <w:r w:rsidRPr="00B42A4A">
              <w:rPr>
                <w:rFonts w:ascii="Times New Roman" w:hAnsi="Times New Roman"/>
                <w:sz w:val="18"/>
                <w:szCs w:val="18"/>
                <w:lang w:val="en-US"/>
              </w:rPr>
              <w:t> </w:t>
            </w:r>
          </w:p>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 xml:space="preserve">Итого по подпрограмме III </w:t>
            </w: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b/>
                <w:bCs/>
                <w:sz w:val="18"/>
                <w:szCs w:val="18"/>
              </w:rPr>
              <w:t>Всего, в том числе:</w:t>
            </w:r>
          </w:p>
        </w:tc>
        <w:tc>
          <w:tcPr>
            <w:tcW w:w="1275"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89 219,7</w:t>
            </w:r>
          </w:p>
        </w:tc>
        <w:tc>
          <w:tcPr>
            <w:tcW w:w="1116"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8 792,5</w:t>
            </w:r>
          </w:p>
        </w:tc>
        <w:tc>
          <w:tcPr>
            <w:tcW w:w="1103"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6 504,2</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1E5485">
            <w:pPr>
              <w:ind w:firstLine="0"/>
              <w:jc w:val="center"/>
              <w:rPr>
                <w:rFonts w:ascii="Times New Roman" w:hAnsi="Times New Roman"/>
                <w:sz w:val="20"/>
                <w:szCs w:val="20"/>
              </w:rPr>
            </w:pPr>
            <w:r w:rsidRPr="00576C4F">
              <w:rPr>
                <w:rFonts w:ascii="Times New Roman" w:hAnsi="Times New Roman"/>
                <w:sz w:val="20"/>
                <w:szCs w:val="20"/>
              </w:rPr>
              <w:t>7 392,3</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7 392,3</w:t>
            </w:r>
          </w:p>
        </w:tc>
        <w:tc>
          <w:tcPr>
            <w:tcW w:w="1284"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7 392,3</w:t>
            </w:r>
          </w:p>
        </w:tc>
        <w:tc>
          <w:tcPr>
            <w:tcW w:w="1080"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7 392,3</w:t>
            </w:r>
          </w:p>
        </w:tc>
        <w:tc>
          <w:tcPr>
            <w:tcW w:w="1080" w:type="dxa"/>
            <w:tcBorders>
              <w:top w:val="nil"/>
              <w:left w:val="single" w:sz="2" w:space="0" w:color="000000"/>
              <w:bottom w:val="single" w:sz="6" w:space="0" w:color="000000"/>
              <w:right w:val="single" w:sz="6"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7 392,3</w:t>
            </w:r>
          </w:p>
        </w:tc>
        <w:tc>
          <w:tcPr>
            <w:tcW w:w="1080" w:type="dxa"/>
            <w:tcBorders>
              <w:top w:val="nil"/>
              <w:left w:val="nil"/>
              <w:bottom w:val="single" w:sz="6" w:space="0" w:color="000000"/>
              <w:right w:val="single" w:sz="6"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36 961,5</w:t>
            </w:r>
          </w:p>
        </w:tc>
      </w:tr>
      <w:tr w:rsidR="005B6479" w:rsidRPr="00933FBA" w:rsidTr="00594FF3">
        <w:trPr>
          <w:trHeight w:val="365"/>
          <w:jc w:val="center"/>
        </w:trPr>
        <w:tc>
          <w:tcPr>
            <w:tcW w:w="4628" w:type="dxa"/>
            <w:gridSpan w:val="3"/>
            <w:vMerge/>
            <w:tcBorders>
              <w:left w:val="single" w:sz="2" w:space="0" w:color="000000"/>
              <w:right w:val="single" w:sz="2" w:space="0" w:color="000000"/>
            </w:tcBorders>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Федеральный бюджет</w:t>
            </w:r>
          </w:p>
        </w:tc>
        <w:tc>
          <w:tcPr>
            <w:tcW w:w="1275"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82 672,3</w:t>
            </w:r>
          </w:p>
        </w:tc>
        <w:tc>
          <w:tcPr>
            <w:tcW w:w="1116"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5 402,1</w:t>
            </w:r>
          </w:p>
        </w:tc>
        <w:tc>
          <w:tcPr>
            <w:tcW w:w="1103"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6 217,2</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7 105,3</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7 105,3</w:t>
            </w:r>
          </w:p>
        </w:tc>
        <w:tc>
          <w:tcPr>
            <w:tcW w:w="1284"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single" w:sz="2" w:space="0" w:color="000000"/>
              <w:left w:val="single" w:sz="2" w:space="0" w:color="000000"/>
              <w:bottom w:val="single" w:sz="2" w:space="0" w:color="000000"/>
              <w:right w:val="single" w:sz="2"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nil"/>
              <w:left w:val="single" w:sz="2" w:space="0" w:color="000000"/>
              <w:bottom w:val="single" w:sz="6" w:space="0" w:color="000000"/>
              <w:right w:val="single" w:sz="6" w:space="0" w:color="000000"/>
            </w:tcBorders>
          </w:tcPr>
          <w:p w:rsidR="005B6479" w:rsidRPr="00576C4F" w:rsidRDefault="005B6479" w:rsidP="00576C4F">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nil"/>
              <w:left w:val="nil"/>
              <w:bottom w:val="single" w:sz="6" w:space="0" w:color="000000"/>
              <w:right w:val="single" w:sz="6" w:space="0" w:color="000000"/>
            </w:tcBorders>
          </w:tcPr>
          <w:p w:rsidR="005B6479" w:rsidRPr="00576C4F" w:rsidRDefault="005B6479" w:rsidP="00576C4F">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35 526,5</w:t>
            </w:r>
          </w:p>
        </w:tc>
      </w:tr>
      <w:tr w:rsidR="005B6479" w:rsidRPr="00933FBA" w:rsidTr="00594FF3">
        <w:trPr>
          <w:trHeight w:val="570"/>
          <w:jc w:val="center"/>
        </w:trPr>
        <w:tc>
          <w:tcPr>
            <w:tcW w:w="4628" w:type="dxa"/>
            <w:gridSpan w:val="3"/>
            <w:vMerge/>
            <w:tcBorders>
              <w:left w:val="single" w:sz="2" w:space="0" w:color="000000"/>
              <w:right w:val="single" w:sz="2"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Бюджет автономного округа</w:t>
            </w:r>
          </w:p>
        </w:tc>
        <w:tc>
          <w:tcPr>
            <w:tcW w:w="1275"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3 955,5</w:t>
            </w:r>
          </w:p>
        </w:tc>
        <w:tc>
          <w:tcPr>
            <w:tcW w:w="1116" w:type="dxa"/>
            <w:tcBorders>
              <w:top w:val="single" w:sz="2" w:space="0" w:color="000000"/>
              <w:left w:val="single" w:sz="2" w:space="0" w:color="000000"/>
              <w:bottom w:val="single" w:sz="2" w:space="0" w:color="000000"/>
              <w:right w:val="single" w:sz="2" w:space="0" w:color="000000"/>
            </w:tcBorders>
          </w:tcPr>
          <w:p w:rsidR="005B6479" w:rsidRPr="001B1292"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1 447,5</w:t>
            </w:r>
          </w:p>
        </w:tc>
        <w:tc>
          <w:tcPr>
            <w:tcW w:w="1103"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228,0</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228,0</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228,0</w:t>
            </w:r>
          </w:p>
        </w:tc>
        <w:tc>
          <w:tcPr>
            <w:tcW w:w="1284"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228,0</w:t>
            </w:r>
          </w:p>
        </w:tc>
        <w:tc>
          <w:tcPr>
            <w:tcW w:w="108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228,0</w:t>
            </w:r>
          </w:p>
        </w:tc>
        <w:tc>
          <w:tcPr>
            <w:tcW w:w="1080" w:type="dxa"/>
            <w:tcBorders>
              <w:top w:val="nil"/>
              <w:left w:val="single" w:sz="2" w:space="0" w:color="000000"/>
              <w:bottom w:val="single" w:sz="6" w:space="0" w:color="000000"/>
              <w:right w:val="single" w:sz="6"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228,0</w:t>
            </w:r>
          </w:p>
        </w:tc>
        <w:tc>
          <w:tcPr>
            <w:tcW w:w="1080" w:type="dxa"/>
            <w:tcBorders>
              <w:top w:val="nil"/>
              <w:left w:val="nil"/>
              <w:bottom w:val="single" w:sz="6" w:space="0" w:color="000000"/>
              <w:right w:val="single" w:sz="6"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1 140,0</w:t>
            </w:r>
          </w:p>
        </w:tc>
      </w:tr>
      <w:tr w:rsidR="005B6479" w:rsidRPr="00933FBA" w:rsidTr="00594FF3">
        <w:trPr>
          <w:trHeight w:val="277"/>
          <w:jc w:val="center"/>
        </w:trPr>
        <w:tc>
          <w:tcPr>
            <w:tcW w:w="4628" w:type="dxa"/>
            <w:gridSpan w:val="3"/>
            <w:vMerge/>
            <w:tcBorders>
              <w:left w:val="single" w:sz="2" w:space="0" w:color="000000"/>
              <w:right w:val="single" w:sz="2"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sidRPr="00B42A4A">
              <w:rPr>
                <w:rFonts w:ascii="Times New Roman" w:hAnsi="Times New Roman"/>
                <w:sz w:val="18"/>
                <w:szCs w:val="18"/>
              </w:rPr>
              <w:t>Бюджет района, в том числе:</w:t>
            </w:r>
          </w:p>
        </w:tc>
        <w:tc>
          <w:tcPr>
            <w:tcW w:w="1275" w:type="dxa"/>
            <w:tcBorders>
              <w:top w:val="single" w:sz="2" w:space="0" w:color="000000"/>
              <w:left w:val="single" w:sz="2" w:space="0" w:color="000000"/>
              <w:bottom w:val="single" w:sz="2" w:space="0" w:color="000000"/>
              <w:right w:val="single" w:sz="2" w:space="0" w:color="000000"/>
            </w:tcBorders>
          </w:tcPr>
          <w:p w:rsidR="005B6479" w:rsidRPr="001E6096"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bCs/>
                <w:sz w:val="18"/>
                <w:szCs w:val="18"/>
              </w:rPr>
              <w:t>726,7</w:t>
            </w:r>
          </w:p>
        </w:tc>
        <w:tc>
          <w:tcPr>
            <w:tcW w:w="1116" w:type="dxa"/>
            <w:tcBorders>
              <w:top w:val="single" w:sz="2" w:space="0" w:color="000000"/>
              <w:left w:val="single" w:sz="2" w:space="0" w:color="000000"/>
              <w:bottom w:val="single" w:sz="2" w:space="0" w:color="000000"/>
              <w:right w:val="single" w:sz="2" w:space="0" w:color="000000"/>
            </w:tcBorders>
          </w:tcPr>
          <w:p w:rsidR="005B6479" w:rsidRPr="001B1292"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77,7</w:t>
            </w:r>
          </w:p>
        </w:tc>
        <w:tc>
          <w:tcPr>
            <w:tcW w:w="1103"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59,0</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59,0</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59,0</w:t>
            </w:r>
          </w:p>
        </w:tc>
        <w:tc>
          <w:tcPr>
            <w:tcW w:w="1284"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59,0</w:t>
            </w:r>
          </w:p>
        </w:tc>
        <w:tc>
          <w:tcPr>
            <w:tcW w:w="108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59,0</w:t>
            </w:r>
          </w:p>
        </w:tc>
        <w:tc>
          <w:tcPr>
            <w:tcW w:w="1080" w:type="dxa"/>
            <w:tcBorders>
              <w:top w:val="nil"/>
              <w:left w:val="single" w:sz="2" w:space="0" w:color="000000"/>
              <w:bottom w:val="single" w:sz="6" w:space="0" w:color="000000"/>
              <w:right w:val="single" w:sz="6"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59,0</w:t>
            </w:r>
          </w:p>
        </w:tc>
        <w:tc>
          <w:tcPr>
            <w:tcW w:w="1080" w:type="dxa"/>
            <w:tcBorders>
              <w:top w:val="nil"/>
              <w:left w:val="nil"/>
              <w:bottom w:val="single" w:sz="6" w:space="0" w:color="000000"/>
              <w:right w:val="single" w:sz="6"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295,0</w:t>
            </w:r>
          </w:p>
        </w:tc>
      </w:tr>
      <w:tr w:rsidR="005B6479" w:rsidRPr="00933FBA" w:rsidTr="00594FF3">
        <w:trPr>
          <w:trHeight w:val="402"/>
          <w:jc w:val="center"/>
        </w:trPr>
        <w:tc>
          <w:tcPr>
            <w:tcW w:w="4628" w:type="dxa"/>
            <w:gridSpan w:val="3"/>
            <w:vMerge/>
            <w:tcBorders>
              <w:left w:val="single" w:sz="2" w:space="0" w:color="000000"/>
              <w:right w:val="single" w:sz="2"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софинансирование</w:t>
            </w:r>
          </w:p>
        </w:tc>
        <w:tc>
          <w:tcPr>
            <w:tcW w:w="1275" w:type="dxa"/>
            <w:tcBorders>
              <w:top w:val="single" w:sz="2" w:space="0" w:color="000000"/>
              <w:left w:val="single" w:sz="2" w:space="0" w:color="000000"/>
              <w:bottom w:val="single" w:sz="2" w:space="0" w:color="000000"/>
              <w:right w:val="single" w:sz="2" w:space="0" w:color="000000"/>
            </w:tcBorders>
          </w:tcPr>
          <w:p w:rsidR="005B6479" w:rsidRPr="001E6096"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bCs/>
                <w:sz w:val="18"/>
                <w:szCs w:val="18"/>
              </w:rPr>
              <w:t>184,4</w:t>
            </w:r>
          </w:p>
        </w:tc>
        <w:tc>
          <w:tcPr>
            <w:tcW w:w="1116" w:type="dxa"/>
            <w:tcBorders>
              <w:top w:val="single" w:sz="2" w:space="0" w:color="000000"/>
              <w:left w:val="single" w:sz="2" w:space="0" w:color="000000"/>
              <w:bottom w:val="single" w:sz="2" w:space="0" w:color="000000"/>
              <w:right w:val="single" w:sz="2" w:space="0" w:color="000000"/>
            </w:tcBorders>
          </w:tcPr>
          <w:p w:rsidR="005B6479" w:rsidRPr="001B1292"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77,7</w:t>
            </w:r>
          </w:p>
        </w:tc>
        <w:tc>
          <w:tcPr>
            <w:tcW w:w="1103"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9,7</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9,7</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9,7</w:t>
            </w:r>
          </w:p>
        </w:tc>
        <w:tc>
          <w:tcPr>
            <w:tcW w:w="1284"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9,7</w:t>
            </w:r>
          </w:p>
        </w:tc>
        <w:tc>
          <w:tcPr>
            <w:tcW w:w="1080" w:type="dxa"/>
            <w:tcBorders>
              <w:top w:val="single" w:sz="2" w:space="0" w:color="000000"/>
              <w:left w:val="single" w:sz="2" w:space="0" w:color="000000"/>
              <w:bottom w:val="single" w:sz="2" w:space="0" w:color="000000"/>
              <w:right w:val="single" w:sz="2"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9,7</w:t>
            </w:r>
          </w:p>
        </w:tc>
        <w:tc>
          <w:tcPr>
            <w:tcW w:w="1080" w:type="dxa"/>
            <w:tcBorders>
              <w:top w:val="single" w:sz="2" w:space="0" w:color="000000"/>
              <w:left w:val="single" w:sz="2" w:space="0" w:color="000000"/>
              <w:bottom w:val="single" w:sz="2" w:space="0" w:color="000000"/>
              <w:right w:val="single" w:sz="6"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9,7</w:t>
            </w:r>
          </w:p>
        </w:tc>
        <w:tc>
          <w:tcPr>
            <w:tcW w:w="1080" w:type="dxa"/>
            <w:tcBorders>
              <w:top w:val="single" w:sz="2" w:space="0" w:color="000000"/>
              <w:left w:val="nil"/>
              <w:bottom w:val="single" w:sz="2" w:space="0" w:color="000000"/>
              <w:right w:val="single" w:sz="6" w:space="0" w:color="000000"/>
            </w:tcBorders>
          </w:tcPr>
          <w:p w:rsidR="005B6479" w:rsidRPr="00576C4F" w:rsidRDefault="005B6479" w:rsidP="007C1B34">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48,5</w:t>
            </w:r>
          </w:p>
        </w:tc>
      </w:tr>
      <w:tr w:rsidR="005B6479" w:rsidRPr="00933FBA" w:rsidTr="00594FF3">
        <w:trPr>
          <w:trHeight w:val="402"/>
          <w:jc w:val="center"/>
        </w:trPr>
        <w:tc>
          <w:tcPr>
            <w:tcW w:w="4628" w:type="dxa"/>
            <w:gridSpan w:val="3"/>
            <w:vMerge/>
            <w:tcBorders>
              <w:left w:val="single" w:sz="2" w:space="0" w:color="000000"/>
              <w:bottom w:val="single" w:sz="2" w:space="0" w:color="000000"/>
              <w:right w:val="single" w:sz="2" w:space="0" w:color="000000"/>
            </w:tcBorders>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за счет средств государственной программы «Сотрудничество»</w:t>
            </w:r>
          </w:p>
        </w:tc>
        <w:tc>
          <w:tcPr>
            <w:tcW w:w="1275" w:type="dxa"/>
            <w:tcBorders>
              <w:top w:val="single" w:sz="2" w:space="0" w:color="000000"/>
              <w:left w:val="single" w:sz="2" w:space="0" w:color="000000"/>
              <w:bottom w:val="single" w:sz="2" w:space="0" w:color="000000"/>
              <w:right w:val="single" w:sz="2" w:space="0" w:color="000000"/>
            </w:tcBorders>
          </w:tcPr>
          <w:p w:rsidR="005B6479" w:rsidRPr="007B5EBE"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16" w:type="dxa"/>
            <w:tcBorders>
              <w:top w:val="single" w:sz="2" w:space="0" w:color="000000"/>
              <w:left w:val="single" w:sz="2" w:space="0" w:color="000000"/>
              <w:bottom w:val="single" w:sz="2" w:space="0" w:color="000000"/>
              <w:right w:val="single" w:sz="2" w:space="0" w:color="000000"/>
            </w:tcBorders>
          </w:tcPr>
          <w:p w:rsidR="005B6479" w:rsidRPr="007B5EBE"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03" w:type="dxa"/>
            <w:tcBorders>
              <w:top w:val="single" w:sz="2" w:space="0" w:color="000000"/>
              <w:left w:val="single" w:sz="2" w:space="0" w:color="000000"/>
              <w:bottom w:val="single" w:sz="2" w:space="0" w:color="000000"/>
              <w:right w:val="single" w:sz="2" w:space="0" w:color="000000"/>
            </w:tcBorders>
          </w:tcPr>
          <w:p w:rsidR="005B6479" w:rsidRPr="00576C4F" w:rsidRDefault="005B6479" w:rsidP="001E5485">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1E5485">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920" w:type="dxa"/>
            <w:tcBorders>
              <w:top w:val="single" w:sz="2" w:space="0" w:color="000000"/>
              <w:left w:val="single" w:sz="2" w:space="0" w:color="000000"/>
              <w:bottom w:val="single" w:sz="2" w:space="0" w:color="000000"/>
              <w:right w:val="single" w:sz="2" w:space="0" w:color="000000"/>
            </w:tcBorders>
          </w:tcPr>
          <w:p w:rsidR="005B6479" w:rsidRPr="00576C4F" w:rsidRDefault="005B6479" w:rsidP="001E5485">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284" w:type="dxa"/>
            <w:tcBorders>
              <w:top w:val="single" w:sz="2" w:space="0" w:color="000000"/>
              <w:left w:val="single" w:sz="2" w:space="0" w:color="000000"/>
              <w:bottom w:val="single" w:sz="2" w:space="0" w:color="000000"/>
              <w:right w:val="single" w:sz="2" w:space="0" w:color="000000"/>
            </w:tcBorders>
          </w:tcPr>
          <w:p w:rsidR="005B6479" w:rsidRPr="00576C4F" w:rsidRDefault="005B6479" w:rsidP="001E5485">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2" w:space="0" w:color="000000"/>
            </w:tcBorders>
          </w:tcPr>
          <w:p w:rsidR="005B6479" w:rsidRPr="00576C4F" w:rsidRDefault="005B6479" w:rsidP="001E5485">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single" w:sz="2" w:space="0" w:color="000000"/>
              <w:bottom w:val="single" w:sz="2" w:space="0" w:color="000000"/>
              <w:right w:val="single" w:sz="6" w:space="0" w:color="000000"/>
            </w:tcBorders>
          </w:tcPr>
          <w:p w:rsidR="005B6479" w:rsidRPr="00576C4F" w:rsidRDefault="005B6479" w:rsidP="001E5485">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6" w:space="0" w:color="000000"/>
            </w:tcBorders>
          </w:tcPr>
          <w:p w:rsidR="005B6479" w:rsidRPr="00576C4F" w:rsidRDefault="005B6479" w:rsidP="001E5485">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r>
      <w:tr w:rsidR="005B6479" w:rsidRPr="00933FBA" w:rsidTr="00AC5610">
        <w:trPr>
          <w:trHeight w:val="285"/>
          <w:jc w:val="center"/>
        </w:trPr>
        <w:tc>
          <w:tcPr>
            <w:tcW w:w="3043" w:type="dxa"/>
            <w:gridSpan w:val="2"/>
            <w:vMerge w:val="restart"/>
            <w:tcBorders>
              <w:top w:val="single" w:sz="2" w:space="0" w:color="000000"/>
              <w:left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center"/>
              <w:rPr>
                <w:rFonts w:ascii="Times New Roman" w:hAnsi="Times New Roman"/>
                <w:b/>
                <w:bCs/>
                <w:sz w:val="18"/>
                <w:szCs w:val="18"/>
              </w:rPr>
            </w:pPr>
            <w:r w:rsidRPr="00B42A4A">
              <w:rPr>
                <w:rFonts w:ascii="Times New Roman" w:hAnsi="Times New Roman"/>
                <w:b/>
                <w:bCs/>
                <w:sz w:val="18"/>
                <w:szCs w:val="18"/>
              </w:rPr>
              <w:t>Вс</w:t>
            </w:r>
            <w:r>
              <w:rPr>
                <w:rFonts w:ascii="Times New Roman" w:hAnsi="Times New Roman"/>
                <w:b/>
                <w:bCs/>
                <w:sz w:val="18"/>
                <w:szCs w:val="18"/>
              </w:rPr>
              <w:t>его по муниципальной программе «</w:t>
            </w:r>
            <w:r w:rsidRPr="00B42A4A">
              <w:rPr>
                <w:rFonts w:ascii="Times New Roman" w:hAnsi="Times New Roman"/>
                <w:b/>
                <w:bCs/>
                <w:sz w:val="18"/>
                <w:szCs w:val="18"/>
              </w:rPr>
              <w:t>Развитие жилищной сферы в Березовском районе</w:t>
            </w:r>
            <w:r>
              <w:rPr>
                <w:rFonts w:ascii="Times New Roman" w:hAnsi="Times New Roman"/>
                <w:b/>
                <w:bCs/>
                <w:sz w:val="18"/>
                <w:szCs w:val="18"/>
              </w:rPr>
              <w:t>»</w:t>
            </w:r>
          </w:p>
          <w:p w:rsidR="005B6479" w:rsidRPr="00B42A4A" w:rsidRDefault="005B6479" w:rsidP="007C1B34">
            <w:pPr>
              <w:autoSpaceDE w:val="0"/>
              <w:autoSpaceDN w:val="0"/>
              <w:adjustRightInd w:val="0"/>
              <w:ind w:firstLine="0"/>
              <w:jc w:val="center"/>
              <w:rPr>
                <w:rFonts w:ascii="Times New Roman" w:hAnsi="Times New Roman"/>
                <w:b/>
                <w:bCs/>
                <w:sz w:val="18"/>
                <w:szCs w:val="18"/>
              </w:rPr>
            </w:pPr>
          </w:p>
          <w:p w:rsidR="005B6479" w:rsidRPr="00B42A4A" w:rsidRDefault="005B6479" w:rsidP="007C1B34">
            <w:pPr>
              <w:autoSpaceDE w:val="0"/>
              <w:autoSpaceDN w:val="0"/>
              <w:adjustRightInd w:val="0"/>
              <w:ind w:firstLine="0"/>
              <w:jc w:val="center"/>
              <w:rPr>
                <w:rFonts w:ascii="Times New Roman" w:hAnsi="Times New Roman"/>
                <w:b/>
                <w:bCs/>
                <w:sz w:val="18"/>
                <w:szCs w:val="18"/>
              </w:rPr>
            </w:pPr>
          </w:p>
          <w:p w:rsidR="005B6479" w:rsidRPr="00B42A4A" w:rsidRDefault="005B6479" w:rsidP="007C1B34">
            <w:pPr>
              <w:autoSpaceDE w:val="0"/>
              <w:autoSpaceDN w:val="0"/>
              <w:adjustRightInd w:val="0"/>
              <w:ind w:firstLine="0"/>
              <w:jc w:val="center"/>
              <w:rPr>
                <w:rFonts w:ascii="Times New Roman" w:hAnsi="Times New Roman"/>
                <w:b/>
                <w:bCs/>
                <w:sz w:val="18"/>
                <w:szCs w:val="18"/>
              </w:rPr>
            </w:pPr>
          </w:p>
          <w:p w:rsidR="005B6479" w:rsidRPr="00B42A4A" w:rsidRDefault="005B6479" w:rsidP="007C1B34">
            <w:pPr>
              <w:autoSpaceDE w:val="0"/>
              <w:autoSpaceDN w:val="0"/>
              <w:adjustRightInd w:val="0"/>
              <w:ind w:firstLine="0"/>
              <w:jc w:val="center"/>
              <w:rPr>
                <w:rFonts w:ascii="Times New Roman" w:hAnsi="Times New Roman"/>
                <w:b/>
                <w:bCs/>
                <w:sz w:val="18"/>
                <w:szCs w:val="18"/>
              </w:rPr>
            </w:pPr>
          </w:p>
          <w:p w:rsidR="005B6479" w:rsidRPr="00B42A4A" w:rsidRDefault="005B6479" w:rsidP="007C1B34">
            <w:pPr>
              <w:autoSpaceDE w:val="0"/>
              <w:autoSpaceDN w:val="0"/>
              <w:adjustRightInd w:val="0"/>
              <w:ind w:firstLine="0"/>
              <w:jc w:val="center"/>
              <w:rPr>
                <w:rFonts w:ascii="Times New Roman" w:hAnsi="Times New Roman"/>
                <w:b/>
                <w:bCs/>
                <w:sz w:val="18"/>
                <w:szCs w:val="18"/>
              </w:rPr>
            </w:pPr>
          </w:p>
          <w:p w:rsidR="005B6479" w:rsidRPr="00B42A4A" w:rsidRDefault="005B6479" w:rsidP="007C1B34">
            <w:pPr>
              <w:autoSpaceDE w:val="0"/>
              <w:autoSpaceDN w:val="0"/>
              <w:adjustRightInd w:val="0"/>
              <w:ind w:firstLine="0"/>
              <w:jc w:val="center"/>
              <w:rPr>
                <w:rFonts w:ascii="Times New Roman" w:hAnsi="Times New Roman"/>
                <w:sz w:val="18"/>
                <w:szCs w:val="18"/>
              </w:rPr>
            </w:pPr>
          </w:p>
        </w:tc>
        <w:tc>
          <w:tcPr>
            <w:tcW w:w="1585" w:type="dxa"/>
            <w:vMerge w:val="restart"/>
            <w:tcBorders>
              <w:top w:val="single" w:sz="2" w:space="0" w:color="000000"/>
              <w:left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rPr>
            </w:pPr>
            <w:r w:rsidRPr="00B42A4A">
              <w:rPr>
                <w:rFonts w:ascii="Times New Roman" w:hAnsi="Times New Roman"/>
                <w:sz w:val="18"/>
                <w:szCs w:val="18"/>
                <w:lang w:val="en-US"/>
              </w:rPr>
              <w:t> </w:t>
            </w: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tc>
        <w:tc>
          <w:tcPr>
            <w:tcW w:w="1662" w:type="dxa"/>
            <w:tcBorders>
              <w:top w:val="single" w:sz="2" w:space="0" w:color="000000"/>
              <w:left w:val="single" w:sz="2" w:space="0" w:color="000000"/>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b/>
                <w:bCs/>
                <w:sz w:val="18"/>
                <w:szCs w:val="18"/>
              </w:rPr>
              <w:t>Всего, в том числе:</w:t>
            </w:r>
          </w:p>
        </w:tc>
        <w:tc>
          <w:tcPr>
            <w:tcW w:w="1275" w:type="dxa"/>
            <w:tcBorders>
              <w:top w:val="single" w:sz="2" w:space="0" w:color="000000"/>
              <w:left w:val="single" w:sz="2" w:space="0" w:color="000000"/>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604 156,5</w:t>
            </w:r>
          </w:p>
        </w:tc>
        <w:tc>
          <w:tcPr>
            <w:tcW w:w="1116" w:type="dxa"/>
            <w:tcBorders>
              <w:top w:val="single" w:sz="2" w:space="0" w:color="000000"/>
              <w:left w:val="single" w:sz="2" w:space="0" w:color="000000"/>
              <w:bottom w:val="single" w:sz="2" w:space="0" w:color="000000"/>
              <w:right w:val="single" w:sz="2" w:space="0" w:color="000000"/>
            </w:tcBorders>
            <w:vAlign w:val="center"/>
          </w:tcPr>
          <w:p w:rsidR="005B6479" w:rsidRPr="00BA71E9" w:rsidRDefault="005B6479" w:rsidP="00956317">
            <w:pPr>
              <w:autoSpaceDE w:val="0"/>
              <w:autoSpaceDN w:val="0"/>
              <w:adjustRightInd w:val="0"/>
              <w:ind w:firstLine="0"/>
              <w:jc w:val="center"/>
              <w:rPr>
                <w:rFonts w:ascii="Times New Roman" w:hAnsi="Times New Roman"/>
                <w:sz w:val="20"/>
                <w:szCs w:val="20"/>
              </w:rPr>
            </w:pPr>
            <w:r w:rsidRPr="00BA71E9">
              <w:rPr>
                <w:rFonts w:ascii="Times New Roman" w:hAnsi="Times New Roman"/>
                <w:sz w:val="20"/>
                <w:szCs w:val="20"/>
              </w:rPr>
              <w:t>143 747,0</w:t>
            </w:r>
          </w:p>
        </w:tc>
        <w:tc>
          <w:tcPr>
            <w:tcW w:w="1103" w:type="dxa"/>
            <w:tcBorders>
              <w:top w:val="single" w:sz="2" w:space="0" w:color="000000"/>
              <w:left w:val="single" w:sz="2" w:space="0" w:color="000000"/>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BA71E9">
              <w:rPr>
                <w:rFonts w:ascii="Times New Roman" w:hAnsi="Times New Roman"/>
                <w:sz w:val="20"/>
                <w:szCs w:val="20"/>
              </w:rPr>
              <w:t>48 270,5</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41 224,2</w:t>
            </w:r>
          </w:p>
        </w:tc>
        <w:tc>
          <w:tcPr>
            <w:tcW w:w="920" w:type="dxa"/>
            <w:tcBorders>
              <w:top w:val="single" w:sz="2" w:space="0" w:color="000000"/>
              <w:left w:val="single" w:sz="2" w:space="0" w:color="000000"/>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41 224,2</w:t>
            </w:r>
          </w:p>
        </w:tc>
        <w:tc>
          <w:tcPr>
            <w:tcW w:w="1284" w:type="dxa"/>
            <w:tcBorders>
              <w:top w:val="single" w:sz="2" w:space="0" w:color="000000"/>
              <w:left w:val="single" w:sz="2" w:space="0" w:color="000000"/>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41 224,2</w:t>
            </w:r>
          </w:p>
        </w:tc>
        <w:tc>
          <w:tcPr>
            <w:tcW w:w="1080" w:type="dxa"/>
            <w:tcBorders>
              <w:top w:val="single" w:sz="2" w:space="0" w:color="000000"/>
              <w:left w:val="single" w:sz="2" w:space="0" w:color="000000"/>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41 224,2</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41 224,2</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206 121,0</w:t>
            </w:r>
          </w:p>
        </w:tc>
      </w:tr>
      <w:tr w:rsidR="005B6479" w:rsidRPr="00933FBA" w:rsidTr="00AC5610">
        <w:trPr>
          <w:trHeight w:val="9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Федеральный бюджет</w:t>
            </w:r>
          </w:p>
        </w:tc>
        <w:tc>
          <w:tcPr>
            <w:tcW w:w="1275" w:type="dxa"/>
            <w:tcBorders>
              <w:top w:val="single" w:sz="2" w:space="0" w:color="000000"/>
              <w:left w:val="nil"/>
              <w:bottom w:val="single" w:sz="2" w:space="0" w:color="000000"/>
              <w:right w:val="single" w:sz="2" w:space="0" w:color="000000"/>
            </w:tcBorders>
          </w:tcPr>
          <w:p w:rsidR="005B6479" w:rsidRPr="00576C4F" w:rsidRDefault="005B6479" w:rsidP="00C8095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82 672,3</w:t>
            </w:r>
          </w:p>
        </w:tc>
        <w:tc>
          <w:tcPr>
            <w:tcW w:w="1116" w:type="dxa"/>
            <w:tcBorders>
              <w:top w:val="single" w:sz="2" w:space="0" w:color="000000"/>
              <w:left w:val="nil"/>
              <w:bottom w:val="single" w:sz="2" w:space="0" w:color="000000"/>
              <w:right w:val="single" w:sz="2" w:space="0" w:color="000000"/>
            </w:tcBorders>
          </w:tcPr>
          <w:p w:rsidR="005B6479" w:rsidRPr="00576C4F" w:rsidRDefault="005B6479" w:rsidP="00C8095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5 402,1</w:t>
            </w:r>
          </w:p>
        </w:tc>
        <w:tc>
          <w:tcPr>
            <w:tcW w:w="1103" w:type="dxa"/>
            <w:tcBorders>
              <w:top w:val="single" w:sz="2" w:space="0" w:color="000000"/>
              <w:left w:val="nil"/>
              <w:bottom w:val="single" w:sz="2" w:space="0" w:color="000000"/>
              <w:right w:val="single" w:sz="2" w:space="0" w:color="000000"/>
            </w:tcBorders>
          </w:tcPr>
          <w:p w:rsidR="005B6479" w:rsidRPr="00C96719" w:rsidRDefault="005B6479" w:rsidP="00576C4F">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6 217,2</w:t>
            </w:r>
          </w:p>
        </w:tc>
        <w:tc>
          <w:tcPr>
            <w:tcW w:w="920" w:type="dxa"/>
            <w:tcBorders>
              <w:top w:val="single" w:sz="2" w:space="0" w:color="000000"/>
              <w:left w:val="nil"/>
              <w:bottom w:val="single" w:sz="2" w:space="0" w:color="000000"/>
              <w:right w:val="single" w:sz="2" w:space="0" w:color="000000"/>
            </w:tcBorders>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7 105,3</w:t>
            </w:r>
          </w:p>
        </w:tc>
        <w:tc>
          <w:tcPr>
            <w:tcW w:w="920" w:type="dxa"/>
            <w:tcBorders>
              <w:top w:val="single" w:sz="2" w:space="0" w:color="000000"/>
              <w:left w:val="nil"/>
              <w:bottom w:val="single" w:sz="2" w:space="0" w:color="000000"/>
              <w:right w:val="single" w:sz="2" w:space="0" w:color="000000"/>
            </w:tcBorders>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7 105,3</w:t>
            </w:r>
          </w:p>
        </w:tc>
        <w:tc>
          <w:tcPr>
            <w:tcW w:w="1284" w:type="dxa"/>
            <w:tcBorders>
              <w:top w:val="single" w:sz="2" w:space="0" w:color="000000"/>
              <w:left w:val="nil"/>
              <w:bottom w:val="single" w:sz="2" w:space="0" w:color="000000"/>
              <w:right w:val="single" w:sz="2" w:space="0" w:color="000000"/>
            </w:tcBorders>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C96719" w:rsidRDefault="005B6479" w:rsidP="00576C4F">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35 526,5</w:t>
            </w:r>
          </w:p>
        </w:tc>
      </w:tr>
      <w:tr w:rsidR="005B6479" w:rsidRPr="00933FBA" w:rsidTr="00AC5610">
        <w:trPr>
          <w:trHeight w:val="60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Бюджет автономного округа</w:t>
            </w:r>
          </w:p>
        </w:tc>
        <w:tc>
          <w:tcPr>
            <w:tcW w:w="1275"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499 682,2</w:t>
            </w:r>
          </w:p>
        </w:tc>
        <w:tc>
          <w:tcPr>
            <w:tcW w:w="1116"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129 492,5</w:t>
            </w:r>
            <w:r w:rsidRPr="00C96719">
              <w:rPr>
                <w:rFonts w:ascii="Times New Roman" w:hAnsi="Times New Roman"/>
                <w:sz w:val="20"/>
                <w:szCs w:val="20"/>
              </w:rPr>
              <w:t>*</w:t>
            </w:r>
          </w:p>
        </w:tc>
        <w:tc>
          <w:tcPr>
            <w:tcW w:w="1103"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39 750,7</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33 043,9</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33 043,9</w:t>
            </w:r>
          </w:p>
        </w:tc>
        <w:tc>
          <w:tcPr>
            <w:tcW w:w="1284" w:type="dxa"/>
            <w:tcBorders>
              <w:top w:val="single" w:sz="2" w:space="0" w:color="000000"/>
              <w:left w:val="nil"/>
              <w:bottom w:val="single" w:sz="2" w:space="0" w:color="000000"/>
              <w:right w:val="single" w:sz="2" w:space="0" w:color="000000"/>
            </w:tcBorders>
            <w:vAlign w:val="center"/>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33 043,9</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33 043,9</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576C4F">
            <w:pPr>
              <w:ind w:firstLine="0"/>
              <w:jc w:val="center"/>
              <w:rPr>
                <w:rFonts w:ascii="Times New Roman" w:hAnsi="Times New Roman"/>
                <w:sz w:val="20"/>
                <w:szCs w:val="20"/>
              </w:rPr>
            </w:pPr>
            <w:r w:rsidRPr="00C96719">
              <w:rPr>
                <w:rFonts w:ascii="Times New Roman" w:hAnsi="Times New Roman"/>
                <w:sz w:val="20"/>
                <w:szCs w:val="20"/>
              </w:rPr>
              <w:t>33 043,9</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165 219,5</w:t>
            </w:r>
          </w:p>
        </w:tc>
      </w:tr>
      <w:tr w:rsidR="005B6479" w:rsidRPr="00933FBA" w:rsidTr="00AC5610">
        <w:trPr>
          <w:trHeight w:val="30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color w:val="000000"/>
                <w:sz w:val="18"/>
                <w:szCs w:val="18"/>
              </w:rPr>
              <w:t>Бюджет района</w:t>
            </w:r>
          </w:p>
        </w:tc>
        <w:tc>
          <w:tcPr>
            <w:tcW w:w="1275"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19 937,0</w:t>
            </w:r>
          </w:p>
        </w:tc>
        <w:tc>
          <w:tcPr>
            <w:tcW w:w="1116"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6 987,2</w:t>
            </w:r>
          </w:p>
        </w:tc>
        <w:tc>
          <w:tcPr>
            <w:tcW w:w="1103"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2 199,8</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1 075,0</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594FF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1 075,0</w:t>
            </w:r>
          </w:p>
        </w:tc>
        <w:tc>
          <w:tcPr>
            <w:tcW w:w="1284" w:type="dxa"/>
            <w:tcBorders>
              <w:top w:val="single" w:sz="2" w:space="0" w:color="000000"/>
              <w:left w:val="nil"/>
              <w:bottom w:val="single" w:sz="2" w:space="0" w:color="000000"/>
              <w:right w:val="single" w:sz="2" w:space="0" w:color="000000"/>
            </w:tcBorders>
            <w:vAlign w:val="center"/>
          </w:tcPr>
          <w:p w:rsidR="005B6479" w:rsidRPr="00C96719" w:rsidRDefault="005B6479" w:rsidP="00594FF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1 075,0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594FF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1 075,0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594FF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1 075,0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5 375,0</w:t>
            </w:r>
          </w:p>
        </w:tc>
      </w:tr>
      <w:tr w:rsidR="005B6479" w:rsidRPr="00933FBA" w:rsidTr="00AC5610">
        <w:trPr>
          <w:trHeight w:val="681"/>
          <w:jc w:val="center"/>
        </w:trPr>
        <w:tc>
          <w:tcPr>
            <w:tcW w:w="3043" w:type="dxa"/>
            <w:gridSpan w:val="2"/>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vAlign w:val="center"/>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color w:val="000000"/>
                <w:sz w:val="18"/>
                <w:szCs w:val="18"/>
              </w:rPr>
              <w:t>В том числе: софинансирование</w:t>
            </w:r>
          </w:p>
        </w:tc>
        <w:tc>
          <w:tcPr>
            <w:tcW w:w="1275"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15 239,3</w:t>
            </w:r>
          </w:p>
        </w:tc>
        <w:tc>
          <w:tcPr>
            <w:tcW w:w="1116"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3 852,6</w:t>
            </w:r>
          </w:p>
        </w:tc>
        <w:tc>
          <w:tcPr>
            <w:tcW w:w="1103"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1129,7</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1 025,7</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594FF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1 025,7</w:t>
            </w:r>
          </w:p>
        </w:tc>
        <w:tc>
          <w:tcPr>
            <w:tcW w:w="1284" w:type="dxa"/>
            <w:tcBorders>
              <w:top w:val="single" w:sz="2" w:space="0" w:color="000000"/>
              <w:left w:val="nil"/>
              <w:bottom w:val="single" w:sz="2" w:space="0" w:color="000000"/>
              <w:right w:val="single" w:sz="2" w:space="0" w:color="000000"/>
            </w:tcBorders>
            <w:vAlign w:val="center"/>
          </w:tcPr>
          <w:p w:rsidR="005B6479" w:rsidRPr="00C96719" w:rsidRDefault="005B6479" w:rsidP="00594FF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1 025,7</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594FF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1 025,7</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594FF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1 025,7</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7C1B34">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rPr>
              <w:t>5 128,5</w:t>
            </w:r>
          </w:p>
        </w:tc>
      </w:tr>
      <w:tr w:rsidR="005B6479" w:rsidRPr="00933FBA" w:rsidTr="00AC5610">
        <w:trPr>
          <w:trHeight w:val="681"/>
          <w:jc w:val="center"/>
        </w:trPr>
        <w:tc>
          <w:tcPr>
            <w:tcW w:w="3043" w:type="dxa"/>
            <w:gridSpan w:val="2"/>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vAlign w:val="center"/>
          </w:tcPr>
          <w:p w:rsidR="005B6479" w:rsidRPr="00903213" w:rsidRDefault="005B6479" w:rsidP="00903213">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в том числе по переданным полномочиям:</w:t>
            </w:r>
          </w:p>
        </w:tc>
        <w:tc>
          <w:tcPr>
            <w:tcW w:w="1275"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215,7</w:t>
            </w:r>
          </w:p>
        </w:tc>
        <w:tc>
          <w:tcPr>
            <w:tcW w:w="1116"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215,7</w:t>
            </w:r>
          </w:p>
        </w:tc>
        <w:tc>
          <w:tcPr>
            <w:tcW w:w="1103"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r>
      <w:tr w:rsidR="005B6479" w:rsidRPr="00933FBA" w:rsidTr="00007ED0">
        <w:trPr>
          <w:trHeight w:val="4245"/>
          <w:jc w:val="center"/>
        </w:trPr>
        <w:tc>
          <w:tcPr>
            <w:tcW w:w="3043" w:type="dxa"/>
            <w:gridSpan w:val="2"/>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4" w:space="0" w:color="auto"/>
              <w:right w:val="single" w:sz="2" w:space="0" w:color="000000"/>
            </w:tcBorders>
            <w:vAlign w:val="center"/>
          </w:tcPr>
          <w:p w:rsidR="005B6479" w:rsidRDefault="005B6479" w:rsidP="00903213">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городское поселение Березово городское поселение Игрим</w:t>
            </w:r>
          </w:p>
          <w:p w:rsidR="005B6479" w:rsidRDefault="005B6479" w:rsidP="00903213">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Саранпауль</w:t>
            </w:r>
          </w:p>
          <w:p w:rsidR="005B6479" w:rsidRDefault="005B6479" w:rsidP="00903213">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Светлый</w:t>
            </w:r>
          </w:p>
          <w:p w:rsidR="005B6479" w:rsidRDefault="005B6479" w:rsidP="00903213">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Хулимсунт</w:t>
            </w:r>
          </w:p>
          <w:p w:rsidR="005B6479" w:rsidRDefault="005B6479" w:rsidP="00903213">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Приполярный</w:t>
            </w:r>
          </w:p>
          <w:p w:rsidR="005B6479" w:rsidRPr="008E451E" w:rsidRDefault="005B6479" w:rsidP="00903213">
            <w:pPr>
              <w:autoSpaceDE w:val="0"/>
              <w:autoSpaceDN w:val="0"/>
              <w:adjustRightInd w:val="0"/>
              <w:ind w:firstLine="0"/>
              <w:jc w:val="center"/>
              <w:rPr>
                <w:rFonts w:ascii="Times New Roman" w:hAnsi="Times New Roman"/>
                <w:sz w:val="20"/>
                <w:szCs w:val="20"/>
              </w:rPr>
            </w:pPr>
          </w:p>
        </w:tc>
        <w:tc>
          <w:tcPr>
            <w:tcW w:w="1275" w:type="dxa"/>
            <w:tcBorders>
              <w:top w:val="single" w:sz="2" w:space="0" w:color="000000"/>
              <w:left w:val="nil"/>
              <w:bottom w:val="single" w:sz="4" w:space="0" w:color="auto"/>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007ED0" w:rsidRDefault="005B6479" w:rsidP="00C8095A">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71,7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52,6</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32,8</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lang w:val="en-US"/>
              </w:rPr>
              <w:t>31,7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26,9</w:t>
            </w:r>
          </w:p>
          <w:p w:rsidR="005B6479" w:rsidRPr="008B4BEF" w:rsidRDefault="005B6479" w:rsidP="00C8095A">
            <w:pPr>
              <w:autoSpaceDE w:val="0"/>
              <w:autoSpaceDN w:val="0"/>
              <w:adjustRightInd w:val="0"/>
              <w:ind w:firstLine="0"/>
              <w:jc w:val="left"/>
              <w:rPr>
                <w:rFonts w:ascii="Times New Roman" w:hAnsi="Times New Roman"/>
                <w:sz w:val="20"/>
                <w:szCs w:val="20"/>
                <w:lang w:val="en-US"/>
              </w:rPr>
            </w:pPr>
          </w:p>
        </w:tc>
        <w:tc>
          <w:tcPr>
            <w:tcW w:w="1116" w:type="dxa"/>
            <w:tcBorders>
              <w:top w:val="single" w:sz="2" w:space="0" w:color="000000"/>
              <w:left w:val="nil"/>
              <w:bottom w:val="single" w:sz="4" w:space="0" w:color="auto"/>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lang w:val="en-US"/>
              </w:rPr>
              <w:t>0,0</w:t>
            </w: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71,7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52,6</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r w:rsidRPr="008B4BEF">
              <w:rPr>
                <w:rFonts w:ascii="Times New Roman" w:hAnsi="Times New Roman"/>
                <w:color w:val="000000"/>
                <w:sz w:val="20"/>
                <w:szCs w:val="20"/>
              </w:rPr>
              <w:t>32,8</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31,7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26,9</w:t>
            </w:r>
          </w:p>
          <w:p w:rsidR="005B6479" w:rsidRPr="008B4BEF" w:rsidRDefault="005B6479" w:rsidP="00C8095A">
            <w:pPr>
              <w:autoSpaceDE w:val="0"/>
              <w:autoSpaceDN w:val="0"/>
              <w:adjustRightInd w:val="0"/>
              <w:ind w:firstLine="0"/>
              <w:jc w:val="left"/>
              <w:rPr>
                <w:rFonts w:ascii="Times New Roman" w:hAnsi="Times New Roman"/>
                <w:sz w:val="20"/>
                <w:szCs w:val="20"/>
                <w:lang w:val="en-US"/>
              </w:rPr>
            </w:pPr>
          </w:p>
        </w:tc>
        <w:tc>
          <w:tcPr>
            <w:tcW w:w="1103" w:type="dxa"/>
            <w:tcBorders>
              <w:top w:val="single" w:sz="2" w:space="0" w:color="000000"/>
              <w:left w:val="nil"/>
              <w:bottom w:val="single" w:sz="4" w:space="0" w:color="auto"/>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rPr>
            </w:pPr>
          </w:p>
          <w:p w:rsidR="005B6479" w:rsidRPr="00007ED0" w:rsidRDefault="005B6479" w:rsidP="00903213">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p w:rsidR="005B6479" w:rsidRPr="00C96719" w:rsidRDefault="005B6479" w:rsidP="00903213">
            <w:pPr>
              <w:autoSpaceDE w:val="0"/>
              <w:autoSpaceDN w:val="0"/>
              <w:adjustRightInd w:val="0"/>
              <w:ind w:firstLine="0"/>
              <w:jc w:val="center"/>
              <w:rPr>
                <w:rFonts w:ascii="Times New Roman" w:hAnsi="Times New Roman"/>
                <w:sz w:val="20"/>
                <w:szCs w:val="20"/>
              </w:rPr>
            </w:pPr>
          </w:p>
          <w:p w:rsidR="005B6479" w:rsidRPr="00C96719" w:rsidRDefault="005B6479" w:rsidP="00903213">
            <w:pPr>
              <w:autoSpaceDE w:val="0"/>
              <w:autoSpaceDN w:val="0"/>
              <w:adjustRightInd w:val="0"/>
              <w:ind w:firstLine="0"/>
              <w:jc w:val="center"/>
              <w:rPr>
                <w:rFonts w:ascii="Times New Roman" w:hAnsi="Times New Roman"/>
                <w:sz w:val="20"/>
                <w:szCs w:val="20"/>
              </w:rPr>
            </w:pP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p>
          <w:p w:rsidR="005B6479" w:rsidRPr="00C96719" w:rsidRDefault="005B6479" w:rsidP="00903213">
            <w:pPr>
              <w:autoSpaceDE w:val="0"/>
              <w:autoSpaceDN w:val="0"/>
              <w:adjustRightInd w:val="0"/>
              <w:ind w:firstLine="0"/>
              <w:jc w:val="center"/>
              <w:rPr>
                <w:rFonts w:ascii="Times New Roman" w:hAnsi="Times New Roman"/>
                <w:sz w:val="20"/>
                <w:szCs w:val="20"/>
                <w:lang w:val="en-US"/>
              </w:rPr>
            </w:pPr>
          </w:p>
          <w:p w:rsidR="005B6479" w:rsidRDefault="005B6479" w:rsidP="00903213">
            <w:pPr>
              <w:autoSpaceDE w:val="0"/>
              <w:autoSpaceDN w:val="0"/>
              <w:adjustRightInd w:val="0"/>
              <w:ind w:firstLine="0"/>
              <w:jc w:val="center"/>
              <w:rPr>
                <w:rFonts w:ascii="Times New Roman" w:hAnsi="Times New Roman"/>
                <w:sz w:val="20"/>
                <w:szCs w:val="20"/>
              </w:rPr>
            </w:pPr>
            <w:r w:rsidRPr="00C96719">
              <w:rPr>
                <w:rFonts w:ascii="Times New Roman" w:hAnsi="Times New Roman"/>
                <w:sz w:val="20"/>
                <w:szCs w:val="20"/>
                <w:lang w:val="en-US"/>
              </w:rPr>
              <w:t>0,0</w:t>
            </w:r>
          </w:p>
          <w:p w:rsidR="005B6479" w:rsidRDefault="005B6479" w:rsidP="00903213">
            <w:pPr>
              <w:autoSpaceDE w:val="0"/>
              <w:autoSpaceDN w:val="0"/>
              <w:adjustRightInd w:val="0"/>
              <w:ind w:firstLine="0"/>
              <w:jc w:val="center"/>
              <w:rPr>
                <w:rFonts w:ascii="Times New Roman" w:hAnsi="Times New Roman"/>
                <w:sz w:val="20"/>
                <w:szCs w:val="20"/>
              </w:rPr>
            </w:pPr>
          </w:p>
          <w:p w:rsidR="005B6479" w:rsidRPr="00007ED0" w:rsidRDefault="005B6479" w:rsidP="00903213">
            <w:pPr>
              <w:autoSpaceDE w:val="0"/>
              <w:autoSpaceDN w:val="0"/>
              <w:adjustRightInd w:val="0"/>
              <w:ind w:firstLine="0"/>
              <w:jc w:val="center"/>
              <w:rPr>
                <w:rFonts w:ascii="Times New Roman" w:hAnsi="Times New Roman"/>
                <w:sz w:val="20"/>
                <w:szCs w:val="20"/>
              </w:rPr>
            </w:pPr>
          </w:p>
        </w:tc>
        <w:tc>
          <w:tcPr>
            <w:tcW w:w="920" w:type="dxa"/>
            <w:tcBorders>
              <w:top w:val="single" w:sz="2" w:space="0" w:color="000000"/>
              <w:left w:val="nil"/>
              <w:bottom w:val="single" w:sz="4" w:space="0" w:color="auto"/>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920" w:type="dxa"/>
            <w:tcBorders>
              <w:top w:val="single" w:sz="2" w:space="0" w:color="000000"/>
              <w:left w:val="nil"/>
              <w:bottom w:val="single" w:sz="4" w:space="0" w:color="auto"/>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1284" w:type="dxa"/>
            <w:tcBorders>
              <w:top w:val="single" w:sz="2" w:space="0" w:color="000000"/>
              <w:left w:val="nil"/>
              <w:bottom w:val="single" w:sz="4" w:space="0" w:color="auto"/>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C96719" w:rsidRDefault="005B6479" w:rsidP="00903213">
            <w:pPr>
              <w:autoSpaceDE w:val="0"/>
              <w:autoSpaceDN w:val="0"/>
              <w:adjustRightInd w:val="0"/>
              <w:ind w:firstLine="0"/>
              <w:jc w:val="center"/>
              <w:rPr>
                <w:rFonts w:ascii="Times New Roman" w:hAnsi="Times New Roman"/>
                <w:sz w:val="20"/>
                <w:szCs w:val="20"/>
                <w:lang w:val="en-US"/>
              </w:rPr>
            </w:pPr>
            <w:r w:rsidRPr="00C96719">
              <w:rPr>
                <w:rFonts w:ascii="Times New Roman" w:hAnsi="Times New Roman"/>
                <w:sz w:val="20"/>
                <w:szCs w:val="20"/>
                <w:lang w:val="en-US"/>
              </w:rPr>
              <w:t>0,0</w:t>
            </w:r>
          </w:p>
        </w:tc>
      </w:tr>
      <w:tr w:rsidR="005B6479" w:rsidRPr="00933FBA" w:rsidTr="00007ED0">
        <w:trPr>
          <w:trHeight w:val="57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left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4" w:space="0" w:color="auto"/>
              <w:left w:val="nil"/>
              <w:bottom w:val="single" w:sz="2" w:space="0" w:color="000000"/>
              <w:right w:val="single" w:sz="2" w:space="0" w:color="000000"/>
            </w:tcBorders>
            <w:vAlign w:val="center"/>
          </w:tcPr>
          <w:p w:rsidR="005B6479" w:rsidRDefault="005B6479" w:rsidP="00007ED0">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Доля софинансирования гп. Березово</w:t>
            </w:r>
          </w:p>
          <w:p w:rsidR="005B6479" w:rsidRPr="008E451E" w:rsidRDefault="005B6479" w:rsidP="00903213">
            <w:pPr>
              <w:autoSpaceDE w:val="0"/>
              <w:autoSpaceDN w:val="0"/>
              <w:adjustRightInd w:val="0"/>
              <w:jc w:val="center"/>
              <w:rPr>
                <w:rFonts w:ascii="Times New Roman" w:hAnsi="Times New Roman"/>
                <w:color w:val="000000"/>
                <w:sz w:val="20"/>
                <w:szCs w:val="20"/>
              </w:rPr>
            </w:pPr>
          </w:p>
        </w:tc>
        <w:tc>
          <w:tcPr>
            <w:tcW w:w="1275" w:type="dxa"/>
            <w:tcBorders>
              <w:top w:val="single" w:sz="4" w:space="0" w:color="auto"/>
              <w:left w:val="nil"/>
              <w:bottom w:val="single" w:sz="2" w:space="0" w:color="000000"/>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jc w:val="left"/>
              <w:rPr>
                <w:rFonts w:ascii="Times New Roman" w:hAnsi="Times New Roman"/>
                <w:color w:val="000000"/>
                <w:sz w:val="20"/>
                <w:szCs w:val="20"/>
              </w:rPr>
            </w:pPr>
            <w:r>
              <w:rPr>
                <w:rFonts w:ascii="Times New Roman" w:hAnsi="Times New Roman"/>
                <w:color w:val="000000"/>
                <w:sz w:val="20"/>
                <w:szCs w:val="20"/>
              </w:rPr>
              <w:t>102,8</w:t>
            </w:r>
          </w:p>
        </w:tc>
        <w:tc>
          <w:tcPr>
            <w:tcW w:w="1116" w:type="dxa"/>
            <w:tcBorders>
              <w:top w:val="single" w:sz="4" w:space="0" w:color="auto"/>
              <w:left w:val="nil"/>
              <w:bottom w:val="single" w:sz="2" w:space="0" w:color="000000"/>
              <w:right w:val="single" w:sz="2" w:space="0" w:color="000000"/>
            </w:tcBorders>
            <w:vAlign w:val="center"/>
          </w:tcPr>
          <w:p w:rsidR="005B6479" w:rsidRPr="008B4BEF" w:rsidRDefault="005B6479" w:rsidP="00007ED0">
            <w:pPr>
              <w:autoSpaceDE w:val="0"/>
              <w:autoSpaceDN w:val="0"/>
              <w:adjustRightInd w:val="0"/>
              <w:ind w:firstLine="0"/>
              <w:jc w:val="center"/>
              <w:rPr>
                <w:rFonts w:ascii="Times New Roman" w:hAnsi="Times New Roman"/>
                <w:color w:val="000000"/>
                <w:sz w:val="20"/>
                <w:szCs w:val="20"/>
              </w:rPr>
            </w:pPr>
          </w:p>
          <w:p w:rsidR="005B6479" w:rsidRPr="00007ED0" w:rsidRDefault="005B6479" w:rsidP="00007ED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0,0</w:t>
            </w:r>
          </w:p>
        </w:tc>
        <w:tc>
          <w:tcPr>
            <w:tcW w:w="1103" w:type="dxa"/>
            <w:tcBorders>
              <w:top w:val="single" w:sz="4" w:space="0" w:color="auto"/>
              <w:left w:val="nil"/>
              <w:bottom w:val="single" w:sz="2" w:space="0" w:color="000000"/>
              <w:right w:val="single" w:sz="2" w:space="0" w:color="000000"/>
            </w:tcBorders>
            <w:vAlign w:val="center"/>
          </w:tcPr>
          <w:p w:rsidR="005B6479" w:rsidRPr="00C96719" w:rsidRDefault="005B6479" w:rsidP="00007ED0">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102,8</w:t>
            </w:r>
          </w:p>
        </w:tc>
        <w:tc>
          <w:tcPr>
            <w:tcW w:w="920" w:type="dxa"/>
            <w:tcBorders>
              <w:top w:val="single" w:sz="4" w:space="0" w:color="auto"/>
              <w:left w:val="nil"/>
              <w:bottom w:val="single" w:sz="2" w:space="0" w:color="000000"/>
              <w:right w:val="single" w:sz="2" w:space="0" w:color="000000"/>
            </w:tcBorders>
            <w:vAlign w:val="center"/>
          </w:tcPr>
          <w:p w:rsidR="005B6479" w:rsidRPr="00007ED0" w:rsidRDefault="005B6479" w:rsidP="00007ED0">
            <w:pPr>
              <w:autoSpaceDE w:val="0"/>
              <w:autoSpaceDN w:val="0"/>
              <w:adjustRightInd w:val="0"/>
              <w:ind w:hanging="31"/>
              <w:jc w:val="center"/>
              <w:rPr>
                <w:rFonts w:ascii="Times New Roman" w:hAnsi="Times New Roman"/>
                <w:sz w:val="20"/>
                <w:szCs w:val="20"/>
              </w:rPr>
            </w:pPr>
            <w:r>
              <w:rPr>
                <w:rFonts w:ascii="Times New Roman" w:hAnsi="Times New Roman"/>
                <w:sz w:val="20"/>
                <w:szCs w:val="20"/>
              </w:rPr>
              <w:t>0,0</w:t>
            </w:r>
          </w:p>
        </w:tc>
        <w:tc>
          <w:tcPr>
            <w:tcW w:w="920" w:type="dxa"/>
            <w:tcBorders>
              <w:top w:val="single" w:sz="4" w:space="0" w:color="auto"/>
              <w:left w:val="nil"/>
              <w:bottom w:val="single" w:sz="2" w:space="0" w:color="000000"/>
              <w:right w:val="single" w:sz="2" w:space="0" w:color="000000"/>
            </w:tcBorders>
            <w:vAlign w:val="center"/>
          </w:tcPr>
          <w:p w:rsidR="005B6479" w:rsidRPr="00007ED0" w:rsidRDefault="005B6479" w:rsidP="00007ED0">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284" w:type="dxa"/>
            <w:tcBorders>
              <w:top w:val="single" w:sz="4" w:space="0" w:color="auto"/>
              <w:left w:val="nil"/>
              <w:bottom w:val="single" w:sz="2" w:space="0" w:color="000000"/>
              <w:right w:val="single" w:sz="2" w:space="0" w:color="000000"/>
            </w:tcBorders>
            <w:vAlign w:val="center"/>
          </w:tcPr>
          <w:p w:rsidR="005B6479" w:rsidRPr="00007ED0" w:rsidRDefault="005B6479" w:rsidP="00903213">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007ED0" w:rsidRDefault="005B6479" w:rsidP="00903213">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007ED0" w:rsidRDefault="005B6479" w:rsidP="00903213">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007ED0" w:rsidRDefault="005B6479" w:rsidP="00903213">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r>
      <w:tr w:rsidR="005B6479" w:rsidRPr="00933FBA" w:rsidTr="00E7369C">
        <w:trPr>
          <w:trHeight w:val="681"/>
          <w:jc w:val="center"/>
        </w:trPr>
        <w:tc>
          <w:tcPr>
            <w:tcW w:w="3043" w:type="dxa"/>
            <w:gridSpan w:val="2"/>
            <w:vMerge/>
            <w:tcBorders>
              <w:left w:val="single" w:sz="2" w:space="0" w:color="000000"/>
              <w:bottom w:val="nil"/>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585" w:type="dxa"/>
            <w:vMerge/>
            <w:tcBorders>
              <w:left w:val="single" w:sz="2" w:space="0" w:color="000000"/>
              <w:bottom w:val="nil"/>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tcPr>
          <w:p w:rsidR="005B6479" w:rsidRPr="00B42A4A"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за счет средств государственной программы «Сотрудничество»</w:t>
            </w:r>
          </w:p>
        </w:tc>
        <w:tc>
          <w:tcPr>
            <w:tcW w:w="1275" w:type="dxa"/>
            <w:tcBorders>
              <w:top w:val="single" w:sz="2" w:space="0" w:color="000000"/>
              <w:left w:val="nil"/>
              <w:bottom w:val="single" w:sz="2" w:space="0" w:color="000000"/>
              <w:right w:val="single" w:sz="2" w:space="0" w:color="000000"/>
            </w:tcBorders>
          </w:tcPr>
          <w:p w:rsidR="005B6479" w:rsidRPr="007B5EBE"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16" w:type="dxa"/>
            <w:tcBorders>
              <w:top w:val="single" w:sz="2" w:space="0" w:color="000000"/>
              <w:left w:val="nil"/>
              <w:bottom w:val="single" w:sz="2" w:space="0" w:color="000000"/>
              <w:right w:val="single" w:sz="2" w:space="0" w:color="000000"/>
            </w:tcBorders>
          </w:tcPr>
          <w:p w:rsidR="005B6479" w:rsidRPr="007B5EBE"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03"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r>
      <w:tr w:rsidR="005B6479" w:rsidRPr="00933FBA" w:rsidTr="00594FF3">
        <w:trPr>
          <w:trHeight w:val="420"/>
          <w:jc w:val="center"/>
        </w:trPr>
        <w:tc>
          <w:tcPr>
            <w:tcW w:w="4628" w:type="dxa"/>
            <w:gridSpan w:val="3"/>
            <w:tcBorders>
              <w:top w:val="single" w:sz="2" w:space="0" w:color="000000"/>
              <w:left w:val="single" w:sz="2" w:space="0" w:color="000000"/>
              <w:bottom w:val="nil"/>
              <w:right w:val="single" w:sz="2" w:space="0" w:color="000000"/>
            </w:tcBorders>
            <w:shd w:val="clear" w:color="000000" w:fill="FFFFFF"/>
            <w:vAlign w:val="center"/>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r w:rsidRPr="00B42A4A">
              <w:rPr>
                <w:rFonts w:ascii="Times New Roman" w:hAnsi="Times New Roman"/>
                <w:b/>
                <w:bCs/>
                <w:sz w:val="18"/>
                <w:szCs w:val="18"/>
              </w:rPr>
              <w:t>В том числе:</w:t>
            </w: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p>
        </w:tc>
        <w:tc>
          <w:tcPr>
            <w:tcW w:w="1275" w:type="dxa"/>
            <w:tcBorders>
              <w:top w:val="single" w:sz="2" w:space="0" w:color="000000"/>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p>
        </w:tc>
        <w:tc>
          <w:tcPr>
            <w:tcW w:w="1116" w:type="dxa"/>
            <w:tcBorders>
              <w:top w:val="single" w:sz="2" w:space="0" w:color="000000"/>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p>
        </w:tc>
        <w:tc>
          <w:tcPr>
            <w:tcW w:w="1103" w:type="dxa"/>
            <w:tcBorders>
              <w:top w:val="single" w:sz="2" w:space="0" w:color="000000"/>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p>
        </w:tc>
        <w:tc>
          <w:tcPr>
            <w:tcW w:w="920" w:type="dxa"/>
            <w:tcBorders>
              <w:top w:val="single" w:sz="2" w:space="0" w:color="000000"/>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p>
        </w:tc>
        <w:tc>
          <w:tcPr>
            <w:tcW w:w="920" w:type="dxa"/>
            <w:tcBorders>
              <w:top w:val="single" w:sz="2" w:space="0" w:color="000000"/>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p>
        </w:tc>
        <w:tc>
          <w:tcPr>
            <w:tcW w:w="1284" w:type="dxa"/>
            <w:tcBorders>
              <w:top w:val="single" w:sz="2" w:space="0" w:color="000000"/>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p>
        </w:tc>
        <w:tc>
          <w:tcPr>
            <w:tcW w:w="1080" w:type="dxa"/>
            <w:tcBorders>
              <w:top w:val="single" w:sz="2" w:space="0" w:color="000000"/>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p>
        </w:tc>
        <w:tc>
          <w:tcPr>
            <w:tcW w:w="1080" w:type="dxa"/>
            <w:tcBorders>
              <w:top w:val="nil"/>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p>
        </w:tc>
        <w:tc>
          <w:tcPr>
            <w:tcW w:w="1080" w:type="dxa"/>
            <w:tcBorders>
              <w:top w:val="nil"/>
              <w:left w:val="nil"/>
              <w:bottom w:val="single" w:sz="2" w:space="0" w:color="000000"/>
              <w:right w:val="single" w:sz="2" w:space="0" w:color="000000"/>
            </w:tcBorders>
            <w:vAlign w:val="bottom"/>
          </w:tcPr>
          <w:p w:rsidR="005B6479" w:rsidRPr="00B42A4A" w:rsidRDefault="005B6479" w:rsidP="007C1B34">
            <w:pPr>
              <w:autoSpaceDE w:val="0"/>
              <w:autoSpaceDN w:val="0"/>
              <w:adjustRightInd w:val="0"/>
              <w:ind w:firstLine="0"/>
              <w:jc w:val="left"/>
              <w:rPr>
                <w:rFonts w:ascii="Times New Roman" w:hAnsi="Times New Roman"/>
                <w:sz w:val="18"/>
                <w:szCs w:val="18"/>
                <w:lang w:val="en-US"/>
              </w:rPr>
            </w:pPr>
          </w:p>
        </w:tc>
      </w:tr>
      <w:tr w:rsidR="005B6479" w:rsidRPr="00933FBA" w:rsidTr="00594FF3">
        <w:trPr>
          <w:trHeight w:val="420"/>
          <w:jc w:val="center"/>
        </w:trPr>
        <w:tc>
          <w:tcPr>
            <w:tcW w:w="4628" w:type="dxa"/>
            <w:gridSpan w:val="3"/>
            <w:vMerge w:val="restart"/>
            <w:tcBorders>
              <w:top w:val="single" w:sz="2" w:space="0" w:color="000000"/>
              <w:left w:val="single" w:sz="2" w:space="0" w:color="000000"/>
              <w:bottom w:val="nil"/>
              <w:right w:val="single" w:sz="2" w:space="0" w:color="000000"/>
            </w:tcBorders>
            <w:shd w:val="clear" w:color="000000" w:fill="FFFFFF"/>
            <w:vAlign w:val="center"/>
          </w:tcPr>
          <w:p w:rsidR="005B6479" w:rsidRPr="00B42A4A" w:rsidRDefault="005B6479" w:rsidP="007C1B34">
            <w:pPr>
              <w:autoSpaceDE w:val="0"/>
              <w:autoSpaceDN w:val="0"/>
              <w:adjustRightInd w:val="0"/>
              <w:ind w:firstLine="0"/>
              <w:jc w:val="left"/>
              <w:rPr>
                <w:rFonts w:ascii="Times New Roman" w:hAnsi="Times New Roman"/>
                <w:b/>
                <w:bCs/>
                <w:sz w:val="18"/>
                <w:szCs w:val="18"/>
              </w:rPr>
            </w:pPr>
            <w:r w:rsidRPr="00B42A4A">
              <w:rPr>
                <w:rFonts w:ascii="Times New Roman" w:hAnsi="Times New Roman"/>
                <w:b/>
                <w:bCs/>
                <w:sz w:val="18"/>
                <w:szCs w:val="18"/>
              </w:rPr>
              <w:t xml:space="preserve">Инвестиции в объекты муниципальной собственности </w:t>
            </w:r>
          </w:p>
          <w:p w:rsidR="005B6479" w:rsidRPr="00B42A4A" w:rsidRDefault="005B6479" w:rsidP="007C1B34">
            <w:pPr>
              <w:autoSpaceDE w:val="0"/>
              <w:autoSpaceDN w:val="0"/>
              <w:adjustRightInd w:val="0"/>
              <w:ind w:firstLine="0"/>
              <w:jc w:val="left"/>
              <w:rPr>
                <w:rFonts w:ascii="Times New Roman" w:hAnsi="Times New Roman"/>
                <w:b/>
                <w:bCs/>
                <w:sz w:val="18"/>
                <w:szCs w:val="18"/>
              </w:rPr>
            </w:pPr>
          </w:p>
          <w:p w:rsidR="005B6479" w:rsidRPr="00B42A4A" w:rsidRDefault="005B6479" w:rsidP="007C1B34">
            <w:pPr>
              <w:autoSpaceDE w:val="0"/>
              <w:autoSpaceDN w:val="0"/>
              <w:adjustRightInd w:val="0"/>
              <w:ind w:firstLine="0"/>
              <w:jc w:val="left"/>
              <w:rPr>
                <w:rFonts w:ascii="Times New Roman" w:hAnsi="Times New Roman"/>
                <w:b/>
                <w:bCs/>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p w:rsidR="005B6479" w:rsidRPr="00B42A4A" w:rsidRDefault="005B6479" w:rsidP="007C1B34">
            <w:pPr>
              <w:autoSpaceDE w:val="0"/>
              <w:autoSpaceDN w:val="0"/>
              <w:adjustRightInd w:val="0"/>
              <w:ind w:firstLine="0"/>
              <w:jc w:val="left"/>
              <w:rPr>
                <w:rFonts w:ascii="Times New Roman" w:hAnsi="Times New Roman"/>
                <w:sz w:val="18"/>
                <w:szCs w:val="18"/>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D16309" w:rsidRDefault="005B6479" w:rsidP="007C1B34">
            <w:pPr>
              <w:autoSpaceDE w:val="0"/>
              <w:autoSpaceDN w:val="0"/>
              <w:adjustRightInd w:val="0"/>
              <w:ind w:firstLine="0"/>
              <w:jc w:val="center"/>
              <w:rPr>
                <w:rFonts w:ascii="Times New Roman" w:hAnsi="Times New Roman"/>
                <w:sz w:val="18"/>
                <w:szCs w:val="18"/>
                <w:lang w:val="en-US"/>
              </w:rPr>
            </w:pPr>
            <w:r w:rsidRPr="00D16309">
              <w:rPr>
                <w:rFonts w:ascii="Times New Roman" w:hAnsi="Times New Roman"/>
                <w:b/>
                <w:bCs/>
                <w:sz w:val="18"/>
                <w:szCs w:val="18"/>
              </w:rPr>
              <w:t>Всего, в том числе:</w:t>
            </w:r>
          </w:p>
        </w:tc>
        <w:tc>
          <w:tcPr>
            <w:tcW w:w="1275" w:type="dxa"/>
            <w:tcBorders>
              <w:top w:val="single" w:sz="2" w:space="0" w:color="000000"/>
              <w:left w:val="nil"/>
              <w:bottom w:val="single" w:sz="2" w:space="0" w:color="000000"/>
              <w:right w:val="single" w:sz="2" w:space="0" w:color="000000"/>
            </w:tcBorders>
            <w:vAlign w:val="center"/>
          </w:tcPr>
          <w:p w:rsidR="005B6479" w:rsidRPr="00D16309" w:rsidRDefault="005B6479" w:rsidP="008B0B21">
            <w:pPr>
              <w:autoSpaceDE w:val="0"/>
              <w:autoSpaceDN w:val="0"/>
              <w:adjustRightInd w:val="0"/>
              <w:ind w:firstLine="0"/>
              <w:jc w:val="center"/>
              <w:rPr>
                <w:rFonts w:ascii="Times New Roman" w:hAnsi="Times New Roman"/>
                <w:sz w:val="18"/>
                <w:szCs w:val="18"/>
              </w:rPr>
            </w:pPr>
            <w:r w:rsidRPr="00D16309">
              <w:rPr>
                <w:rFonts w:ascii="Times New Roman" w:hAnsi="Times New Roman"/>
                <w:sz w:val="18"/>
                <w:szCs w:val="18"/>
              </w:rPr>
              <w:t>398 790,3</w:t>
            </w:r>
          </w:p>
        </w:tc>
        <w:tc>
          <w:tcPr>
            <w:tcW w:w="1116" w:type="dxa"/>
            <w:tcBorders>
              <w:top w:val="single" w:sz="2" w:space="0" w:color="000000"/>
              <w:left w:val="nil"/>
              <w:bottom w:val="single" w:sz="2" w:space="0" w:color="000000"/>
              <w:right w:val="single" w:sz="2" w:space="0" w:color="000000"/>
            </w:tcBorders>
            <w:vAlign w:val="center"/>
          </w:tcPr>
          <w:p w:rsidR="005B6479" w:rsidRPr="00B42A4A"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120 550,2</w:t>
            </w:r>
          </w:p>
        </w:tc>
        <w:tc>
          <w:tcPr>
            <w:tcW w:w="1103"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33 840,1</w:t>
            </w:r>
          </w:p>
        </w:tc>
        <w:tc>
          <w:tcPr>
            <w:tcW w:w="920"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920"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284"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nil"/>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24 440,0</w:t>
            </w:r>
          </w:p>
        </w:tc>
        <w:tc>
          <w:tcPr>
            <w:tcW w:w="1080" w:type="dxa"/>
            <w:tcBorders>
              <w:top w:val="nil"/>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122 200,0</w:t>
            </w:r>
          </w:p>
        </w:tc>
      </w:tr>
      <w:tr w:rsidR="005B6479" w:rsidRPr="00933FBA" w:rsidTr="00594FF3">
        <w:trPr>
          <w:trHeight w:val="390"/>
          <w:jc w:val="center"/>
        </w:trPr>
        <w:tc>
          <w:tcPr>
            <w:tcW w:w="4628" w:type="dxa"/>
            <w:gridSpan w:val="3"/>
            <w:vMerge/>
            <w:tcBorders>
              <w:top w:val="nil"/>
              <w:left w:val="single" w:sz="2" w:space="0" w:color="000000"/>
              <w:bottom w:val="nil"/>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Федеральный бюджет</w:t>
            </w:r>
          </w:p>
        </w:tc>
        <w:tc>
          <w:tcPr>
            <w:tcW w:w="1275" w:type="dxa"/>
            <w:tcBorders>
              <w:top w:val="single" w:sz="2" w:space="0" w:color="000000"/>
              <w:left w:val="nil"/>
              <w:bottom w:val="single" w:sz="2" w:space="0" w:color="000000"/>
              <w:right w:val="single" w:sz="2" w:space="0" w:color="000000"/>
            </w:tcBorders>
            <w:vAlign w:val="center"/>
          </w:tcPr>
          <w:p w:rsidR="005B6479" w:rsidRPr="00B42A4A"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116" w:type="dxa"/>
            <w:tcBorders>
              <w:top w:val="single" w:sz="2" w:space="0" w:color="000000"/>
              <w:left w:val="nil"/>
              <w:bottom w:val="single" w:sz="2" w:space="0" w:color="000000"/>
              <w:right w:val="single" w:sz="2" w:space="0" w:color="000000"/>
            </w:tcBorders>
            <w:vAlign w:val="center"/>
          </w:tcPr>
          <w:p w:rsidR="005B6479" w:rsidRPr="00B42A4A"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103"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920"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284"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080"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r>
      <w:tr w:rsidR="005B6479" w:rsidRPr="00933FBA" w:rsidTr="00594FF3">
        <w:trPr>
          <w:trHeight w:val="420"/>
          <w:jc w:val="center"/>
        </w:trPr>
        <w:tc>
          <w:tcPr>
            <w:tcW w:w="4628" w:type="dxa"/>
            <w:gridSpan w:val="3"/>
            <w:vMerge/>
            <w:tcBorders>
              <w:top w:val="nil"/>
              <w:left w:val="single" w:sz="2" w:space="0" w:color="000000"/>
              <w:bottom w:val="nil"/>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Бюджет автономного округа</w:t>
            </w:r>
          </w:p>
        </w:tc>
        <w:tc>
          <w:tcPr>
            <w:tcW w:w="1275" w:type="dxa"/>
            <w:tcBorders>
              <w:top w:val="single" w:sz="2" w:space="0" w:color="000000"/>
              <w:left w:val="nil"/>
              <w:bottom w:val="single" w:sz="2" w:space="0" w:color="000000"/>
              <w:right w:val="single" w:sz="2" w:space="0" w:color="000000"/>
            </w:tcBorders>
            <w:vAlign w:val="center"/>
          </w:tcPr>
          <w:p w:rsidR="005B6479" w:rsidRPr="00266388" w:rsidRDefault="005B6479" w:rsidP="00C837FD">
            <w:pPr>
              <w:autoSpaceDE w:val="0"/>
              <w:autoSpaceDN w:val="0"/>
              <w:adjustRightInd w:val="0"/>
              <w:ind w:firstLine="0"/>
              <w:jc w:val="center"/>
              <w:rPr>
                <w:rFonts w:ascii="Times New Roman" w:hAnsi="Times New Roman"/>
                <w:sz w:val="18"/>
                <w:szCs w:val="18"/>
              </w:rPr>
            </w:pPr>
            <w:r w:rsidRPr="00266388">
              <w:rPr>
                <w:rFonts w:ascii="Times New Roman" w:hAnsi="Times New Roman"/>
                <w:sz w:val="18"/>
                <w:szCs w:val="18"/>
              </w:rPr>
              <w:t>384 958,5</w:t>
            </w:r>
          </w:p>
        </w:tc>
        <w:tc>
          <w:tcPr>
            <w:tcW w:w="1116" w:type="dxa"/>
            <w:tcBorders>
              <w:top w:val="single" w:sz="2" w:space="0" w:color="000000"/>
              <w:left w:val="nil"/>
              <w:bottom w:val="single" w:sz="2" w:space="0" w:color="000000"/>
              <w:right w:val="single" w:sz="2" w:space="0" w:color="000000"/>
            </w:tcBorders>
            <w:vAlign w:val="center"/>
          </w:tcPr>
          <w:p w:rsidR="005B6479" w:rsidRPr="00266388" w:rsidRDefault="005B6479" w:rsidP="00C837FD">
            <w:pPr>
              <w:autoSpaceDE w:val="0"/>
              <w:autoSpaceDN w:val="0"/>
              <w:adjustRightInd w:val="0"/>
              <w:ind w:firstLine="0"/>
              <w:jc w:val="center"/>
              <w:rPr>
                <w:rFonts w:ascii="Times New Roman" w:hAnsi="Times New Roman"/>
                <w:sz w:val="18"/>
                <w:szCs w:val="18"/>
              </w:rPr>
            </w:pPr>
            <w:r w:rsidRPr="00266388">
              <w:rPr>
                <w:rFonts w:ascii="Times New Roman" w:hAnsi="Times New Roman"/>
                <w:sz w:val="18"/>
                <w:szCs w:val="18"/>
              </w:rPr>
              <w:t>116 064,2</w:t>
            </w:r>
          </w:p>
        </w:tc>
        <w:tc>
          <w:tcPr>
            <w:tcW w:w="1103" w:type="dxa"/>
            <w:tcBorders>
              <w:top w:val="single" w:sz="2" w:space="0" w:color="000000"/>
              <w:left w:val="nil"/>
              <w:bottom w:val="single" w:sz="2" w:space="0" w:color="000000"/>
              <w:right w:val="single" w:sz="2" w:space="0" w:color="000000"/>
            </w:tcBorders>
            <w:vAlign w:val="center"/>
          </w:tcPr>
          <w:p w:rsidR="005B6479" w:rsidRPr="008E451E" w:rsidRDefault="005B6479" w:rsidP="00C837FD">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31 834,3</w:t>
            </w:r>
          </w:p>
        </w:tc>
        <w:tc>
          <w:tcPr>
            <w:tcW w:w="920" w:type="dxa"/>
            <w:tcBorders>
              <w:top w:val="single" w:sz="2" w:space="0" w:color="000000"/>
              <w:left w:val="nil"/>
              <w:bottom w:val="single" w:sz="2" w:space="0" w:color="000000"/>
              <w:right w:val="single" w:sz="2" w:space="0" w:color="000000"/>
            </w:tcBorders>
            <w:vAlign w:val="center"/>
          </w:tcPr>
          <w:p w:rsidR="005B6479" w:rsidRPr="008E451E" w:rsidRDefault="005B6479" w:rsidP="00C837FD">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920" w:type="dxa"/>
            <w:tcBorders>
              <w:top w:val="single" w:sz="2" w:space="0" w:color="000000"/>
              <w:left w:val="nil"/>
              <w:bottom w:val="single" w:sz="2" w:space="0" w:color="000000"/>
              <w:right w:val="single" w:sz="2" w:space="0" w:color="000000"/>
            </w:tcBorders>
            <w:vAlign w:val="center"/>
          </w:tcPr>
          <w:p w:rsidR="005B6479" w:rsidRPr="008E451E" w:rsidRDefault="005B6479" w:rsidP="00C837FD">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284" w:type="dxa"/>
            <w:tcBorders>
              <w:top w:val="single" w:sz="2" w:space="0" w:color="000000"/>
              <w:left w:val="nil"/>
              <w:bottom w:val="single" w:sz="2" w:space="0" w:color="000000"/>
              <w:right w:val="single" w:sz="2" w:space="0" w:color="000000"/>
            </w:tcBorders>
            <w:vAlign w:val="center"/>
          </w:tcPr>
          <w:p w:rsidR="005B6479" w:rsidRPr="008E451E" w:rsidRDefault="005B6479" w:rsidP="00C837FD">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C837FD">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C837FD">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23 706,0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C837FD">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118 530,0</w:t>
            </w:r>
          </w:p>
        </w:tc>
      </w:tr>
      <w:tr w:rsidR="005B6479" w:rsidRPr="00933FBA" w:rsidTr="00594FF3">
        <w:trPr>
          <w:trHeight w:val="405"/>
          <w:jc w:val="center"/>
        </w:trPr>
        <w:tc>
          <w:tcPr>
            <w:tcW w:w="4628" w:type="dxa"/>
            <w:gridSpan w:val="3"/>
            <w:vMerge/>
            <w:tcBorders>
              <w:top w:val="nil"/>
              <w:left w:val="single" w:sz="2" w:space="0" w:color="000000"/>
              <w:bottom w:val="nil"/>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b/>
                <w:bCs/>
                <w:sz w:val="18"/>
                <w:szCs w:val="18"/>
              </w:rPr>
              <w:t>Бюджет района</w:t>
            </w:r>
          </w:p>
        </w:tc>
        <w:tc>
          <w:tcPr>
            <w:tcW w:w="1275" w:type="dxa"/>
            <w:tcBorders>
              <w:top w:val="single" w:sz="2" w:space="0" w:color="000000"/>
              <w:left w:val="nil"/>
              <w:bottom w:val="single" w:sz="2" w:space="0" w:color="000000"/>
              <w:right w:val="single" w:sz="2" w:space="0" w:color="000000"/>
            </w:tcBorders>
            <w:vAlign w:val="center"/>
          </w:tcPr>
          <w:p w:rsidR="005B6479" w:rsidRPr="00266388" w:rsidRDefault="005B6479" w:rsidP="008B0B21">
            <w:pPr>
              <w:autoSpaceDE w:val="0"/>
              <w:autoSpaceDN w:val="0"/>
              <w:adjustRightInd w:val="0"/>
              <w:ind w:firstLine="0"/>
              <w:jc w:val="center"/>
              <w:rPr>
                <w:rFonts w:ascii="Times New Roman" w:hAnsi="Times New Roman"/>
                <w:sz w:val="18"/>
                <w:szCs w:val="18"/>
              </w:rPr>
            </w:pPr>
            <w:r w:rsidRPr="00266388">
              <w:rPr>
                <w:rFonts w:ascii="Times New Roman" w:hAnsi="Times New Roman"/>
                <w:sz w:val="18"/>
                <w:szCs w:val="18"/>
              </w:rPr>
              <w:t>13 831,</w:t>
            </w:r>
            <w:r>
              <w:rPr>
                <w:rFonts w:ascii="Times New Roman" w:hAnsi="Times New Roman"/>
                <w:sz w:val="18"/>
                <w:szCs w:val="18"/>
              </w:rPr>
              <w:t>8</w:t>
            </w:r>
          </w:p>
        </w:tc>
        <w:tc>
          <w:tcPr>
            <w:tcW w:w="1116" w:type="dxa"/>
            <w:tcBorders>
              <w:top w:val="single" w:sz="2" w:space="0" w:color="000000"/>
              <w:left w:val="nil"/>
              <w:bottom w:val="single" w:sz="2" w:space="0" w:color="000000"/>
              <w:right w:val="single" w:sz="2" w:space="0" w:color="000000"/>
            </w:tcBorders>
            <w:vAlign w:val="center"/>
          </w:tcPr>
          <w:p w:rsidR="005B6479" w:rsidRPr="00266388" w:rsidRDefault="005B6479" w:rsidP="008B0B21">
            <w:pPr>
              <w:autoSpaceDE w:val="0"/>
              <w:autoSpaceDN w:val="0"/>
              <w:adjustRightInd w:val="0"/>
              <w:ind w:firstLine="0"/>
              <w:jc w:val="center"/>
              <w:rPr>
                <w:rFonts w:ascii="Times New Roman" w:hAnsi="Times New Roman"/>
                <w:sz w:val="18"/>
                <w:szCs w:val="18"/>
              </w:rPr>
            </w:pPr>
            <w:r w:rsidRPr="00266388">
              <w:rPr>
                <w:rFonts w:ascii="Times New Roman" w:hAnsi="Times New Roman"/>
                <w:sz w:val="18"/>
                <w:szCs w:val="18"/>
              </w:rPr>
              <w:t>4</w:t>
            </w:r>
            <w:r>
              <w:rPr>
                <w:rFonts w:ascii="Times New Roman" w:hAnsi="Times New Roman"/>
                <w:sz w:val="18"/>
                <w:szCs w:val="18"/>
              </w:rPr>
              <w:t> </w:t>
            </w:r>
            <w:r w:rsidRPr="00266388">
              <w:rPr>
                <w:rFonts w:ascii="Times New Roman" w:hAnsi="Times New Roman"/>
                <w:sz w:val="18"/>
                <w:szCs w:val="18"/>
              </w:rPr>
              <w:t>48</w:t>
            </w:r>
            <w:r>
              <w:rPr>
                <w:rFonts w:ascii="Times New Roman" w:hAnsi="Times New Roman"/>
                <w:sz w:val="18"/>
                <w:szCs w:val="18"/>
              </w:rPr>
              <w:t>6,0</w:t>
            </w:r>
          </w:p>
        </w:tc>
        <w:tc>
          <w:tcPr>
            <w:tcW w:w="1103" w:type="dxa"/>
            <w:tcBorders>
              <w:top w:val="single" w:sz="2" w:space="0" w:color="000000"/>
              <w:left w:val="nil"/>
              <w:bottom w:val="single" w:sz="2" w:space="0" w:color="000000"/>
              <w:right w:val="single" w:sz="2" w:space="0" w:color="000000"/>
            </w:tcBorders>
            <w:vAlign w:val="center"/>
          </w:tcPr>
          <w:p w:rsidR="005B6479" w:rsidRPr="00C96719"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2 005,8</w:t>
            </w:r>
          </w:p>
        </w:tc>
        <w:tc>
          <w:tcPr>
            <w:tcW w:w="920"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920"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284"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734,0</w:t>
            </w:r>
          </w:p>
        </w:tc>
        <w:tc>
          <w:tcPr>
            <w:tcW w:w="1080" w:type="dxa"/>
            <w:tcBorders>
              <w:top w:val="single" w:sz="2" w:space="0" w:color="000000"/>
              <w:left w:val="nil"/>
              <w:bottom w:val="single" w:sz="2" w:space="0" w:color="000000"/>
              <w:right w:val="single" w:sz="2" w:space="0" w:color="000000"/>
            </w:tcBorders>
            <w:vAlign w:val="center"/>
          </w:tcPr>
          <w:p w:rsidR="005B6479" w:rsidRPr="008E451E" w:rsidRDefault="005B6479" w:rsidP="008B0B21">
            <w:pPr>
              <w:autoSpaceDE w:val="0"/>
              <w:autoSpaceDN w:val="0"/>
              <w:adjustRightInd w:val="0"/>
              <w:ind w:firstLine="0"/>
              <w:jc w:val="center"/>
              <w:rPr>
                <w:rFonts w:ascii="Times New Roman" w:hAnsi="Times New Roman"/>
                <w:sz w:val="18"/>
                <w:szCs w:val="18"/>
                <w:lang w:val="en-US"/>
              </w:rPr>
            </w:pPr>
            <w:r w:rsidRPr="008E451E">
              <w:rPr>
                <w:rFonts w:ascii="Times New Roman" w:hAnsi="Times New Roman"/>
                <w:sz w:val="18"/>
                <w:szCs w:val="18"/>
                <w:lang w:val="en-US"/>
              </w:rPr>
              <w:t>3 670,0</w:t>
            </w:r>
          </w:p>
        </w:tc>
      </w:tr>
      <w:tr w:rsidR="005B6479" w:rsidRPr="00933FBA" w:rsidTr="00594FF3">
        <w:trPr>
          <w:trHeight w:val="585"/>
          <w:jc w:val="center"/>
        </w:trPr>
        <w:tc>
          <w:tcPr>
            <w:tcW w:w="4628" w:type="dxa"/>
            <w:gridSpan w:val="3"/>
            <w:vMerge/>
            <w:tcBorders>
              <w:top w:val="nil"/>
              <w:left w:val="single" w:sz="2" w:space="0" w:color="000000"/>
              <w:bottom w:val="single" w:sz="2" w:space="0" w:color="000000"/>
              <w:right w:val="single" w:sz="2" w:space="0" w:color="000000"/>
            </w:tcBorders>
            <w:shd w:val="clear" w:color="000000" w:fill="FFFFFF"/>
            <w:vAlign w:val="center"/>
          </w:tcPr>
          <w:p w:rsidR="005B6479" w:rsidRPr="00B42A4A" w:rsidRDefault="005B6479" w:rsidP="007C1B34">
            <w:pPr>
              <w:autoSpaceDE w:val="0"/>
              <w:autoSpaceDN w:val="0"/>
              <w:adjustRightInd w:val="0"/>
              <w:spacing w:after="200"/>
              <w:ind w:firstLine="0"/>
              <w:jc w:val="left"/>
              <w:rPr>
                <w:rFonts w:ascii="Times New Roman" w:hAnsi="Times New Roman"/>
                <w:sz w:val="18"/>
                <w:szCs w:val="1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7C1B34">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Иные внебюджетные источники</w:t>
            </w:r>
          </w:p>
        </w:tc>
        <w:tc>
          <w:tcPr>
            <w:tcW w:w="1275"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116"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103"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920"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920"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284"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080"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080"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c>
          <w:tcPr>
            <w:tcW w:w="1080" w:type="dxa"/>
            <w:tcBorders>
              <w:top w:val="single" w:sz="2" w:space="0" w:color="000000"/>
              <w:left w:val="nil"/>
              <w:bottom w:val="single" w:sz="2" w:space="0" w:color="000000"/>
              <w:right w:val="single" w:sz="2" w:space="0" w:color="000000"/>
            </w:tcBorders>
            <w:vAlign w:val="center"/>
          </w:tcPr>
          <w:p w:rsidR="005B6479" w:rsidRPr="00360807" w:rsidRDefault="005B6479" w:rsidP="007C1B34">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0,0</w:t>
            </w:r>
          </w:p>
        </w:tc>
      </w:tr>
      <w:tr w:rsidR="005B6479" w:rsidRPr="00933FBA" w:rsidTr="00594FF3">
        <w:trPr>
          <w:trHeight w:val="285"/>
          <w:jc w:val="center"/>
        </w:trPr>
        <w:tc>
          <w:tcPr>
            <w:tcW w:w="3043" w:type="dxa"/>
            <w:gridSpan w:val="2"/>
            <w:vMerge w:val="restart"/>
            <w:tcBorders>
              <w:top w:val="nil"/>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r w:rsidRPr="00360807">
              <w:rPr>
                <w:rFonts w:ascii="Times New Roman" w:hAnsi="Times New Roman"/>
                <w:b/>
                <w:bCs/>
                <w:sz w:val="20"/>
                <w:szCs w:val="20"/>
              </w:rPr>
              <w:t xml:space="preserve">Прочие расходы </w:t>
            </w:r>
          </w:p>
        </w:tc>
        <w:tc>
          <w:tcPr>
            <w:tcW w:w="1585" w:type="dxa"/>
            <w:tcBorders>
              <w:top w:val="nil"/>
              <w:left w:val="single" w:sz="2" w:space="0" w:color="000000"/>
              <w:bottom w:val="nil"/>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576C4F">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b/>
                <w:bCs/>
                <w:sz w:val="18"/>
                <w:szCs w:val="18"/>
              </w:rPr>
              <w:t>Всего, в том числе:</w:t>
            </w:r>
          </w:p>
        </w:tc>
        <w:tc>
          <w:tcPr>
            <w:tcW w:w="1275" w:type="dxa"/>
            <w:tcBorders>
              <w:top w:val="single" w:sz="2" w:space="0" w:color="000000"/>
              <w:left w:val="nil"/>
              <w:bottom w:val="single" w:sz="2" w:space="0" w:color="000000"/>
              <w:right w:val="single" w:sz="2" w:space="0" w:color="000000"/>
            </w:tcBorders>
            <w:vAlign w:val="center"/>
          </w:tcPr>
          <w:p w:rsidR="005B6479" w:rsidRPr="00C32647" w:rsidRDefault="005B6479" w:rsidP="00576C4F">
            <w:pPr>
              <w:autoSpaceDE w:val="0"/>
              <w:autoSpaceDN w:val="0"/>
              <w:adjustRightInd w:val="0"/>
              <w:ind w:firstLine="0"/>
              <w:jc w:val="center"/>
              <w:rPr>
                <w:rFonts w:ascii="Times New Roman" w:hAnsi="Times New Roman"/>
                <w:sz w:val="18"/>
                <w:szCs w:val="18"/>
              </w:rPr>
            </w:pPr>
            <w:r w:rsidRPr="00C32647">
              <w:rPr>
                <w:rFonts w:ascii="Times New Roman" w:hAnsi="Times New Roman"/>
                <w:sz w:val="18"/>
                <w:szCs w:val="18"/>
              </w:rPr>
              <w:t>205 469,2</w:t>
            </w:r>
          </w:p>
        </w:tc>
        <w:tc>
          <w:tcPr>
            <w:tcW w:w="1116" w:type="dxa"/>
            <w:tcBorders>
              <w:top w:val="single" w:sz="2" w:space="0" w:color="000000"/>
              <w:left w:val="nil"/>
              <w:bottom w:val="single" w:sz="2" w:space="0" w:color="000000"/>
              <w:right w:val="single" w:sz="2" w:space="0" w:color="000000"/>
            </w:tcBorders>
            <w:vAlign w:val="center"/>
          </w:tcPr>
          <w:p w:rsidR="005B6479" w:rsidRPr="00C32647" w:rsidRDefault="005B6479" w:rsidP="00576C4F">
            <w:pPr>
              <w:autoSpaceDE w:val="0"/>
              <w:autoSpaceDN w:val="0"/>
              <w:adjustRightInd w:val="0"/>
              <w:ind w:firstLine="0"/>
              <w:jc w:val="center"/>
              <w:rPr>
                <w:rFonts w:ascii="Times New Roman" w:hAnsi="Times New Roman"/>
                <w:sz w:val="18"/>
                <w:szCs w:val="18"/>
              </w:rPr>
            </w:pPr>
            <w:r w:rsidRPr="00C32647">
              <w:rPr>
                <w:rFonts w:ascii="Times New Roman" w:hAnsi="Times New Roman"/>
                <w:sz w:val="18"/>
                <w:szCs w:val="18"/>
              </w:rPr>
              <w:t>23 196,8</w:t>
            </w:r>
          </w:p>
        </w:tc>
        <w:tc>
          <w:tcPr>
            <w:tcW w:w="1103" w:type="dxa"/>
            <w:tcBorders>
              <w:top w:val="single" w:sz="2" w:space="0" w:color="000000"/>
              <w:left w:val="nil"/>
              <w:bottom w:val="single" w:sz="2" w:space="0" w:color="000000"/>
              <w:right w:val="single" w:sz="2" w:space="0" w:color="000000"/>
            </w:tcBorders>
            <w:vAlign w:val="center"/>
          </w:tcPr>
          <w:p w:rsidR="005B6479" w:rsidRPr="00C32647" w:rsidRDefault="005B6479" w:rsidP="00576C4F">
            <w:pPr>
              <w:autoSpaceDE w:val="0"/>
              <w:autoSpaceDN w:val="0"/>
              <w:adjustRightInd w:val="0"/>
              <w:ind w:firstLine="0"/>
              <w:jc w:val="center"/>
              <w:rPr>
                <w:rFonts w:ascii="Times New Roman" w:hAnsi="Times New Roman"/>
                <w:sz w:val="18"/>
                <w:szCs w:val="18"/>
              </w:rPr>
            </w:pPr>
            <w:r w:rsidRPr="00C32647">
              <w:rPr>
                <w:rFonts w:ascii="Times New Roman" w:hAnsi="Times New Roman"/>
                <w:sz w:val="18"/>
                <w:szCs w:val="18"/>
              </w:rPr>
              <w:t>14 430,4</w:t>
            </w:r>
          </w:p>
        </w:tc>
        <w:tc>
          <w:tcPr>
            <w:tcW w:w="920"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16 784,2</w:t>
            </w:r>
          </w:p>
        </w:tc>
        <w:tc>
          <w:tcPr>
            <w:tcW w:w="920" w:type="dxa"/>
            <w:tcBorders>
              <w:top w:val="single" w:sz="2" w:space="0" w:color="000000"/>
              <w:left w:val="nil"/>
              <w:bottom w:val="single" w:sz="2" w:space="0" w:color="000000"/>
              <w:right w:val="single" w:sz="2" w:space="0" w:color="000000"/>
            </w:tcBorders>
            <w:vAlign w:val="center"/>
          </w:tcPr>
          <w:p w:rsidR="005B6479" w:rsidRPr="001B02AF" w:rsidRDefault="005B6479" w:rsidP="00BF1FAE">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16 784,2</w:t>
            </w:r>
          </w:p>
        </w:tc>
        <w:tc>
          <w:tcPr>
            <w:tcW w:w="1284" w:type="dxa"/>
            <w:tcBorders>
              <w:top w:val="single" w:sz="2" w:space="0" w:color="000000"/>
              <w:left w:val="nil"/>
              <w:bottom w:val="single" w:sz="2" w:space="0" w:color="000000"/>
              <w:right w:val="single" w:sz="2" w:space="0" w:color="000000"/>
            </w:tcBorders>
            <w:vAlign w:val="center"/>
          </w:tcPr>
          <w:p w:rsidR="005B6479" w:rsidRPr="001B02AF" w:rsidRDefault="005B6479" w:rsidP="00BF1FAE">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16 784,2</w:t>
            </w:r>
          </w:p>
        </w:tc>
        <w:tc>
          <w:tcPr>
            <w:tcW w:w="1080" w:type="dxa"/>
            <w:tcBorders>
              <w:top w:val="single" w:sz="2" w:space="0" w:color="000000"/>
              <w:left w:val="nil"/>
              <w:bottom w:val="single" w:sz="2" w:space="0" w:color="000000"/>
              <w:right w:val="single" w:sz="2" w:space="0" w:color="000000"/>
            </w:tcBorders>
            <w:vAlign w:val="center"/>
          </w:tcPr>
          <w:p w:rsidR="005B6479" w:rsidRPr="001B02AF" w:rsidRDefault="005B6479" w:rsidP="00BF1FAE">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16 784,2</w:t>
            </w:r>
          </w:p>
        </w:tc>
        <w:tc>
          <w:tcPr>
            <w:tcW w:w="1080" w:type="dxa"/>
            <w:tcBorders>
              <w:top w:val="single" w:sz="2" w:space="0" w:color="000000"/>
              <w:left w:val="nil"/>
              <w:bottom w:val="single" w:sz="2" w:space="0" w:color="000000"/>
              <w:right w:val="single" w:sz="2" w:space="0" w:color="000000"/>
            </w:tcBorders>
            <w:vAlign w:val="center"/>
          </w:tcPr>
          <w:p w:rsidR="005B6479" w:rsidRPr="001B02AF" w:rsidRDefault="005B6479" w:rsidP="00BF1FAE">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16 784,2</w:t>
            </w:r>
          </w:p>
        </w:tc>
        <w:tc>
          <w:tcPr>
            <w:tcW w:w="1080"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83921,0</w:t>
            </w:r>
          </w:p>
        </w:tc>
      </w:tr>
      <w:tr w:rsidR="005B6479" w:rsidRPr="00933FBA" w:rsidTr="00594FF3">
        <w:trPr>
          <w:trHeight w:val="285"/>
          <w:jc w:val="center"/>
        </w:trPr>
        <w:tc>
          <w:tcPr>
            <w:tcW w:w="3043" w:type="dxa"/>
            <w:gridSpan w:val="2"/>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val="restart"/>
            <w:tcBorders>
              <w:top w:val="nil"/>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576C4F">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Федеральный бюджет</w:t>
            </w:r>
          </w:p>
        </w:tc>
        <w:tc>
          <w:tcPr>
            <w:tcW w:w="1275"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82 672,3</w:t>
            </w:r>
          </w:p>
        </w:tc>
        <w:tc>
          <w:tcPr>
            <w:tcW w:w="1116"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5 402,1</w:t>
            </w:r>
          </w:p>
        </w:tc>
        <w:tc>
          <w:tcPr>
            <w:tcW w:w="1103"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6 217,2</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1284"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35 526,5</w:t>
            </w:r>
          </w:p>
        </w:tc>
      </w:tr>
      <w:tr w:rsidR="005B6479" w:rsidRPr="00933FBA" w:rsidTr="00594FF3">
        <w:trPr>
          <w:trHeight w:val="285"/>
          <w:jc w:val="center"/>
        </w:trPr>
        <w:tc>
          <w:tcPr>
            <w:tcW w:w="3043" w:type="dxa"/>
            <w:gridSpan w:val="2"/>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576C4F">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sz w:val="18"/>
                <w:szCs w:val="18"/>
              </w:rPr>
              <w:t>Бюджет автономного округа</w:t>
            </w:r>
          </w:p>
        </w:tc>
        <w:tc>
          <w:tcPr>
            <w:tcW w:w="1275"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rPr>
            </w:pPr>
            <w:r w:rsidRPr="00136F5A">
              <w:rPr>
                <w:rFonts w:ascii="Times New Roman" w:hAnsi="Times New Roman"/>
                <w:sz w:val="18"/>
                <w:szCs w:val="18"/>
              </w:rPr>
              <w:t>114 723,7</w:t>
            </w:r>
          </w:p>
        </w:tc>
        <w:tc>
          <w:tcPr>
            <w:tcW w:w="1116"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rPr>
            </w:pPr>
            <w:r w:rsidRPr="00136F5A">
              <w:rPr>
                <w:rFonts w:ascii="Times New Roman" w:hAnsi="Times New Roman"/>
                <w:sz w:val="18"/>
                <w:szCs w:val="18"/>
              </w:rPr>
              <w:t>13 428,3</w:t>
            </w:r>
          </w:p>
        </w:tc>
        <w:tc>
          <w:tcPr>
            <w:tcW w:w="1103"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rPr>
            </w:pPr>
            <w:r w:rsidRPr="00136F5A">
              <w:rPr>
                <w:rFonts w:ascii="Times New Roman" w:hAnsi="Times New Roman"/>
                <w:sz w:val="18"/>
                <w:szCs w:val="18"/>
              </w:rPr>
              <w:t>7 916,4</w:t>
            </w:r>
          </w:p>
        </w:tc>
        <w:tc>
          <w:tcPr>
            <w:tcW w:w="920"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rPr>
            </w:pPr>
            <w:r w:rsidRPr="00136F5A">
              <w:rPr>
                <w:rFonts w:ascii="Times New Roman" w:hAnsi="Times New Roman"/>
                <w:sz w:val="18"/>
                <w:szCs w:val="18"/>
              </w:rPr>
              <w:t>9 337,9</w:t>
            </w:r>
          </w:p>
        </w:tc>
        <w:tc>
          <w:tcPr>
            <w:tcW w:w="920"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lang w:val="en-US"/>
              </w:rPr>
            </w:pPr>
            <w:r w:rsidRPr="00136F5A">
              <w:rPr>
                <w:rFonts w:ascii="Times New Roman" w:hAnsi="Times New Roman"/>
                <w:sz w:val="18"/>
                <w:szCs w:val="18"/>
              </w:rPr>
              <w:t>9 337,9</w:t>
            </w:r>
          </w:p>
        </w:tc>
        <w:tc>
          <w:tcPr>
            <w:tcW w:w="1284"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lang w:val="en-US"/>
              </w:rPr>
            </w:pPr>
            <w:r w:rsidRPr="00136F5A">
              <w:rPr>
                <w:rFonts w:ascii="Times New Roman" w:hAnsi="Times New Roman"/>
                <w:sz w:val="18"/>
                <w:szCs w:val="18"/>
              </w:rPr>
              <w:t>9 337,9</w:t>
            </w:r>
          </w:p>
        </w:tc>
        <w:tc>
          <w:tcPr>
            <w:tcW w:w="1080"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lang w:val="en-US"/>
              </w:rPr>
            </w:pPr>
            <w:r w:rsidRPr="00136F5A">
              <w:rPr>
                <w:rFonts w:ascii="Times New Roman" w:hAnsi="Times New Roman"/>
                <w:sz w:val="18"/>
                <w:szCs w:val="18"/>
              </w:rPr>
              <w:t>9 337,9</w:t>
            </w:r>
          </w:p>
        </w:tc>
        <w:tc>
          <w:tcPr>
            <w:tcW w:w="1080"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lang w:val="en-US"/>
              </w:rPr>
            </w:pPr>
            <w:r w:rsidRPr="00136F5A">
              <w:rPr>
                <w:rFonts w:ascii="Times New Roman" w:hAnsi="Times New Roman"/>
                <w:sz w:val="18"/>
                <w:szCs w:val="18"/>
              </w:rPr>
              <w:t xml:space="preserve">9 337,9 </w:t>
            </w:r>
          </w:p>
        </w:tc>
        <w:tc>
          <w:tcPr>
            <w:tcW w:w="1080" w:type="dxa"/>
            <w:tcBorders>
              <w:top w:val="single" w:sz="2" w:space="0" w:color="000000"/>
              <w:left w:val="nil"/>
              <w:bottom w:val="single" w:sz="2" w:space="0" w:color="000000"/>
              <w:right w:val="single" w:sz="2" w:space="0" w:color="000000"/>
            </w:tcBorders>
            <w:vAlign w:val="center"/>
          </w:tcPr>
          <w:p w:rsidR="005B6479" w:rsidRPr="00136F5A" w:rsidRDefault="005B6479" w:rsidP="00576C4F">
            <w:pPr>
              <w:autoSpaceDE w:val="0"/>
              <w:autoSpaceDN w:val="0"/>
              <w:adjustRightInd w:val="0"/>
              <w:ind w:firstLine="0"/>
              <w:jc w:val="center"/>
              <w:rPr>
                <w:rFonts w:ascii="Times New Roman" w:hAnsi="Times New Roman"/>
                <w:sz w:val="18"/>
                <w:szCs w:val="18"/>
                <w:lang w:val="en-US"/>
              </w:rPr>
            </w:pPr>
            <w:r w:rsidRPr="00136F5A">
              <w:rPr>
                <w:rFonts w:ascii="Times New Roman" w:hAnsi="Times New Roman"/>
                <w:sz w:val="18"/>
                <w:szCs w:val="18"/>
              </w:rPr>
              <w:t>46 689,5</w:t>
            </w:r>
          </w:p>
        </w:tc>
      </w:tr>
      <w:tr w:rsidR="005B6479" w:rsidRPr="00933FBA" w:rsidTr="00594FF3">
        <w:trPr>
          <w:trHeight w:val="285"/>
          <w:jc w:val="center"/>
        </w:trPr>
        <w:tc>
          <w:tcPr>
            <w:tcW w:w="3043" w:type="dxa"/>
            <w:gridSpan w:val="2"/>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B42A4A" w:rsidRDefault="005B6479" w:rsidP="00576C4F">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color w:val="000000"/>
                <w:sz w:val="18"/>
                <w:szCs w:val="18"/>
              </w:rPr>
              <w:t>Бюджет района</w:t>
            </w:r>
          </w:p>
        </w:tc>
        <w:tc>
          <w:tcPr>
            <w:tcW w:w="1275"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6 105,2</w:t>
            </w:r>
          </w:p>
        </w:tc>
        <w:tc>
          <w:tcPr>
            <w:tcW w:w="1116" w:type="dxa"/>
            <w:tcBorders>
              <w:top w:val="single" w:sz="2" w:space="0" w:color="000000"/>
              <w:left w:val="nil"/>
              <w:bottom w:val="single" w:sz="2" w:space="0" w:color="000000"/>
              <w:right w:val="single" w:sz="2" w:space="0" w:color="000000"/>
            </w:tcBorders>
            <w:vAlign w:val="center"/>
          </w:tcPr>
          <w:p w:rsidR="005B6479" w:rsidRPr="00D66650"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2 501,2</w:t>
            </w:r>
          </w:p>
        </w:tc>
        <w:tc>
          <w:tcPr>
            <w:tcW w:w="1103"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194,0</w:t>
            </w:r>
          </w:p>
        </w:tc>
        <w:tc>
          <w:tcPr>
            <w:tcW w:w="92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341,0</w:t>
            </w:r>
          </w:p>
        </w:tc>
        <w:tc>
          <w:tcPr>
            <w:tcW w:w="92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341,0</w:t>
            </w:r>
          </w:p>
        </w:tc>
        <w:tc>
          <w:tcPr>
            <w:tcW w:w="1284"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341,0</w:t>
            </w:r>
          </w:p>
        </w:tc>
        <w:tc>
          <w:tcPr>
            <w:tcW w:w="108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341,0</w:t>
            </w:r>
          </w:p>
        </w:tc>
        <w:tc>
          <w:tcPr>
            <w:tcW w:w="108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341,0</w:t>
            </w:r>
          </w:p>
        </w:tc>
        <w:tc>
          <w:tcPr>
            <w:tcW w:w="108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1 705,0</w:t>
            </w:r>
          </w:p>
        </w:tc>
      </w:tr>
      <w:tr w:rsidR="005B6479" w:rsidRPr="00933FBA" w:rsidTr="00594FF3">
        <w:trPr>
          <w:trHeight w:val="285"/>
          <w:jc w:val="center"/>
        </w:trPr>
        <w:tc>
          <w:tcPr>
            <w:tcW w:w="3043" w:type="dxa"/>
            <w:gridSpan w:val="2"/>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B42A4A" w:rsidRDefault="005B6479" w:rsidP="00576C4F">
            <w:pPr>
              <w:autoSpaceDE w:val="0"/>
              <w:autoSpaceDN w:val="0"/>
              <w:adjustRightInd w:val="0"/>
              <w:ind w:firstLine="0"/>
              <w:jc w:val="center"/>
              <w:rPr>
                <w:rFonts w:ascii="Times New Roman" w:hAnsi="Times New Roman"/>
                <w:sz w:val="18"/>
                <w:szCs w:val="18"/>
                <w:lang w:val="en-US"/>
              </w:rPr>
            </w:pPr>
            <w:r w:rsidRPr="00B42A4A">
              <w:rPr>
                <w:rFonts w:ascii="Times New Roman" w:hAnsi="Times New Roman"/>
                <w:color w:val="000000"/>
                <w:sz w:val="18"/>
                <w:szCs w:val="18"/>
              </w:rPr>
              <w:t>В том числе: софинансирование</w:t>
            </w:r>
          </w:p>
        </w:tc>
        <w:tc>
          <w:tcPr>
            <w:tcW w:w="1275"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3 314,9</w:t>
            </w:r>
          </w:p>
        </w:tc>
        <w:tc>
          <w:tcPr>
            <w:tcW w:w="1116" w:type="dxa"/>
            <w:tcBorders>
              <w:top w:val="single" w:sz="2" w:space="0" w:color="000000"/>
              <w:left w:val="nil"/>
              <w:bottom w:val="single" w:sz="2" w:space="0" w:color="000000"/>
              <w:right w:val="single" w:sz="2" w:space="0" w:color="000000"/>
            </w:tcBorders>
            <w:vAlign w:val="center"/>
          </w:tcPr>
          <w:p w:rsidR="005B6479" w:rsidRPr="00D66650"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262,9</w:t>
            </w:r>
          </w:p>
        </w:tc>
        <w:tc>
          <w:tcPr>
            <w:tcW w:w="1103"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135,0</w:t>
            </w:r>
          </w:p>
        </w:tc>
        <w:tc>
          <w:tcPr>
            <w:tcW w:w="92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291,7</w:t>
            </w:r>
          </w:p>
        </w:tc>
        <w:tc>
          <w:tcPr>
            <w:tcW w:w="92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291,7</w:t>
            </w:r>
          </w:p>
        </w:tc>
        <w:tc>
          <w:tcPr>
            <w:tcW w:w="1284"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291,7</w:t>
            </w:r>
          </w:p>
        </w:tc>
        <w:tc>
          <w:tcPr>
            <w:tcW w:w="108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291,7</w:t>
            </w:r>
          </w:p>
        </w:tc>
        <w:tc>
          <w:tcPr>
            <w:tcW w:w="108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291,7</w:t>
            </w:r>
          </w:p>
        </w:tc>
        <w:tc>
          <w:tcPr>
            <w:tcW w:w="1080" w:type="dxa"/>
            <w:tcBorders>
              <w:top w:val="single" w:sz="2" w:space="0" w:color="000000"/>
              <w:left w:val="nil"/>
              <w:bottom w:val="single" w:sz="2" w:space="0" w:color="000000"/>
              <w:right w:val="single" w:sz="2" w:space="0" w:color="000000"/>
            </w:tcBorders>
            <w:vAlign w:val="center"/>
          </w:tcPr>
          <w:p w:rsidR="005B6479" w:rsidRPr="00714449" w:rsidRDefault="005B6479" w:rsidP="00576C4F">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1 458,5</w:t>
            </w:r>
          </w:p>
        </w:tc>
      </w:tr>
      <w:tr w:rsidR="005B6479" w:rsidRPr="00933FBA" w:rsidTr="00594FF3">
        <w:trPr>
          <w:trHeight w:val="1187"/>
          <w:jc w:val="center"/>
        </w:trPr>
        <w:tc>
          <w:tcPr>
            <w:tcW w:w="3043" w:type="dxa"/>
            <w:gridSpan w:val="2"/>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shd w:val="clear" w:color="000000" w:fill="FFFFFF"/>
            <w:vAlign w:val="center"/>
          </w:tcPr>
          <w:p w:rsidR="005B6479" w:rsidRPr="00360807"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903213" w:rsidRDefault="005B6479" w:rsidP="00576C4F">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в том числе по переданным полномочиям:</w:t>
            </w:r>
          </w:p>
        </w:tc>
        <w:tc>
          <w:tcPr>
            <w:tcW w:w="1275"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215,7</w:t>
            </w:r>
          </w:p>
        </w:tc>
        <w:tc>
          <w:tcPr>
            <w:tcW w:w="1116"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215,7</w:t>
            </w:r>
          </w:p>
        </w:tc>
        <w:tc>
          <w:tcPr>
            <w:tcW w:w="1103"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r>
      <w:tr w:rsidR="005B6479" w:rsidRPr="00933FBA" w:rsidTr="00923301">
        <w:trPr>
          <w:trHeight w:val="300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585" w:type="dxa"/>
            <w:vMerge/>
            <w:tcBorders>
              <w:left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662" w:type="dxa"/>
            <w:tcBorders>
              <w:top w:val="single" w:sz="2" w:space="0" w:color="000000"/>
              <w:left w:val="nil"/>
              <w:bottom w:val="single" w:sz="4" w:space="0" w:color="auto"/>
              <w:right w:val="single" w:sz="2" w:space="0" w:color="000000"/>
            </w:tcBorders>
            <w:shd w:val="clear" w:color="000000" w:fill="FFFFFF"/>
            <w:vAlign w:val="center"/>
          </w:tcPr>
          <w:p w:rsidR="005B6479" w:rsidRDefault="005B6479" w:rsidP="00576C4F">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городское поселение Березово городское поселение Игрим</w:t>
            </w:r>
          </w:p>
          <w:p w:rsidR="005B6479" w:rsidRDefault="005B6479" w:rsidP="00576C4F">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Саранпауль</w:t>
            </w:r>
          </w:p>
          <w:p w:rsidR="005B6479" w:rsidRDefault="005B6479" w:rsidP="00576C4F">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Светлый</w:t>
            </w:r>
          </w:p>
          <w:p w:rsidR="005B6479" w:rsidRDefault="005B6479" w:rsidP="00576C4F">
            <w:pPr>
              <w:autoSpaceDE w:val="0"/>
              <w:autoSpaceDN w:val="0"/>
              <w:adjustRightInd w:val="0"/>
              <w:jc w:val="center"/>
              <w:rPr>
                <w:rFonts w:ascii="Times New Roman" w:hAnsi="Times New Roman"/>
                <w:color w:val="000000"/>
                <w:sz w:val="20"/>
                <w:szCs w:val="20"/>
              </w:rPr>
            </w:pPr>
            <w:r w:rsidRPr="008E451E">
              <w:rPr>
                <w:rFonts w:ascii="Times New Roman" w:hAnsi="Times New Roman"/>
                <w:color w:val="000000"/>
                <w:sz w:val="20"/>
                <w:szCs w:val="20"/>
              </w:rPr>
              <w:t xml:space="preserve">сельское </w:t>
            </w:r>
          </w:p>
          <w:p w:rsidR="005B6479" w:rsidRDefault="005B6479" w:rsidP="00923301">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поселение Хулимсунт</w:t>
            </w:r>
          </w:p>
          <w:p w:rsidR="005B6479" w:rsidRDefault="005B6479" w:rsidP="00923301">
            <w:pPr>
              <w:autoSpaceDE w:val="0"/>
              <w:autoSpaceDN w:val="0"/>
              <w:adjustRightInd w:val="0"/>
              <w:ind w:firstLine="0"/>
              <w:jc w:val="center"/>
              <w:rPr>
                <w:rFonts w:ascii="Times New Roman" w:hAnsi="Times New Roman"/>
                <w:color w:val="000000"/>
                <w:sz w:val="20"/>
                <w:szCs w:val="20"/>
              </w:rPr>
            </w:pPr>
            <w:r w:rsidRPr="008E451E">
              <w:rPr>
                <w:rFonts w:ascii="Times New Roman" w:hAnsi="Times New Roman"/>
                <w:color w:val="000000"/>
                <w:sz w:val="20"/>
                <w:szCs w:val="20"/>
              </w:rPr>
              <w:t>сельское поселение Приполярный</w:t>
            </w:r>
          </w:p>
          <w:p w:rsidR="005B6479" w:rsidRPr="008E451E" w:rsidRDefault="005B6479" w:rsidP="00576C4F">
            <w:pPr>
              <w:autoSpaceDE w:val="0"/>
              <w:autoSpaceDN w:val="0"/>
              <w:adjustRightInd w:val="0"/>
              <w:jc w:val="center"/>
              <w:rPr>
                <w:rFonts w:ascii="Times New Roman" w:hAnsi="Times New Roman"/>
                <w:sz w:val="20"/>
                <w:szCs w:val="20"/>
              </w:rPr>
            </w:pPr>
          </w:p>
        </w:tc>
        <w:tc>
          <w:tcPr>
            <w:tcW w:w="1275" w:type="dxa"/>
            <w:tcBorders>
              <w:top w:val="single" w:sz="2" w:space="0" w:color="000000"/>
              <w:left w:val="nil"/>
              <w:bottom w:val="single" w:sz="4" w:space="0" w:color="auto"/>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923301" w:rsidRDefault="005B6479" w:rsidP="00C8095A">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71,7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52,6</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32,8</w:t>
            </w:r>
          </w:p>
          <w:p w:rsidR="005B6479" w:rsidRPr="008B4BEF" w:rsidRDefault="005B6479" w:rsidP="00923301">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923301">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lang w:val="en-US"/>
              </w:rPr>
              <w:t>31,7</w:t>
            </w:r>
          </w:p>
          <w:p w:rsidR="005B6479" w:rsidRPr="008B4BEF" w:rsidRDefault="005B6479" w:rsidP="00923301">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923301">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923301">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26,9</w:t>
            </w:r>
          </w:p>
          <w:p w:rsidR="005B6479" w:rsidRPr="008B4BEF" w:rsidRDefault="005B6479" w:rsidP="00C8095A">
            <w:pPr>
              <w:autoSpaceDE w:val="0"/>
              <w:autoSpaceDN w:val="0"/>
              <w:adjustRightInd w:val="0"/>
              <w:ind w:firstLine="0"/>
              <w:jc w:val="left"/>
              <w:rPr>
                <w:rFonts w:ascii="Times New Roman" w:hAnsi="Times New Roman"/>
                <w:sz w:val="20"/>
                <w:szCs w:val="20"/>
                <w:lang w:val="en-US"/>
              </w:rPr>
            </w:pPr>
          </w:p>
        </w:tc>
        <w:tc>
          <w:tcPr>
            <w:tcW w:w="1116" w:type="dxa"/>
            <w:tcBorders>
              <w:top w:val="single" w:sz="2" w:space="0" w:color="000000"/>
              <w:left w:val="nil"/>
              <w:bottom w:val="single" w:sz="4" w:space="0" w:color="auto"/>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lang w:val="en-US"/>
              </w:rPr>
              <w:t>0,0</w:t>
            </w: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71,7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52,6</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r w:rsidRPr="008B4BEF">
              <w:rPr>
                <w:rFonts w:ascii="Times New Roman" w:hAnsi="Times New Roman"/>
                <w:color w:val="000000"/>
                <w:sz w:val="20"/>
                <w:szCs w:val="20"/>
              </w:rPr>
              <w:t>32,8</w:t>
            </w:r>
          </w:p>
          <w:p w:rsidR="005B6479" w:rsidRDefault="005B6479" w:rsidP="00923301">
            <w:pPr>
              <w:autoSpaceDE w:val="0"/>
              <w:autoSpaceDN w:val="0"/>
              <w:adjustRightInd w:val="0"/>
              <w:ind w:firstLine="0"/>
              <w:jc w:val="center"/>
              <w:rPr>
                <w:rFonts w:ascii="Times New Roman" w:hAnsi="Times New Roman"/>
                <w:color w:val="000000"/>
                <w:sz w:val="20"/>
                <w:szCs w:val="20"/>
              </w:rPr>
            </w:pPr>
          </w:p>
          <w:p w:rsidR="005B6479" w:rsidRPr="008B4BEF" w:rsidRDefault="005B6479" w:rsidP="00923301">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31,7</w:t>
            </w:r>
          </w:p>
          <w:p w:rsidR="005B6479" w:rsidRPr="008B4BEF" w:rsidRDefault="005B6479" w:rsidP="00923301">
            <w:pPr>
              <w:autoSpaceDE w:val="0"/>
              <w:autoSpaceDN w:val="0"/>
              <w:adjustRightInd w:val="0"/>
              <w:ind w:firstLine="0"/>
              <w:jc w:val="center"/>
              <w:rPr>
                <w:rFonts w:ascii="Times New Roman" w:hAnsi="Times New Roman"/>
                <w:color w:val="000000"/>
                <w:sz w:val="20"/>
                <w:szCs w:val="20"/>
              </w:rPr>
            </w:pPr>
          </w:p>
          <w:p w:rsidR="005B6479" w:rsidRPr="008B4BEF" w:rsidRDefault="005B6479" w:rsidP="00923301">
            <w:pPr>
              <w:autoSpaceDE w:val="0"/>
              <w:autoSpaceDN w:val="0"/>
              <w:adjustRightInd w:val="0"/>
              <w:ind w:firstLine="0"/>
              <w:jc w:val="center"/>
              <w:rPr>
                <w:rFonts w:ascii="Times New Roman" w:hAnsi="Times New Roman"/>
                <w:color w:val="000000"/>
                <w:sz w:val="20"/>
                <w:szCs w:val="20"/>
              </w:rPr>
            </w:pPr>
          </w:p>
          <w:p w:rsidR="005B6479" w:rsidRPr="008B4BEF" w:rsidRDefault="005B6479" w:rsidP="00923301">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26,9</w:t>
            </w:r>
          </w:p>
          <w:p w:rsidR="005B6479" w:rsidRPr="008B4BEF" w:rsidRDefault="005B6479" w:rsidP="00C8095A">
            <w:pPr>
              <w:autoSpaceDE w:val="0"/>
              <w:autoSpaceDN w:val="0"/>
              <w:adjustRightInd w:val="0"/>
              <w:ind w:firstLine="0"/>
              <w:jc w:val="left"/>
              <w:rPr>
                <w:rFonts w:ascii="Times New Roman" w:hAnsi="Times New Roman"/>
                <w:sz w:val="20"/>
                <w:szCs w:val="20"/>
                <w:lang w:val="en-US"/>
              </w:rPr>
            </w:pPr>
          </w:p>
        </w:tc>
        <w:tc>
          <w:tcPr>
            <w:tcW w:w="1103" w:type="dxa"/>
            <w:tcBorders>
              <w:top w:val="single" w:sz="2" w:space="0" w:color="000000"/>
              <w:left w:val="nil"/>
              <w:bottom w:val="single" w:sz="4" w:space="0" w:color="auto"/>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rPr>
            </w:pPr>
          </w:p>
          <w:p w:rsidR="005B6479" w:rsidRPr="00923301"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p w:rsidR="005B6479" w:rsidRPr="001B02AF" w:rsidRDefault="005B6479" w:rsidP="00576C4F">
            <w:pPr>
              <w:autoSpaceDE w:val="0"/>
              <w:autoSpaceDN w:val="0"/>
              <w:adjustRightInd w:val="0"/>
              <w:ind w:firstLine="0"/>
              <w:jc w:val="center"/>
              <w:rPr>
                <w:rFonts w:ascii="Times New Roman" w:hAnsi="Times New Roman"/>
                <w:sz w:val="20"/>
                <w:szCs w:val="20"/>
              </w:rPr>
            </w:pPr>
          </w:p>
          <w:p w:rsidR="005B6479" w:rsidRPr="001B02AF" w:rsidRDefault="005B6479" w:rsidP="00576C4F">
            <w:pPr>
              <w:autoSpaceDE w:val="0"/>
              <w:autoSpaceDN w:val="0"/>
              <w:adjustRightInd w:val="0"/>
              <w:ind w:firstLine="0"/>
              <w:jc w:val="center"/>
              <w:rPr>
                <w:rFonts w:ascii="Times New Roman" w:hAnsi="Times New Roman"/>
                <w:sz w:val="20"/>
                <w:szCs w:val="20"/>
              </w:rPr>
            </w:pPr>
          </w:p>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p w:rsidR="005B6479" w:rsidRPr="001B02AF" w:rsidRDefault="005B6479" w:rsidP="00576C4F">
            <w:pPr>
              <w:autoSpaceDE w:val="0"/>
              <w:autoSpaceDN w:val="0"/>
              <w:adjustRightInd w:val="0"/>
              <w:ind w:firstLine="0"/>
              <w:jc w:val="center"/>
              <w:rPr>
                <w:rFonts w:ascii="Times New Roman" w:hAnsi="Times New Roman"/>
                <w:sz w:val="20"/>
                <w:szCs w:val="20"/>
                <w:lang w:val="en-US"/>
              </w:rPr>
            </w:pPr>
          </w:p>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p w:rsidR="005B6479" w:rsidRPr="001B02AF" w:rsidRDefault="005B6479" w:rsidP="00576C4F">
            <w:pPr>
              <w:autoSpaceDE w:val="0"/>
              <w:autoSpaceDN w:val="0"/>
              <w:adjustRightInd w:val="0"/>
              <w:ind w:firstLine="0"/>
              <w:jc w:val="center"/>
              <w:rPr>
                <w:rFonts w:ascii="Times New Roman" w:hAnsi="Times New Roman"/>
                <w:sz w:val="20"/>
                <w:szCs w:val="20"/>
                <w:lang w:val="en-US"/>
              </w:rPr>
            </w:pPr>
          </w:p>
          <w:p w:rsidR="005B6479" w:rsidRPr="001B02AF" w:rsidRDefault="005B6479" w:rsidP="00576C4F">
            <w:pPr>
              <w:autoSpaceDE w:val="0"/>
              <w:autoSpaceDN w:val="0"/>
              <w:adjustRightInd w:val="0"/>
              <w:ind w:firstLine="0"/>
              <w:jc w:val="center"/>
              <w:rPr>
                <w:rFonts w:ascii="Times New Roman" w:hAnsi="Times New Roman"/>
                <w:sz w:val="20"/>
                <w:szCs w:val="20"/>
                <w:lang w:val="en-US"/>
              </w:rPr>
            </w:pPr>
          </w:p>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p w:rsidR="005B6479" w:rsidRPr="001B02AF" w:rsidRDefault="005B6479" w:rsidP="00576C4F">
            <w:pPr>
              <w:autoSpaceDE w:val="0"/>
              <w:autoSpaceDN w:val="0"/>
              <w:adjustRightInd w:val="0"/>
              <w:ind w:firstLine="0"/>
              <w:jc w:val="center"/>
              <w:rPr>
                <w:rFonts w:ascii="Times New Roman" w:hAnsi="Times New Roman"/>
                <w:sz w:val="20"/>
                <w:szCs w:val="20"/>
                <w:lang w:val="en-US"/>
              </w:rPr>
            </w:pPr>
          </w:p>
          <w:p w:rsidR="005B6479" w:rsidRPr="001B02AF" w:rsidRDefault="005B6479" w:rsidP="00923301">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p w:rsidR="005B6479" w:rsidRPr="001B02AF" w:rsidRDefault="005B6479" w:rsidP="00923301">
            <w:pPr>
              <w:autoSpaceDE w:val="0"/>
              <w:autoSpaceDN w:val="0"/>
              <w:adjustRightInd w:val="0"/>
              <w:ind w:firstLine="0"/>
              <w:jc w:val="center"/>
              <w:rPr>
                <w:rFonts w:ascii="Times New Roman" w:hAnsi="Times New Roman"/>
                <w:sz w:val="20"/>
                <w:szCs w:val="20"/>
                <w:lang w:val="en-US"/>
              </w:rPr>
            </w:pPr>
          </w:p>
          <w:p w:rsidR="005B6479" w:rsidRPr="001B02AF" w:rsidRDefault="005B6479" w:rsidP="00923301">
            <w:pPr>
              <w:autoSpaceDE w:val="0"/>
              <w:autoSpaceDN w:val="0"/>
              <w:adjustRightInd w:val="0"/>
              <w:ind w:firstLine="0"/>
              <w:jc w:val="center"/>
              <w:rPr>
                <w:rFonts w:ascii="Times New Roman" w:hAnsi="Times New Roman"/>
                <w:sz w:val="20"/>
                <w:szCs w:val="20"/>
                <w:lang w:val="en-US"/>
              </w:rPr>
            </w:pPr>
          </w:p>
          <w:p w:rsidR="005B6479" w:rsidRPr="001B02AF" w:rsidRDefault="005B6479" w:rsidP="00923301">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920" w:type="dxa"/>
            <w:tcBorders>
              <w:top w:val="single" w:sz="2" w:space="0" w:color="000000"/>
              <w:left w:val="nil"/>
              <w:bottom w:val="single" w:sz="4" w:space="0" w:color="auto"/>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920" w:type="dxa"/>
            <w:tcBorders>
              <w:top w:val="single" w:sz="2" w:space="0" w:color="000000"/>
              <w:left w:val="nil"/>
              <w:bottom w:val="single" w:sz="4" w:space="0" w:color="auto"/>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1284" w:type="dxa"/>
            <w:tcBorders>
              <w:top w:val="single" w:sz="2" w:space="0" w:color="000000"/>
              <w:left w:val="nil"/>
              <w:bottom w:val="single" w:sz="4" w:space="0" w:color="auto"/>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1B02AF" w:rsidRDefault="005B6479" w:rsidP="00576C4F">
            <w:pPr>
              <w:autoSpaceDE w:val="0"/>
              <w:autoSpaceDN w:val="0"/>
              <w:adjustRightInd w:val="0"/>
              <w:ind w:firstLine="0"/>
              <w:jc w:val="center"/>
              <w:rPr>
                <w:rFonts w:ascii="Times New Roman" w:hAnsi="Times New Roman"/>
                <w:sz w:val="20"/>
                <w:szCs w:val="20"/>
                <w:lang w:val="en-US"/>
              </w:rPr>
            </w:pPr>
            <w:r w:rsidRPr="001B02AF">
              <w:rPr>
                <w:rFonts w:ascii="Times New Roman" w:hAnsi="Times New Roman"/>
                <w:sz w:val="20"/>
                <w:szCs w:val="20"/>
                <w:lang w:val="en-US"/>
              </w:rPr>
              <w:t>0,0</w:t>
            </w:r>
          </w:p>
        </w:tc>
      </w:tr>
      <w:tr w:rsidR="005B6479" w:rsidRPr="00933FBA" w:rsidTr="00923301">
        <w:trPr>
          <w:trHeight w:val="2045"/>
          <w:jc w:val="center"/>
        </w:trPr>
        <w:tc>
          <w:tcPr>
            <w:tcW w:w="3043" w:type="dxa"/>
            <w:gridSpan w:val="2"/>
            <w:vMerge/>
            <w:tcBorders>
              <w:left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585" w:type="dxa"/>
            <w:vMerge/>
            <w:tcBorders>
              <w:left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662" w:type="dxa"/>
            <w:tcBorders>
              <w:top w:val="single" w:sz="4" w:space="0" w:color="auto"/>
              <w:left w:val="nil"/>
              <w:bottom w:val="single" w:sz="2" w:space="0" w:color="000000"/>
              <w:right w:val="single" w:sz="2" w:space="0" w:color="000000"/>
            </w:tcBorders>
            <w:shd w:val="clear" w:color="000000" w:fill="FFFFFF"/>
            <w:vAlign w:val="center"/>
          </w:tcPr>
          <w:p w:rsidR="005B6479" w:rsidRDefault="005B6479" w:rsidP="00576C4F">
            <w:pPr>
              <w:autoSpaceDE w:val="0"/>
              <w:autoSpaceDN w:val="0"/>
              <w:adjustRightInd w:val="0"/>
              <w:ind w:firstLine="0"/>
              <w:jc w:val="center"/>
              <w:rPr>
                <w:rFonts w:ascii="Times New Roman" w:hAnsi="Times New Roman"/>
                <w:color w:val="000000"/>
                <w:sz w:val="20"/>
                <w:szCs w:val="20"/>
              </w:rPr>
            </w:pPr>
          </w:p>
          <w:p w:rsidR="005B6479" w:rsidRDefault="005B6479" w:rsidP="00576C4F">
            <w:pPr>
              <w:autoSpaceDE w:val="0"/>
              <w:autoSpaceDN w:val="0"/>
              <w:adjustRightInd w:val="0"/>
              <w:ind w:firstLine="0"/>
              <w:jc w:val="center"/>
              <w:rPr>
                <w:rFonts w:ascii="Times New Roman" w:hAnsi="Times New Roman"/>
                <w:color w:val="000000"/>
                <w:sz w:val="20"/>
                <w:szCs w:val="20"/>
              </w:rPr>
            </w:pPr>
          </w:p>
          <w:p w:rsidR="005B6479" w:rsidRDefault="005B6479" w:rsidP="00923301">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Доля софинансированиягп. Березово</w:t>
            </w:r>
          </w:p>
          <w:p w:rsidR="005B6479" w:rsidRDefault="005B6479" w:rsidP="00576C4F">
            <w:pPr>
              <w:autoSpaceDE w:val="0"/>
              <w:autoSpaceDN w:val="0"/>
              <w:adjustRightInd w:val="0"/>
              <w:ind w:firstLine="0"/>
              <w:jc w:val="center"/>
              <w:rPr>
                <w:rFonts w:ascii="Times New Roman" w:hAnsi="Times New Roman"/>
                <w:color w:val="000000"/>
                <w:sz w:val="20"/>
                <w:szCs w:val="20"/>
              </w:rPr>
            </w:pPr>
          </w:p>
          <w:p w:rsidR="005B6479" w:rsidRPr="008E451E" w:rsidRDefault="005B6479" w:rsidP="00576C4F">
            <w:pPr>
              <w:autoSpaceDE w:val="0"/>
              <w:autoSpaceDN w:val="0"/>
              <w:adjustRightInd w:val="0"/>
              <w:jc w:val="center"/>
              <w:rPr>
                <w:rFonts w:ascii="Times New Roman" w:hAnsi="Times New Roman"/>
                <w:color w:val="000000"/>
                <w:sz w:val="20"/>
                <w:szCs w:val="20"/>
              </w:rPr>
            </w:pPr>
          </w:p>
        </w:tc>
        <w:tc>
          <w:tcPr>
            <w:tcW w:w="1275" w:type="dxa"/>
            <w:tcBorders>
              <w:top w:val="single" w:sz="4" w:space="0" w:color="auto"/>
              <w:left w:val="nil"/>
              <w:bottom w:val="single" w:sz="2" w:space="0" w:color="000000"/>
              <w:right w:val="single" w:sz="2" w:space="0" w:color="000000"/>
            </w:tcBorders>
            <w:vAlign w:val="center"/>
          </w:tcPr>
          <w:p w:rsidR="005B6479" w:rsidRPr="008B4BEF" w:rsidRDefault="005B6479" w:rsidP="00923301">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102,8</w:t>
            </w:r>
          </w:p>
        </w:tc>
        <w:tc>
          <w:tcPr>
            <w:tcW w:w="1116" w:type="dxa"/>
            <w:tcBorders>
              <w:top w:val="single" w:sz="4" w:space="0" w:color="auto"/>
              <w:left w:val="nil"/>
              <w:bottom w:val="single" w:sz="2" w:space="0" w:color="000000"/>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923301" w:rsidRDefault="005B6479" w:rsidP="00923301">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tc>
        <w:tc>
          <w:tcPr>
            <w:tcW w:w="1103" w:type="dxa"/>
            <w:tcBorders>
              <w:top w:val="single" w:sz="4" w:space="0" w:color="auto"/>
              <w:left w:val="nil"/>
              <w:bottom w:val="single" w:sz="2" w:space="0" w:color="000000"/>
              <w:right w:val="single" w:sz="2" w:space="0" w:color="000000"/>
            </w:tcBorders>
            <w:vAlign w:val="center"/>
          </w:tcPr>
          <w:p w:rsidR="005B6479" w:rsidRPr="001B02AF" w:rsidRDefault="005B6479" w:rsidP="0092330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102,8</w:t>
            </w:r>
          </w:p>
        </w:tc>
        <w:tc>
          <w:tcPr>
            <w:tcW w:w="920" w:type="dxa"/>
            <w:tcBorders>
              <w:top w:val="single" w:sz="4" w:space="0" w:color="auto"/>
              <w:left w:val="nil"/>
              <w:bottom w:val="single" w:sz="2" w:space="0" w:color="000000"/>
              <w:right w:val="single" w:sz="2" w:space="0" w:color="000000"/>
            </w:tcBorders>
            <w:vAlign w:val="center"/>
          </w:tcPr>
          <w:p w:rsidR="005B6479" w:rsidRPr="00923301" w:rsidRDefault="005B6479" w:rsidP="0092330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4" w:space="0" w:color="auto"/>
              <w:left w:val="nil"/>
              <w:bottom w:val="single" w:sz="2" w:space="0" w:color="000000"/>
              <w:right w:val="single" w:sz="2" w:space="0" w:color="000000"/>
            </w:tcBorders>
            <w:vAlign w:val="center"/>
          </w:tcPr>
          <w:p w:rsidR="005B6479" w:rsidRPr="00923301" w:rsidRDefault="005B6479" w:rsidP="0092330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1284" w:type="dxa"/>
            <w:tcBorders>
              <w:top w:val="single" w:sz="4" w:space="0" w:color="auto"/>
              <w:left w:val="nil"/>
              <w:bottom w:val="single" w:sz="2" w:space="0" w:color="000000"/>
              <w:right w:val="single" w:sz="2" w:space="0" w:color="000000"/>
            </w:tcBorders>
            <w:vAlign w:val="center"/>
          </w:tcPr>
          <w:p w:rsidR="005B6479" w:rsidRPr="00923301" w:rsidRDefault="005B6479" w:rsidP="00576C4F">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923301" w:rsidRDefault="005B6479" w:rsidP="00576C4F">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923301" w:rsidRDefault="005B6479" w:rsidP="00576C4F">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923301" w:rsidRDefault="005B6479" w:rsidP="00576C4F">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r>
      <w:tr w:rsidR="005B6479" w:rsidRPr="00933FBA" w:rsidTr="001C2C7D">
        <w:trPr>
          <w:trHeight w:val="285"/>
          <w:jc w:val="center"/>
        </w:trPr>
        <w:tc>
          <w:tcPr>
            <w:tcW w:w="3043" w:type="dxa"/>
            <w:gridSpan w:val="2"/>
            <w:vMerge/>
            <w:tcBorders>
              <w:left w:val="single" w:sz="2" w:space="0" w:color="000000"/>
              <w:bottom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585" w:type="dxa"/>
            <w:vMerge/>
            <w:tcBorders>
              <w:left w:val="single" w:sz="2" w:space="0" w:color="000000"/>
              <w:bottom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за счет средств государственной программы «Сотрудничество»</w:t>
            </w:r>
          </w:p>
        </w:tc>
        <w:tc>
          <w:tcPr>
            <w:tcW w:w="1275" w:type="dxa"/>
            <w:tcBorders>
              <w:top w:val="single" w:sz="2" w:space="0" w:color="000000"/>
              <w:left w:val="nil"/>
              <w:bottom w:val="single" w:sz="2" w:space="0" w:color="000000"/>
              <w:right w:val="single" w:sz="2" w:space="0" w:color="000000"/>
            </w:tcBorders>
          </w:tcPr>
          <w:p w:rsidR="005B6479" w:rsidRPr="007B5EBE"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16" w:type="dxa"/>
            <w:tcBorders>
              <w:top w:val="single" w:sz="2" w:space="0" w:color="000000"/>
              <w:left w:val="nil"/>
              <w:bottom w:val="single" w:sz="2" w:space="0" w:color="000000"/>
              <w:right w:val="single" w:sz="2" w:space="0" w:color="000000"/>
            </w:tcBorders>
          </w:tcPr>
          <w:p w:rsidR="005B6479" w:rsidRPr="007B5EBE" w:rsidRDefault="005B6479" w:rsidP="004B489B">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1 865,2</w:t>
            </w:r>
          </w:p>
        </w:tc>
        <w:tc>
          <w:tcPr>
            <w:tcW w:w="1103"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r>
      <w:tr w:rsidR="005B6479" w:rsidRPr="00933FBA" w:rsidTr="00594FF3">
        <w:trPr>
          <w:trHeight w:val="285"/>
          <w:jc w:val="center"/>
        </w:trPr>
        <w:tc>
          <w:tcPr>
            <w:tcW w:w="304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r w:rsidRPr="004B191D">
              <w:rPr>
                <w:rFonts w:ascii="Times New Roman" w:hAnsi="Times New Roman"/>
                <w:b/>
                <w:bCs/>
                <w:sz w:val="20"/>
                <w:szCs w:val="20"/>
              </w:rPr>
              <w:t>В том числе:</w:t>
            </w:r>
          </w:p>
        </w:tc>
        <w:tc>
          <w:tcPr>
            <w:tcW w:w="1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p>
        </w:tc>
        <w:tc>
          <w:tcPr>
            <w:tcW w:w="1275"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116"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103"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920"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920"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284"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080"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080"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080" w:type="dxa"/>
            <w:tcBorders>
              <w:top w:val="single" w:sz="2" w:space="0" w:color="000000"/>
              <w:left w:val="nil"/>
              <w:bottom w:val="single" w:sz="2" w:space="0" w:color="000000"/>
              <w:right w:val="single" w:sz="2" w:space="0" w:color="000000"/>
            </w:tcBorders>
            <w:vAlign w:val="bottom"/>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r>
      <w:tr w:rsidR="005B6479" w:rsidRPr="00933FBA" w:rsidTr="00594FF3">
        <w:trPr>
          <w:trHeight w:val="300"/>
          <w:jc w:val="center"/>
        </w:trPr>
        <w:tc>
          <w:tcPr>
            <w:tcW w:w="3043" w:type="dxa"/>
            <w:gridSpan w:val="2"/>
            <w:vMerge w:val="restart"/>
            <w:tcBorders>
              <w:top w:val="single" w:sz="2" w:space="0" w:color="000000"/>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rPr>
            </w:pPr>
            <w:r w:rsidRPr="004B191D">
              <w:rPr>
                <w:rFonts w:ascii="Times New Roman" w:hAnsi="Times New Roman"/>
                <w:b/>
                <w:bCs/>
                <w:sz w:val="20"/>
                <w:szCs w:val="20"/>
              </w:rPr>
              <w:t>Ответственный исполнитель – Отдел жилищных программ</w:t>
            </w:r>
          </w:p>
        </w:tc>
        <w:tc>
          <w:tcPr>
            <w:tcW w:w="1585" w:type="dxa"/>
            <w:vMerge w:val="restart"/>
            <w:tcBorders>
              <w:top w:val="single" w:sz="2" w:space="0" w:color="000000"/>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rPr>
            </w:pPr>
          </w:p>
          <w:p w:rsidR="005B6479" w:rsidRPr="004B191D" w:rsidRDefault="005B6479" w:rsidP="007C1B34">
            <w:pPr>
              <w:autoSpaceDE w:val="0"/>
              <w:autoSpaceDN w:val="0"/>
              <w:adjustRightInd w:val="0"/>
              <w:ind w:firstLine="0"/>
              <w:jc w:val="left"/>
              <w:rPr>
                <w:rFonts w:ascii="Times New Roman" w:hAnsi="Times New Roman"/>
                <w:sz w:val="20"/>
                <w:szCs w:val="20"/>
              </w:rPr>
            </w:pPr>
          </w:p>
          <w:p w:rsidR="005B6479" w:rsidRPr="004B191D" w:rsidRDefault="005B6479" w:rsidP="007C1B34">
            <w:pPr>
              <w:autoSpaceDE w:val="0"/>
              <w:autoSpaceDN w:val="0"/>
              <w:adjustRightInd w:val="0"/>
              <w:ind w:firstLine="0"/>
              <w:jc w:val="left"/>
              <w:rPr>
                <w:rFonts w:ascii="Times New Roman" w:hAnsi="Times New Roman"/>
                <w:sz w:val="20"/>
                <w:szCs w:val="20"/>
              </w:rPr>
            </w:pPr>
          </w:p>
          <w:p w:rsidR="005B6479" w:rsidRPr="004B191D" w:rsidRDefault="005B6479" w:rsidP="007C1B34">
            <w:pPr>
              <w:autoSpaceDE w:val="0"/>
              <w:autoSpaceDN w:val="0"/>
              <w:adjustRightInd w:val="0"/>
              <w:ind w:firstLine="0"/>
              <w:jc w:val="left"/>
              <w:rPr>
                <w:rFonts w:ascii="Times New Roman" w:hAnsi="Times New Roman"/>
                <w:sz w:val="20"/>
                <w:szCs w:val="20"/>
              </w:rPr>
            </w:pPr>
          </w:p>
          <w:p w:rsidR="005B6479" w:rsidRPr="004B191D" w:rsidRDefault="005B6479" w:rsidP="007C1B34">
            <w:pPr>
              <w:autoSpaceDE w:val="0"/>
              <w:autoSpaceDN w:val="0"/>
              <w:adjustRightInd w:val="0"/>
              <w:ind w:firstLine="0"/>
              <w:jc w:val="left"/>
              <w:rPr>
                <w:rFonts w:ascii="Times New Roman" w:hAnsi="Times New Roman"/>
                <w:sz w:val="20"/>
                <w:szCs w:val="20"/>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b/>
                <w:bCs/>
                <w:sz w:val="20"/>
                <w:szCs w:val="20"/>
              </w:rPr>
              <w:t>Всего, в том числе:</w:t>
            </w:r>
          </w:p>
        </w:tc>
        <w:tc>
          <w:tcPr>
            <w:tcW w:w="1275" w:type="dxa"/>
            <w:tcBorders>
              <w:top w:val="single" w:sz="2" w:space="0" w:color="000000"/>
              <w:left w:val="nil"/>
              <w:bottom w:val="single" w:sz="2" w:space="0" w:color="000000"/>
              <w:right w:val="single" w:sz="2" w:space="0" w:color="000000"/>
            </w:tcBorders>
            <w:vAlign w:val="center"/>
          </w:tcPr>
          <w:p w:rsidR="005B6479" w:rsidRPr="000F3956"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488 300,7</w:t>
            </w:r>
          </w:p>
        </w:tc>
        <w:tc>
          <w:tcPr>
            <w:tcW w:w="1116" w:type="dxa"/>
            <w:tcBorders>
              <w:top w:val="single" w:sz="2" w:space="0" w:color="000000"/>
              <w:left w:val="nil"/>
              <w:bottom w:val="single" w:sz="2" w:space="0" w:color="000000"/>
              <w:right w:val="single" w:sz="2" w:space="0" w:color="000000"/>
            </w:tcBorders>
            <w:vAlign w:val="center"/>
          </w:tcPr>
          <w:p w:rsidR="005B6479" w:rsidRPr="000F3956"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130 654,2</w:t>
            </w:r>
          </w:p>
        </w:tc>
        <w:tc>
          <w:tcPr>
            <w:tcW w:w="1103" w:type="dxa"/>
            <w:tcBorders>
              <w:top w:val="single" w:sz="2" w:space="0" w:color="000000"/>
              <w:left w:val="nil"/>
              <w:bottom w:val="single" w:sz="2" w:space="0" w:color="000000"/>
              <w:right w:val="single" w:sz="2" w:space="0" w:color="000000"/>
            </w:tcBorders>
            <w:vAlign w:val="center"/>
          </w:tcPr>
          <w:p w:rsidR="005B6479" w:rsidRPr="000F3956"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39 323,5</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31 832,3</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31 832,3</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31 832,3</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31 832,3</w:t>
            </w:r>
          </w:p>
        </w:tc>
        <w:tc>
          <w:tcPr>
            <w:tcW w:w="1080" w:type="dxa"/>
            <w:tcBorders>
              <w:top w:val="single" w:sz="2" w:space="0" w:color="000000"/>
              <w:left w:val="nil"/>
              <w:bottom w:val="single" w:sz="2" w:space="0" w:color="000000"/>
              <w:right w:val="single" w:sz="2" w:space="0" w:color="000000"/>
            </w:tcBorders>
            <w:vAlign w:val="center"/>
          </w:tcPr>
          <w:p w:rsidR="005B6479" w:rsidRPr="000F3956"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31 832,3</w:t>
            </w:r>
          </w:p>
        </w:tc>
        <w:tc>
          <w:tcPr>
            <w:tcW w:w="1080" w:type="dxa"/>
            <w:tcBorders>
              <w:top w:val="single" w:sz="2" w:space="0" w:color="000000"/>
              <w:left w:val="nil"/>
              <w:bottom w:val="single" w:sz="2" w:space="0" w:color="000000"/>
              <w:right w:val="single" w:sz="2" w:space="0" w:color="000000"/>
            </w:tcBorders>
            <w:vAlign w:val="center"/>
          </w:tcPr>
          <w:p w:rsidR="005B6479" w:rsidRPr="000F3956"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159 161,5</w:t>
            </w:r>
          </w:p>
        </w:tc>
      </w:tr>
      <w:tr w:rsidR="005B6479" w:rsidRPr="00933FBA" w:rsidTr="004873AE">
        <w:trPr>
          <w:trHeight w:val="255"/>
          <w:jc w:val="center"/>
        </w:trPr>
        <w:tc>
          <w:tcPr>
            <w:tcW w:w="3043" w:type="dxa"/>
            <w:gridSpan w:val="2"/>
            <w:vMerge/>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rPr>
              <w:t>Федеральный бюджет</w:t>
            </w:r>
          </w:p>
        </w:tc>
        <w:tc>
          <w:tcPr>
            <w:tcW w:w="1275"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82 672,3</w:t>
            </w:r>
          </w:p>
        </w:tc>
        <w:tc>
          <w:tcPr>
            <w:tcW w:w="1116"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5 402,1</w:t>
            </w:r>
          </w:p>
        </w:tc>
        <w:tc>
          <w:tcPr>
            <w:tcW w:w="1103"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6 217,2</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1284"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ind w:firstLine="0"/>
              <w:jc w:val="center"/>
              <w:rPr>
                <w:rFonts w:ascii="Times New Roman" w:hAnsi="Times New Roman"/>
                <w:sz w:val="20"/>
                <w:szCs w:val="20"/>
              </w:rPr>
            </w:pPr>
            <w:r w:rsidRPr="00576C4F">
              <w:rPr>
                <w:rFonts w:ascii="Times New Roman" w:hAnsi="Times New Roman"/>
                <w:sz w:val="20"/>
                <w:szCs w:val="20"/>
              </w:rPr>
              <w:t>7 105,3</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sidRPr="00576C4F">
              <w:rPr>
                <w:rFonts w:ascii="Times New Roman" w:hAnsi="Times New Roman"/>
                <w:sz w:val="20"/>
                <w:szCs w:val="20"/>
              </w:rPr>
              <w:t>35 526,5</w:t>
            </w:r>
          </w:p>
        </w:tc>
      </w:tr>
      <w:tr w:rsidR="005B6479" w:rsidRPr="00933FBA" w:rsidTr="00594FF3">
        <w:trPr>
          <w:trHeight w:val="225"/>
          <w:jc w:val="center"/>
        </w:trPr>
        <w:tc>
          <w:tcPr>
            <w:tcW w:w="3043" w:type="dxa"/>
            <w:gridSpan w:val="2"/>
            <w:vMerge/>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rPr>
              <w:t>Бюджет автономного округа</w:t>
            </w:r>
          </w:p>
        </w:tc>
        <w:tc>
          <w:tcPr>
            <w:tcW w:w="1275"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388 914,0</w:t>
            </w:r>
          </w:p>
        </w:tc>
        <w:tc>
          <w:tcPr>
            <w:tcW w:w="1116"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117 511,7</w:t>
            </w:r>
          </w:p>
        </w:tc>
        <w:tc>
          <w:tcPr>
            <w:tcW w:w="1103"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32 062,3</w:t>
            </w:r>
          </w:p>
        </w:tc>
        <w:tc>
          <w:tcPr>
            <w:tcW w:w="920"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23 934,0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23 934,0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23 934,0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23 934,0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23 934,0</w:t>
            </w:r>
          </w:p>
        </w:tc>
        <w:tc>
          <w:tcPr>
            <w:tcW w:w="1080"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119 670,0</w:t>
            </w:r>
          </w:p>
        </w:tc>
      </w:tr>
      <w:tr w:rsidR="005B6479" w:rsidRPr="00933FBA" w:rsidTr="00691F26">
        <w:trPr>
          <w:trHeight w:val="210"/>
          <w:jc w:val="center"/>
        </w:trPr>
        <w:tc>
          <w:tcPr>
            <w:tcW w:w="3043" w:type="dxa"/>
            <w:gridSpan w:val="2"/>
            <w:vMerge/>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4B191D" w:rsidRDefault="005B6479" w:rsidP="008B0B21">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rPr>
              <w:t>Бюджет района</w:t>
            </w:r>
          </w:p>
        </w:tc>
        <w:tc>
          <w:tcPr>
            <w:tcW w:w="1275"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14 849,2</w:t>
            </w:r>
          </w:p>
        </w:tc>
        <w:tc>
          <w:tcPr>
            <w:tcW w:w="1116"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5 8775,2</w:t>
            </w:r>
          </w:p>
        </w:tc>
        <w:tc>
          <w:tcPr>
            <w:tcW w:w="1103"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1 044,0</w:t>
            </w:r>
          </w:p>
        </w:tc>
        <w:tc>
          <w:tcPr>
            <w:tcW w:w="920"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 xml:space="preserve">793,0 </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793,0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793,0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793,0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793,0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3 965,0</w:t>
            </w:r>
          </w:p>
        </w:tc>
      </w:tr>
      <w:tr w:rsidR="005B6479" w:rsidRPr="00933FBA" w:rsidTr="00691F26">
        <w:trPr>
          <w:trHeight w:val="210"/>
          <w:jc w:val="center"/>
        </w:trPr>
        <w:tc>
          <w:tcPr>
            <w:tcW w:w="3043" w:type="dxa"/>
            <w:gridSpan w:val="2"/>
            <w:vMerge/>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4B191D" w:rsidRDefault="005B6479" w:rsidP="008B0B21">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rPr>
              <w:t>В том числе: софинансирование</w:t>
            </w:r>
          </w:p>
        </w:tc>
        <w:tc>
          <w:tcPr>
            <w:tcW w:w="1275" w:type="dxa"/>
            <w:tcBorders>
              <w:top w:val="single" w:sz="2" w:space="0" w:color="000000"/>
              <w:left w:val="nil"/>
              <w:bottom w:val="single" w:sz="2" w:space="0" w:color="000000"/>
              <w:right w:val="single" w:sz="2" w:space="0" w:color="000000"/>
            </w:tcBorders>
            <w:vAlign w:val="center"/>
          </w:tcPr>
          <w:p w:rsidR="005B6479" w:rsidRPr="000F3956"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12 099,1</w:t>
            </w:r>
          </w:p>
        </w:tc>
        <w:tc>
          <w:tcPr>
            <w:tcW w:w="1116"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3 667,4</w:t>
            </w:r>
          </w:p>
        </w:tc>
        <w:tc>
          <w:tcPr>
            <w:tcW w:w="1103"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994,7</w:t>
            </w:r>
          </w:p>
        </w:tc>
        <w:tc>
          <w:tcPr>
            <w:tcW w:w="920"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743,7</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743,7</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743,7</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743,7</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rPr>
              <w:t>743,7</w:t>
            </w:r>
          </w:p>
        </w:tc>
        <w:tc>
          <w:tcPr>
            <w:tcW w:w="1080" w:type="dxa"/>
            <w:tcBorders>
              <w:top w:val="single" w:sz="2" w:space="0" w:color="000000"/>
              <w:left w:val="nil"/>
              <w:bottom w:val="single" w:sz="2" w:space="0" w:color="000000"/>
              <w:right w:val="single" w:sz="2" w:space="0" w:color="000000"/>
            </w:tcBorders>
            <w:vAlign w:val="center"/>
          </w:tcPr>
          <w:p w:rsidR="005B6479" w:rsidRPr="005A4341"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3 718,5</w:t>
            </w:r>
          </w:p>
        </w:tc>
      </w:tr>
      <w:tr w:rsidR="005B6479" w:rsidRPr="00933FBA" w:rsidTr="00CC3826">
        <w:trPr>
          <w:trHeight w:val="240"/>
          <w:jc w:val="center"/>
        </w:trPr>
        <w:tc>
          <w:tcPr>
            <w:tcW w:w="3043" w:type="dxa"/>
            <w:gridSpan w:val="2"/>
            <w:vMerge/>
            <w:tcBorders>
              <w:top w:val="nil"/>
              <w:left w:val="single" w:sz="2" w:space="0" w:color="000000"/>
              <w:bottom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top w:val="nil"/>
              <w:left w:val="single" w:sz="2" w:space="0" w:color="000000"/>
              <w:bottom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B42A4A" w:rsidRDefault="005B6479" w:rsidP="008B0B21">
            <w:pPr>
              <w:autoSpaceDE w:val="0"/>
              <w:autoSpaceDN w:val="0"/>
              <w:adjustRightInd w:val="0"/>
              <w:ind w:firstLine="0"/>
              <w:jc w:val="center"/>
              <w:rPr>
                <w:rFonts w:ascii="Times New Roman" w:hAnsi="Times New Roman"/>
                <w:sz w:val="18"/>
                <w:szCs w:val="18"/>
              </w:rPr>
            </w:pPr>
            <w:r>
              <w:rPr>
                <w:rFonts w:ascii="Times New Roman" w:hAnsi="Times New Roman"/>
                <w:sz w:val="18"/>
                <w:szCs w:val="18"/>
              </w:rPr>
              <w:t>за счет средств государственной программы «Сотрудничество»</w:t>
            </w:r>
          </w:p>
        </w:tc>
        <w:tc>
          <w:tcPr>
            <w:tcW w:w="1275"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1 865,2</w:t>
            </w:r>
          </w:p>
        </w:tc>
        <w:tc>
          <w:tcPr>
            <w:tcW w:w="1116"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1 865,2</w:t>
            </w:r>
          </w:p>
        </w:tc>
        <w:tc>
          <w:tcPr>
            <w:tcW w:w="1103"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tcPr>
          <w:p w:rsidR="005B6479" w:rsidRPr="00576C4F" w:rsidRDefault="005B6479" w:rsidP="008B0B21">
            <w:pPr>
              <w:autoSpaceDE w:val="0"/>
              <w:autoSpaceDN w:val="0"/>
              <w:adjustRightInd w:val="0"/>
              <w:ind w:firstLine="0"/>
              <w:jc w:val="center"/>
              <w:rPr>
                <w:rFonts w:ascii="Times New Roman" w:hAnsi="Times New Roman"/>
                <w:sz w:val="20"/>
                <w:szCs w:val="20"/>
                <w:lang w:val="en-US"/>
              </w:rPr>
            </w:pPr>
            <w:r w:rsidRPr="00576C4F">
              <w:rPr>
                <w:rFonts w:ascii="Times New Roman" w:hAnsi="Times New Roman"/>
                <w:sz w:val="20"/>
                <w:szCs w:val="20"/>
                <w:lang w:val="en-US"/>
              </w:rPr>
              <w:t>0,0</w:t>
            </w:r>
          </w:p>
        </w:tc>
      </w:tr>
      <w:tr w:rsidR="005B6479" w:rsidRPr="004B191D" w:rsidTr="00594FF3">
        <w:trPr>
          <w:trHeight w:val="312"/>
          <w:jc w:val="center"/>
        </w:trPr>
        <w:tc>
          <w:tcPr>
            <w:tcW w:w="3043" w:type="dxa"/>
            <w:gridSpan w:val="2"/>
            <w:vMerge w:val="restart"/>
            <w:tcBorders>
              <w:top w:val="nil"/>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rPr>
            </w:pPr>
            <w:r w:rsidRPr="004B191D">
              <w:rPr>
                <w:rFonts w:ascii="Times New Roman" w:hAnsi="Times New Roman"/>
                <w:b/>
                <w:bCs/>
                <w:sz w:val="20"/>
                <w:szCs w:val="20"/>
              </w:rPr>
              <w:t>Соисполнитель 1- отдел архитектуры и градостроительства</w:t>
            </w:r>
          </w:p>
        </w:tc>
        <w:tc>
          <w:tcPr>
            <w:tcW w:w="1585" w:type="dxa"/>
            <w:tcBorders>
              <w:top w:val="nil"/>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4B191D" w:rsidRDefault="005B6479" w:rsidP="004B191D">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rPr>
              <w:t>всего</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114041,7</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12196,5*</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7926,2</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9 391,90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9 391,90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9 391,90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9 391,90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9 391,90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46 959,50</w:t>
            </w:r>
          </w:p>
        </w:tc>
      </w:tr>
      <w:tr w:rsidR="005B6479" w:rsidRPr="004B191D" w:rsidTr="00594FF3">
        <w:trPr>
          <w:trHeight w:val="24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val="restart"/>
            <w:tcBorders>
              <w:top w:val="nil"/>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rPr>
              <w:t>Бюджет автономного округа</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110 768,2</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11 980,8</w:t>
            </w:r>
            <w:r w:rsidRPr="004B191D">
              <w:rPr>
                <w:rFonts w:ascii="Times New Roman" w:hAnsi="Times New Roman"/>
                <w:color w:val="000000"/>
                <w:sz w:val="20"/>
                <w:szCs w:val="20"/>
              </w:rPr>
              <w:t>*</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7 688,40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9 109,90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9 109,90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9 109,90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9 109,90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9 109,90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45 549,50</w:t>
            </w:r>
          </w:p>
        </w:tc>
      </w:tr>
      <w:tr w:rsidR="005B6479" w:rsidRPr="004B191D" w:rsidTr="00594FF3">
        <w:trPr>
          <w:trHeight w:val="24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rPr>
              <w:t>Бюджет района</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3170,7</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215,7</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sidRPr="004B191D">
              <w:rPr>
                <w:rFonts w:ascii="Times New Roman" w:hAnsi="Times New Roman"/>
                <w:color w:val="000000"/>
                <w:sz w:val="20"/>
                <w:szCs w:val="20"/>
              </w:rPr>
              <w:t>135,0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1 410,00</w:t>
            </w:r>
          </w:p>
        </w:tc>
      </w:tr>
      <w:tr w:rsidR="005B6479" w:rsidRPr="004B191D" w:rsidTr="00594FF3">
        <w:trPr>
          <w:trHeight w:val="24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rPr>
              <w:t>В том числе: софинансирование</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320,2</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185,2</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135,00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282,00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color w:val="000000"/>
                <w:sz w:val="20"/>
                <w:szCs w:val="20"/>
                <w:lang w:val="en-US"/>
              </w:rPr>
              <w:t>1 410,00</w:t>
            </w:r>
          </w:p>
        </w:tc>
      </w:tr>
      <w:tr w:rsidR="005B6479" w:rsidRPr="004B191D" w:rsidTr="00594FF3">
        <w:trPr>
          <w:trHeight w:val="24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nil"/>
              <w:bottom w:val="single" w:sz="2" w:space="0" w:color="000000"/>
              <w:right w:val="single" w:sz="2" w:space="0" w:color="000000"/>
            </w:tcBorders>
            <w:shd w:val="clear" w:color="000000" w:fill="FFFFFF"/>
            <w:vAlign w:val="center"/>
          </w:tcPr>
          <w:p w:rsidR="005B6479" w:rsidRPr="004B191D" w:rsidRDefault="005B6479" w:rsidP="00576C4F">
            <w:pPr>
              <w:autoSpaceDE w:val="0"/>
              <w:autoSpaceDN w:val="0"/>
              <w:adjustRightInd w:val="0"/>
              <w:ind w:firstLine="0"/>
              <w:jc w:val="center"/>
              <w:rPr>
                <w:rFonts w:ascii="Times New Roman" w:hAnsi="Times New Roman"/>
                <w:color w:val="000000"/>
                <w:sz w:val="20"/>
                <w:szCs w:val="20"/>
              </w:rPr>
            </w:pPr>
            <w:r w:rsidRPr="004B191D">
              <w:rPr>
                <w:rFonts w:ascii="Times New Roman" w:hAnsi="Times New Roman"/>
                <w:color w:val="000000"/>
                <w:sz w:val="20"/>
                <w:szCs w:val="20"/>
              </w:rPr>
              <w:t>в том числе по переданным полномочиям:</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215,7</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215,7</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r>
      <w:tr w:rsidR="005B6479" w:rsidRPr="004B191D" w:rsidTr="00A4253B">
        <w:trPr>
          <w:trHeight w:val="441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2" w:space="0" w:color="000000"/>
              <w:left w:val="nil"/>
              <w:bottom w:val="single" w:sz="4" w:space="0" w:color="auto"/>
              <w:right w:val="single" w:sz="2" w:space="0" w:color="000000"/>
            </w:tcBorders>
            <w:shd w:val="clear" w:color="000000" w:fill="FFFFFF"/>
            <w:vAlign w:val="center"/>
          </w:tcPr>
          <w:p w:rsidR="005B6479" w:rsidRPr="004B191D" w:rsidRDefault="005B6479" w:rsidP="00576C4F">
            <w:pPr>
              <w:autoSpaceDE w:val="0"/>
              <w:autoSpaceDN w:val="0"/>
              <w:adjustRightInd w:val="0"/>
              <w:ind w:firstLine="0"/>
              <w:jc w:val="center"/>
              <w:rPr>
                <w:rFonts w:ascii="Times New Roman" w:hAnsi="Times New Roman"/>
                <w:color w:val="000000"/>
                <w:sz w:val="20"/>
                <w:szCs w:val="20"/>
              </w:rPr>
            </w:pPr>
            <w:r w:rsidRPr="004B191D">
              <w:rPr>
                <w:rFonts w:ascii="Times New Roman" w:hAnsi="Times New Roman"/>
                <w:color w:val="000000"/>
                <w:sz w:val="20"/>
                <w:szCs w:val="20"/>
              </w:rPr>
              <w:t>городское поселение Березово городское поселение Игрим</w:t>
            </w:r>
          </w:p>
          <w:p w:rsidR="005B6479" w:rsidRPr="004B191D" w:rsidRDefault="005B6479" w:rsidP="00576C4F">
            <w:pPr>
              <w:autoSpaceDE w:val="0"/>
              <w:autoSpaceDN w:val="0"/>
              <w:adjustRightInd w:val="0"/>
              <w:ind w:firstLine="0"/>
              <w:jc w:val="center"/>
              <w:rPr>
                <w:rFonts w:ascii="Times New Roman" w:hAnsi="Times New Roman"/>
                <w:color w:val="000000"/>
                <w:sz w:val="20"/>
                <w:szCs w:val="20"/>
              </w:rPr>
            </w:pPr>
            <w:r w:rsidRPr="004B191D">
              <w:rPr>
                <w:rFonts w:ascii="Times New Roman" w:hAnsi="Times New Roman"/>
                <w:color w:val="000000"/>
                <w:sz w:val="20"/>
                <w:szCs w:val="20"/>
              </w:rPr>
              <w:t>сельское поселение Саранпауль</w:t>
            </w:r>
          </w:p>
          <w:p w:rsidR="005B6479" w:rsidRPr="004B191D" w:rsidRDefault="005B6479" w:rsidP="00576C4F">
            <w:pPr>
              <w:autoSpaceDE w:val="0"/>
              <w:autoSpaceDN w:val="0"/>
              <w:adjustRightInd w:val="0"/>
              <w:ind w:firstLine="0"/>
              <w:jc w:val="center"/>
              <w:rPr>
                <w:rFonts w:ascii="Times New Roman" w:hAnsi="Times New Roman"/>
                <w:color w:val="000000"/>
                <w:sz w:val="20"/>
                <w:szCs w:val="20"/>
              </w:rPr>
            </w:pPr>
            <w:r w:rsidRPr="004B191D">
              <w:rPr>
                <w:rFonts w:ascii="Times New Roman" w:hAnsi="Times New Roman"/>
                <w:color w:val="000000"/>
                <w:sz w:val="20"/>
                <w:szCs w:val="20"/>
              </w:rPr>
              <w:t>сельское поселение Светлый</w:t>
            </w:r>
          </w:p>
          <w:p w:rsidR="005B6479" w:rsidRPr="004B191D" w:rsidRDefault="005B6479" w:rsidP="00576C4F">
            <w:pPr>
              <w:autoSpaceDE w:val="0"/>
              <w:autoSpaceDN w:val="0"/>
              <w:adjustRightInd w:val="0"/>
              <w:ind w:firstLine="0"/>
              <w:jc w:val="center"/>
              <w:rPr>
                <w:rFonts w:ascii="Times New Roman" w:hAnsi="Times New Roman"/>
                <w:color w:val="000000"/>
                <w:sz w:val="20"/>
                <w:szCs w:val="20"/>
              </w:rPr>
            </w:pPr>
            <w:r w:rsidRPr="004B191D">
              <w:rPr>
                <w:rFonts w:ascii="Times New Roman" w:hAnsi="Times New Roman"/>
                <w:color w:val="000000"/>
                <w:sz w:val="20"/>
                <w:szCs w:val="20"/>
              </w:rPr>
              <w:t>сельское поселение Хулимсунт</w:t>
            </w:r>
          </w:p>
          <w:p w:rsidR="005B6479" w:rsidRDefault="005B6479" w:rsidP="00576C4F">
            <w:pPr>
              <w:autoSpaceDE w:val="0"/>
              <w:autoSpaceDN w:val="0"/>
              <w:adjustRightInd w:val="0"/>
              <w:ind w:firstLine="0"/>
              <w:jc w:val="center"/>
              <w:rPr>
                <w:rFonts w:ascii="Times New Roman" w:hAnsi="Times New Roman"/>
                <w:color w:val="000000"/>
                <w:sz w:val="20"/>
                <w:szCs w:val="20"/>
              </w:rPr>
            </w:pPr>
            <w:r w:rsidRPr="004B191D">
              <w:rPr>
                <w:rFonts w:ascii="Times New Roman" w:hAnsi="Times New Roman"/>
                <w:color w:val="000000"/>
                <w:sz w:val="20"/>
                <w:szCs w:val="20"/>
              </w:rPr>
              <w:t>сельское поселение Приполярный</w:t>
            </w:r>
          </w:p>
          <w:p w:rsidR="005B6479" w:rsidRDefault="005B6479" w:rsidP="00576C4F">
            <w:pPr>
              <w:autoSpaceDE w:val="0"/>
              <w:autoSpaceDN w:val="0"/>
              <w:adjustRightInd w:val="0"/>
              <w:ind w:firstLine="0"/>
              <w:jc w:val="center"/>
              <w:rPr>
                <w:rFonts w:ascii="Times New Roman" w:hAnsi="Times New Roman"/>
                <w:color w:val="000000"/>
                <w:sz w:val="20"/>
                <w:szCs w:val="20"/>
              </w:rPr>
            </w:pPr>
          </w:p>
          <w:p w:rsidR="005B6479" w:rsidRPr="004B191D" w:rsidRDefault="005B6479" w:rsidP="00576C4F">
            <w:pPr>
              <w:autoSpaceDE w:val="0"/>
              <w:autoSpaceDN w:val="0"/>
              <w:adjustRightInd w:val="0"/>
              <w:ind w:firstLine="0"/>
              <w:jc w:val="center"/>
              <w:rPr>
                <w:rFonts w:ascii="Times New Roman" w:hAnsi="Times New Roman"/>
                <w:sz w:val="20"/>
                <w:szCs w:val="20"/>
              </w:rPr>
            </w:pPr>
          </w:p>
        </w:tc>
        <w:tc>
          <w:tcPr>
            <w:tcW w:w="1275" w:type="dxa"/>
            <w:tcBorders>
              <w:top w:val="single" w:sz="2" w:space="0" w:color="000000"/>
              <w:left w:val="nil"/>
              <w:bottom w:val="single" w:sz="4" w:space="0" w:color="auto"/>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923301" w:rsidRDefault="005B6479" w:rsidP="00C8095A">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71,7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52,6</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32,8</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lang w:val="en-US"/>
              </w:rPr>
              <w:t>31,7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26,9</w:t>
            </w:r>
          </w:p>
          <w:p w:rsidR="005B6479"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left"/>
              <w:rPr>
                <w:rFonts w:ascii="Times New Roman" w:hAnsi="Times New Roman"/>
                <w:sz w:val="20"/>
                <w:szCs w:val="20"/>
                <w:lang w:val="en-US"/>
              </w:rPr>
            </w:pPr>
          </w:p>
        </w:tc>
        <w:tc>
          <w:tcPr>
            <w:tcW w:w="1116" w:type="dxa"/>
            <w:tcBorders>
              <w:top w:val="single" w:sz="2" w:space="0" w:color="000000"/>
              <w:left w:val="nil"/>
              <w:bottom w:val="single" w:sz="4" w:space="0" w:color="auto"/>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lang w:val="en-US"/>
              </w:rPr>
              <w:t>0,0</w:t>
            </w: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71,7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52,6</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r w:rsidRPr="008B4BEF">
              <w:rPr>
                <w:rFonts w:ascii="Times New Roman" w:hAnsi="Times New Roman"/>
                <w:color w:val="000000"/>
                <w:sz w:val="20"/>
                <w:szCs w:val="20"/>
              </w:rPr>
              <w:t>32,8</w:t>
            </w:r>
          </w:p>
          <w:p w:rsidR="005B6479" w:rsidRPr="008B4BEF" w:rsidRDefault="005B6479" w:rsidP="00C8095A">
            <w:pPr>
              <w:autoSpaceDE w:val="0"/>
              <w:autoSpaceDN w:val="0"/>
              <w:adjustRightInd w:val="0"/>
              <w:ind w:firstLine="0"/>
              <w:jc w:val="center"/>
              <w:rPr>
                <w:rFonts w:ascii="Times New Roman" w:hAnsi="Times New Roman"/>
                <w:color w:val="000000"/>
                <w:sz w:val="20"/>
                <w:szCs w:val="20"/>
                <w:lang w:val="en-US"/>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31,7</w:t>
            </w: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p>
          <w:p w:rsidR="005B6479" w:rsidRDefault="005B6479" w:rsidP="00C8095A">
            <w:pPr>
              <w:autoSpaceDE w:val="0"/>
              <w:autoSpaceDN w:val="0"/>
              <w:adjustRightInd w:val="0"/>
              <w:ind w:firstLine="0"/>
              <w:jc w:val="center"/>
              <w:rPr>
                <w:rFonts w:ascii="Times New Roman" w:hAnsi="Times New Roman"/>
                <w:color w:val="000000"/>
                <w:sz w:val="20"/>
                <w:szCs w:val="20"/>
              </w:rPr>
            </w:pPr>
            <w:r w:rsidRPr="008B4BEF">
              <w:rPr>
                <w:rFonts w:ascii="Times New Roman" w:hAnsi="Times New Roman"/>
                <w:color w:val="000000"/>
                <w:sz w:val="20"/>
                <w:szCs w:val="20"/>
              </w:rPr>
              <w:t>26,9</w:t>
            </w:r>
          </w:p>
          <w:p w:rsidR="005B6479" w:rsidRDefault="005B6479" w:rsidP="00C8095A">
            <w:pPr>
              <w:autoSpaceDE w:val="0"/>
              <w:autoSpaceDN w:val="0"/>
              <w:adjustRightInd w:val="0"/>
              <w:ind w:firstLine="0"/>
              <w:jc w:val="center"/>
              <w:rPr>
                <w:rFonts w:ascii="Times New Roman" w:hAnsi="Times New Roman"/>
                <w:color w:val="000000"/>
                <w:sz w:val="20"/>
                <w:szCs w:val="20"/>
              </w:rPr>
            </w:pPr>
          </w:p>
          <w:p w:rsidR="005B6479" w:rsidRPr="008B4BEF" w:rsidRDefault="005B6479" w:rsidP="00C8095A">
            <w:pPr>
              <w:autoSpaceDE w:val="0"/>
              <w:autoSpaceDN w:val="0"/>
              <w:adjustRightInd w:val="0"/>
              <w:ind w:firstLine="0"/>
              <w:jc w:val="left"/>
              <w:rPr>
                <w:rFonts w:ascii="Times New Roman" w:hAnsi="Times New Roman"/>
                <w:sz w:val="20"/>
                <w:szCs w:val="20"/>
                <w:lang w:val="en-US"/>
              </w:rPr>
            </w:pPr>
          </w:p>
        </w:tc>
        <w:tc>
          <w:tcPr>
            <w:tcW w:w="1103" w:type="dxa"/>
            <w:tcBorders>
              <w:top w:val="single" w:sz="2" w:space="0" w:color="000000"/>
              <w:left w:val="nil"/>
              <w:bottom w:val="single" w:sz="4" w:space="0" w:color="auto"/>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rPr>
            </w:pPr>
          </w:p>
          <w:p w:rsidR="005B6479" w:rsidRDefault="005B6479" w:rsidP="00576C4F">
            <w:pPr>
              <w:autoSpaceDE w:val="0"/>
              <w:autoSpaceDN w:val="0"/>
              <w:adjustRightInd w:val="0"/>
              <w:ind w:firstLine="0"/>
              <w:jc w:val="center"/>
              <w:rPr>
                <w:rFonts w:ascii="Times New Roman" w:hAnsi="Times New Roman"/>
                <w:sz w:val="20"/>
                <w:szCs w:val="20"/>
              </w:rPr>
            </w:pPr>
          </w:p>
          <w:p w:rsidR="005B6479" w:rsidRPr="00923301" w:rsidRDefault="005B6479" w:rsidP="00576C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p w:rsidR="005B6479" w:rsidRPr="004B191D" w:rsidRDefault="005B6479" w:rsidP="00576C4F">
            <w:pPr>
              <w:autoSpaceDE w:val="0"/>
              <w:autoSpaceDN w:val="0"/>
              <w:adjustRightInd w:val="0"/>
              <w:ind w:firstLine="0"/>
              <w:jc w:val="center"/>
              <w:rPr>
                <w:rFonts w:ascii="Times New Roman" w:hAnsi="Times New Roman"/>
                <w:sz w:val="20"/>
                <w:szCs w:val="20"/>
              </w:rPr>
            </w:pPr>
          </w:p>
          <w:p w:rsidR="005B6479" w:rsidRPr="004B191D" w:rsidRDefault="005B6479" w:rsidP="00576C4F">
            <w:pPr>
              <w:autoSpaceDE w:val="0"/>
              <w:autoSpaceDN w:val="0"/>
              <w:adjustRightInd w:val="0"/>
              <w:ind w:firstLine="0"/>
              <w:jc w:val="center"/>
              <w:rPr>
                <w:rFonts w:ascii="Times New Roman" w:hAnsi="Times New Roman"/>
                <w:sz w:val="20"/>
                <w:szCs w:val="20"/>
              </w:rPr>
            </w:pP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p>
          <w:p w:rsidR="005B6479" w:rsidRPr="004B191D" w:rsidRDefault="005B6479" w:rsidP="00576C4F">
            <w:pPr>
              <w:autoSpaceDE w:val="0"/>
              <w:autoSpaceDN w:val="0"/>
              <w:adjustRightInd w:val="0"/>
              <w:ind w:firstLine="0"/>
              <w:jc w:val="center"/>
              <w:rPr>
                <w:rFonts w:ascii="Times New Roman" w:hAnsi="Times New Roman"/>
                <w:sz w:val="20"/>
                <w:szCs w:val="20"/>
                <w:lang w:val="en-US"/>
              </w:rPr>
            </w:pPr>
          </w:p>
          <w:p w:rsidR="005B6479" w:rsidRDefault="005B6479" w:rsidP="00576C4F">
            <w:pPr>
              <w:autoSpaceDE w:val="0"/>
              <w:autoSpaceDN w:val="0"/>
              <w:adjustRightInd w:val="0"/>
              <w:ind w:firstLine="0"/>
              <w:jc w:val="center"/>
              <w:rPr>
                <w:rFonts w:ascii="Times New Roman" w:hAnsi="Times New Roman"/>
                <w:sz w:val="20"/>
                <w:szCs w:val="20"/>
              </w:rPr>
            </w:pPr>
            <w:r w:rsidRPr="004B191D">
              <w:rPr>
                <w:rFonts w:ascii="Times New Roman" w:hAnsi="Times New Roman"/>
                <w:sz w:val="20"/>
                <w:szCs w:val="20"/>
                <w:lang w:val="en-US"/>
              </w:rPr>
              <w:t>0,0</w:t>
            </w:r>
          </w:p>
          <w:p w:rsidR="005B6479" w:rsidRDefault="005B6479" w:rsidP="00576C4F">
            <w:pPr>
              <w:autoSpaceDE w:val="0"/>
              <w:autoSpaceDN w:val="0"/>
              <w:adjustRightInd w:val="0"/>
              <w:ind w:firstLine="0"/>
              <w:jc w:val="center"/>
              <w:rPr>
                <w:rFonts w:ascii="Times New Roman" w:hAnsi="Times New Roman"/>
                <w:sz w:val="20"/>
                <w:szCs w:val="20"/>
              </w:rPr>
            </w:pPr>
          </w:p>
          <w:p w:rsidR="005B6479" w:rsidRPr="00923301" w:rsidRDefault="005B6479" w:rsidP="00576C4F">
            <w:pPr>
              <w:autoSpaceDE w:val="0"/>
              <w:autoSpaceDN w:val="0"/>
              <w:adjustRightInd w:val="0"/>
              <w:ind w:firstLine="0"/>
              <w:jc w:val="center"/>
              <w:rPr>
                <w:rFonts w:ascii="Times New Roman" w:hAnsi="Times New Roman"/>
                <w:sz w:val="20"/>
                <w:szCs w:val="20"/>
              </w:rPr>
            </w:pPr>
          </w:p>
        </w:tc>
        <w:tc>
          <w:tcPr>
            <w:tcW w:w="920" w:type="dxa"/>
            <w:tcBorders>
              <w:top w:val="single" w:sz="2" w:space="0" w:color="000000"/>
              <w:left w:val="nil"/>
              <w:bottom w:val="single" w:sz="4" w:space="0" w:color="auto"/>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4" w:space="0" w:color="auto"/>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284" w:type="dxa"/>
            <w:tcBorders>
              <w:top w:val="single" w:sz="2" w:space="0" w:color="000000"/>
              <w:left w:val="nil"/>
              <w:bottom w:val="single" w:sz="4" w:space="0" w:color="auto"/>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4" w:space="0" w:color="auto"/>
              <w:right w:val="single" w:sz="2" w:space="0" w:color="000000"/>
            </w:tcBorders>
            <w:vAlign w:val="center"/>
          </w:tcPr>
          <w:p w:rsidR="005B6479" w:rsidRPr="004B191D" w:rsidRDefault="005B6479" w:rsidP="00576C4F">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r>
      <w:tr w:rsidR="005B6479" w:rsidRPr="004B191D" w:rsidTr="00923301">
        <w:trPr>
          <w:trHeight w:val="635"/>
          <w:jc w:val="center"/>
        </w:trPr>
        <w:tc>
          <w:tcPr>
            <w:tcW w:w="3043" w:type="dxa"/>
            <w:gridSpan w:val="2"/>
            <w:vMerge/>
            <w:tcBorders>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585" w:type="dxa"/>
            <w:vMerge/>
            <w:tcBorders>
              <w:left w:val="single" w:sz="2" w:space="0" w:color="000000"/>
              <w:bottom w:val="nil"/>
              <w:right w:val="single" w:sz="2" w:space="0" w:color="000000"/>
            </w:tcBorders>
            <w:shd w:val="clear" w:color="000000" w:fill="FFFFFF"/>
            <w:vAlign w:val="center"/>
          </w:tcPr>
          <w:p w:rsidR="005B6479" w:rsidRPr="004B191D" w:rsidRDefault="005B6479" w:rsidP="007C1B34">
            <w:pPr>
              <w:autoSpaceDE w:val="0"/>
              <w:autoSpaceDN w:val="0"/>
              <w:adjustRightInd w:val="0"/>
              <w:spacing w:after="200"/>
              <w:ind w:firstLine="0"/>
              <w:jc w:val="left"/>
              <w:rPr>
                <w:rFonts w:ascii="Times New Roman" w:hAnsi="Times New Roman"/>
                <w:sz w:val="20"/>
                <w:szCs w:val="20"/>
                <w:lang w:val="en-US"/>
              </w:rPr>
            </w:pPr>
          </w:p>
        </w:tc>
        <w:tc>
          <w:tcPr>
            <w:tcW w:w="1662" w:type="dxa"/>
            <w:tcBorders>
              <w:top w:val="single" w:sz="4" w:space="0" w:color="auto"/>
              <w:left w:val="nil"/>
              <w:bottom w:val="single" w:sz="2" w:space="0" w:color="000000"/>
              <w:right w:val="single" w:sz="2" w:space="0" w:color="000000"/>
            </w:tcBorders>
            <w:shd w:val="clear" w:color="000000" w:fill="FFFFFF"/>
            <w:vAlign w:val="center"/>
          </w:tcPr>
          <w:p w:rsidR="005B6479" w:rsidRDefault="005B6479" w:rsidP="00923301">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Доля софинансированиягп. Березово</w:t>
            </w:r>
          </w:p>
          <w:p w:rsidR="005B6479" w:rsidRPr="004B191D" w:rsidRDefault="005B6479" w:rsidP="00576C4F">
            <w:pPr>
              <w:autoSpaceDE w:val="0"/>
              <w:autoSpaceDN w:val="0"/>
              <w:adjustRightInd w:val="0"/>
              <w:jc w:val="center"/>
              <w:rPr>
                <w:rFonts w:ascii="Times New Roman" w:hAnsi="Times New Roman"/>
                <w:color w:val="000000"/>
                <w:sz w:val="20"/>
                <w:szCs w:val="20"/>
              </w:rPr>
            </w:pPr>
          </w:p>
        </w:tc>
        <w:tc>
          <w:tcPr>
            <w:tcW w:w="1275" w:type="dxa"/>
            <w:tcBorders>
              <w:top w:val="single" w:sz="4" w:space="0" w:color="auto"/>
              <w:left w:val="nil"/>
              <w:bottom w:val="single" w:sz="2" w:space="0" w:color="000000"/>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102,8</w:t>
            </w:r>
          </w:p>
          <w:p w:rsidR="005B6479" w:rsidRPr="008B4BEF" w:rsidRDefault="005B6479" w:rsidP="00C8095A">
            <w:pPr>
              <w:autoSpaceDE w:val="0"/>
              <w:autoSpaceDN w:val="0"/>
              <w:adjustRightInd w:val="0"/>
              <w:jc w:val="left"/>
              <w:rPr>
                <w:rFonts w:ascii="Times New Roman" w:hAnsi="Times New Roman"/>
                <w:color w:val="000000"/>
                <w:sz w:val="20"/>
                <w:szCs w:val="20"/>
              </w:rPr>
            </w:pPr>
          </w:p>
        </w:tc>
        <w:tc>
          <w:tcPr>
            <w:tcW w:w="1116" w:type="dxa"/>
            <w:tcBorders>
              <w:top w:val="single" w:sz="4" w:space="0" w:color="auto"/>
              <w:left w:val="nil"/>
              <w:bottom w:val="single" w:sz="2" w:space="0" w:color="000000"/>
              <w:right w:val="single" w:sz="2" w:space="0" w:color="000000"/>
            </w:tcBorders>
            <w:vAlign w:val="center"/>
          </w:tcPr>
          <w:p w:rsidR="005B6479" w:rsidRPr="008B4BEF" w:rsidRDefault="005B6479" w:rsidP="00C8095A">
            <w:pPr>
              <w:autoSpaceDE w:val="0"/>
              <w:autoSpaceDN w:val="0"/>
              <w:adjustRightInd w:val="0"/>
              <w:ind w:firstLine="0"/>
              <w:jc w:val="center"/>
              <w:rPr>
                <w:rFonts w:ascii="Times New Roman" w:hAnsi="Times New Roman"/>
                <w:color w:val="000000"/>
                <w:sz w:val="20"/>
                <w:szCs w:val="20"/>
              </w:rPr>
            </w:pPr>
            <w:r>
              <w:rPr>
                <w:rFonts w:ascii="Times New Roman" w:hAnsi="Times New Roman"/>
                <w:color w:val="000000"/>
                <w:sz w:val="20"/>
                <w:szCs w:val="20"/>
              </w:rPr>
              <w:t>0,0</w:t>
            </w:r>
          </w:p>
          <w:p w:rsidR="005B6479" w:rsidRPr="008B4BEF" w:rsidRDefault="005B6479" w:rsidP="00C8095A">
            <w:pPr>
              <w:autoSpaceDE w:val="0"/>
              <w:autoSpaceDN w:val="0"/>
              <w:adjustRightInd w:val="0"/>
              <w:jc w:val="left"/>
              <w:rPr>
                <w:rFonts w:ascii="Times New Roman" w:hAnsi="Times New Roman"/>
                <w:color w:val="000000"/>
                <w:sz w:val="20"/>
                <w:szCs w:val="20"/>
                <w:lang w:val="en-US"/>
              </w:rPr>
            </w:pPr>
          </w:p>
        </w:tc>
        <w:tc>
          <w:tcPr>
            <w:tcW w:w="1103" w:type="dxa"/>
            <w:tcBorders>
              <w:top w:val="single" w:sz="4" w:space="0" w:color="auto"/>
              <w:left w:val="nil"/>
              <w:bottom w:val="single" w:sz="2" w:space="0" w:color="000000"/>
              <w:right w:val="single" w:sz="2" w:space="0" w:color="000000"/>
            </w:tcBorders>
            <w:vAlign w:val="center"/>
          </w:tcPr>
          <w:p w:rsidR="005B6479" w:rsidRPr="004B191D" w:rsidRDefault="005B6479" w:rsidP="0092330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102,8</w:t>
            </w:r>
          </w:p>
        </w:tc>
        <w:tc>
          <w:tcPr>
            <w:tcW w:w="920" w:type="dxa"/>
            <w:tcBorders>
              <w:top w:val="single" w:sz="4" w:space="0" w:color="auto"/>
              <w:left w:val="nil"/>
              <w:bottom w:val="single" w:sz="2" w:space="0" w:color="000000"/>
              <w:right w:val="single" w:sz="2" w:space="0" w:color="000000"/>
            </w:tcBorders>
            <w:vAlign w:val="center"/>
          </w:tcPr>
          <w:p w:rsidR="005B6479" w:rsidRPr="00923301" w:rsidRDefault="005B6479" w:rsidP="0092330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0,0</w:t>
            </w:r>
          </w:p>
        </w:tc>
        <w:tc>
          <w:tcPr>
            <w:tcW w:w="920" w:type="dxa"/>
            <w:tcBorders>
              <w:top w:val="single" w:sz="4" w:space="0" w:color="auto"/>
              <w:left w:val="nil"/>
              <w:bottom w:val="single" w:sz="2" w:space="0" w:color="000000"/>
              <w:right w:val="single" w:sz="2" w:space="0" w:color="000000"/>
            </w:tcBorders>
            <w:vAlign w:val="center"/>
          </w:tcPr>
          <w:p w:rsidR="005B6479" w:rsidRPr="00923301" w:rsidRDefault="005B6479" w:rsidP="00923301">
            <w:pPr>
              <w:autoSpaceDE w:val="0"/>
              <w:autoSpaceDN w:val="0"/>
              <w:adjustRightInd w:val="0"/>
              <w:ind w:firstLine="42"/>
              <w:jc w:val="center"/>
              <w:rPr>
                <w:rFonts w:ascii="Times New Roman" w:hAnsi="Times New Roman"/>
                <w:sz w:val="20"/>
                <w:szCs w:val="20"/>
              </w:rPr>
            </w:pPr>
            <w:r>
              <w:rPr>
                <w:rFonts w:ascii="Times New Roman" w:hAnsi="Times New Roman"/>
                <w:sz w:val="20"/>
                <w:szCs w:val="20"/>
              </w:rPr>
              <w:t>0,0</w:t>
            </w:r>
          </w:p>
        </w:tc>
        <w:tc>
          <w:tcPr>
            <w:tcW w:w="1284" w:type="dxa"/>
            <w:tcBorders>
              <w:top w:val="single" w:sz="4" w:space="0" w:color="auto"/>
              <w:left w:val="nil"/>
              <w:bottom w:val="single" w:sz="2" w:space="0" w:color="000000"/>
              <w:right w:val="single" w:sz="2" w:space="0" w:color="000000"/>
            </w:tcBorders>
            <w:vAlign w:val="center"/>
          </w:tcPr>
          <w:p w:rsidR="005B6479" w:rsidRPr="00923301" w:rsidRDefault="005B6479" w:rsidP="00576C4F">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923301" w:rsidRDefault="005B6479" w:rsidP="00576C4F">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923301" w:rsidRDefault="005B6479" w:rsidP="00576C4F">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nil"/>
              <w:bottom w:val="single" w:sz="2" w:space="0" w:color="000000"/>
              <w:right w:val="single" w:sz="2" w:space="0" w:color="000000"/>
            </w:tcBorders>
            <w:vAlign w:val="center"/>
          </w:tcPr>
          <w:p w:rsidR="005B6479" w:rsidRPr="00923301" w:rsidRDefault="005B6479" w:rsidP="00576C4F">
            <w:pPr>
              <w:autoSpaceDE w:val="0"/>
              <w:autoSpaceDN w:val="0"/>
              <w:adjustRightInd w:val="0"/>
              <w:jc w:val="center"/>
              <w:rPr>
                <w:rFonts w:ascii="Times New Roman" w:hAnsi="Times New Roman"/>
                <w:sz w:val="20"/>
                <w:szCs w:val="20"/>
              </w:rPr>
            </w:pPr>
            <w:r>
              <w:rPr>
                <w:rFonts w:ascii="Times New Roman" w:hAnsi="Times New Roman"/>
                <w:sz w:val="20"/>
                <w:szCs w:val="20"/>
              </w:rPr>
              <w:t>0,0</w:t>
            </w:r>
          </w:p>
        </w:tc>
      </w:tr>
      <w:tr w:rsidR="005B6479" w:rsidRPr="00933FBA" w:rsidTr="00594FF3">
        <w:trPr>
          <w:trHeight w:val="358"/>
          <w:jc w:val="center"/>
        </w:trPr>
        <w:tc>
          <w:tcPr>
            <w:tcW w:w="3043" w:type="dxa"/>
            <w:gridSpan w:val="2"/>
            <w:vMerge w:val="restart"/>
            <w:tcBorders>
              <w:top w:val="single" w:sz="2" w:space="0" w:color="000000"/>
              <w:left w:val="single" w:sz="2" w:space="0" w:color="000000"/>
              <w:right w:val="single" w:sz="2" w:space="0" w:color="000000"/>
            </w:tcBorders>
            <w:shd w:val="clear" w:color="000000" w:fill="FFFFFF"/>
            <w:vAlign w:val="center"/>
          </w:tcPr>
          <w:p w:rsidR="005B6479" w:rsidRPr="004B191D" w:rsidRDefault="005B6479" w:rsidP="007C1B34">
            <w:pPr>
              <w:autoSpaceDE w:val="0"/>
              <w:autoSpaceDN w:val="0"/>
              <w:adjustRightInd w:val="0"/>
              <w:ind w:firstLine="0"/>
              <w:jc w:val="left"/>
              <w:rPr>
                <w:rFonts w:ascii="Times New Roman" w:hAnsi="Times New Roman"/>
                <w:sz w:val="20"/>
                <w:szCs w:val="20"/>
              </w:rPr>
            </w:pPr>
            <w:r w:rsidRPr="004B191D">
              <w:rPr>
                <w:rFonts w:ascii="Times New Roman" w:hAnsi="Times New Roman"/>
                <w:b/>
                <w:bCs/>
                <w:sz w:val="20"/>
                <w:szCs w:val="20"/>
              </w:rPr>
              <w:t>Соисполнитель 2 – МКУ «Управление капитального строительства и ремонта Березовско</w:t>
            </w:r>
            <w:r>
              <w:rPr>
                <w:rFonts w:ascii="Times New Roman" w:hAnsi="Times New Roman"/>
                <w:b/>
                <w:bCs/>
                <w:sz w:val="20"/>
                <w:szCs w:val="20"/>
              </w:rPr>
              <w:t>го</w:t>
            </w:r>
            <w:r w:rsidRPr="004B191D">
              <w:rPr>
                <w:rFonts w:ascii="Times New Roman" w:hAnsi="Times New Roman"/>
                <w:b/>
                <w:bCs/>
                <w:sz w:val="20"/>
                <w:szCs w:val="20"/>
              </w:rPr>
              <w:t xml:space="preserve"> район</w:t>
            </w:r>
            <w:r>
              <w:rPr>
                <w:rFonts w:ascii="Times New Roman" w:hAnsi="Times New Roman"/>
                <w:b/>
                <w:bCs/>
                <w:sz w:val="20"/>
                <w:szCs w:val="20"/>
              </w:rPr>
              <w:t>а</w:t>
            </w:r>
            <w:r w:rsidRPr="004B191D">
              <w:rPr>
                <w:rFonts w:ascii="Times New Roman" w:hAnsi="Times New Roman"/>
                <w:b/>
                <w:bCs/>
                <w:sz w:val="20"/>
                <w:szCs w:val="20"/>
              </w:rPr>
              <w:t>»</w:t>
            </w:r>
          </w:p>
        </w:tc>
        <w:tc>
          <w:tcPr>
            <w:tcW w:w="1585" w:type="dxa"/>
            <w:tcBorders>
              <w:top w:val="single" w:sz="2" w:space="0" w:color="000000"/>
              <w:left w:val="single" w:sz="2" w:space="0" w:color="000000"/>
              <w:bottom w:val="nil"/>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b/>
                <w:bCs/>
                <w:sz w:val="20"/>
                <w:szCs w:val="20"/>
              </w:rPr>
              <w:t>Всего, в том числе:</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1 917,1</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896,3</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rPr>
            </w:pPr>
            <w:r w:rsidRPr="004B191D">
              <w:rPr>
                <w:rFonts w:ascii="Times New Roman" w:hAnsi="Times New Roman"/>
                <w:color w:val="000000"/>
                <w:sz w:val="20"/>
                <w:szCs w:val="20"/>
              </w:rPr>
              <w:t>1 020,8</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r>
      <w:tr w:rsidR="005B6479" w:rsidRPr="00933FBA" w:rsidTr="00594FF3">
        <w:trPr>
          <w:trHeight w:val="24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585" w:type="dxa"/>
            <w:tcBorders>
              <w:top w:val="nil"/>
              <w:left w:val="single" w:sz="2" w:space="0" w:color="000000"/>
              <w:bottom w:val="nil"/>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rPr>
              <w:t>Федеральный бюджет</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r>
      <w:tr w:rsidR="005B6479" w:rsidRPr="00933FBA" w:rsidTr="00594FF3">
        <w:trPr>
          <w:trHeight w:val="24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585" w:type="dxa"/>
            <w:tcBorders>
              <w:top w:val="nil"/>
              <w:left w:val="single" w:sz="2" w:space="0" w:color="000000"/>
              <w:bottom w:val="nil"/>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rPr>
              <w:t>Бюджет автономного округа</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r>
      <w:tr w:rsidR="005B6479" w:rsidRPr="00933FBA" w:rsidTr="00594FF3">
        <w:trPr>
          <w:trHeight w:val="240"/>
          <w:jc w:val="center"/>
        </w:trPr>
        <w:tc>
          <w:tcPr>
            <w:tcW w:w="3043" w:type="dxa"/>
            <w:gridSpan w:val="2"/>
            <w:vMerge/>
            <w:tcBorders>
              <w:left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585" w:type="dxa"/>
            <w:tcBorders>
              <w:top w:val="nil"/>
              <w:left w:val="single" w:sz="2" w:space="0" w:color="000000"/>
              <w:bottom w:val="nil"/>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b/>
                <w:bCs/>
                <w:sz w:val="20"/>
                <w:szCs w:val="20"/>
              </w:rPr>
              <w:t>Бюджет района</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1 917,1</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rPr>
            </w:pPr>
            <w:r>
              <w:rPr>
                <w:rFonts w:ascii="Times New Roman" w:hAnsi="Times New Roman"/>
                <w:color w:val="000000"/>
                <w:sz w:val="20"/>
                <w:szCs w:val="20"/>
              </w:rPr>
              <w:t>896,3</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rPr>
            </w:pPr>
            <w:r w:rsidRPr="004B191D">
              <w:rPr>
                <w:rFonts w:ascii="Times New Roman" w:hAnsi="Times New Roman"/>
                <w:color w:val="000000"/>
                <w:sz w:val="20"/>
                <w:szCs w:val="20"/>
              </w:rPr>
              <w:t>1 020,8</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r>
      <w:tr w:rsidR="005B6479" w:rsidRPr="00933FBA" w:rsidTr="00594FF3">
        <w:trPr>
          <w:trHeight w:val="240"/>
          <w:jc w:val="center"/>
        </w:trPr>
        <w:tc>
          <w:tcPr>
            <w:tcW w:w="3043" w:type="dxa"/>
            <w:gridSpan w:val="2"/>
            <w:vMerge/>
            <w:tcBorders>
              <w:left w:val="single" w:sz="2" w:space="0" w:color="000000"/>
              <w:bottom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585" w:type="dxa"/>
            <w:tcBorders>
              <w:top w:val="nil"/>
              <w:left w:val="single" w:sz="2" w:space="0" w:color="000000"/>
              <w:bottom w:val="single" w:sz="2" w:space="0" w:color="000000"/>
              <w:right w:val="single" w:sz="2" w:space="0" w:color="000000"/>
            </w:tcBorders>
            <w:shd w:val="clear" w:color="000000" w:fill="FFFFFF"/>
            <w:vAlign w:val="center"/>
          </w:tcPr>
          <w:p w:rsidR="005B6479" w:rsidRPr="00933FBA" w:rsidRDefault="005B6479" w:rsidP="007C1B34">
            <w:pPr>
              <w:autoSpaceDE w:val="0"/>
              <w:autoSpaceDN w:val="0"/>
              <w:adjustRightInd w:val="0"/>
              <w:ind w:firstLine="0"/>
              <w:jc w:val="left"/>
              <w:rPr>
                <w:rFonts w:ascii="Times New Roman" w:hAnsi="Times New Roman"/>
                <w:sz w:val="28"/>
                <w:szCs w:val="28"/>
                <w:lang w:val="en-US"/>
              </w:rPr>
            </w:pPr>
          </w:p>
        </w:tc>
        <w:tc>
          <w:tcPr>
            <w:tcW w:w="1662" w:type="dxa"/>
            <w:tcBorders>
              <w:top w:val="single" w:sz="2" w:space="0" w:color="000000"/>
              <w:left w:val="nil"/>
              <w:bottom w:val="single" w:sz="2" w:space="0" w:color="000000"/>
              <w:right w:val="single" w:sz="2" w:space="0" w:color="000000"/>
            </w:tcBorders>
            <w:shd w:val="clear" w:color="000000" w:fill="FFFFFF"/>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rPr>
              <w:t>Иные внебюджетные источники</w:t>
            </w:r>
          </w:p>
        </w:tc>
        <w:tc>
          <w:tcPr>
            <w:tcW w:w="1275"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116"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103"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92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284"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c>
          <w:tcPr>
            <w:tcW w:w="1080" w:type="dxa"/>
            <w:tcBorders>
              <w:top w:val="single" w:sz="2" w:space="0" w:color="000000"/>
              <w:left w:val="nil"/>
              <w:bottom w:val="single" w:sz="2" w:space="0" w:color="000000"/>
              <w:right w:val="single" w:sz="2" w:space="0" w:color="000000"/>
            </w:tcBorders>
            <w:vAlign w:val="center"/>
          </w:tcPr>
          <w:p w:rsidR="005B6479" w:rsidRPr="004B191D" w:rsidRDefault="005B6479" w:rsidP="007C1B34">
            <w:pPr>
              <w:autoSpaceDE w:val="0"/>
              <w:autoSpaceDN w:val="0"/>
              <w:adjustRightInd w:val="0"/>
              <w:ind w:firstLine="0"/>
              <w:jc w:val="center"/>
              <w:rPr>
                <w:rFonts w:ascii="Times New Roman" w:hAnsi="Times New Roman"/>
                <w:sz w:val="20"/>
                <w:szCs w:val="20"/>
                <w:lang w:val="en-US"/>
              </w:rPr>
            </w:pPr>
            <w:r w:rsidRPr="004B191D">
              <w:rPr>
                <w:rFonts w:ascii="Times New Roman" w:hAnsi="Times New Roman"/>
                <w:sz w:val="20"/>
                <w:szCs w:val="20"/>
                <w:lang w:val="en-US"/>
              </w:rPr>
              <w:t>0,0</w:t>
            </w:r>
          </w:p>
        </w:tc>
      </w:tr>
    </w:tbl>
    <w:p w:rsidR="005B6479" w:rsidRPr="000C45D3" w:rsidRDefault="005B6479" w:rsidP="000C45D3">
      <w:pPr>
        <w:widowControl w:val="0"/>
        <w:autoSpaceDE w:val="0"/>
        <w:autoSpaceDN w:val="0"/>
        <w:jc w:val="left"/>
        <w:rPr>
          <w:rFonts w:ascii="Times New Roman" w:hAnsi="Times New Roman"/>
          <w:sz w:val="28"/>
          <w:szCs w:val="28"/>
        </w:rPr>
      </w:pPr>
      <w:r w:rsidRPr="000C45D3">
        <w:rPr>
          <w:rFonts w:ascii="Times New Roman" w:hAnsi="Times New Roman"/>
          <w:sz w:val="28"/>
          <w:szCs w:val="28"/>
        </w:rPr>
        <w:t xml:space="preserve">* - в том числе по переданным полномочиям </w:t>
      </w:r>
      <w:r>
        <w:rPr>
          <w:rFonts w:ascii="Times New Roman" w:hAnsi="Times New Roman"/>
          <w:sz w:val="28"/>
          <w:szCs w:val="28"/>
        </w:rPr>
        <w:t>5 990,4</w:t>
      </w:r>
      <w:r w:rsidRPr="000C45D3">
        <w:rPr>
          <w:rFonts w:ascii="Times New Roman" w:hAnsi="Times New Roman"/>
          <w:sz w:val="28"/>
          <w:szCs w:val="28"/>
        </w:rPr>
        <w:t xml:space="preserve"> тыс. руб.</w:t>
      </w:r>
    </w:p>
    <w:p w:rsidR="005B6479" w:rsidRPr="00933FBA" w:rsidRDefault="005B6479" w:rsidP="00FB2E4C">
      <w:pPr>
        <w:widowControl w:val="0"/>
        <w:autoSpaceDE w:val="0"/>
        <w:autoSpaceDN w:val="0"/>
        <w:adjustRightInd w:val="0"/>
        <w:ind w:firstLine="540"/>
        <w:jc w:val="right"/>
        <w:rPr>
          <w:rFonts w:ascii="Times New Roman" w:hAnsi="Times New Roman"/>
          <w:sz w:val="28"/>
          <w:szCs w:val="28"/>
          <w:lang w:eastAsia="ar-SA"/>
        </w:rPr>
      </w:pPr>
      <w:r w:rsidRPr="00933FBA">
        <w:rPr>
          <w:rFonts w:ascii="Times New Roman" w:hAnsi="Times New Roman"/>
          <w:sz w:val="28"/>
          <w:szCs w:val="28"/>
        </w:rPr>
        <w:t>Таблица 3</w:t>
      </w:r>
    </w:p>
    <w:p w:rsidR="005B6479" w:rsidRPr="00933FBA" w:rsidRDefault="005B6479" w:rsidP="005A2A9C">
      <w:pPr>
        <w:widowControl w:val="0"/>
        <w:autoSpaceDE w:val="0"/>
        <w:autoSpaceDN w:val="0"/>
        <w:jc w:val="right"/>
        <w:rPr>
          <w:rFonts w:ascii="Times New Roman" w:hAnsi="Times New Roman"/>
          <w:color w:val="548DD4"/>
          <w:sz w:val="28"/>
          <w:szCs w:val="28"/>
        </w:rPr>
      </w:pPr>
    </w:p>
    <w:p w:rsidR="005B6479" w:rsidRDefault="005B6479" w:rsidP="00974D9B">
      <w:pPr>
        <w:pStyle w:val="Heading2"/>
        <w:rPr>
          <w:rFonts w:ascii="Times New Roman" w:hAnsi="Times New Roman"/>
          <w:sz w:val="28"/>
        </w:rPr>
      </w:pPr>
      <w:r w:rsidRPr="00974D9B">
        <w:rPr>
          <w:rFonts w:ascii="Times New Roman" w:hAnsi="Times New Roman"/>
          <w:sz w:val="28"/>
          <w:lang w:eastAsia="en-US"/>
        </w:rPr>
        <w:t xml:space="preserve">Мероприятия, реализуемые на принципах проектного управления, </w:t>
      </w:r>
      <w:r w:rsidRPr="00974D9B">
        <w:rPr>
          <w:rFonts w:ascii="Times New Roman" w:hAnsi="Times New Roman"/>
          <w:sz w:val="28"/>
        </w:rPr>
        <w:t xml:space="preserve">направленные в том числе на реализацию национальных и федеральных проектов </w:t>
      </w:r>
      <w:r>
        <w:rPr>
          <w:rFonts w:ascii="Times New Roman" w:hAnsi="Times New Roman"/>
          <w:sz w:val="28"/>
        </w:rPr>
        <w:t xml:space="preserve">(программ) </w:t>
      </w:r>
      <w:r w:rsidRPr="00974D9B">
        <w:rPr>
          <w:rFonts w:ascii="Times New Roman" w:hAnsi="Times New Roman"/>
          <w:sz w:val="28"/>
        </w:rPr>
        <w:t xml:space="preserve">Российской Федерации» </w:t>
      </w:r>
    </w:p>
    <w:p w:rsidR="005B6479" w:rsidRDefault="005B6479" w:rsidP="009B622B">
      <w:pPr>
        <w:widowControl w:val="0"/>
        <w:autoSpaceDE w:val="0"/>
        <w:autoSpaceDN w:val="0"/>
        <w:jc w:val="center"/>
        <w:rPr>
          <w:rFonts w:ascii="Times New Roman" w:hAnsi="Times New Roman"/>
          <w:b/>
          <w:bCs/>
          <w:iCs/>
          <w:sz w:val="28"/>
          <w:szCs w:val="28"/>
        </w:rPr>
      </w:pP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
        <w:gridCol w:w="1435"/>
        <w:gridCol w:w="43"/>
        <w:gridCol w:w="1472"/>
        <w:gridCol w:w="186"/>
        <w:gridCol w:w="928"/>
        <w:gridCol w:w="206"/>
        <w:gridCol w:w="51"/>
        <w:gridCol w:w="908"/>
        <w:gridCol w:w="85"/>
        <w:gridCol w:w="1084"/>
        <w:gridCol w:w="8"/>
        <w:gridCol w:w="1692"/>
        <w:gridCol w:w="884"/>
        <w:gridCol w:w="908"/>
        <w:gridCol w:w="812"/>
        <w:gridCol w:w="812"/>
        <w:gridCol w:w="29"/>
        <w:gridCol w:w="783"/>
        <w:gridCol w:w="812"/>
        <w:gridCol w:w="812"/>
        <w:gridCol w:w="954"/>
      </w:tblGrid>
      <w:tr w:rsidR="005B6479" w:rsidRPr="00933FBA" w:rsidTr="00087222">
        <w:tc>
          <w:tcPr>
            <w:tcW w:w="374" w:type="dxa"/>
            <w:vMerge w:val="restart"/>
          </w:tcPr>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w:t>
            </w:r>
          </w:p>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п/п</w:t>
            </w:r>
          </w:p>
        </w:tc>
        <w:tc>
          <w:tcPr>
            <w:tcW w:w="1478" w:type="dxa"/>
            <w:gridSpan w:val="2"/>
            <w:vMerge w:val="restart"/>
          </w:tcPr>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Наименование портфеля проектов, проекта</w:t>
            </w:r>
          </w:p>
        </w:tc>
        <w:tc>
          <w:tcPr>
            <w:tcW w:w="1658" w:type="dxa"/>
            <w:gridSpan w:val="2"/>
            <w:vMerge w:val="restart"/>
          </w:tcPr>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Наименование проекта или мероприятия</w:t>
            </w:r>
          </w:p>
        </w:tc>
        <w:tc>
          <w:tcPr>
            <w:tcW w:w="1185" w:type="dxa"/>
            <w:gridSpan w:val="3"/>
            <w:vMerge w:val="restart"/>
          </w:tcPr>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Номер основного мероприятия</w:t>
            </w:r>
          </w:p>
        </w:tc>
        <w:tc>
          <w:tcPr>
            <w:tcW w:w="993" w:type="dxa"/>
            <w:gridSpan w:val="2"/>
            <w:vMerge w:val="restart"/>
          </w:tcPr>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Цели</w:t>
            </w:r>
          </w:p>
        </w:tc>
        <w:tc>
          <w:tcPr>
            <w:tcW w:w="1084" w:type="dxa"/>
            <w:vMerge w:val="restart"/>
          </w:tcPr>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Срок реализации</w:t>
            </w:r>
          </w:p>
        </w:tc>
        <w:tc>
          <w:tcPr>
            <w:tcW w:w="1700" w:type="dxa"/>
            <w:gridSpan w:val="2"/>
            <w:vMerge w:val="restart"/>
          </w:tcPr>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Источники финансирования</w:t>
            </w:r>
          </w:p>
        </w:tc>
        <w:tc>
          <w:tcPr>
            <w:tcW w:w="6806" w:type="dxa"/>
            <w:gridSpan w:val="9"/>
          </w:tcPr>
          <w:p w:rsidR="005B6479" w:rsidRPr="00F95442" w:rsidRDefault="005B6479" w:rsidP="00F95442">
            <w:pPr>
              <w:pStyle w:val="Table0"/>
              <w:rPr>
                <w:rFonts w:ascii="Times New Roman" w:hAnsi="Times New Roman" w:cs="Times New Roman"/>
                <w:b w:val="0"/>
                <w:szCs w:val="24"/>
                <w:lang w:eastAsia="en-US"/>
              </w:rPr>
            </w:pPr>
            <w:r w:rsidRPr="00F95442">
              <w:rPr>
                <w:rFonts w:ascii="Times New Roman" w:hAnsi="Times New Roman" w:cs="Times New Roman"/>
                <w:b w:val="0"/>
                <w:szCs w:val="24"/>
                <w:lang w:eastAsia="en-US"/>
              </w:rPr>
              <w:t>Параметры финансового обеспечения, тыс. рублей</w:t>
            </w:r>
          </w:p>
        </w:tc>
      </w:tr>
      <w:tr w:rsidR="005B6479" w:rsidRPr="00933FBA" w:rsidTr="00087222">
        <w:tc>
          <w:tcPr>
            <w:tcW w:w="374" w:type="dxa"/>
            <w:vMerge/>
          </w:tcPr>
          <w:p w:rsidR="005B6479" w:rsidRPr="00F95442" w:rsidRDefault="005B6479" w:rsidP="00F95442">
            <w:pPr>
              <w:pStyle w:val="Table0"/>
              <w:rPr>
                <w:rFonts w:ascii="Times New Roman" w:hAnsi="Times New Roman" w:cs="Times New Roman"/>
                <w:b w:val="0"/>
                <w:szCs w:val="24"/>
                <w:lang w:eastAsia="en-US"/>
              </w:rPr>
            </w:pPr>
          </w:p>
        </w:tc>
        <w:tc>
          <w:tcPr>
            <w:tcW w:w="1478" w:type="dxa"/>
            <w:gridSpan w:val="2"/>
            <w:vMerge/>
          </w:tcPr>
          <w:p w:rsidR="005B6479" w:rsidRPr="00F95442" w:rsidRDefault="005B6479" w:rsidP="00F95442">
            <w:pPr>
              <w:pStyle w:val="Table0"/>
              <w:rPr>
                <w:rFonts w:ascii="Times New Roman" w:hAnsi="Times New Roman" w:cs="Times New Roman"/>
                <w:b w:val="0"/>
                <w:szCs w:val="24"/>
                <w:lang w:eastAsia="en-US"/>
              </w:rPr>
            </w:pPr>
          </w:p>
        </w:tc>
        <w:tc>
          <w:tcPr>
            <w:tcW w:w="1658" w:type="dxa"/>
            <w:gridSpan w:val="2"/>
            <w:vMerge/>
          </w:tcPr>
          <w:p w:rsidR="005B6479" w:rsidRPr="00F95442" w:rsidRDefault="005B6479" w:rsidP="00F95442">
            <w:pPr>
              <w:pStyle w:val="Table0"/>
              <w:rPr>
                <w:rFonts w:ascii="Times New Roman" w:hAnsi="Times New Roman" w:cs="Times New Roman"/>
                <w:b w:val="0"/>
                <w:szCs w:val="24"/>
                <w:lang w:eastAsia="en-US"/>
              </w:rPr>
            </w:pPr>
          </w:p>
        </w:tc>
        <w:tc>
          <w:tcPr>
            <w:tcW w:w="1185" w:type="dxa"/>
            <w:gridSpan w:val="3"/>
            <w:vMerge/>
          </w:tcPr>
          <w:p w:rsidR="005B6479" w:rsidRPr="00F95442" w:rsidRDefault="005B6479" w:rsidP="00F95442">
            <w:pPr>
              <w:pStyle w:val="Table0"/>
              <w:rPr>
                <w:rFonts w:ascii="Times New Roman" w:hAnsi="Times New Roman" w:cs="Times New Roman"/>
                <w:b w:val="0"/>
                <w:szCs w:val="24"/>
                <w:lang w:eastAsia="en-US"/>
              </w:rPr>
            </w:pPr>
          </w:p>
        </w:tc>
        <w:tc>
          <w:tcPr>
            <w:tcW w:w="993" w:type="dxa"/>
            <w:gridSpan w:val="2"/>
            <w:vMerge/>
          </w:tcPr>
          <w:p w:rsidR="005B6479" w:rsidRPr="00F95442" w:rsidRDefault="005B6479" w:rsidP="00F95442">
            <w:pPr>
              <w:pStyle w:val="Table0"/>
              <w:rPr>
                <w:rFonts w:ascii="Times New Roman" w:hAnsi="Times New Roman" w:cs="Times New Roman"/>
                <w:b w:val="0"/>
                <w:szCs w:val="24"/>
                <w:lang w:eastAsia="en-US"/>
              </w:rPr>
            </w:pPr>
          </w:p>
        </w:tc>
        <w:tc>
          <w:tcPr>
            <w:tcW w:w="1084" w:type="dxa"/>
            <w:vMerge/>
          </w:tcPr>
          <w:p w:rsidR="005B6479" w:rsidRPr="00F95442" w:rsidRDefault="005B6479" w:rsidP="00F95442">
            <w:pPr>
              <w:pStyle w:val="Table"/>
              <w:jc w:val="center"/>
              <w:rPr>
                <w:rFonts w:ascii="Times New Roman" w:hAnsi="Times New Roman" w:cs="Times New Roman"/>
                <w:szCs w:val="24"/>
                <w:lang w:eastAsia="en-US"/>
              </w:rPr>
            </w:pPr>
          </w:p>
        </w:tc>
        <w:tc>
          <w:tcPr>
            <w:tcW w:w="1700" w:type="dxa"/>
            <w:gridSpan w:val="2"/>
            <w:vMerge/>
          </w:tcPr>
          <w:p w:rsidR="005B6479" w:rsidRPr="00F95442" w:rsidRDefault="005B6479" w:rsidP="00F95442">
            <w:pPr>
              <w:pStyle w:val="Table"/>
              <w:jc w:val="center"/>
              <w:rPr>
                <w:rFonts w:ascii="Times New Roman" w:hAnsi="Times New Roman" w:cs="Times New Roman"/>
                <w:szCs w:val="24"/>
                <w:lang w:eastAsia="en-US"/>
              </w:rPr>
            </w:pPr>
          </w:p>
        </w:tc>
        <w:tc>
          <w:tcPr>
            <w:tcW w:w="884" w:type="dxa"/>
          </w:tcPr>
          <w:p w:rsidR="005B6479" w:rsidRPr="00F95442" w:rsidRDefault="005B6479" w:rsidP="00F95442">
            <w:pPr>
              <w:pStyle w:val="Table"/>
              <w:jc w:val="center"/>
              <w:rPr>
                <w:rFonts w:ascii="Times New Roman" w:hAnsi="Times New Roman" w:cs="Times New Roman"/>
                <w:szCs w:val="24"/>
                <w:lang w:eastAsia="en-US"/>
              </w:rPr>
            </w:pPr>
            <w:r w:rsidRPr="00F95442">
              <w:rPr>
                <w:rFonts w:ascii="Times New Roman" w:hAnsi="Times New Roman" w:cs="Times New Roman"/>
                <w:szCs w:val="24"/>
                <w:lang w:eastAsia="en-US"/>
              </w:rPr>
              <w:t>всего</w:t>
            </w:r>
          </w:p>
        </w:tc>
        <w:tc>
          <w:tcPr>
            <w:tcW w:w="908" w:type="dxa"/>
          </w:tcPr>
          <w:p w:rsidR="005B6479" w:rsidRPr="00F95442" w:rsidRDefault="005B6479" w:rsidP="00F95442">
            <w:pPr>
              <w:pStyle w:val="Table"/>
              <w:jc w:val="center"/>
              <w:rPr>
                <w:rFonts w:ascii="Times New Roman" w:hAnsi="Times New Roman" w:cs="Times New Roman"/>
                <w:szCs w:val="24"/>
                <w:lang w:eastAsia="en-US"/>
              </w:rPr>
            </w:pPr>
            <w:r w:rsidRPr="00F95442">
              <w:rPr>
                <w:rFonts w:ascii="Times New Roman" w:hAnsi="Times New Roman" w:cs="Times New Roman"/>
                <w:szCs w:val="24"/>
                <w:lang w:eastAsia="en-US"/>
              </w:rPr>
              <w:t>2019 г.</w:t>
            </w:r>
          </w:p>
        </w:tc>
        <w:tc>
          <w:tcPr>
            <w:tcW w:w="812"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2020 г.</w:t>
            </w:r>
          </w:p>
        </w:tc>
        <w:tc>
          <w:tcPr>
            <w:tcW w:w="812"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2021 г.</w:t>
            </w:r>
          </w:p>
        </w:tc>
        <w:tc>
          <w:tcPr>
            <w:tcW w:w="812" w:type="dxa"/>
            <w:gridSpan w:val="2"/>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2022 г.</w:t>
            </w:r>
          </w:p>
        </w:tc>
        <w:tc>
          <w:tcPr>
            <w:tcW w:w="812"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2023 г.</w:t>
            </w:r>
          </w:p>
        </w:tc>
        <w:tc>
          <w:tcPr>
            <w:tcW w:w="812" w:type="dxa"/>
          </w:tcPr>
          <w:p w:rsidR="005B6479" w:rsidRPr="00F95442" w:rsidRDefault="005B6479" w:rsidP="00F95442">
            <w:pPr>
              <w:pStyle w:val="Table"/>
              <w:jc w:val="center"/>
              <w:rPr>
                <w:rFonts w:ascii="Times New Roman" w:hAnsi="Times New Roman" w:cs="Times New Roman"/>
                <w:szCs w:val="24"/>
                <w:lang w:eastAsia="en-US"/>
              </w:rPr>
            </w:pPr>
            <w:r w:rsidRPr="00F95442">
              <w:rPr>
                <w:rFonts w:ascii="Times New Roman" w:hAnsi="Times New Roman" w:cs="Times New Roman"/>
                <w:szCs w:val="24"/>
                <w:lang w:eastAsia="en-US"/>
              </w:rPr>
              <w:t>2024 г.</w:t>
            </w:r>
          </w:p>
        </w:tc>
        <w:tc>
          <w:tcPr>
            <w:tcW w:w="954" w:type="dxa"/>
          </w:tcPr>
          <w:p w:rsidR="005B6479" w:rsidRPr="00F95442" w:rsidRDefault="005B6479" w:rsidP="00F95442">
            <w:pPr>
              <w:pStyle w:val="Table"/>
              <w:jc w:val="center"/>
              <w:rPr>
                <w:rFonts w:ascii="Times New Roman" w:hAnsi="Times New Roman" w:cs="Times New Roman"/>
                <w:szCs w:val="24"/>
                <w:lang w:eastAsia="en-US"/>
              </w:rPr>
            </w:pPr>
            <w:r w:rsidRPr="00F95442">
              <w:rPr>
                <w:rFonts w:ascii="Times New Roman" w:hAnsi="Times New Roman" w:cs="Times New Roman"/>
                <w:szCs w:val="24"/>
                <w:lang w:eastAsia="en-US"/>
              </w:rPr>
              <w:t xml:space="preserve">2025 </w:t>
            </w:r>
            <w:r>
              <w:rPr>
                <w:rFonts w:ascii="Times New Roman" w:hAnsi="Times New Roman" w:cs="Times New Roman"/>
                <w:szCs w:val="24"/>
                <w:lang w:eastAsia="en-US"/>
              </w:rPr>
              <w:t>г</w:t>
            </w:r>
            <w:r w:rsidRPr="00F95442">
              <w:rPr>
                <w:rFonts w:ascii="Times New Roman" w:hAnsi="Times New Roman" w:cs="Times New Roman"/>
                <w:szCs w:val="24"/>
                <w:lang w:eastAsia="en-US"/>
              </w:rPr>
              <w:t>.</w:t>
            </w:r>
          </w:p>
        </w:tc>
      </w:tr>
      <w:tr w:rsidR="005B6479" w:rsidRPr="00933FBA" w:rsidTr="00087222">
        <w:tc>
          <w:tcPr>
            <w:tcW w:w="374"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1</w:t>
            </w:r>
          </w:p>
        </w:tc>
        <w:tc>
          <w:tcPr>
            <w:tcW w:w="1478" w:type="dxa"/>
            <w:gridSpan w:val="2"/>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2</w:t>
            </w:r>
          </w:p>
        </w:tc>
        <w:tc>
          <w:tcPr>
            <w:tcW w:w="1658" w:type="dxa"/>
            <w:gridSpan w:val="2"/>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3</w:t>
            </w:r>
          </w:p>
        </w:tc>
        <w:tc>
          <w:tcPr>
            <w:tcW w:w="1185" w:type="dxa"/>
            <w:gridSpan w:val="3"/>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4</w:t>
            </w:r>
          </w:p>
        </w:tc>
        <w:tc>
          <w:tcPr>
            <w:tcW w:w="993" w:type="dxa"/>
            <w:gridSpan w:val="2"/>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5</w:t>
            </w:r>
          </w:p>
        </w:tc>
        <w:tc>
          <w:tcPr>
            <w:tcW w:w="1084"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6</w:t>
            </w:r>
          </w:p>
        </w:tc>
        <w:tc>
          <w:tcPr>
            <w:tcW w:w="1700" w:type="dxa"/>
            <w:gridSpan w:val="2"/>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7</w:t>
            </w:r>
          </w:p>
        </w:tc>
        <w:tc>
          <w:tcPr>
            <w:tcW w:w="884"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8</w:t>
            </w:r>
          </w:p>
        </w:tc>
        <w:tc>
          <w:tcPr>
            <w:tcW w:w="908"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9</w:t>
            </w:r>
          </w:p>
        </w:tc>
        <w:tc>
          <w:tcPr>
            <w:tcW w:w="812"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10</w:t>
            </w:r>
          </w:p>
        </w:tc>
        <w:tc>
          <w:tcPr>
            <w:tcW w:w="812"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11</w:t>
            </w:r>
          </w:p>
        </w:tc>
        <w:tc>
          <w:tcPr>
            <w:tcW w:w="812" w:type="dxa"/>
            <w:gridSpan w:val="2"/>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12</w:t>
            </w:r>
          </w:p>
        </w:tc>
        <w:tc>
          <w:tcPr>
            <w:tcW w:w="812"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13</w:t>
            </w:r>
          </w:p>
        </w:tc>
        <w:tc>
          <w:tcPr>
            <w:tcW w:w="812"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14</w:t>
            </w:r>
          </w:p>
        </w:tc>
        <w:tc>
          <w:tcPr>
            <w:tcW w:w="954" w:type="dxa"/>
          </w:tcPr>
          <w:p w:rsidR="005B6479" w:rsidRPr="00F95442" w:rsidRDefault="005B6479" w:rsidP="00F95442">
            <w:pPr>
              <w:pStyle w:val="Table"/>
              <w:jc w:val="center"/>
              <w:rPr>
                <w:rFonts w:ascii="Times New Roman" w:hAnsi="Times New Roman" w:cs="Times New Roman"/>
                <w:szCs w:val="24"/>
              </w:rPr>
            </w:pPr>
            <w:r w:rsidRPr="00F95442">
              <w:rPr>
                <w:rFonts w:ascii="Times New Roman" w:hAnsi="Times New Roman" w:cs="Times New Roman"/>
                <w:szCs w:val="24"/>
              </w:rPr>
              <w:t>15</w:t>
            </w:r>
          </w:p>
        </w:tc>
      </w:tr>
      <w:tr w:rsidR="005B6479" w:rsidRPr="00933FBA" w:rsidTr="00087222">
        <w:tc>
          <w:tcPr>
            <w:tcW w:w="15278" w:type="dxa"/>
            <w:gridSpan w:val="22"/>
          </w:tcPr>
          <w:p w:rsidR="005B6479" w:rsidRPr="00F049B6" w:rsidRDefault="005B6479" w:rsidP="00F049B6">
            <w:pPr>
              <w:ind w:firstLine="0"/>
              <w:jc w:val="left"/>
              <w:rPr>
                <w:rFonts w:ascii="Times New Roman" w:hAnsi="Times New Roman"/>
              </w:rPr>
            </w:pPr>
            <w:r w:rsidRPr="00F049B6">
              <w:rPr>
                <w:rFonts w:ascii="Times New Roman" w:hAnsi="Times New Roman"/>
              </w:rPr>
              <w:t xml:space="preserve">Портфели проектов, основанные на национальных и федеральных проектах Российской Федерации, участие в которых принимает </w:t>
            </w:r>
          </w:p>
          <w:p w:rsidR="005B6479" w:rsidRPr="00F95442" w:rsidRDefault="005B6479" w:rsidP="00F049B6">
            <w:pPr>
              <w:pStyle w:val="Table"/>
              <w:rPr>
                <w:rFonts w:ascii="Times New Roman" w:hAnsi="Times New Roman" w:cs="Times New Roman"/>
                <w:szCs w:val="24"/>
                <w:lang w:eastAsia="en-US"/>
              </w:rPr>
            </w:pPr>
            <w:r w:rsidRPr="00F049B6">
              <w:rPr>
                <w:rFonts w:ascii="Times New Roman" w:hAnsi="Times New Roman" w:cs="Times New Roman"/>
              </w:rPr>
              <w:t>Березовский район</w:t>
            </w:r>
          </w:p>
        </w:tc>
      </w:tr>
      <w:tr w:rsidR="005B6479" w:rsidRPr="00933FBA" w:rsidTr="00087222">
        <w:tc>
          <w:tcPr>
            <w:tcW w:w="374" w:type="dxa"/>
            <w:vMerge w:val="restart"/>
          </w:tcPr>
          <w:p w:rsidR="005B6479" w:rsidRPr="00933FBA" w:rsidRDefault="005B6479" w:rsidP="009B622B">
            <w:pPr>
              <w:pStyle w:val="Table"/>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435" w:type="dxa"/>
            <w:vMerge w:val="restart"/>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Портфель проектов «Жилье и городская среда»</w:t>
            </w:r>
          </w:p>
        </w:tc>
        <w:tc>
          <w:tcPr>
            <w:tcW w:w="1701" w:type="dxa"/>
            <w:gridSpan w:val="3"/>
            <w:vMerge w:val="restart"/>
          </w:tcPr>
          <w:p w:rsidR="005B6479" w:rsidRPr="00F95442" w:rsidRDefault="005B6479" w:rsidP="009B622B">
            <w:pPr>
              <w:pStyle w:val="Table"/>
              <w:rPr>
                <w:rFonts w:ascii="Times New Roman" w:hAnsi="Times New Roman" w:cs="Times New Roman"/>
                <w:szCs w:val="24"/>
                <w:lang w:eastAsia="en-US"/>
              </w:rPr>
            </w:pPr>
            <w:r>
              <w:rPr>
                <w:rFonts w:ascii="Times New Roman" w:hAnsi="Times New Roman" w:cs="Times New Roman"/>
                <w:szCs w:val="24"/>
                <w:lang w:eastAsia="en-US"/>
              </w:rPr>
              <w:t>Региональный проект</w:t>
            </w:r>
          </w:p>
          <w:p w:rsidR="005B6479" w:rsidRDefault="005B6479" w:rsidP="00084218">
            <w:pPr>
              <w:pStyle w:val="Table"/>
              <w:rPr>
                <w:rFonts w:ascii="Times New Roman" w:hAnsi="Times New Roman" w:cs="Times New Roman"/>
                <w:szCs w:val="24"/>
                <w:lang w:eastAsia="en-US"/>
              </w:rPr>
            </w:pPr>
            <w:r>
              <w:rPr>
                <w:rFonts w:ascii="Times New Roman" w:hAnsi="Times New Roman" w:cs="Times New Roman"/>
                <w:szCs w:val="24"/>
                <w:lang w:eastAsia="en-US"/>
              </w:rPr>
              <w:t>«</w:t>
            </w:r>
            <w:r w:rsidRPr="00F95442">
              <w:rPr>
                <w:rFonts w:ascii="Times New Roman" w:hAnsi="Times New Roman" w:cs="Times New Roman"/>
                <w:szCs w:val="24"/>
                <w:lang w:eastAsia="en-US"/>
              </w:rPr>
              <w:t>Жилье</w:t>
            </w:r>
            <w:r>
              <w:rPr>
                <w:rFonts w:ascii="Times New Roman" w:hAnsi="Times New Roman" w:cs="Times New Roman"/>
                <w:szCs w:val="24"/>
                <w:lang w:eastAsia="en-US"/>
              </w:rPr>
              <w:t xml:space="preserve">» </w:t>
            </w:r>
          </w:p>
          <w:p w:rsidR="005B6479" w:rsidRPr="00F95442" w:rsidRDefault="005B6479" w:rsidP="009B622B">
            <w:pPr>
              <w:pStyle w:val="Table"/>
              <w:rPr>
                <w:rFonts w:ascii="Times New Roman" w:hAnsi="Times New Roman" w:cs="Times New Roman"/>
                <w:szCs w:val="24"/>
                <w:lang w:eastAsia="en-US"/>
              </w:rPr>
            </w:pPr>
          </w:p>
        </w:tc>
        <w:tc>
          <w:tcPr>
            <w:tcW w:w="1185" w:type="dxa"/>
            <w:gridSpan w:val="3"/>
            <w:vMerge w:val="restart"/>
          </w:tcPr>
          <w:p w:rsidR="005B6479" w:rsidRPr="00F95442" w:rsidRDefault="005B6479" w:rsidP="009B622B">
            <w:pPr>
              <w:pStyle w:val="Table"/>
              <w:rPr>
                <w:rFonts w:ascii="Times New Roman" w:hAnsi="Times New Roman" w:cs="Times New Roman"/>
                <w:szCs w:val="24"/>
                <w:lang w:eastAsia="en-US"/>
              </w:rPr>
            </w:pPr>
            <w:r w:rsidRPr="00087222">
              <w:rPr>
                <w:rFonts w:ascii="Times New Roman" w:hAnsi="Times New Roman" w:cs="Times New Roman"/>
                <w:szCs w:val="24"/>
                <w:lang w:eastAsia="en-US"/>
              </w:rPr>
              <w:t>1.</w:t>
            </w:r>
            <w:r>
              <w:rPr>
                <w:rFonts w:ascii="Times New Roman" w:hAnsi="Times New Roman" w:cs="Times New Roman"/>
                <w:szCs w:val="24"/>
                <w:lang w:eastAsia="en-US"/>
              </w:rPr>
              <w:t>9</w:t>
            </w:r>
          </w:p>
        </w:tc>
        <w:tc>
          <w:tcPr>
            <w:tcW w:w="993" w:type="dxa"/>
            <w:gridSpan w:val="2"/>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lang w:eastAsia="en-US"/>
              </w:rPr>
              <w:t>Увеличение объема жилищного строительства к 2025 году до 17,0 тыс. кв.м. в год</w:t>
            </w:r>
          </w:p>
        </w:tc>
        <w:tc>
          <w:tcPr>
            <w:tcW w:w="1092" w:type="dxa"/>
            <w:gridSpan w:val="2"/>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январь</w:t>
            </w:r>
          </w:p>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2025 года</w:t>
            </w:r>
          </w:p>
        </w:tc>
        <w:tc>
          <w:tcPr>
            <w:tcW w:w="1692" w:type="dxa"/>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 xml:space="preserve">всего </w:t>
            </w:r>
          </w:p>
        </w:tc>
        <w:tc>
          <w:tcPr>
            <w:tcW w:w="88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85" w:type="dxa"/>
            <w:gridSpan w:val="3"/>
            <w:vMerge/>
          </w:tcPr>
          <w:p w:rsidR="005B6479" w:rsidRPr="00F95442" w:rsidRDefault="005B6479" w:rsidP="009B622B">
            <w:pPr>
              <w:pStyle w:val="Table"/>
              <w:rPr>
                <w:rFonts w:ascii="Times New Roman" w:hAnsi="Times New Roman" w:cs="Times New Roman"/>
                <w:szCs w:val="24"/>
                <w:lang w:eastAsia="en-US"/>
              </w:rPr>
            </w:pPr>
          </w:p>
        </w:tc>
        <w:tc>
          <w:tcPr>
            <w:tcW w:w="993"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федеральный бюджет</w:t>
            </w:r>
          </w:p>
        </w:tc>
        <w:tc>
          <w:tcPr>
            <w:tcW w:w="88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85" w:type="dxa"/>
            <w:gridSpan w:val="3"/>
            <w:vMerge/>
          </w:tcPr>
          <w:p w:rsidR="005B6479" w:rsidRPr="00F95442" w:rsidRDefault="005B6479" w:rsidP="009B622B">
            <w:pPr>
              <w:pStyle w:val="Table"/>
              <w:rPr>
                <w:rFonts w:ascii="Times New Roman" w:hAnsi="Times New Roman" w:cs="Times New Roman"/>
                <w:szCs w:val="24"/>
                <w:lang w:eastAsia="en-US"/>
              </w:rPr>
            </w:pPr>
          </w:p>
        </w:tc>
        <w:tc>
          <w:tcPr>
            <w:tcW w:w="993"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бюджет автономного округа</w:t>
            </w:r>
          </w:p>
        </w:tc>
        <w:tc>
          <w:tcPr>
            <w:tcW w:w="88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85" w:type="dxa"/>
            <w:gridSpan w:val="3"/>
            <w:vMerge/>
          </w:tcPr>
          <w:p w:rsidR="005B6479" w:rsidRPr="00F95442" w:rsidRDefault="005B6479" w:rsidP="009B622B">
            <w:pPr>
              <w:pStyle w:val="Table"/>
              <w:rPr>
                <w:rFonts w:ascii="Times New Roman" w:hAnsi="Times New Roman" w:cs="Times New Roman"/>
                <w:szCs w:val="24"/>
                <w:lang w:eastAsia="en-US"/>
              </w:rPr>
            </w:pPr>
          </w:p>
        </w:tc>
        <w:tc>
          <w:tcPr>
            <w:tcW w:w="993"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местный бюджет</w:t>
            </w:r>
          </w:p>
        </w:tc>
        <w:tc>
          <w:tcPr>
            <w:tcW w:w="88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85" w:type="dxa"/>
            <w:gridSpan w:val="3"/>
            <w:vMerge/>
          </w:tcPr>
          <w:p w:rsidR="005B6479" w:rsidRPr="00F95442" w:rsidRDefault="005B6479" w:rsidP="009B622B">
            <w:pPr>
              <w:pStyle w:val="Table"/>
              <w:rPr>
                <w:rFonts w:ascii="Times New Roman" w:hAnsi="Times New Roman" w:cs="Times New Roman"/>
                <w:szCs w:val="24"/>
                <w:lang w:eastAsia="en-US"/>
              </w:rPr>
            </w:pPr>
          </w:p>
        </w:tc>
        <w:tc>
          <w:tcPr>
            <w:tcW w:w="993"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иные источники финансирования</w:t>
            </w:r>
          </w:p>
        </w:tc>
        <w:tc>
          <w:tcPr>
            <w:tcW w:w="88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val="restart"/>
          </w:tcPr>
          <w:p w:rsidR="005B6479" w:rsidRDefault="005B6479" w:rsidP="009B622B">
            <w:pPr>
              <w:pStyle w:val="Table"/>
              <w:rPr>
                <w:rFonts w:ascii="Times New Roman" w:hAnsi="Times New Roman"/>
                <w:szCs w:val="24"/>
              </w:rPr>
            </w:pPr>
            <w:r>
              <w:rPr>
                <w:rFonts w:ascii="Times New Roman" w:hAnsi="Times New Roman"/>
                <w:szCs w:val="24"/>
              </w:rPr>
              <w:t>Региональный проект «</w:t>
            </w:r>
            <w:r w:rsidRPr="00BB2F03">
              <w:rPr>
                <w:rFonts w:ascii="Times New Roman" w:hAnsi="Times New Roman"/>
                <w:szCs w:val="24"/>
              </w:rPr>
              <w:t>Обеспечение устойчивого сокращения непригодного для проживания жилищного фонда</w:t>
            </w:r>
            <w:r>
              <w:rPr>
                <w:rFonts w:ascii="Times New Roman" w:hAnsi="Times New Roman"/>
                <w:szCs w:val="24"/>
              </w:rPr>
              <w:t>»</w:t>
            </w:r>
          </w:p>
          <w:p w:rsidR="005B6479" w:rsidRPr="00BB2F03" w:rsidRDefault="005B6479" w:rsidP="009B622B">
            <w:pPr>
              <w:pStyle w:val="Table"/>
              <w:rPr>
                <w:rFonts w:ascii="Times New Roman" w:hAnsi="Times New Roman" w:cs="Times New Roman"/>
                <w:sz w:val="20"/>
                <w:szCs w:val="20"/>
                <w:lang w:eastAsia="en-US"/>
              </w:rPr>
            </w:pPr>
          </w:p>
        </w:tc>
        <w:tc>
          <w:tcPr>
            <w:tcW w:w="1185" w:type="dxa"/>
            <w:gridSpan w:val="3"/>
            <w:vMerge w:val="restart"/>
          </w:tcPr>
          <w:p w:rsidR="005B6479" w:rsidRPr="00F95442" w:rsidRDefault="005B6479" w:rsidP="009B622B">
            <w:pPr>
              <w:pStyle w:val="Table"/>
              <w:rPr>
                <w:rFonts w:ascii="Times New Roman" w:hAnsi="Times New Roman" w:cs="Times New Roman"/>
                <w:szCs w:val="24"/>
                <w:lang w:eastAsia="en-US"/>
              </w:rPr>
            </w:pPr>
            <w:r>
              <w:rPr>
                <w:rFonts w:ascii="Times New Roman" w:hAnsi="Times New Roman"/>
                <w:szCs w:val="24"/>
              </w:rPr>
              <w:t>2.4</w:t>
            </w:r>
          </w:p>
        </w:tc>
        <w:tc>
          <w:tcPr>
            <w:tcW w:w="993" w:type="dxa"/>
            <w:gridSpan w:val="2"/>
            <w:vMerge w:val="restart"/>
          </w:tcPr>
          <w:p w:rsidR="005B6479" w:rsidRPr="00BB2F03" w:rsidRDefault="005B6479" w:rsidP="009B622B">
            <w:pPr>
              <w:pStyle w:val="Table"/>
              <w:rPr>
                <w:rFonts w:ascii="Times New Roman" w:hAnsi="Times New Roman" w:cs="Times New Roman"/>
                <w:szCs w:val="24"/>
                <w:lang w:eastAsia="en-US"/>
              </w:rPr>
            </w:pPr>
            <w:r w:rsidRPr="00BB2F03">
              <w:rPr>
                <w:rFonts w:ascii="Times New Roman" w:hAnsi="Times New Roman"/>
                <w:szCs w:val="24"/>
              </w:rPr>
              <w:t>Обеспечение устойчивого сокращения непригодного для проживания жилищного фонда</w:t>
            </w:r>
          </w:p>
        </w:tc>
        <w:tc>
          <w:tcPr>
            <w:tcW w:w="1092" w:type="dxa"/>
            <w:gridSpan w:val="2"/>
            <w:vMerge w:val="restart"/>
          </w:tcPr>
          <w:p w:rsidR="005B6479" w:rsidRPr="00F95442" w:rsidRDefault="005B6479" w:rsidP="009B622B">
            <w:pPr>
              <w:pStyle w:val="Table"/>
              <w:rPr>
                <w:rFonts w:ascii="Times New Roman" w:hAnsi="Times New Roman" w:cs="Times New Roman"/>
                <w:szCs w:val="24"/>
              </w:rPr>
            </w:pPr>
            <w:r>
              <w:rPr>
                <w:rFonts w:ascii="Times New Roman" w:hAnsi="Times New Roman" w:cs="Times New Roman"/>
                <w:szCs w:val="24"/>
              </w:rPr>
              <w:t>март 2025 года</w:t>
            </w:r>
          </w:p>
        </w:tc>
        <w:tc>
          <w:tcPr>
            <w:tcW w:w="1692" w:type="dxa"/>
          </w:tcPr>
          <w:p w:rsidR="005B6479" w:rsidRPr="00F95442" w:rsidRDefault="005B6479" w:rsidP="008B0B21">
            <w:pPr>
              <w:pStyle w:val="Table"/>
              <w:rPr>
                <w:rFonts w:ascii="Times New Roman" w:hAnsi="Times New Roman" w:cs="Times New Roman"/>
                <w:szCs w:val="24"/>
              </w:rPr>
            </w:pPr>
            <w:r w:rsidRPr="00F95442">
              <w:rPr>
                <w:rFonts w:ascii="Times New Roman" w:hAnsi="Times New Roman" w:cs="Times New Roman"/>
                <w:szCs w:val="24"/>
              </w:rPr>
              <w:t xml:space="preserve">всего </w:t>
            </w:r>
          </w:p>
        </w:tc>
        <w:tc>
          <w:tcPr>
            <w:tcW w:w="88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94490,5</w:t>
            </w:r>
          </w:p>
        </w:tc>
        <w:tc>
          <w:tcPr>
            <w:tcW w:w="908"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94490,5</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841" w:type="dxa"/>
            <w:gridSpan w:val="2"/>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783"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95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85" w:type="dxa"/>
            <w:gridSpan w:val="3"/>
            <w:vMerge/>
          </w:tcPr>
          <w:p w:rsidR="005B6479" w:rsidRPr="00F95442" w:rsidRDefault="005B6479" w:rsidP="009B622B">
            <w:pPr>
              <w:pStyle w:val="Table"/>
              <w:rPr>
                <w:rFonts w:ascii="Times New Roman" w:hAnsi="Times New Roman" w:cs="Times New Roman"/>
                <w:szCs w:val="24"/>
                <w:lang w:eastAsia="en-US"/>
              </w:rPr>
            </w:pPr>
          </w:p>
        </w:tc>
        <w:tc>
          <w:tcPr>
            <w:tcW w:w="993"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8B0B21">
            <w:pPr>
              <w:pStyle w:val="Table"/>
              <w:rPr>
                <w:rFonts w:ascii="Times New Roman" w:hAnsi="Times New Roman" w:cs="Times New Roman"/>
                <w:szCs w:val="24"/>
              </w:rPr>
            </w:pPr>
            <w:r w:rsidRPr="00F95442">
              <w:rPr>
                <w:rFonts w:ascii="Times New Roman" w:hAnsi="Times New Roman" w:cs="Times New Roman"/>
                <w:szCs w:val="24"/>
              </w:rPr>
              <w:t>федеральный бюджет</w:t>
            </w:r>
          </w:p>
        </w:tc>
        <w:tc>
          <w:tcPr>
            <w:tcW w:w="88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908"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41" w:type="dxa"/>
            <w:gridSpan w:val="2"/>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783"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95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85" w:type="dxa"/>
            <w:gridSpan w:val="3"/>
            <w:vMerge/>
          </w:tcPr>
          <w:p w:rsidR="005B6479" w:rsidRPr="00F95442" w:rsidRDefault="005B6479" w:rsidP="009B622B">
            <w:pPr>
              <w:pStyle w:val="Table"/>
              <w:rPr>
                <w:rFonts w:ascii="Times New Roman" w:hAnsi="Times New Roman" w:cs="Times New Roman"/>
                <w:szCs w:val="24"/>
                <w:lang w:eastAsia="en-US"/>
              </w:rPr>
            </w:pPr>
          </w:p>
        </w:tc>
        <w:tc>
          <w:tcPr>
            <w:tcW w:w="993"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8B0B21">
            <w:pPr>
              <w:pStyle w:val="Table"/>
              <w:rPr>
                <w:rFonts w:ascii="Times New Roman" w:hAnsi="Times New Roman" w:cs="Times New Roman"/>
                <w:szCs w:val="24"/>
              </w:rPr>
            </w:pPr>
            <w:r w:rsidRPr="00F95442">
              <w:rPr>
                <w:rFonts w:ascii="Times New Roman" w:hAnsi="Times New Roman" w:cs="Times New Roman"/>
                <w:szCs w:val="24"/>
              </w:rPr>
              <w:t>бюджет автономного округа</w:t>
            </w:r>
          </w:p>
        </w:tc>
        <w:tc>
          <w:tcPr>
            <w:tcW w:w="88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91655,8</w:t>
            </w:r>
          </w:p>
        </w:tc>
        <w:tc>
          <w:tcPr>
            <w:tcW w:w="908"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91655,8</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841" w:type="dxa"/>
            <w:gridSpan w:val="2"/>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783"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95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85" w:type="dxa"/>
            <w:gridSpan w:val="3"/>
            <w:vMerge/>
          </w:tcPr>
          <w:p w:rsidR="005B6479" w:rsidRPr="00F95442" w:rsidRDefault="005B6479" w:rsidP="009B622B">
            <w:pPr>
              <w:pStyle w:val="Table"/>
              <w:rPr>
                <w:rFonts w:ascii="Times New Roman" w:hAnsi="Times New Roman" w:cs="Times New Roman"/>
                <w:szCs w:val="24"/>
                <w:lang w:eastAsia="en-US"/>
              </w:rPr>
            </w:pPr>
          </w:p>
        </w:tc>
        <w:tc>
          <w:tcPr>
            <w:tcW w:w="993"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8B0B21">
            <w:pPr>
              <w:pStyle w:val="Table"/>
              <w:rPr>
                <w:rFonts w:ascii="Times New Roman" w:hAnsi="Times New Roman" w:cs="Times New Roman"/>
                <w:szCs w:val="24"/>
              </w:rPr>
            </w:pPr>
            <w:r w:rsidRPr="00F95442">
              <w:rPr>
                <w:rFonts w:ascii="Times New Roman" w:hAnsi="Times New Roman" w:cs="Times New Roman"/>
                <w:szCs w:val="24"/>
              </w:rPr>
              <w:t>местный бюджет</w:t>
            </w:r>
          </w:p>
        </w:tc>
        <w:tc>
          <w:tcPr>
            <w:tcW w:w="884" w:type="dxa"/>
          </w:tcPr>
          <w:p w:rsidR="005B6479" w:rsidRPr="002E3D4F" w:rsidRDefault="005B6479" w:rsidP="002E3D4F">
            <w:pPr>
              <w:pStyle w:val="Table"/>
              <w:jc w:val="center"/>
              <w:rPr>
                <w:rFonts w:ascii="Times New Roman" w:hAnsi="Times New Roman" w:cs="Times New Roman"/>
                <w:sz w:val="20"/>
                <w:szCs w:val="20"/>
              </w:rPr>
            </w:pPr>
            <w:r>
              <w:rPr>
                <w:rFonts w:ascii="Times New Roman" w:hAnsi="Times New Roman" w:cs="Times New Roman"/>
                <w:sz w:val="20"/>
                <w:szCs w:val="20"/>
              </w:rPr>
              <w:t>2834,7</w:t>
            </w:r>
          </w:p>
        </w:tc>
        <w:tc>
          <w:tcPr>
            <w:tcW w:w="908" w:type="dxa"/>
          </w:tcPr>
          <w:p w:rsidR="005B6479" w:rsidRPr="002E3D4F" w:rsidRDefault="005B6479" w:rsidP="002E3D4F">
            <w:pPr>
              <w:pStyle w:val="Table"/>
              <w:jc w:val="center"/>
              <w:rPr>
                <w:rFonts w:ascii="Times New Roman" w:hAnsi="Times New Roman" w:cs="Times New Roman"/>
                <w:sz w:val="20"/>
                <w:szCs w:val="20"/>
              </w:rPr>
            </w:pPr>
            <w:r>
              <w:rPr>
                <w:rFonts w:ascii="Times New Roman" w:hAnsi="Times New Roman" w:cs="Times New Roman"/>
                <w:sz w:val="20"/>
                <w:szCs w:val="20"/>
              </w:rPr>
              <w:t>2834,7</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85" w:type="dxa"/>
            <w:gridSpan w:val="3"/>
            <w:vMerge/>
          </w:tcPr>
          <w:p w:rsidR="005B6479" w:rsidRPr="00F95442" w:rsidRDefault="005B6479" w:rsidP="009B622B">
            <w:pPr>
              <w:pStyle w:val="Table"/>
              <w:rPr>
                <w:rFonts w:ascii="Times New Roman" w:hAnsi="Times New Roman" w:cs="Times New Roman"/>
                <w:szCs w:val="24"/>
                <w:lang w:eastAsia="en-US"/>
              </w:rPr>
            </w:pPr>
          </w:p>
        </w:tc>
        <w:tc>
          <w:tcPr>
            <w:tcW w:w="993"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8B0B21">
            <w:pPr>
              <w:pStyle w:val="Table"/>
              <w:rPr>
                <w:rFonts w:ascii="Times New Roman" w:hAnsi="Times New Roman" w:cs="Times New Roman"/>
                <w:szCs w:val="24"/>
              </w:rPr>
            </w:pPr>
            <w:r w:rsidRPr="00F95442">
              <w:rPr>
                <w:rFonts w:ascii="Times New Roman" w:hAnsi="Times New Roman" w:cs="Times New Roman"/>
                <w:szCs w:val="24"/>
              </w:rPr>
              <w:t>иные источники финансирования</w:t>
            </w:r>
          </w:p>
        </w:tc>
        <w:tc>
          <w:tcPr>
            <w:tcW w:w="88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933FBA" w:rsidRDefault="005B6479" w:rsidP="009B622B">
            <w:pPr>
              <w:pStyle w:val="Table"/>
              <w:rPr>
                <w:rFonts w:ascii="Times New Roman" w:hAnsi="Times New Roman" w:cs="Times New Roman"/>
                <w:sz w:val="28"/>
                <w:szCs w:val="28"/>
                <w:lang w:eastAsia="en-US"/>
              </w:rPr>
            </w:pPr>
          </w:p>
        </w:tc>
        <w:tc>
          <w:tcPr>
            <w:tcW w:w="4963" w:type="dxa"/>
            <w:gridSpan w:val="9"/>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Итого по портфелю 1:</w:t>
            </w: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 xml:space="preserve">всего </w:t>
            </w:r>
          </w:p>
        </w:tc>
        <w:tc>
          <w:tcPr>
            <w:tcW w:w="884" w:type="dxa"/>
          </w:tcPr>
          <w:p w:rsidR="005B6479" w:rsidRPr="002E3D4F" w:rsidRDefault="005B6479" w:rsidP="004B489B">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94490,5</w:t>
            </w:r>
          </w:p>
        </w:tc>
        <w:tc>
          <w:tcPr>
            <w:tcW w:w="908" w:type="dxa"/>
          </w:tcPr>
          <w:p w:rsidR="005B6479" w:rsidRPr="002E3D4F" w:rsidRDefault="005B6479" w:rsidP="004B489B">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94490,5</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41" w:type="dxa"/>
            <w:gridSpan w:val="2"/>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783"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95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933FBA" w:rsidRDefault="005B6479" w:rsidP="009B622B">
            <w:pPr>
              <w:pStyle w:val="Table"/>
              <w:rPr>
                <w:rFonts w:ascii="Times New Roman" w:hAnsi="Times New Roman" w:cs="Times New Roman"/>
                <w:sz w:val="28"/>
                <w:szCs w:val="28"/>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федеральный бюджет</w:t>
            </w:r>
          </w:p>
        </w:tc>
        <w:tc>
          <w:tcPr>
            <w:tcW w:w="884" w:type="dxa"/>
          </w:tcPr>
          <w:p w:rsidR="005B6479" w:rsidRPr="002E3D4F" w:rsidRDefault="005B6479" w:rsidP="004B489B">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908" w:type="dxa"/>
          </w:tcPr>
          <w:p w:rsidR="005B6479" w:rsidRPr="002E3D4F" w:rsidRDefault="005B6479" w:rsidP="004B489B">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41" w:type="dxa"/>
            <w:gridSpan w:val="2"/>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783"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95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933FBA" w:rsidRDefault="005B6479" w:rsidP="009B622B">
            <w:pPr>
              <w:pStyle w:val="Table"/>
              <w:rPr>
                <w:rFonts w:ascii="Times New Roman" w:hAnsi="Times New Roman" w:cs="Times New Roman"/>
                <w:sz w:val="28"/>
                <w:szCs w:val="28"/>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бюджет автономного округа</w:t>
            </w:r>
          </w:p>
        </w:tc>
        <w:tc>
          <w:tcPr>
            <w:tcW w:w="884" w:type="dxa"/>
          </w:tcPr>
          <w:p w:rsidR="005B6479" w:rsidRPr="002E3D4F" w:rsidRDefault="005B6479" w:rsidP="004B489B">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91655,8</w:t>
            </w:r>
          </w:p>
        </w:tc>
        <w:tc>
          <w:tcPr>
            <w:tcW w:w="908" w:type="dxa"/>
          </w:tcPr>
          <w:p w:rsidR="005B6479" w:rsidRPr="002E3D4F" w:rsidRDefault="005B6479" w:rsidP="004B489B">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91655,8</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41" w:type="dxa"/>
            <w:gridSpan w:val="2"/>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783"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812"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c>
          <w:tcPr>
            <w:tcW w:w="954" w:type="dxa"/>
          </w:tcPr>
          <w:p w:rsidR="005B6479" w:rsidRPr="002E3D4F" w:rsidRDefault="005B6479" w:rsidP="002E3D4F">
            <w:pPr>
              <w:autoSpaceDE w:val="0"/>
              <w:autoSpaceDN w:val="0"/>
              <w:adjustRightInd w:val="0"/>
              <w:ind w:firstLine="0"/>
              <w:jc w:val="center"/>
              <w:rPr>
                <w:rFonts w:ascii="Times New Roman" w:hAnsi="Times New Roman"/>
                <w:sz w:val="20"/>
                <w:szCs w:val="20"/>
              </w:rPr>
            </w:pPr>
            <w:r w:rsidRPr="002E3D4F">
              <w:rPr>
                <w:rFonts w:ascii="Times New Roman" w:hAnsi="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933FBA" w:rsidRDefault="005B6479" w:rsidP="009B622B">
            <w:pPr>
              <w:pStyle w:val="Table"/>
              <w:rPr>
                <w:rFonts w:ascii="Times New Roman" w:hAnsi="Times New Roman" w:cs="Times New Roman"/>
                <w:sz w:val="28"/>
                <w:szCs w:val="28"/>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местный бюджет</w:t>
            </w:r>
          </w:p>
        </w:tc>
        <w:tc>
          <w:tcPr>
            <w:tcW w:w="884" w:type="dxa"/>
          </w:tcPr>
          <w:p w:rsidR="005B6479" w:rsidRPr="002E3D4F" w:rsidRDefault="005B6479" w:rsidP="004B489B">
            <w:pPr>
              <w:pStyle w:val="Table"/>
              <w:jc w:val="center"/>
              <w:rPr>
                <w:rFonts w:ascii="Times New Roman" w:hAnsi="Times New Roman" w:cs="Times New Roman"/>
                <w:sz w:val="20"/>
                <w:szCs w:val="20"/>
              </w:rPr>
            </w:pPr>
            <w:r>
              <w:rPr>
                <w:rFonts w:ascii="Times New Roman" w:hAnsi="Times New Roman" w:cs="Times New Roman"/>
                <w:sz w:val="20"/>
                <w:szCs w:val="20"/>
              </w:rPr>
              <w:t>2834,7</w:t>
            </w:r>
          </w:p>
        </w:tc>
        <w:tc>
          <w:tcPr>
            <w:tcW w:w="908" w:type="dxa"/>
          </w:tcPr>
          <w:p w:rsidR="005B6479" w:rsidRPr="002E3D4F" w:rsidRDefault="005B6479" w:rsidP="004B489B">
            <w:pPr>
              <w:pStyle w:val="Table"/>
              <w:jc w:val="center"/>
              <w:rPr>
                <w:rFonts w:ascii="Times New Roman" w:hAnsi="Times New Roman" w:cs="Times New Roman"/>
                <w:sz w:val="20"/>
                <w:szCs w:val="20"/>
              </w:rPr>
            </w:pPr>
            <w:r>
              <w:rPr>
                <w:rFonts w:ascii="Times New Roman" w:hAnsi="Times New Roman" w:cs="Times New Roman"/>
                <w:sz w:val="20"/>
                <w:szCs w:val="20"/>
              </w:rPr>
              <w:t>2834,7</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933FBA" w:rsidRDefault="005B6479" w:rsidP="009B622B">
            <w:pPr>
              <w:pStyle w:val="Table"/>
              <w:rPr>
                <w:rFonts w:ascii="Times New Roman" w:hAnsi="Times New Roman" w:cs="Times New Roman"/>
                <w:sz w:val="28"/>
                <w:szCs w:val="28"/>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иные источники финансирования</w:t>
            </w:r>
          </w:p>
        </w:tc>
        <w:tc>
          <w:tcPr>
            <w:tcW w:w="88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E3D4F">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933FBA" w:rsidTr="00087222">
        <w:tc>
          <w:tcPr>
            <w:tcW w:w="15278" w:type="dxa"/>
            <w:gridSpan w:val="22"/>
          </w:tcPr>
          <w:p w:rsidR="005B6479" w:rsidRPr="00933FBA" w:rsidRDefault="005B6479" w:rsidP="007E64AC">
            <w:pPr>
              <w:pStyle w:val="Table"/>
              <w:rPr>
                <w:rFonts w:ascii="Times New Roman" w:hAnsi="Times New Roman" w:cs="Times New Roman"/>
                <w:sz w:val="28"/>
                <w:szCs w:val="28"/>
              </w:rPr>
            </w:pPr>
            <w:r>
              <w:rPr>
                <w:rFonts w:ascii="Times New Roman" w:hAnsi="Times New Roman" w:cs="Times New Roman"/>
                <w:lang w:eastAsia="en-US"/>
              </w:rPr>
              <w:t>П</w:t>
            </w:r>
            <w:r w:rsidRPr="007E64AC">
              <w:rPr>
                <w:rFonts w:ascii="Times New Roman" w:hAnsi="Times New Roman" w:cs="Times New Roman"/>
                <w:lang w:eastAsia="en-US"/>
              </w:rPr>
              <w:t>ортфели проектов</w:t>
            </w:r>
            <w:r>
              <w:rPr>
                <w:rFonts w:ascii="Times New Roman" w:hAnsi="Times New Roman" w:cs="Times New Roman"/>
                <w:lang w:eastAsia="en-US"/>
              </w:rPr>
              <w:t xml:space="preserve"> </w:t>
            </w:r>
            <w:r w:rsidRPr="00F049B6">
              <w:rPr>
                <w:rFonts w:ascii="Times New Roman" w:hAnsi="Times New Roman" w:cs="Times New Roman"/>
                <w:lang w:eastAsia="en-US"/>
              </w:rPr>
              <w:t>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участие в которых принимает Березовский район</w:t>
            </w:r>
          </w:p>
        </w:tc>
      </w:tr>
      <w:tr w:rsidR="005B6479" w:rsidRPr="00F95442" w:rsidTr="00087222">
        <w:tc>
          <w:tcPr>
            <w:tcW w:w="374" w:type="dxa"/>
            <w:vMerge w:val="restart"/>
          </w:tcPr>
          <w:p w:rsidR="005B6479" w:rsidRPr="00410E27" w:rsidRDefault="005B6479" w:rsidP="009B622B">
            <w:pPr>
              <w:pStyle w:val="Table"/>
              <w:rPr>
                <w:rFonts w:ascii="Times New Roman" w:hAnsi="Times New Roman" w:cs="Times New Roman"/>
                <w:szCs w:val="24"/>
                <w:lang w:eastAsia="en-US"/>
              </w:rPr>
            </w:pPr>
            <w:r w:rsidRPr="00410E27">
              <w:rPr>
                <w:rFonts w:ascii="Times New Roman" w:hAnsi="Times New Roman" w:cs="Times New Roman"/>
                <w:szCs w:val="24"/>
                <w:lang w:eastAsia="en-US"/>
              </w:rPr>
              <w:t>2</w:t>
            </w:r>
          </w:p>
        </w:tc>
        <w:tc>
          <w:tcPr>
            <w:tcW w:w="1435" w:type="dxa"/>
            <w:vMerge w:val="restart"/>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Портфель проектов «Получение разрешения на строительство и территориальное планирование»</w:t>
            </w:r>
          </w:p>
        </w:tc>
        <w:tc>
          <w:tcPr>
            <w:tcW w:w="1701" w:type="dxa"/>
            <w:gridSpan w:val="3"/>
            <w:vMerge w:val="restart"/>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Реализация отдельных мероприятий портфеля проектов (1, 2, 3)</w:t>
            </w:r>
          </w:p>
        </w:tc>
        <w:tc>
          <w:tcPr>
            <w:tcW w:w="1134" w:type="dxa"/>
            <w:gridSpan w:val="2"/>
            <w:vMerge w:val="restart"/>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1.1, 1.2, 1.3, 1.4, 1.6</w:t>
            </w:r>
          </w:p>
        </w:tc>
        <w:tc>
          <w:tcPr>
            <w:tcW w:w="1044" w:type="dxa"/>
            <w:gridSpan w:val="3"/>
            <w:vMerge w:val="restart"/>
          </w:tcPr>
          <w:p w:rsidR="005B6479" w:rsidRPr="00F95442" w:rsidRDefault="005B6479" w:rsidP="001D2829">
            <w:pPr>
              <w:pStyle w:val="Table"/>
              <w:rPr>
                <w:rFonts w:ascii="Times New Roman" w:hAnsi="Times New Roman" w:cs="Times New Roman"/>
                <w:szCs w:val="24"/>
                <w:lang w:eastAsia="en-US"/>
              </w:rPr>
            </w:pPr>
            <w:r>
              <w:rPr>
                <w:rFonts w:ascii="Times New Roman" w:hAnsi="Times New Roman" w:cs="Times New Roman"/>
                <w:szCs w:val="24"/>
                <w:lang w:eastAsia="en-US"/>
              </w:rPr>
              <w:t>Согласно паспорта портфеля проекта</w:t>
            </w:r>
          </w:p>
        </w:tc>
        <w:tc>
          <w:tcPr>
            <w:tcW w:w="1092" w:type="dxa"/>
            <w:gridSpan w:val="2"/>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 xml:space="preserve">Март </w:t>
            </w:r>
            <w:r w:rsidRPr="004F5743">
              <w:rPr>
                <w:rFonts w:ascii="Times New Roman" w:hAnsi="Times New Roman" w:cs="Times New Roman"/>
                <w:szCs w:val="24"/>
              </w:rPr>
              <w:t>2022</w:t>
            </w:r>
          </w:p>
        </w:tc>
        <w:tc>
          <w:tcPr>
            <w:tcW w:w="1692" w:type="dxa"/>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 xml:space="preserve">всего </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34"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44" w:type="dxa"/>
            <w:gridSpan w:val="3"/>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федеральный бюджет</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34"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44" w:type="dxa"/>
            <w:gridSpan w:val="3"/>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бюджет автономного округа</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34"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44" w:type="dxa"/>
            <w:gridSpan w:val="3"/>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местный бюджет</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701" w:type="dxa"/>
            <w:gridSpan w:val="3"/>
            <w:vMerge/>
          </w:tcPr>
          <w:p w:rsidR="005B6479" w:rsidRPr="00F95442" w:rsidRDefault="005B6479" w:rsidP="009B622B">
            <w:pPr>
              <w:pStyle w:val="Table"/>
              <w:rPr>
                <w:rFonts w:ascii="Times New Roman" w:hAnsi="Times New Roman" w:cs="Times New Roman"/>
                <w:szCs w:val="24"/>
                <w:lang w:eastAsia="en-US"/>
              </w:rPr>
            </w:pPr>
          </w:p>
        </w:tc>
        <w:tc>
          <w:tcPr>
            <w:tcW w:w="1134" w:type="dxa"/>
            <w:gridSpan w:val="2"/>
            <w:vMerge/>
          </w:tcPr>
          <w:p w:rsidR="005B6479" w:rsidRPr="00F95442" w:rsidRDefault="005B6479" w:rsidP="009B622B">
            <w:pPr>
              <w:pStyle w:val="Table"/>
              <w:rPr>
                <w:rFonts w:ascii="Times New Roman" w:hAnsi="Times New Roman" w:cs="Times New Roman"/>
                <w:szCs w:val="24"/>
                <w:lang w:eastAsia="en-US"/>
              </w:rPr>
            </w:pPr>
          </w:p>
        </w:tc>
        <w:tc>
          <w:tcPr>
            <w:tcW w:w="1044" w:type="dxa"/>
            <w:gridSpan w:val="3"/>
            <w:vMerge/>
          </w:tcPr>
          <w:p w:rsidR="005B6479" w:rsidRPr="00F95442" w:rsidRDefault="005B6479" w:rsidP="009B622B">
            <w:pPr>
              <w:pStyle w:val="Table"/>
              <w:rPr>
                <w:rFonts w:ascii="Times New Roman" w:hAnsi="Times New Roman" w:cs="Times New Roman"/>
                <w:szCs w:val="24"/>
                <w:lang w:eastAsia="en-US"/>
              </w:rPr>
            </w:pPr>
          </w:p>
        </w:tc>
        <w:tc>
          <w:tcPr>
            <w:tcW w:w="1092" w:type="dxa"/>
            <w:gridSpan w:val="2"/>
            <w:vMerge/>
          </w:tcPr>
          <w:p w:rsidR="005B6479" w:rsidRPr="00F95442" w:rsidRDefault="005B6479" w:rsidP="009B622B">
            <w:pPr>
              <w:pStyle w:val="Table"/>
              <w:rPr>
                <w:rFonts w:ascii="Times New Roman" w:hAnsi="Times New Roman" w:cs="Times New Roman"/>
                <w:szCs w:val="24"/>
              </w:rPr>
            </w:pPr>
          </w:p>
        </w:tc>
        <w:tc>
          <w:tcPr>
            <w:tcW w:w="1692" w:type="dxa"/>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иные источники финансирования</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Итого по портфелю 2:</w:t>
            </w:r>
          </w:p>
        </w:tc>
        <w:tc>
          <w:tcPr>
            <w:tcW w:w="1700" w:type="dxa"/>
            <w:gridSpan w:val="2"/>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 xml:space="preserve">всего </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федеральный бюджет</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бюджет автономного округа</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местный бюджет</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иные источники финансирования</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val="restart"/>
          </w:tcPr>
          <w:p w:rsidR="005B6479" w:rsidRPr="00933FBA" w:rsidRDefault="005B6479" w:rsidP="009B622B">
            <w:pPr>
              <w:pStyle w:val="Table"/>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435" w:type="dxa"/>
            <w:vMerge w:val="restart"/>
          </w:tcPr>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Портфель проектов</w:t>
            </w:r>
          </w:p>
          <w:p w:rsidR="005B6479" w:rsidRPr="00F95442" w:rsidRDefault="005B6479" w:rsidP="009B622B">
            <w:pPr>
              <w:pStyle w:val="Table"/>
              <w:rPr>
                <w:rFonts w:ascii="Times New Roman" w:hAnsi="Times New Roman" w:cs="Times New Roman"/>
                <w:szCs w:val="24"/>
                <w:lang w:eastAsia="en-US"/>
              </w:rPr>
            </w:pPr>
            <w:r w:rsidRPr="00F95442">
              <w:rPr>
                <w:rFonts w:ascii="Times New Roman" w:hAnsi="Times New Roman" w:cs="Times New Roman"/>
                <w:szCs w:val="24"/>
                <w:lang w:eastAsia="en-US"/>
              </w:rPr>
              <w:t>«Постановка на кадастровый учет земельных участков и объектов недвижимого имущества»</w:t>
            </w:r>
          </w:p>
        </w:tc>
        <w:tc>
          <w:tcPr>
            <w:tcW w:w="1515" w:type="dxa"/>
            <w:gridSpan w:val="2"/>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Внесение в государственный кадастр недвижимости сведений о границах территориальных зон муниципальных образований, указанных в пункте 7 статьи 1</w:t>
            </w:r>
            <w:r>
              <w:rPr>
                <w:rFonts w:ascii="Times New Roman" w:hAnsi="Times New Roman" w:cs="Times New Roman"/>
                <w:szCs w:val="24"/>
              </w:rPr>
              <w:t xml:space="preserve"> </w:t>
            </w:r>
            <w:hyperlink r:id="rId36" w:history="1">
              <w:r w:rsidRPr="00770E46">
                <w:rPr>
                  <w:rStyle w:val="Hyperlink"/>
                  <w:rFonts w:ascii="Times New Roman" w:hAnsi="Times New Roman"/>
                  <w:color w:val="auto"/>
                  <w:szCs w:val="24"/>
                </w:rPr>
                <w:t>Градостроительного кодекса</w:t>
              </w:r>
            </w:hyperlink>
            <w:r w:rsidRPr="00770E46">
              <w:rPr>
                <w:rFonts w:ascii="Times New Roman" w:hAnsi="Times New Roman" w:cs="Times New Roman"/>
                <w:szCs w:val="24"/>
              </w:rPr>
              <w:t xml:space="preserve"> </w:t>
            </w:r>
            <w:r w:rsidRPr="00F95442">
              <w:rPr>
                <w:rFonts w:ascii="Times New Roman" w:hAnsi="Times New Roman" w:cs="Times New Roman"/>
                <w:szCs w:val="24"/>
              </w:rPr>
              <w:t>Российской Федерации (1)</w:t>
            </w:r>
          </w:p>
        </w:tc>
        <w:tc>
          <w:tcPr>
            <w:tcW w:w="1114" w:type="dxa"/>
            <w:gridSpan w:val="2"/>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1.5</w:t>
            </w:r>
          </w:p>
        </w:tc>
        <w:tc>
          <w:tcPr>
            <w:tcW w:w="1165" w:type="dxa"/>
            <w:gridSpan w:val="3"/>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lang w:eastAsia="en-US"/>
              </w:rPr>
              <w:t>Увеличение объема жилищного строительства к 2024 года до 1,0 млн. кв.м. в год</w:t>
            </w:r>
          </w:p>
        </w:tc>
        <w:tc>
          <w:tcPr>
            <w:tcW w:w="1169" w:type="dxa"/>
            <w:gridSpan w:val="2"/>
            <w:vMerge w:val="restart"/>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Октябрь 2020</w:t>
            </w: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 xml:space="preserve">всего </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515" w:type="dxa"/>
            <w:gridSpan w:val="2"/>
            <w:vMerge/>
          </w:tcPr>
          <w:p w:rsidR="005B6479" w:rsidRPr="00F95442" w:rsidRDefault="005B6479" w:rsidP="009B622B">
            <w:pPr>
              <w:pStyle w:val="Table"/>
              <w:rPr>
                <w:rFonts w:ascii="Times New Roman" w:hAnsi="Times New Roman" w:cs="Times New Roman"/>
                <w:szCs w:val="24"/>
              </w:rPr>
            </w:pPr>
          </w:p>
        </w:tc>
        <w:tc>
          <w:tcPr>
            <w:tcW w:w="1114" w:type="dxa"/>
            <w:gridSpan w:val="2"/>
            <w:vMerge/>
          </w:tcPr>
          <w:p w:rsidR="005B6479" w:rsidRPr="00F95442" w:rsidRDefault="005B6479" w:rsidP="009B622B">
            <w:pPr>
              <w:pStyle w:val="Table"/>
              <w:rPr>
                <w:rFonts w:ascii="Times New Roman" w:hAnsi="Times New Roman" w:cs="Times New Roman"/>
                <w:szCs w:val="24"/>
              </w:rPr>
            </w:pPr>
          </w:p>
        </w:tc>
        <w:tc>
          <w:tcPr>
            <w:tcW w:w="1165" w:type="dxa"/>
            <w:gridSpan w:val="3"/>
            <w:vMerge/>
          </w:tcPr>
          <w:p w:rsidR="005B6479" w:rsidRPr="00F95442" w:rsidRDefault="005B6479" w:rsidP="009B622B">
            <w:pPr>
              <w:pStyle w:val="Table"/>
              <w:rPr>
                <w:rFonts w:ascii="Times New Roman" w:hAnsi="Times New Roman" w:cs="Times New Roman"/>
                <w:szCs w:val="24"/>
              </w:rPr>
            </w:pPr>
          </w:p>
        </w:tc>
        <w:tc>
          <w:tcPr>
            <w:tcW w:w="1169" w:type="dxa"/>
            <w:gridSpan w:val="2"/>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федеральный бюджет</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515" w:type="dxa"/>
            <w:gridSpan w:val="2"/>
            <w:vMerge/>
          </w:tcPr>
          <w:p w:rsidR="005B6479" w:rsidRPr="00F95442" w:rsidRDefault="005B6479" w:rsidP="009B622B">
            <w:pPr>
              <w:pStyle w:val="Table"/>
              <w:rPr>
                <w:rFonts w:ascii="Times New Roman" w:hAnsi="Times New Roman" w:cs="Times New Roman"/>
                <w:szCs w:val="24"/>
              </w:rPr>
            </w:pPr>
          </w:p>
        </w:tc>
        <w:tc>
          <w:tcPr>
            <w:tcW w:w="1114" w:type="dxa"/>
            <w:gridSpan w:val="2"/>
            <w:vMerge/>
          </w:tcPr>
          <w:p w:rsidR="005B6479" w:rsidRPr="00F95442" w:rsidRDefault="005B6479" w:rsidP="009B622B">
            <w:pPr>
              <w:pStyle w:val="Table"/>
              <w:rPr>
                <w:rFonts w:ascii="Times New Roman" w:hAnsi="Times New Roman" w:cs="Times New Roman"/>
                <w:szCs w:val="24"/>
              </w:rPr>
            </w:pPr>
          </w:p>
        </w:tc>
        <w:tc>
          <w:tcPr>
            <w:tcW w:w="1165" w:type="dxa"/>
            <w:gridSpan w:val="3"/>
            <w:vMerge/>
          </w:tcPr>
          <w:p w:rsidR="005B6479" w:rsidRPr="00F95442" w:rsidRDefault="005B6479" w:rsidP="009B622B">
            <w:pPr>
              <w:pStyle w:val="Table"/>
              <w:rPr>
                <w:rFonts w:ascii="Times New Roman" w:hAnsi="Times New Roman" w:cs="Times New Roman"/>
                <w:szCs w:val="24"/>
              </w:rPr>
            </w:pPr>
          </w:p>
        </w:tc>
        <w:tc>
          <w:tcPr>
            <w:tcW w:w="1169" w:type="dxa"/>
            <w:gridSpan w:val="2"/>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бюджет автономного округа</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515" w:type="dxa"/>
            <w:gridSpan w:val="2"/>
            <w:vMerge/>
          </w:tcPr>
          <w:p w:rsidR="005B6479" w:rsidRPr="00F95442" w:rsidRDefault="005B6479" w:rsidP="009B622B">
            <w:pPr>
              <w:pStyle w:val="Table"/>
              <w:rPr>
                <w:rFonts w:ascii="Times New Roman" w:hAnsi="Times New Roman" w:cs="Times New Roman"/>
                <w:szCs w:val="24"/>
              </w:rPr>
            </w:pPr>
          </w:p>
        </w:tc>
        <w:tc>
          <w:tcPr>
            <w:tcW w:w="1114" w:type="dxa"/>
            <w:gridSpan w:val="2"/>
            <w:vMerge/>
          </w:tcPr>
          <w:p w:rsidR="005B6479" w:rsidRPr="00F95442" w:rsidRDefault="005B6479" w:rsidP="009B622B">
            <w:pPr>
              <w:pStyle w:val="Table"/>
              <w:rPr>
                <w:rFonts w:ascii="Times New Roman" w:hAnsi="Times New Roman" w:cs="Times New Roman"/>
                <w:szCs w:val="24"/>
              </w:rPr>
            </w:pPr>
          </w:p>
        </w:tc>
        <w:tc>
          <w:tcPr>
            <w:tcW w:w="1165" w:type="dxa"/>
            <w:gridSpan w:val="3"/>
            <w:vMerge/>
          </w:tcPr>
          <w:p w:rsidR="005B6479" w:rsidRPr="00F95442" w:rsidRDefault="005B6479" w:rsidP="009B622B">
            <w:pPr>
              <w:pStyle w:val="Table"/>
              <w:rPr>
                <w:rFonts w:ascii="Times New Roman" w:hAnsi="Times New Roman" w:cs="Times New Roman"/>
                <w:szCs w:val="24"/>
              </w:rPr>
            </w:pPr>
          </w:p>
        </w:tc>
        <w:tc>
          <w:tcPr>
            <w:tcW w:w="1169" w:type="dxa"/>
            <w:gridSpan w:val="2"/>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местный бюджет</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087222">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1515" w:type="dxa"/>
            <w:gridSpan w:val="2"/>
            <w:vMerge/>
          </w:tcPr>
          <w:p w:rsidR="005B6479" w:rsidRPr="00F95442" w:rsidRDefault="005B6479" w:rsidP="009B622B">
            <w:pPr>
              <w:pStyle w:val="Table"/>
              <w:rPr>
                <w:rFonts w:ascii="Times New Roman" w:hAnsi="Times New Roman" w:cs="Times New Roman"/>
                <w:szCs w:val="24"/>
              </w:rPr>
            </w:pPr>
          </w:p>
        </w:tc>
        <w:tc>
          <w:tcPr>
            <w:tcW w:w="1114" w:type="dxa"/>
            <w:gridSpan w:val="2"/>
            <w:vMerge/>
          </w:tcPr>
          <w:p w:rsidR="005B6479" w:rsidRPr="00F95442" w:rsidRDefault="005B6479" w:rsidP="009B622B">
            <w:pPr>
              <w:pStyle w:val="Table"/>
              <w:rPr>
                <w:rFonts w:ascii="Times New Roman" w:hAnsi="Times New Roman" w:cs="Times New Roman"/>
                <w:szCs w:val="24"/>
              </w:rPr>
            </w:pPr>
          </w:p>
        </w:tc>
        <w:tc>
          <w:tcPr>
            <w:tcW w:w="1165" w:type="dxa"/>
            <w:gridSpan w:val="3"/>
            <w:vMerge/>
          </w:tcPr>
          <w:p w:rsidR="005B6479" w:rsidRPr="00F95442" w:rsidRDefault="005B6479" w:rsidP="009B622B">
            <w:pPr>
              <w:pStyle w:val="Table"/>
              <w:rPr>
                <w:rFonts w:ascii="Times New Roman" w:hAnsi="Times New Roman" w:cs="Times New Roman"/>
                <w:szCs w:val="24"/>
              </w:rPr>
            </w:pPr>
          </w:p>
        </w:tc>
        <w:tc>
          <w:tcPr>
            <w:tcW w:w="1169" w:type="dxa"/>
            <w:gridSpan w:val="2"/>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9B622B">
            <w:pPr>
              <w:pStyle w:val="Table"/>
              <w:rPr>
                <w:rFonts w:ascii="Times New Roman" w:hAnsi="Times New Roman" w:cs="Times New Roman"/>
                <w:szCs w:val="24"/>
              </w:rPr>
            </w:pPr>
            <w:r w:rsidRPr="00F95442">
              <w:rPr>
                <w:rFonts w:ascii="Times New Roman" w:hAnsi="Times New Roman" w:cs="Times New Roman"/>
                <w:szCs w:val="24"/>
              </w:rPr>
              <w:t>иные источники финансирования</w:t>
            </w:r>
          </w:p>
        </w:tc>
        <w:tc>
          <w:tcPr>
            <w:tcW w:w="88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0B4CC1">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65444C">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val="restart"/>
          </w:tcPr>
          <w:p w:rsidR="005B6479" w:rsidRPr="00F95442" w:rsidRDefault="005B6479" w:rsidP="009B622B">
            <w:pPr>
              <w:pStyle w:val="Table"/>
              <w:rPr>
                <w:rFonts w:ascii="Times New Roman" w:hAnsi="Times New Roman" w:cs="Times New Roman"/>
                <w:szCs w:val="24"/>
              </w:rPr>
            </w:pPr>
            <w:r>
              <w:rPr>
                <w:rFonts w:ascii="Times New Roman" w:hAnsi="Times New Roman" w:cs="Times New Roman"/>
                <w:szCs w:val="24"/>
              </w:rPr>
              <w:t>Итого по портфелю 3</w:t>
            </w:r>
            <w:r w:rsidRPr="00F95442">
              <w:rPr>
                <w:rFonts w:ascii="Times New Roman" w:hAnsi="Times New Roman" w:cs="Times New Roman"/>
                <w:szCs w:val="24"/>
              </w:rPr>
              <w:t>:</w:t>
            </w:r>
          </w:p>
        </w:tc>
        <w:tc>
          <w:tcPr>
            <w:tcW w:w="1700" w:type="dxa"/>
            <w:gridSpan w:val="2"/>
          </w:tcPr>
          <w:p w:rsidR="005B6479" w:rsidRPr="00F95442" w:rsidRDefault="005B6479" w:rsidP="002624A3">
            <w:pPr>
              <w:pStyle w:val="Table"/>
              <w:rPr>
                <w:rFonts w:ascii="Times New Roman" w:hAnsi="Times New Roman" w:cs="Times New Roman"/>
                <w:szCs w:val="24"/>
              </w:rPr>
            </w:pPr>
            <w:r w:rsidRPr="00F95442">
              <w:rPr>
                <w:rFonts w:ascii="Times New Roman" w:hAnsi="Times New Roman" w:cs="Times New Roman"/>
                <w:szCs w:val="24"/>
              </w:rPr>
              <w:t xml:space="preserve">всего </w:t>
            </w:r>
          </w:p>
        </w:tc>
        <w:tc>
          <w:tcPr>
            <w:tcW w:w="88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65444C">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2624A3">
            <w:pPr>
              <w:pStyle w:val="Table"/>
              <w:rPr>
                <w:rFonts w:ascii="Times New Roman" w:hAnsi="Times New Roman" w:cs="Times New Roman"/>
                <w:szCs w:val="24"/>
              </w:rPr>
            </w:pPr>
            <w:r w:rsidRPr="00F95442">
              <w:rPr>
                <w:rFonts w:ascii="Times New Roman" w:hAnsi="Times New Roman" w:cs="Times New Roman"/>
                <w:szCs w:val="24"/>
              </w:rPr>
              <w:t>федеральный бюджет</w:t>
            </w:r>
          </w:p>
        </w:tc>
        <w:tc>
          <w:tcPr>
            <w:tcW w:w="88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65444C">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2624A3">
            <w:pPr>
              <w:pStyle w:val="Table"/>
              <w:rPr>
                <w:rFonts w:ascii="Times New Roman" w:hAnsi="Times New Roman" w:cs="Times New Roman"/>
                <w:szCs w:val="24"/>
              </w:rPr>
            </w:pPr>
            <w:r w:rsidRPr="00F95442">
              <w:rPr>
                <w:rFonts w:ascii="Times New Roman" w:hAnsi="Times New Roman" w:cs="Times New Roman"/>
                <w:szCs w:val="24"/>
              </w:rPr>
              <w:t>бюджет автономного округа</w:t>
            </w:r>
          </w:p>
        </w:tc>
        <w:tc>
          <w:tcPr>
            <w:tcW w:w="88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65444C">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2624A3">
            <w:pPr>
              <w:pStyle w:val="Table"/>
              <w:rPr>
                <w:rFonts w:ascii="Times New Roman" w:hAnsi="Times New Roman" w:cs="Times New Roman"/>
                <w:szCs w:val="24"/>
              </w:rPr>
            </w:pPr>
            <w:r w:rsidRPr="00F95442">
              <w:rPr>
                <w:rFonts w:ascii="Times New Roman" w:hAnsi="Times New Roman" w:cs="Times New Roman"/>
                <w:szCs w:val="24"/>
              </w:rPr>
              <w:t>местный бюджет</w:t>
            </w:r>
          </w:p>
        </w:tc>
        <w:tc>
          <w:tcPr>
            <w:tcW w:w="88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r w:rsidR="005B6479" w:rsidRPr="00F95442" w:rsidTr="0065444C">
        <w:tc>
          <w:tcPr>
            <w:tcW w:w="374" w:type="dxa"/>
            <w:vMerge/>
          </w:tcPr>
          <w:p w:rsidR="005B6479" w:rsidRPr="00933FBA" w:rsidRDefault="005B6479" w:rsidP="009B622B">
            <w:pPr>
              <w:pStyle w:val="Table"/>
              <w:rPr>
                <w:rFonts w:ascii="Times New Roman" w:hAnsi="Times New Roman" w:cs="Times New Roman"/>
                <w:sz w:val="28"/>
                <w:szCs w:val="28"/>
                <w:lang w:eastAsia="en-US"/>
              </w:rPr>
            </w:pPr>
          </w:p>
        </w:tc>
        <w:tc>
          <w:tcPr>
            <w:tcW w:w="1435" w:type="dxa"/>
            <w:vMerge/>
          </w:tcPr>
          <w:p w:rsidR="005B6479" w:rsidRPr="00F95442" w:rsidRDefault="005B6479" w:rsidP="009B622B">
            <w:pPr>
              <w:pStyle w:val="Table"/>
              <w:rPr>
                <w:rFonts w:ascii="Times New Roman" w:hAnsi="Times New Roman" w:cs="Times New Roman"/>
                <w:szCs w:val="24"/>
                <w:lang w:eastAsia="en-US"/>
              </w:rPr>
            </w:pPr>
          </w:p>
        </w:tc>
        <w:tc>
          <w:tcPr>
            <w:tcW w:w="4963" w:type="dxa"/>
            <w:gridSpan w:val="9"/>
            <w:vMerge/>
          </w:tcPr>
          <w:p w:rsidR="005B6479" w:rsidRPr="00F95442" w:rsidRDefault="005B6479" w:rsidP="009B622B">
            <w:pPr>
              <w:pStyle w:val="Table"/>
              <w:rPr>
                <w:rFonts w:ascii="Times New Roman" w:hAnsi="Times New Roman" w:cs="Times New Roman"/>
                <w:szCs w:val="24"/>
              </w:rPr>
            </w:pPr>
          </w:p>
        </w:tc>
        <w:tc>
          <w:tcPr>
            <w:tcW w:w="1700" w:type="dxa"/>
            <w:gridSpan w:val="2"/>
          </w:tcPr>
          <w:p w:rsidR="005B6479" w:rsidRPr="00F95442" w:rsidRDefault="005B6479" w:rsidP="002624A3">
            <w:pPr>
              <w:pStyle w:val="Table"/>
              <w:rPr>
                <w:rFonts w:ascii="Times New Roman" w:hAnsi="Times New Roman" w:cs="Times New Roman"/>
                <w:szCs w:val="24"/>
              </w:rPr>
            </w:pPr>
            <w:r w:rsidRPr="00F95442">
              <w:rPr>
                <w:rFonts w:ascii="Times New Roman" w:hAnsi="Times New Roman" w:cs="Times New Roman"/>
                <w:szCs w:val="24"/>
              </w:rPr>
              <w:t>иные источники финансирования</w:t>
            </w:r>
          </w:p>
        </w:tc>
        <w:tc>
          <w:tcPr>
            <w:tcW w:w="88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08"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41" w:type="dxa"/>
            <w:gridSpan w:val="2"/>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783"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812"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c>
          <w:tcPr>
            <w:tcW w:w="954" w:type="dxa"/>
          </w:tcPr>
          <w:p w:rsidR="005B6479" w:rsidRPr="002E3D4F" w:rsidRDefault="005B6479" w:rsidP="002624A3">
            <w:pPr>
              <w:pStyle w:val="Table"/>
              <w:jc w:val="center"/>
              <w:rPr>
                <w:rFonts w:ascii="Times New Roman" w:hAnsi="Times New Roman" w:cs="Times New Roman"/>
                <w:sz w:val="20"/>
                <w:szCs w:val="20"/>
              </w:rPr>
            </w:pPr>
            <w:r w:rsidRPr="002E3D4F">
              <w:rPr>
                <w:rFonts w:ascii="Times New Roman" w:hAnsi="Times New Roman" w:cs="Times New Roman"/>
                <w:sz w:val="20"/>
                <w:szCs w:val="20"/>
              </w:rPr>
              <w:t>0</w:t>
            </w:r>
          </w:p>
        </w:tc>
      </w:tr>
    </w:tbl>
    <w:p w:rsidR="005B6479" w:rsidRPr="00933FBA" w:rsidRDefault="005B6479" w:rsidP="008E5700">
      <w:pPr>
        <w:widowControl w:val="0"/>
        <w:autoSpaceDE w:val="0"/>
        <w:autoSpaceDN w:val="0"/>
        <w:jc w:val="center"/>
        <w:rPr>
          <w:rFonts w:ascii="Times New Roman" w:hAnsi="Times New Roman"/>
          <w:sz w:val="28"/>
          <w:szCs w:val="28"/>
        </w:rPr>
      </w:pPr>
    </w:p>
    <w:p w:rsidR="005B6479" w:rsidRPr="00933FBA" w:rsidRDefault="005B6479" w:rsidP="005A2A9C">
      <w:pPr>
        <w:widowControl w:val="0"/>
        <w:autoSpaceDE w:val="0"/>
        <w:autoSpaceDN w:val="0"/>
        <w:jc w:val="center"/>
        <w:rPr>
          <w:rFonts w:ascii="Times New Roman" w:hAnsi="Times New Roman"/>
          <w:i/>
          <w:sz w:val="28"/>
          <w:szCs w:val="28"/>
        </w:rPr>
      </w:pPr>
      <w:r w:rsidRPr="00933FBA">
        <w:rPr>
          <w:rFonts w:ascii="Times New Roman" w:hAnsi="Times New Roman"/>
          <w:i/>
          <w:sz w:val="28"/>
          <w:szCs w:val="28"/>
        </w:rPr>
        <w:br w:type="page"/>
      </w:r>
    </w:p>
    <w:p w:rsidR="005B6479" w:rsidRPr="00933FBA" w:rsidRDefault="005B6479" w:rsidP="006A486C">
      <w:pPr>
        <w:widowControl w:val="0"/>
        <w:autoSpaceDE w:val="0"/>
        <w:autoSpaceDN w:val="0"/>
        <w:rPr>
          <w:rFonts w:ascii="Times New Roman" w:hAnsi="Times New Roman"/>
          <w:sz w:val="28"/>
          <w:szCs w:val="28"/>
        </w:rPr>
      </w:pPr>
    </w:p>
    <w:p w:rsidR="005B6479" w:rsidRPr="00933FBA" w:rsidRDefault="005B6479" w:rsidP="006A486C">
      <w:pPr>
        <w:widowControl w:val="0"/>
        <w:autoSpaceDE w:val="0"/>
        <w:autoSpaceDN w:val="0"/>
        <w:rPr>
          <w:rFonts w:ascii="Times New Roman" w:hAnsi="Times New Roman"/>
          <w:sz w:val="28"/>
          <w:szCs w:val="28"/>
        </w:rPr>
      </w:pPr>
    </w:p>
    <w:p w:rsidR="005B6479" w:rsidRPr="00933FBA" w:rsidRDefault="005B6479" w:rsidP="00DF76D8">
      <w:pPr>
        <w:widowControl w:val="0"/>
        <w:autoSpaceDE w:val="0"/>
        <w:autoSpaceDN w:val="0"/>
        <w:jc w:val="right"/>
        <w:rPr>
          <w:rFonts w:ascii="Times New Roman" w:hAnsi="Times New Roman"/>
          <w:sz w:val="28"/>
          <w:szCs w:val="28"/>
        </w:rPr>
      </w:pPr>
      <w:r w:rsidRPr="00933FBA">
        <w:rPr>
          <w:rFonts w:ascii="Times New Roman" w:hAnsi="Times New Roman"/>
          <w:sz w:val="28"/>
          <w:szCs w:val="28"/>
        </w:rPr>
        <w:t xml:space="preserve">Таблица </w:t>
      </w:r>
      <w:r>
        <w:rPr>
          <w:rFonts w:ascii="Times New Roman" w:hAnsi="Times New Roman"/>
          <w:sz w:val="28"/>
          <w:szCs w:val="28"/>
        </w:rPr>
        <w:t>4</w:t>
      </w:r>
    </w:p>
    <w:p w:rsidR="005B6479" w:rsidRPr="00933FBA" w:rsidRDefault="005B6479" w:rsidP="009B622B">
      <w:pPr>
        <w:autoSpaceDE w:val="0"/>
        <w:autoSpaceDN w:val="0"/>
        <w:jc w:val="center"/>
        <w:rPr>
          <w:rFonts w:ascii="Times New Roman" w:hAnsi="Times New Roman"/>
          <w:b/>
          <w:bCs/>
          <w:iCs/>
          <w:sz w:val="28"/>
          <w:szCs w:val="28"/>
        </w:rPr>
      </w:pPr>
      <w:r w:rsidRPr="00933FBA">
        <w:rPr>
          <w:rFonts w:ascii="Times New Roman" w:hAnsi="Times New Roman"/>
          <w:b/>
          <w:bCs/>
          <w:iCs/>
          <w:sz w:val="28"/>
          <w:szCs w:val="28"/>
        </w:rPr>
        <w:t>Сводные показатели муниципальных заданий*</w:t>
      </w:r>
    </w:p>
    <w:p w:rsidR="005B6479" w:rsidRPr="00933FBA" w:rsidRDefault="005B6479" w:rsidP="00DF76D8">
      <w:pPr>
        <w:widowControl w:val="0"/>
        <w:autoSpaceDE w:val="0"/>
        <w:autoSpaceDN w:val="0"/>
        <w:jc w:val="right"/>
        <w:rPr>
          <w:rFonts w:ascii="Times New Roman" w:hAnsi="Times New Roman"/>
          <w:sz w:val="28"/>
          <w:szCs w:val="28"/>
        </w:rPr>
      </w:pPr>
    </w:p>
    <w:p w:rsidR="005B6479" w:rsidRPr="00933FBA" w:rsidRDefault="005B6479" w:rsidP="00377AC8">
      <w:pPr>
        <w:widowControl w:val="0"/>
        <w:autoSpaceDE w:val="0"/>
        <w:autoSpaceDN w:val="0"/>
        <w:rPr>
          <w:rFonts w:ascii="Times New Roman" w:hAnsi="Times New Roman"/>
          <w:sz w:val="28"/>
          <w:szCs w:val="28"/>
        </w:rPr>
      </w:pPr>
      <w:r w:rsidRPr="00933FBA">
        <w:rPr>
          <w:rFonts w:ascii="Times New Roman" w:hAnsi="Times New Roman"/>
          <w:sz w:val="28"/>
          <w:szCs w:val="28"/>
        </w:rPr>
        <w:t>* - не заполняется в виду отсутствия подведомственных учреждений</w:t>
      </w:r>
    </w:p>
    <w:p w:rsidR="005B6479" w:rsidRPr="00933FBA" w:rsidRDefault="005B6479" w:rsidP="00377AC8">
      <w:pPr>
        <w:widowControl w:val="0"/>
        <w:autoSpaceDE w:val="0"/>
        <w:autoSpaceDN w:val="0"/>
        <w:rPr>
          <w:rFonts w:ascii="Times New Roman" w:hAnsi="Times New Roman"/>
          <w:sz w:val="28"/>
          <w:szCs w:val="28"/>
        </w:rPr>
      </w:pPr>
    </w:p>
    <w:p w:rsidR="005B6479" w:rsidRPr="00933FBA" w:rsidRDefault="005B6479" w:rsidP="00DF76D8">
      <w:pPr>
        <w:widowControl w:val="0"/>
        <w:autoSpaceDE w:val="0"/>
        <w:autoSpaceDN w:val="0"/>
        <w:jc w:val="right"/>
        <w:rPr>
          <w:rFonts w:ascii="Times New Roman" w:hAnsi="Times New Roman"/>
          <w:sz w:val="28"/>
          <w:szCs w:val="28"/>
        </w:rPr>
      </w:pPr>
      <w:r w:rsidRPr="00933FBA">
        <w:rPr>
          <w:rFonts w:ascii="Times New Roman" w:hAnsi="Times New Roman"/>
          <w:sz w:val="28"/>
          <w:szCs w:val="28"/>
        </w:rPr>
        <w:t xml:space="preserve">Таблица </w:t>
      </w:r>
      <w:r>
        <w:rPr>
          <w:rFonts w:ascii="Times New Roman" w:hAnsi="Times New Roman"/>
          <w:sz w:val="28"/>
          <w:szCs w:val="28"/>
        </w:rPr>
        <w:t>5</w:t>
      </w:r>
    </w:p>
    <w:p w:rsidR="005B6479" w:rsidRPr="00933FBA" w:rsidRDefault="005B6479" w:rsidP="009B622B">
      <w:pPr>
        <w:widowControl w:val="0"/>
        <w:autoSpaceDE w:val="0"/>
        <w:autoSpaceDN w:val="0"/>
        <w:jc w:val="center"/>
        <w:rPr>
          <w:rFonts w:ascii="Times New Roman" w:hAnsi="Times New Roman"/>
          <w:b/>
          <w:bCs/>
          <w:iCs/>
          <w:sz w:val="28"/>
          <w:szCs w:val="28"/>
        </w:rPr>
      </w:pPr>
      <w:r w:rsidRPr="00933FBA">
        <w:rPr>
          <w:rFonts w:ascii="Times New Roman" w:hAnsi="Times New Roman"/>
          <w:b/>
          <w:bCs/>
          <w:iCs/>
          <w:sz w:val="28"/>
          <w:szCs w:val="28"/>
        </w:rPr>
        <w:t>Перечень возможных рисков при реализации муниципальной программы и мер по их преодолению</w:t>
      </w:r>
    </w:p>
    <w:p w:rsidR="005B6479" w:rsidRPr="00933FBA" w:rsidRDefault="005B6479" w:rsidP="009B622B">
      <w:pPr>
        <w:widowControl w:val="0"/>
        <w:autoSpaceDE w:val="0"/>
        <w:autoSpaceDN w:val="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5"/>
        <w:gridCol w:w="3969"/>
        <w:gridCol w:w="9190"/>
      </w:tblGrid>
      <w:tr w:rsidR="005B6479" w:rsidRPr="00933FBA" w:rsidTr="00ED0DA8">
        <w:trPr>
          <w:jc w:val="center"/>
        </w:trPr>
        <w:tc>
          <w:tcPr>
            <w:tcW w:w="575" w:type="dxa"/>
          </w:tcPr>
          <w:p w:rsidR="005B6479" w:rsidRPr="00933FBA" w:rsidRDefault="005B6479" w:rsidP="00C23E15">
            <w:pPr>
              <w:pStyle w:val="Table0"/>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 xml:space="preserve"> № </w:t>
            </w:r>
          </w:p>
        </w:tc>
        <w:tc>
          <w:tcPr>
            <w:tcW w:w="3969" w:type="dxa"/>
          </w:tcPr>
          <w:p w:rsidR="005B6479" w:rsidRPr="00933FBA" w:rsidRDefault="005B6479" w:rsidP="00C23E15">
            <w:pPr>
              <w:pStyle w:val="Table0"/>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Описание риска</w:t>
            </w:r>
          </w:p>
        </w:tc>
        <w:tc>
          <w:tcPr>
            <w:tcW w:w="9190" w:type="dxa"/>
          </w:tcPr>
          <w:p w:rsidR="005B6479" w:rsidRPr="00933FBA" w:rsidRDefault="005B6479" w:rsidP="00C23E15">
            <w:pPr>
              <w:pStyle w:val="Table0"/>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Меры по преодолению рисков</w:t>
            </w:r>
          </w:p>
        </w:tc>
      </w:tr>
      <w:tr w:rsidR="005B6479" w:rsidRPr="00933FBA" w:rsidTr="00ED0DA8">
        <w:trPr>
          <w:jc w:val="center"/>
        </w:trPr>
        <w:tc>
          <w:tcPr>
            <w:tcW w:w="575"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1</w:t>
            </w:r>
          </w:p>
        </w:tc>
        <w:tc>
          <w:tcPr>
            <w:tcW w:w="3969"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2</w:t>
            </w:r>
          </w:p>
        </w:tc>
        <w:tc>
          <w:tcPr>
            <w:tcW w:w="9190"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3</w:t>
            </w:r>
          </w:p>
        </w:tc>
      </w:tr>
      <w:tr w:rsidR="005B6479" w:rsidRPr="00933FBA" w:rsidTr="00ED0DA8">
        <w:trPr>
          <w:jc w:val="center"/>
        </w:trPr>
        <w:tc>
          <w:tcPr>
            <w:tcW w:w="575"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1</w:t>
            </w:r>
          </w:p>
        </w:tc>
        <w:tc>
          <w:tcPr>
            <w:tcW w:w="3969"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Сокращение бюджетного финансирования, выделенного на выполнение муниципальной программы</w:t>
            </w:r>
          </w:p>
        </w:tc>
        <w:tc>
          <w:tcPr>
            <w:tcW w:w="9190"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Корректировка муниципальной программы, пересмотр задач и оптимизация затрат, внедрение и применений технологий бережливого производства.</w:t>
            </w:r>
          </w:p>
        </w:tc>
      </w:tr>
      <w:tr w:rsidR="005B6479" w:rsidRPr="00933FBA" w:rsidTr="00ED0DA8">
        <w:trPr>
          <w:jc w:val="center"/>
        </w:trPr>
        <w:tc>
          <w:tcPr>
            <w:tcW w:w="575"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2</w:t>
            </w:r>
          </w:p>
        </w:tc>
        <w:tc>
          <w:tcPr>
            <w:tcW w:w="3969"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Недостаточность средств на реализацию отдельных мероприятий муниципальной программы</w:t>
            </w:r>
          </w:p>
        </w:tc>
        <w:tc>
          <w:tcPr>
            <w:tcW w:w="9190"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Заключение соглашений, договоров о взаимодействии с четкой регулировкой ответственности и контролем за эффективностью их реализации, привлечение средств федерального, окружного бюджетов муниципальной программы.</w:t>
            </w:r>
          </w:p>
        </w:tc>
      </w:tr>
      <w:tr w:rsidR="005B6479" w:rsidRPr="00933FBA" w:rsidTr="00ED0DA8">
        <w:trPr>
          <w:jc w:val="center"/>
        </w:trPr>
        <w:tc>
          <w:tcPr>
            <w:tcW w:w="575"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3</w:t>
            </w:r>
          </w:p>
        </w:tc>
        <w:tc>
          <w:tcPr>
            <w:tcW w:w="3969"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Недостатки в управлении муниципальной программой, отсутствие должной координации действий участников ее реализации</w:t>
            </w:r>
          </w:p>
        </w:tc>
        <w:tc>
          <w:tcPr>
            <w:tcW w:w="9190" w:type="dxa"/>
          </w:tcPr>
          <w:p w:rsidR="005B6479" w:rsidRPr="00933FBA" w:rsidRDefault="005B6479" w:rsidP="00C23E15">
            <w:pPr>
              <w:pStyle w:val="Table"/>
              <w:jc w:val="both"/>
              <w:rPr>
                <w:rFonts w:ascii="Times New Roman" w:hAnsi="Times New Roman" w:cs="Times New Roman"/>
                <w:sz w:val="28"/>
                <w:szCs w:val="28"/>
                <w:lang w:eastAsia="en-US"/>
              </w:rPr>
            </w:pPr>
            <w:r w:rsidRPr="00933FBA">
              <w:rPr>
                <w:rFonts w:ascii="Times New Roman" w:hAnsi="Times New Roman" w:cs="Times New Roman"/>
                <w:sz w:val="28"/>
                <w:szCs w:val="28"/>
                <w:lang w:eastAsia="en-US"/>
              </w:rPr>
              <w:t>Разработка нормативных актов, их методическое и информационное сопровождение, оказание консультативной поддержки соисполнителям, принимающим участие в реализации муниципальной программы, информационное, организационно-методическое и экспертно-аналитическое сопровождение проводимых мероприятий, исследований, освещение в средствах массовой информации процессов и результатов реализации мероприятий муниципальной программы.</w:t>
            </w:r>
          </w:p>
        </w:tc>
      </w:tr>
    </w:tbl>
    <w:p w:rsidR="005B6479" w:rsidRPr="00933FBA" w:rsidRDefault="005B6479" w:rsidP="00C23E15">
      <w:pPr>
        <w:widowControl w:val="0"/>
        <w:autoSpaceDE w:val="0"/>
        <w:autoSpaceDN w:val="0"/>
        <w:ind w:firstLine="0"/>
        <w:rPr>
          <w:rFonts w:ascii="Times New Roman" w:hAnsi="Times New Roman"/>
          <w:sz w:val="28"/>
          <w:szCs w:val="28"/>
        </w:rPr>
      </w:pPr>
    </w:p>
    <w:p w:rsidR="005B6479" w:rsidRPr="00933FBA" w:rsidRDefault="005B6479" w:rsidP="00C23E15">
      <w:pPr>
        <w:widowControl w:val="0"/>
        <w:autoSpaceDE w:val="0"/>
        <w:autoSpaceDN w:val="0"/>
        <w:ind w:firstLine="0"/>
        <w:rPr>
          <w:rFonts w:ascii="Times New Roman" w:hAnsi="Times New Roman"/>
          <w:sz w:val="28"/>
          <w:szCs w:val="28"/>
        </w:rPr>
      </w:pPr>
    </w:p>
    <w:p w:rsidR="005B6479" w:rsidRPr="00933FBA" w:rsidRDefault="005B6479" w:rsidP="00C23E15">
      <w:pPr>
        <w:widowControl w:val="0"/>
        <w:autoSpaceDE w:val="0"/>
        <w:autoSpaceDN w:val="0"/>
        <w:ind w:firstLine="0"/>
        <w:rPr>
          <w:rFonts w:ascii="Times New Roman" w:hAnsi="Times New Roman"/>
          <w:sz w:val="28"/>
          <w:szCs w:val="28"/>
        </w:rPr>
      </w:pPr>
    </w:p>
    <w:p w:rsidR="005B6479" w:rsidRPr="00933FBA" w:rsidRDefault="005B6479" w:rsidP="00AC7892">
      <w:pPr>
        <w:widowControl w:val="0"/>
        <w:autoSpaceDE w:val="0"/>
        <w:autoSpaceDN w:val="0"/>
        <w:jc w:val="right"/>
        <w:rPr>
          <w:rFonts w:ascii="Times New Roman" w:hAnsi="Times New Roman"/>
          <w:sz w:val="28"/>
          <w:szCs w:val="28"/>
        </w:rPr>
      </w:pPr>
      <w:r w:rsidRPr="00933FBA">
        <w:rPr>
          <w:rFonts w:ascii="Times New Roman" w:hAnsi="Times New Roman"/>
          <w:sz w:val="28"/>
          <w:szCs w:val="28"/>
        </w:rPr>
        <w:t xml:space="preserve">Таблица </w:t>
      </w:r>
      <w:r>
        <w:rPr>
          <w:rFonts w:ascii="Times New Roman" w:hAnsi="Times New Roman"/>
          <w:sz w:val="28"/>
          <w:szCs w:val="28"/>
        </w:rPr>
        <w:t>6</w:t>
      </w:r>
    </w:p>
    <w:p w:rsidR="005B6479" w:rsidRPr="00933FBA" w:rsidRDefault="005B6479" w:rsidP="009B622B">
      <w:pPr>
        <w:widowControl w:val="0"/>
        <w:autoSpaceDE w:val="0"/>
        <w:autoSpaceDN w:val="0"/>
        <w:jc w:val="center"/>
        <w:rPr>
          <w:rFonts w:ascii="Times New Roman" w:hAnsi="Times New Roman"/>
          <w:b/>
          <w:bCs/>
          <w:iCs/>
          <w:sz w:val="28"/>
          <w:szCs w:val="28"/>
        </w:rPr>
      </w:pPr>
      <w:r w:rsidRPr="00933FBA">
        <w:rPr>
          <w:rFonts w:ascii="Times New Roman" w:hAnsi="Times New Roman"/>
          <w:b/>
          <w:bCs/>
          <w:iCs/>
          <w:sz w:val="28"/>
          <w:szCs w:val="28"/>
        </w:rPr>
        <w:t>Перечень объектов капитального строительства*</w:t>
      </w:r>
    </w:p>
    <w:p w:rsidR="005B6479" w:rsidRPr="00933FBA" w:rsidRDefault="005B6479" w:rsidP="00377AC8">
      <w:pPr>
        <w:widowControl w:val="0"/>
        <w:autoSpaceDE w:val="0"/>
        <w:autoSpaceDN w:val="0"/>
        <w:rPr>
          <w:rFonts w:ascii="Times New Roman" w:hAnsi="Times New Roman"/>
          <w:sz w:val="28"/>
          <w:szCs w:val="28"/>
        </w:rPr>
      </w:pPr>
    </w:p>
    <w:p w:rsidR="005B6479" w:rsidRPr="00933FBA" w:rsidRDefault="005B6479" w:rsidP="00377AC8">
      <w:pPr>
        <w:widowControl w:val="0"/>
        <w:autoSpaceDE w:val="0"/>
        <w:autoSpaceDN w:val="0"/>
        <w:rPr>
          <w:rFonts w:ascii="Times New Roman" w:hAnsi="Times New Roman"/>
          <w:sz w:val="28"/>
          <w:szCs w:val="28"/>
        </w:rPr>
      </w:pPr>
      <w:r w:rsidRPr="00933FBA">
        <w:rPr>
          <w:rFonts w:ascii="Times New Roman" w:hAnsi="Times New Roman"/>
          <w:sz w:val="28"/>
          <w:szCs w:val="28"/>
        </w:rPr>
        <w:t>* - не заполняется в виду отсутствия объектов капитального строительства</w:t>
      </w:r>
    </w:p>
    <w:p w:rsidR="005B6479" w:rsidRPr="00933FBA" w:rsidRDefault="005B6479" w:rsidP="00377AC8">
      <w:pPr>
        <w:widowControl w:val="0"/>
        <w:autoSpaceDE w:val="0"/>
        <w:autoSpaceDN w:val="0"/>
        <w:rPr>
          <w:rFonts w:ascii="Times New Roman" w:hAnsi="Times New Roman"/>
          <w:sz w:val="28"/>
          <w:szCs w:val="28"/>
        </w:rPr>
      </w:pPr>
    </w:p>
    <w:p w:rsidR="005B6479" w:rsidRPr="00933FBA" w:rsidRDefault="005B6479" w:rsidP="00377AC8">
      <w:pPr>
        <w:widowControl w:val="0"/>
        <w:autoSpaceDE w:val="0"/>
        <w:autoSpaceDN w:val="0"/>
        <w:rPr>
          <w:rFonts w:ascii="Times New Roman" w:hAnsi="Times New Roman"/>
          <w:sz w:val="28"/>
          <w:szCs w:val="28"/>
        </w:rPr>
      </w:pPr>
    </w:p>
    <w:p w:rsidR="005B6479" w:rsidRPr="00933FBA" w:rsidRDefault="005B6479" w:rsidP="00AC7892">
      <w:pPr>
        <w:autoSpaceDE w:val="0"/>
        <w:autoSpaceDN w:val="0"/>
        <w:jc w:val="center"/>
        <w:rPr>
          <w:rFonts w:ascii="Times New Roman" w:hAnsi="Times New Roman"/>
          <w:sz w:val="28"/>
          <w:szCs w:val="28"/>
        </w:rPr>
      </w:pPr>
    </w:p>
    <w:p w:rsidR="005B6479" w:rsidRPr="00933FBA" w:rsidRDefault="005B6479" w:rsidP="00377AC8">
      <w:pPr>
        <w:widowControl w:val="0"/>
        <w:autoSpaceDE w:val="0"/>
        <w:autoSpaceDN w:val="0"/>
        <w:jc w:val="right"/>
        <w:rPr>
          <w:rFonts w:ascii="Times New Roman" w:hAnsi="Times New Roman"/>
          <w:sz w:val="28"/>
          <w:szCs w:val="28"/>
        </w:rPr>
      </w:pPr>
      <w:r>
        <w:rPr>
          <w:rFonts w:ascii="Times New Roman" w:hAnsi="Times New Roman"/>
          <w:sz w:val="28"/>
          <w:szCs w:val="28"/>
        </w:rPr>
        <w:t>Таблица 7</w:t>
      </w:r>
    </w:p>
    <w:p w:rsidR="005B6479" w:rsidRPr="00933FBA" w:rsidRDefault="005B6479" w:rsidP="00377AC8">
      <w:pPr>
        <w:widowControl w:val="0"/>
        <w:autoSpaceDE w:val="0"/>
        <w:autoSpaceDN w:val="0"/>
        <w:jc w:val="right"/>
        <w:rPr>
          <w:rFonts w:ascii="Times New Roman" w:hAnsi="Times New Roman"/>
          <w:sz w:val="28"/>
          <w:szCs w:val="28"/>
        </w:rPr>
      </w:pPr>
    </w:p>
    <w:p w:rsidR="005B6479" w:rsidRPr="00933FBA" w:rsidRDefault="005B6479" w:rsidP="009B622B">
      <w:pPr>
        <w:widowControl w:val="0"/>
        <w:autoSpaceDE w:val="0"/>
        <w:autoSpaceDN w:val="0"/>
        <w:jc w:val="center"/>
        <w:rPr>
          <w:rFonts w:ascii="Times New Roman" w:hAnsi="Times New Roman"/>
          <w:b/>
          <w:bCs/>
          <w:iCs/>
          <w:sz w:val="28"/>
          <w:szCs w:val="28"/>
        </w:rPr>
      </w:pPr>
      <w:r w:rsidRPr="00933FBA">
        <w:rPr>
          <w:rFonts w:ascii="Times New Roman" w:hAnsi="Times New Roman"/>
          <w:b/>
          <w:bCs/>
          <w:iCs/>
          <w:sz w:val="28"/>
          <w:szCs w:val="28"/>
        </w:rPr>
        <w:t>Перечень объектов социально-культурного и коммунально-бытового назначения,</w:t>
      </w:r>
    </w:p>
    <w:p w:rsidR="005B6479" w:rsidRPr="00933FBA" w:rsidRDefault="005B6479" w:rsidP="009B622B">
      <w:pPr>
        <w:widowControl w:val="0"/>
        <w:autoSpaceDE w:val="0"/>
        <w:autoSpaceDN w:val="0"/>
        <w:jc w:val="center"/>
        <w:rPr>
          <w:rFonts w:ascii="Times New Roman" w:hAnsi="Times New Roman"/>
          <w:b/>
          <w:bCs/>
          <w:iCs/>
          <w:sz w:val="28"/>
          <w:szCs w:val="28"/>
        </w:rPr>
      </w:pPr>
      <w:r w:rsidRPr="00933FBA">
        <w:rPr>
          <w:rFonts w:ascii="Times New Roman" w:hAnsi="Times New Roman"/>
          <w:b/>
          <w:bCs/>
          <w:iCs/>
          <w:sz w:val="28"/>
          <w:szCs w:val="28"/>
        </w:rPr>
        <w:t>масштабные инвестиционные проекты (далее-инвестиционные проекты)*</w:t>
      </w:r>
    </w:p>
    <w:p w:rsidR="005B6479" w:rsidRPr="00933FBA" w:rsidRDefault="005B6479" w:rsidP="00377AC8">
      <w:pPr>
        <w:widowControl w:val="0"/>
        <w:autoSpaceDE w:val="0"/>
        <w:autoSpaceDN w:val="0"/>
        <w:rPr>
          <w:rFonts w:ascii="Times New Roman" w:hAnsi="Times New Roman"/>
          <w:sz w:val="28"/>
          <w:szCs w:val="28"/>
        </w:rPr>
      </w:pPr>
    </w:p>
    <w:p w:rsidR="005B6479" w:rsidRPr="00933FBA" w:rsidRDefault="005B6479" w:rsidP="00377AC8">
      <w:pPr>
        <w:widowControl w:val="0"/>
        <w:autoSpaceDE w:val="0"/>
        <w:autoSpaceDN w:val="0"/>
        <w:rPr>
          <w:rFonts w:ascii="Times New Roman" w:hAnsi="Times New Roman"/>
          <w:sz w:val="28"/>
          <w:szCs w:val="28"/>
        </w:rPr>
      </w:pPr>
      <w:r w:rsidRPr="00933FBA">
        <w:rPr>
          <w:rFonts w:ascii="Times New Roman" w:hAnsi="Times New Roman"/>
          <w:sz w:val="28"/>
          <w:szCs w:val="28"/>
        </w:rPr>
        <w:t>* - не заполняется в виду отсутствия инвестиционных проектов</w:t>
      </w:r>
    </w:p>
    <w:p w:rsidR="005B6479" w:rsidRDefault="005B6479" w:rsidP="00377AC8">
      <w:pPr>
        <w:widowControl w:val="0"/>
        <w:autoSpaceDE w:val="0"/>
        <w:autoSpaceDN w:val="0"/>
        <w:rPr>
          <w:rFonts w:ascii="Times New Roman" w:hAnsi="Times New Roman"/>
          <w:sz w:val="28"/>
          <w:szCs w:val="28"/>
        </w:rPr>
      </w:pPr>
    </w:p>
    <w:p w:rsidR="005B6479" w:rsidRPr="00E5329D" w:rsidRDefault="005B6479" w:rsidP="00377AC8">
      <w:pPr>
        <w:widowControl w:val="0"/>
        <w:autoSpaceDE w:val="0"/>
        <w:autoSpaceDN w:val="0"/>
        <w:rPr>
          <w:rFonts w:ascii="Times New Roman" w:hAnsi="Times New Roman"/>
          <w:sz w:val="28"/>
          <w:szCs w:val="28"/>
        </w:rPr>
      </w:pPr>
    </w:p>
    <w:p w:rsidR="005B6479" w:rsidRPr="00E5329D" w:rsidRDefault="005B6479" w:rsidP="00E5329D">
      <w:pPr>
        <w:autoSpaceDE w:val="0"/>
        <w:autoSpaceDN w:val="0"/>
        <w:adjustRightInd w:val="0"/>
        <w:spacing w:after="160" w:line="259" w:lineRule="auto"/>
        <w:jc w:val="right"/>
        <w:rPr>
          <w:rFonts w:ascii="Times New Roman" w:hAnsi="Times New Roman"/>
          <w:bCs/>
          <w:sz w:val="28"/>
          <w:szCs w:val="28"/>
          <w:lang w:eastAsia="en-US"/>
        </w:rPr>
      </w:pPr>
      <w:r w:rsidRPr="00E5329D">
        <w:rPr>
          <w:rFonts w:ascii="Times New Roman" w:hAnsi="Times New Roman"/>
          <w:bCs/>
          <w:sz w:val="28"/>
          <w:szCs w:val="28"/>
          <w:lang w:eastAsia="en-US"/>
        </w:rPr>
        <w:t>Таблица 8</w:t>
      </w:r>
    </w:p>
    <w:p w:rsidR="005B6479" w:rsidRPr="00E5329D" w:rsidRDefault="005B6479" w:rsidP="00E5329D">
      <w:pPr>
        <w:pStyle w:val="Heading2"/>
        <w:rPr>
          <w:rFonts w:ascii="Times New Roman" w:hAnsi="Times New Roman"/>
          <w:sz w:val="28"/>
          <w:lang w:eastAsia="en-US"/>
        </w:rPr>
      </w:pPr>
      <w:r w:rsidRPr="00E5329D">
        <w:rPr>
          <w:rFonts w:ascii="Times New Roman" w:hAnsi="Times New Roman"/>
          <w:sz w:val="28"/>
          <w:lang w:eastAsia="en-US"/>
        </w:rPr>
        <w:t>Предложения граждан по реализации национальных проектов Российской Федерации в Березовском районе, учтенные в муниципальной программе</w:t>
      </w:r>
      <w:r>
        <w:rPr>
          <w:rFonts w:ascii="Times New Roman" w:hAnsi="Times New Roman"/>
          <w:sz w:val="28"/>
          <w:lang w:eastAsia="en-US"/>
        </w:rPr>
        <w:t>*</w:t>
      </w:r>
    </w:p>
    <w:p w:rsidR="005B6479" w:rsidRDefault="005B6479" w:rsidP="00E5329D">
      <w:pPr>
        <w:widowControl w:val="0"/>
        <w:autoSpaceDE w:val="0"/>
        <w:autoSpaceDN w:val="0"/>
        <w:rPr>
          <w:rFonts w:ascii="Times New Roman" w:hAnsi="Times New Roman"/>
          <w:sz w:val="28"/>
          <w:szCs w:val="28"/>
        </w:rPr>
      </w:pPr>
    </w:p>
    <w:p w:rsidR="005B6479" w:rsidRPr="00933FBA" w:rsidRDefault="005B6479" w:rsidP="00E5329D">
      <w:pPr>
        <w:widowControl w:val="0"/>
        <w:autoSpaceDE w:val="0"/>
        <w:autoSpaceDN w:val="0"/>
        <w:rPr>
          <w:rFonts w:ascii="Times New Roman" w:hAnsi="Times New Roman"/>
          <w:sz w:val="28"/>
          <w:szCs w:val="28"/>
        </w:rPr>
      </w:pPr>
      <w:r w:rsidRPr="00933FBA">
        <w:rPr>
          <w:rFonts w:ascii="Times New Roman" w:hAnsi="Times New Roman"/>
          <w:sz w:val="28"/>
          <w:szCs w:val="28"/>
        </w:rPr>
        <w:t xml:space="preserve">* - не заполняется в виду отсутствия </w:t>
      </w:r>
      <w:r>
        <w:rPr>
          <w:rFonts w:ascii="Times New Roman" w:hAnsi="Times New Roman"/>
          <w:sz w:val="28"/>
          <w:szCs w:val="28"/>
        </w:rPr>
        <w:t>предложений граждан</w:t>
      </w:r>
    </w:p>
    <w:p w:rsidR="005B6479" w:rsidRPr="00E5329D" w:rsidRDefault="005B6479" w:rsidP="00E5329D">
      <w:pPr>
        <w:pStyle w:val="Heading2"/>
        <w:rPr>
          <w:rFonts w:ascii="Times New Roman" w:hAnsi="Times New Roman"/>
          <w:sz w:val="28"/>
          <w:lang w:eastAsia="en-US"/>
        </w:rPr>
      </w:pPr>
    </w:p>
    <w:p w:rsidR="005B6479" w:rsidRPr="00E5329D" w:rsidRDefault="005B6479" w:rsidP="00377AC8">
      <w:pPr>
        <w:widowControl w:val="0"/>
        <w:autoSpaceDE w:val="0"/>
        <w:autoSpaceDN w:val="0"/>
        <w:rPr>
          <w:rFonts w:ascii="Times New Roman" w:hAnsi="Times New Roman"/>
          <w:sz w:val="28"/>
          <w:szCs w:val="28"/>
        </w:rPr>
        <w:sectPr w:rsidR="005B6479" w:rsidRPr="00E5329D" w:rsidSect="00DB3ACB">
          <w:headerReference w:type="even" r:id="rId37"/>
          <w:headerReference w:type="default" r:id="rId38"/>
          <w:pgSz w:w="16838" w:h="11906" w:orient="landscape"/>
          <w:pgMar w:top="567" w:right="1134" w:bottom="1418" w:left="1134" w:header="709" w:footer="709" w:gutter="0"/>
          <w:cols w:space="720"/>
          <w:docGrid w:linePitch="326"/>
        </w:sectPr>
      </w:pPr>
    </w:p>
    <w:p w:rsidR="005B6479" w:rsidRPr="0069314D" w:rsidRDefault="005B6479" w:rsidP="0069314D">
      <w:pPr>
        <w:widowControl w:val="0"/>
        <w:autoSpaceDE w:val="0"/>
        <w:autoSpaceDN w:val="0"/>
        <w:adjustRightInd w:val="0"/>
        <w:ind w:firstLine="540"/>
        <w:jc w:val="right"/>
        <w:rPr>
          <w:rFonts w:ascii="Times New Roman" w:hAnsi="Times New Roman"/>
          <w:sz w:val="28"/>
          <w:szCs w:val="28"/>
        </w:rPr>
      </w:pPr>
      <w:r w:rsidRPr="0069314D">
        <w:rPr>
          <w:rFonts w:ascii="Times New Roman" w:hAnsi="Times New Roman"/>
          <w:sz w:val="28"/>
          <w:szCs w:val="28"/>
        </w:rPr>
        <w:t>Приложение 1</w:t>
      </w:r>
    </w:p>
    <w:p w:rsidR="005B6479" w:rsidRPr="0069314D" w:rsidRDefault="005B6479" w:rsidP="0069314D">
      <w:pPr>
        <w:widowControl w:val="0"/>
        <w:autoSpaceDE w:val="0"/>
        <w:autoSpaceDN w:val="0"/>
        <w:adjustRightInd w:val="0"/>
        <w:ind w:firstLine="540"/>
        <w:jc w:val="right"/>
        <w:rPr>
          <w:rFonts w:ascii="Times New Roman" w:hAnsi="Times New Roman"/>
          <w:sz w:val="28"/>
          <w:szCs w:val="28"/>
          <w:lang w:eastAsia="en-US"/>
        </w:rPr>
      </w:pPr>
      <w:r w:rsidRPr="0069314D">
        <w:rPr>
          <w:rFonts w:ascii="Times New Roman" w:hAnsi="Times New Roman"/>
          <w:sz w:val="28"/>
          <w:szCs w:val="28"/>
          <w:lang w:eastAsia="en-US"/>
        </w:rPr>
        <w:t>к муниципальной программе</w:t>
      </w:r>
    </w:p>
    <w:p w:rsidR="005B6479" w:rsidRPr="0069314D" w:rsidRDefault="005B6479" w:rsidP="0069314D">
      <w:pPr>
        <w:widowControl w:val="0"/>
        <w:autoSpaceDE w:val="0"/>
        <w:autoSpaceDN w:val="0"/>
        <w:adjustRightInd w:val="0"/>
        <w:ind w:firstLine="540"/>
        <w:jc w:val="right"/>
        <w:rPr>
          <w:rFonts w:ascii="Times New Roman" w:hAnsi="Times New Roman"/>
          <w:sz w:val="28"/>
          <w:szCs w:val="28"/>
          <w:lang w:eastAsia="ar-SA"/>
        </w:rPr>
      </w:pPr>
      <w:r w:rsidRPr="0069314D">
        <w:rPr>
          <w:rFonts w:ascii="Times New Roman" w:hAnsi="Times New Roman"/>
          <w:sz w:val="28"/>
          <w:szCs w:val="28"/>
          <w:lang w:eastAsia="ar-SA"/>
        </w:rPr>
        <w:t>«Развитие жилищной сферы в Березовском районе»</w:t>
      </w:r>
    </w:p>
    <w:p w:rsidR="005B6479" w:rsidRDefault="005B6479" w:rsidP="000E5D9B">
      <w:pPr>
        <w:pStyle w:val="Heading2"/>
        <w:rPr>
          <w:rFonts w:ascii="Times New Roman" w:hAnsi="Times New Roman"/>
          <w:sz w:val="28"/>
        </w:rPr>
      </w:pPr>
    </w:p>
    <w:p w:rsidR="005B6479" w:rsidRPr="00933FBA" w:rsidRDefault="005B6479" w:rsidP="009B622B">
      <w:pPr>
        <w:widowControl w:val="0"/>
        <w:autoSpaceDE w:val="0"/>
        <w:autoSpaceDN w:val="0"/>
        <w:adjustRightInd w:val="0"/>
        <w:jc w:val="center"/>
        <w:outlineLvl w:val="1"/>
        <w:rPr>
          <w:rFonts w:ascii="Times New Roman" w:hAnsi="Times New Roman"/>
          <w:b/>
          <w:bCs/>
          <w:iCs/>
          <w:sz w:val="28"/>
          <w:szCs w:val="28"/>
        </w:rPr>
      </w:pPr>
      <w:r w:rsidRPr="00933FBA">
        <w:rPr>
          <w:rFonts w:ascii="Times New Roman" w:hAnsi="Times New Roman"/>
          <w:b/>
          <w:bCs/>
          <w:iCs/>
          <w:sz w:val="28"/>
          <w:szCs w:val="28"/>
        </w:rPr>
        <w:t>Порядок переселения граждан, формирование</w:t>
      </w:r>
    </w:p>
    <w:p w:rsidR="005B6479" w:rsidRDefault="005B6479" w:rsidP="009B622B">
      <w:pPr>
        <w:widowControl w:val="0"/>
        <w:autoSpaceDE w:val="0"/>
        <w:autoSpaceDN w:val="0"/>
        <w:adjustRightInd w:val="0"/>
        <w:jc w:val="center"/>
        <w:outlineLvl w:val="1"/>
        <w:rPr>
          <w:rFonts w:ascii="Times New Roman" w:hAnsi="Times New Roman"/>
          <w:b/>
          <w:bCs/>
          <w:iCs/>
          <w:sz w:val="28"/>
          <w:szCs w:val="28"/>
        </w:rPr>
      </w:pPr>
      <w:r w:rsidRPr="00933FBA">
        <w:rPr>
          <w:rFonts w:ascii="Times New Roman" w:hAnsi="Times New Roman"/>
          <w:b/>
          <w:bCs/>
          <w:iCs/>
          <w:sz w:val="28"/>
          <w:szCs w:val="28"/>
        </w:rPr>
        <w:t>маневренного жилищного фонда</w:t>
      </w:r>
    </w:p>
    <w:p w:rsidR="005B6479" w:rsidRPr="00933FBA" w:rsidRDefault="005B6479" w:rsidP="009B622B">
      <w:pPr>
        <w:widowControl w:val="0"/>
        <w:autoSpaceDE w:val="0"/>
        <w:autoSpaceDN w:val="0"/>
        <w:adjustRightInd w:val="0"/>
        <w:jc w:val="center"/>
        <w:outlineLvl w:val="1"/>
        <w:rPr>
          <w:rFonts w:ascii="Times New Roman" w:hAnsi="Times New Roman"/>
          <w:b/>
          <w:bCs/>
          <w:iCs/>
          <w:sz w:val="28"/>
          <w:szCs w:val="28"/>
        </w:rPr>
      </w:pPr>
      <w:r>
        <w:rPr>
          <w:rFonts w:ascii="Times New Roman" w:hAnsi="Times New Roman"/>
          <w:b/>
          <w:bCs/>
          <w:iCs/>
          <w:sz w:val="28"/>
          <w:szCs w:val="28"/>
        </w:rPr>
        <w:t>(далее – Порядок)</w:t>
      </w:r>
    </w:p>
    <w:p w:rsidR="005B6479" w:rsidRPr="00933FBA" w:rsidRDefault="005B6479" w:rsidP="009B622B">
      <w:pPr>
        <w:widowControl w:val="0"/>
        <w:autoSpaceDE w:val="0"/>
        <w:autoSpaceDN w:val="0"/>
        <w:adjustRightInd w:val="0"/>
        <w:outlineLvl w:val="1"/>
        <w:rPr>
          <w:rFonts w:ascii="Times New Roman" w:hAnsi="Times New Roman"/>
          <w:sz w:val="28"/>
          <w:szCs w:val="28"/>
        </w:rPr>
      </w:pP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1. Настоящий Порядок устанавливает механизм предоставления жилых помещений и способы организации работы с участниками мероприятия.</w:t>
      </w:r>
    </w:p>
    <w:p w:rsidR="005B6479" w:rsidRPr="00A929E1" w:rsidRDefault="005B6479" w:rsidP="00573C6F">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xml:space="preserve">Ответственным исполнителем </w:t>
      </w:r>
      <w:r>
        <w:rPr>
          <w:rFonts w:ascii="Times New Roman" w:hAnsi="Times New Roman"/>
          <w:sz w:val="28"/>
          <w:szCs w:val="28"/>
        </w:rPr>
        <w:t>муниципальной</w:t>
      </w:r>
      <w:r w:rsidRPr="00A929E1">
        <w:rPr>
          <w:rFonts w:ascii="Times New Roman" w:hAnsi="Times New Roman"/>
          <w:sz w:val="28"/>
          <w:szCs w:val="28"/>
        </w:rPr>
        <w:t xml:space="preserve"> программы является администрация Березовского района. Полномочия ответственного исполнителя осуществляет отдел жилищных программ администрации Березовского района (далее – Отдел).</w:t>
      </w: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2. Настоящий Порядок реализации (далее - Порядок) предусматривает:</w:t>
      </w: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xml:space="preserve">2.1. </w:t>
      </w:r>
      <w:hyperlink r:id="rId39" w:history="1">
        <w:r w:rsidRPr="00A929E1">
          <w:rPr>
            <w:rFonts w:ascii="Times New Roman" w:hAnsi="Times New Roman"/>
            <w:color w:val="000000"/>
            <w:sz w:val="28"/>
            <w:szCs w:val="28"/>
            <w:lang w:eastAsia="ar-SA"/>
          </w:rPr>
          <w:t>Обеспечение</w:t>
        </w:r>
      </w:hyperlink>
      <w:r w:rsidRPr="00A929E1">
        <w:rPr>
          <w:rFonts w:ascii="Times New Roman" w:hAnsi="Times New Roman"/>
          <w:color w:val="000000"/>
          <w:sz w:val="28"/>
          <w:szCs w:val="28"/>
          <w:lang w:eastAsia="ar-SA"/>
        </w:rPr>
        <w:t xml:space="preserve"> жилыми помещениями граждан, проживающих в </w:t>
      </w:r>
      <w:r>
        <w:rPr>
          <w:rFonts w:ascii="Times New Roman" w:hAnsi="Times New Roman"/>
          <w:color w:val="000000"/>
          <w:sz w:val="28"/>
          <w:szCs w:val="28"/>
          <w:lang w:eastAsia="ar-SA"/>
        </w:rPr>
        <w:t xml:space="preserve"> многоквартирных</w:t>
      </w:r>
      <w:r w:rsidRPr="00A929E1">
        <w:rPr>
          <w:rFonts w:ascii="Times New Roman" w:hAnsi="Times New Roman"/>
          <w:color w:val="000000"/>
          <w:sz w:val="28"/>
          <w:szCs w:val="28"/>
          <w:lang w:eastAsia="ar-SA"/>
        </w:rPr>
        <w:t xml:space="preserve"> домах</w:t>
      </w:r>
      <w:r>
        <w:rPr>
          <w:rFonts w:ascii="Times New Roman" w:hAnsi="Times New Roman"/>
          <w:color w:val="000000"/>
          <w:sz w:val="28"/>
          <w:szCs w:val="28"/>
          <w:lang w:eastAsia="ar-SA"/>
        </w:rPr>
        <w:t>, признанных в установленном порядке аварийными и подлежащими сносу (далее – аварийные дома)</w:t>
      </w:r>
      <w:r w:rsidRPr="00A929E1">
        <w:rPr>
          <w:rFonts w:ascii="Times New Roman" w:hAnsi="Times New Roman"/>
          <w:color w:val="000000"/>
          <w:sz w:val="28"/>
          <w:szCs w:val="28"/>
          <w:lang w:eastAsia="ar-SA"/>
        </w:rPr>
        <w:t>:</w:t>
      </w: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на условиях социального найма;</w:t>
      </w: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являющихся собственниками жилых помещений.</w:t>
      </w: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xml:space="preserve">2.2. </w:t>
      </w:r>
      <w:hyperlink r:id="rId40" w:history="1">
        <w:r w:rsidRPr="00A929E1">
          <w:rPr>
            <w:rFonts w:ascii="Times New Roman" w:hAnsi="Times New Roman"/>
            <w:color w:val="000000"/>
            <w:sz w:val="28"/>
            <w:szCs w:val="28"/>
            <w:lang w:eastAsia="ar-SA"/>
          </w:rPr>
          <w:t>Обеспечение</w:t>
        </w:r>
      </w:hyperlink>
      <w:r w:rsidRPr="00A929E1">
        <w:rPr>
          <w:rFonts w:ascii="Times New Roman" w:hAnsi="Times New Roman"/>
          <w:color w:val="000000"/>
          <w:sz w:val="28"/>
          <w:szCs w:val="28"/>
          <w:lang w:eastAsia="ar-SA"/>
        </w:rPr>
        <w:t xml:space="preserve"> жилыми помещениями граждан, состоящих на учете в качестве нуждающихся в жилых помещениях, предоставляемых по договорам социального найма.</w:t>
      </w:r>
    </w:p>
    <w:p w:rsidR="005B6479" w:rsidRPr="00A929E1" w:rsidRDefault="005B6479" w:rsidP="001D4B43">
      <w:pPr>
        <w:widowControl w:val="0"/>
        <w:autoSpaceDE w:val="0"/>
        <w:autoSpaceDN w:val="0"/>
        <w:adjustRightInd w:val="0"/>
        <w:ind w:firstLine="709"/>
        <w:rPr>
          <w:rFonts w:ascii="Times New Roman" w:hAnsi="Times New Roman"/>
          <w:sz w:val="28"/>
          <w:szCs w:val="28"/>
          <w:lang w:eastAsia="en-US"/>
        </w:rPr>
      </w:pPr>
      <w:r w:rsidRPr="00A929E1">
        <w:rPr>
          <w:rFonts w:ascii="Times New Roman" w:hAnsi="Times New Roman"/>
          <w:sz w:val="28"/>
          <w:szCs w:val="28"/>
          <w:lang w:eastAsia="en-US"/>
        </w:rPr>
        <w:t xml:space="preserve">2.3. Предоставление гражданам выкупной стоимости в связи со сносом </w:t>
      </w:r>
      <w:r>
        <w:rPr>
          <w:rFonts w:ascii="Times New Roman" w:hAnsi="Times New Roman"/>
          <w:sz w:val="28"/>
          <w:szCs w:val="28"/>
          <w:lang w:eastAsia="en-US"/>
        </w:rPr>
        <w:t>многоквартирного</w:t>
      </w:r>
      <w:r w:rsidRPr="00A929E1">
        <w:rPr>
          <w:rFonts w:ascii="Times New Roman" w:hAnsi="Times New Roman"/>
          <w:sz w:val="28"/>
          <w:szCs w:val="28"/>
          <w:lang w:eastAsia="en-US"/>
        </w:rPr>
        <w:t xml:space="preserve"> дома, признанного аварийным.</w:t>
      </w: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xml:space="preserve">2.4. </w:t>
      </w:r>
      <w:hyperlink r:id="rId41" w:history="1">
        <w:r w:rsidRPr="00A929E1">
          <w:rPr>
            <w:rFonts w:ascii="Times New Roman" w:hAnsi="Times New Roman"/>
            <w:color w:val="000000"/>
            <w:sz w:val="28"/>
            <w:szCs w:val="28"/>
            <w:lang w:eastAsia="ar-SA"/>
          </w:rPr>
          <w:t>Формирование</w:t>
        </w:r>
      </w:hyperlink>
      <w:r w:rsidRPr="00A929E1">
        <w:rPr>
          <w:rFonts w:ascii="Times New Roman" w:hAnsi="Times New Roman"/>
          <w:color w:val="000000"/>
          <w:sz w:val="28"/>
          <w:szCs w:val="28"/>
          <w:lang w:eastAsia="ar-SA"/>
        </w:rPr>
        <w:t xml:space="preserve"> маневренного жилищного фонда.</w:t>
      </w:r>
    </w:p>
    <w:p w:rsidR="005B6479" w:rsidRPr="00A929E1" w:rsidRDefault="005B6479" w:rsidP="001D4B43">
      <w:pPr>
        <w:widowControl w:val="0"/>
        <w:suppressAutoHyphens/>
        <w:autoSpaceDE w:val="0"/>
        <w:ind w:firstLine="720"/>
        <w:outlineLvl w:val="1"/>
        <w:rPr>
          <w:rFonts w:ascii="Times New Roman" w:hAnsi="Times New Roman"/>
          <w:color w:val="FF0000"/>
          <w:sz w:val="28"/>
          <w:szCs w:val="28"/>
          <w:lang w:eastAsia="ar-SA"/>
        </w:rPr>
      </w:pPr>
      <w:r w:rsidRPr="00A929E1">
        <w:rPr>
          <w:rFonts w:ascii="Times New Roman" w:hAnsi="Times New Roman"/>
          <w:color w:val="000000"/>
          <w:sz w:val="28"/>
          <w:szCs w:val="28"/>
          <w:lang w:eastAsia="ar-SA"/>
        </w:rPr>
        <w:t>3. Обеспечение жилыми помещениями граждан, проживающих в аварийных домах на условиях социального найма.</w:t>
      </w:r>
    </w:p>
    <w:p w:rsidR="005B6479" w:rsidRPr="00A929E1" w:rsidRDefault="005B6479" w:rsidP="00573C6F">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Участнику мероприятия, проживающему в жилом помещении  по договору социального найма в аварийном доме муниципального жилищного фонда, предоставляется в границах того же населенного пункта другое жилое помещение, равнозначное по общей площади и количеству комнат, ранее занимаемому жилому помещению, соответствующее санитарным и техническим требованиям.</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Если в силу конструктивных особенностей ранее занимаемого жилого помещения, предоставить жилое помещение, равнозначное по общей площади жилому помещению в аварийном доме, не представляется возможным с соблюдением прав указанных граждан, то взамен предоставляется жилое помещение большей площадью, но количеством комнат не более, чем в ранее занимаемом жилом помещении.</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По соглашению сторон участнику мероприятия может быть предоставлено жилое помещение меньшей площади ранее занимаемого помещения или состоящее из меньшего количества комнат.</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xml:space="preserve">Переселение участников мероприятия осуществляется в соответствии со статьями 14, 86, 87, </w:t>
      </w:r>
      <w:r w:rsidRPr="00770E46">
        <w:rPr>
          <w:rFonts w:ascii="Times New Roman" w:hAnsi="Times New Roman"/>
          <w:sz w:val="28"/>
          <w:szCs w:val="28"/>
          <w:lang w:eastAsia="ar-SA"/>
        </w:rPr>
        <w:t xml:space="preserve">89 </w:t>
      </w:r>
      <w:hyperlink r:id="rId42" w:history="1">
        <w:r w:rsidRPr="00770E46">
          <w:rPr>
            <w:rStyle w:val="Hyperlink"/>
            <w:rFonts w:ascii="Times New Roman" w:hAnsi="Times New Roman"/>
            <w:color w:val="auto"/>
            <w:sz w:val="28"/>
            <w:szCs w:val="28"/>
            <w:lang w:eastAsia="ar-SA"/>
          </w:rPr>
          <w:t>Жилищного кодекса</w:t>
        </w:r>
      </w:hyperlink>
      <w:r w:rsidRPr="00770E46">
        <w:rPr>
          <w:rFonts w:ascii="Times New Roman" w:hAnsi="Times New Roman"/>
          <w:sz w:val="28"/>
          <w:szCs w:val="28"/>
          <w:lang w:eastAsia="ar-SA"/>
        </w:rPr>
        <w:t xml:space="preserve"> Российской Федерации, а потому иные обстоятельства (указанные в </w:t>
      </w:r>
      <w:hyperlink r:id="rId43" w:history="1">
        <w:r w:rsidRPr="00770E46">
          <w:rPr>
            <w:rFonts w:ascii="Times New Roman" w:hAnsi="Times New Roman"/>
            <w:sz w:val="28"/>
            <w:szCs w:val="28"/>
            <w:lang w:eastAsia="ar-SA"/>
          </w:rPr>
          <w:t>части 5 статьи 57</w:t>
        </w:r>
      </w:hyperlink>
      <w:r w:rsidRPr="00770E46">
        <w:rPr>
          <w:rFonts w:ascii="Times New Roman" w:hAnsi="Times New Roman"/>
          <w:sz w:val="28"/>
          <w:szCs w:val="28"/>
          <w:lang w:eastAsia="ar-SA"/>
        </w:rPr>
        <w:t xml:space="preserve">, </w:t>
      </w:r>
      <w:hyperlink r:id="rId44" w:history="1">
        <w:r w:rsidRPr="00770E46">
          <w:rPr>
            <w:rFonts w:ascii="Times New Roman" w:hAnsi="Times New Roman"/>
            <w:sz w:val="28"/>
            <w:szCs w:val="28"/>
            <w:lang w:eastAsia="ar-SA"/>
          </w:rPr>
          <w:t>части 1 статьи 58</w:t>
        </w:r>
      </w:hyperlink>
      <w:r>
        <w:t xml:space="preserve"> </w:t>
      </w:r>
      <w:hyperlink r:id="rId45" w:history="1">
        <w:r w:rsidRPr="00770E46">
          <w:rPr>
            <w:rStyle w:val="Hyperlink"/>
            <w:rFonts w:ascii="Times New Roman" w:hAnsi="Times New Roman"/>
            <w:color w:val="auto"/>
            <w:sz w:val="28"/>
            <w:szCs w:val="28"/>
            <w:lang w:eastAsia="ar-SA"/>
          </w:rPr>
          <w:t>Жилищного кодекса</w:t>
        </w:r>
      </w:hyperlink>
      <w:r w:rsidRPr="00770E46">
        <w:rPr>
          <w:rFonts w:ascii="Times New Roman" w:hAnsi="Times New Roman"/>
          <w:sz w:val="28"/>
          <w:szCs w:val="28"/>
          <w:lang w:eastAsia="ar-SA"/>
        </w:rPr>
        <w:t xml:space="preserve"> Российской Федерации) при переселении граждан не учитываются</w:t>
      </w:r>
      <w:r w:rsidRPr="00A929E1">
        <w:rPr>
          <w:rFonts w:ascii="Times New Roman" w:hAnsi="Times New Roman"/>
          <w:color w:val="000000"/>
          <w:sz w:val="28"/>
          <w:szCs w:val="28"/>
          <w:lang w:eastAsia="ar-SA"/>
        </w:rPr>
        <w:t>.</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xml:space="preserve">Участники мероприятия, переселенные в рамках реализации программы, сохраняют право состоять на учете в качестве нуждающихся в жилых помещениях на условиях договора социального найма, если отсутствуют основания для снятия их с учета нуждающихся в получении жилого помещения в соответствии со </w:t>
      </w:r>
      <w:hyperlink r:id="rId46" w:history="1">
        <w:r w:rsidRPr="00A929E1">
          <w:rPr>
            <w:rFonts w:ascii="Times New Roman" w:hAnsi="Times New Roman"/>
            <w:color w:val="000000"/>
            <w:sz w:val="28"/>
            <w:szCs w:val="28"/>
            <w:lang w:eastAsia="ar-SA"/>
          </w:rPr>
          <w:t>ст. 56</w:t>
        </w:r>
      </w:hyperlink>
      <w:r>
        <w:t xml:space="preserve"> </w:t>
      </w:r>
      <w:hyperlink r:id="rId47" w:history="1">
        <w:r w:rsidRPr="00272400">
          <w:rPr>
            <w:rStyle w:val="Hyperlink"/>
            <w:rFonts w:ascii="Times New Roman" w:hAnsi="Times New Roman"/>
            <w:color w:val="auto"/>
            <w:sz w:val="28"/>
            <w:szCs w:val="28"/>
            <w:lang w:eastAsia="ar-SA"/>
          </w:rPr>
          <w:t>Жилищного кодекса</w:t>
        </w:r>
      </w:hyperlink>
      <w:r w:rsidRPr="00272400">
        <w:rPr>
          <w:rFonts w:ascii="Times New Roman" w:hAnsi="Times New Roman"/>
          <w:sz w:val="28"/>
          <w:szCs w:val="28"/>
          <w:lang w:eastAsia="ar-SA"/>
        </w:rPr>
        <w:t xml:space="preserve"> </w:t>
      </w:r>
      <w:r w:rsidRPr="00A929E1">
        <w:rPr>
          <w:rFonts w:ascii="Times New Roman" w:hAnsi="Times New Roman"/>
          <w:color w:val="000000"/>
          <w:sz w:val="28"/>
          <w:szCs w:val="28"/>
          <w:lang w:eastAsia="ar-SA"/>
        </w:rPr>
        <w:t>Российской Федерации.</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При предоставлении участникам мероприятия других жилых помещений не подлежат удовлетворению следующие требования:</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о предоставлении жилого помещения в определенной квартире, на определенном этаже, в определенном доме;</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о предоставлении жилого помещения большего по размерам, чем предусмотрено жилищным законодательством;</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о предоставлении раздельного жилья (двух и более жилых помещений) членам семьи с целью их расселения.</w:t>
      </w:r>
    </w:p>
    <w:p w:rsidR="005B6479" w:rsidRPr="00A929E1" w:rsidRDefault="005B6479" w:rsidP="00C8095A">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xml:space="preserve">Участники мероприятия, являющиеся нанимателями жилых помещений, </w:t>
      </w:r>
      <w:r w:rsidRPr="00A929E1">
        <w:rPr>
          <w:rFonts w:ascii="Times New Roman" w:hAnsi="Times New Roman"/>
          <w:sz w:val="28"/>
          <w:szCs w:val="28"/>
        </w:rPr>
        <w:t>по договорам социального найма,</w:t>
      </w:r>
      <w:r w:rsidRPr="00A929E1">
        <w:rPr>
          <w:rFonts w:ascii="Times New Roman" w:hAnsi="Times New Roman"/>
          <w:color w:val="000000"/>
          <w:sz w:val="28"/>
          <w:szCs w:val="28"/>
          <w:lang w:eastAsia="ar-SA"/>
        </w:rPr>
        <w:t xml:space="preserve"> в течение </w:t>
      </w:r>
      <w:r>
        <w:rPr>
          <w:rFonts w:ascii="Times New Roman" w:hAnsi="Times New Roman"/>
          <w:color w:val="000000"/>
          <w:sz w:val="28"/>
          <w:szCs w:val="28"/>
          <w:lang w:eastAsia="ar-SA"/>
        </w:rPr>
        <w:t>14 дней</w:t>
      </w:r>
      <w:r w:rsidRPr="00A929E1">
        <w:rPr>
          <w:rFonts w:ascii="Times New Roman" w:hAnsi="Times New Roman"/>
          <w:color w:val="000000"/>
          <w:sz w:val="28"/>
          <w:szCs w:val="28"/>
          <w:lang w:eastAsia="ar-SA"/>
        </w:rPr>
        <w:t xml:space="preserve"> с </w:t>
      </w:r>
      <w:r>
        <w:rPr>
          <w:rFonts w:ascii="Times New Roman" w:hAnsi="Times New Roman"/>
          <w:color w:val="000000"/>
          <w:sz w:val="28"/>
          <w:szCs w:val="28"/>
          <w:lang w:eastAsia="ar-SA"/>
        </w:rPr>
        <w:t>даты</w:t>
      </w:r>
      <w:r w:rsidRPr="00A929E1">
        <w:rPr>
          <w:rFonts w:ascii="Times New Roman" w:hAnsi="Times New Roman"/>
          <w:color w:val="000000"/>
          <w:sz w:val="28"/>
          <w:szCs w:val="28"/>
          <w:lang w:eastAsia="ar-SA"/>
        </w:rPr>
        <w:t xml:space="preserve"> получения уведомления, направленного </w:t>
      </w:r>
      <w:r>
        <w:rPr>
          <w:rFonts w:ascii="Times New Roman" w:hAnsi="Times New Roman"/>
          <w:color w:val="000000"/>
          <w:sz w:val="28"/>
          <w:szCs w:val="28"/>
          <w:lang w:eastAsia="ar-SA"/>
        </w:rPr>
        <w:t xml:space="preserve">отделом жилищных программ </w:t>
      </w:r>
      <w:r w:rsidRPr="00A929E1">
        <w:rPr>
          <w:rFonts w:ascii="Times New Roman" w:hAnsi="Times New Roman"/>
          <w:color w:val="000000"/>
          <w:sz w:val="28"/>
          <w:szCs w:val="28"/>
          <w:lang w:eastAsia="ar-SA"/>
        </w:rPr>
        <w:t>администраци</w:t>
      </w:r>
      <w:r>
        <w:rPr>
          <w:rFonts w:ascii="Times New Roman" w:hAnsi="Times New Roman"/>
          <w:color w:val="000000"/>
          <w:sz w:val="28"/>
          <w:szCs w:val="28"/>
          <w:lang w:eastAsia="ar-SA"/>
        </w:rPr>
        <w:t>и</w:t>
      </w:r>
      <w:r w:rsidRPr="00A929E1">
        <w:rPr>
          <w:rFonts w:ascii="Times New Roman" w:hAnsi="Times New Roman"/>
          <w:color w:val="000000"/>
          <w:sz w:val="28"/>
          <w:szCs w:val="28"/>
          <w:lang w:eastAsia="ar-SA"/>
        </w:rPr>
        <w:t xml:space="preserve"> Березовского района</w:t>
      </w:r>
      <w:r>
        <w:rPr>
          <w:rFonts w:ascii="Times New Roman" w:hAnsi="Times New Roman"/>
          <w:color w:val="000000"/>
          <w:sz w:val="28"/>
          <w:szCs w:val="28"/>
          <w:lang w:eastAsia="ar-SA"/>
        </w:rPr>
        <w:t>,</w:t>
      </w:r>
      <w:r w:rsidRPr="00A929E1">
        <w:rPr>
          <w:rFonts w:ascii="Times New Roman" w:hAnsi="Times New Roman"/>
          <w:color w:val="000000"/>
          <w:sz w:val="28"/>
          <w:szCs w:val="28"/>
          <w:lang w:eastAsia="ar-SA"/>
        </w:rPr>
        <w:t xml:space="preserve"> предоставляют </w:t>
      </w:r>
      <w:r>
        <w:rPr>
          <w:rFonts w:ascii="Times New Roman" w:hAnsi="Times New Roman"/>
          <w:color w:val="000000"/>
          <w:sz w:val="28"/>
          <w:szCs w:val="28"/>
          <w:lang w:eastAsia="ar-SA"/>
        </w:rPr>
        <w:t xml:space="preserve">в Отдел </w:t>
      </w:r>
      <w:r w:rsidRPr="00A929E1">
        <w:rPr>
          <w:rFonts w:ascii="Times New Roman" w:hAnsi="Times New Roman"/>
          <w:color w:val="000000"/>
          <w:sz w:val="28"/>
          <w:szCs w:val="28"/>
          <w:lang w:eastAsia="ar-SA"/>
        </w:rPr>
        <w:t>следующие документы:</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согласие (несогласие) на выселение из муниципального жилого помещения;</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документы, удостоверяющие личности участников мероприятия;</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документ, подтверждающий право пользования жилым помещением муниципального жилищного фонда (для нанимателей жилых помещений): договор социального найма, судебное решение о признании за гражданином права пользования  жилым помещением муниципального жилищного фонда на условиях социального найма;</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свидетельства, выданные органами записи актов гражданского состояния: свидетельство об усыновлении/удочерении, свидетельство о заключении/ расторжении брака, свидетельство о перемене имени, фамилии (при наличии);</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xml:space="preserve">- разрешение органа опеки и попечительства, выданное законным представителям (родителям, усыновителям, опекунам) несовершеннолетних лиц, не достигших возраста 14 (четырнадцати) лет, и лиц, признанных судом недееспособными, на расторжение договора социального найма жилого помещения, в случае включения их в качестве членов семьи нанимателя жилого помещения, подлежащего расселению в соответствии с настоящим Порядком; </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xml:space="preserve">- разрешение (согласие) органа опеки и попечительства на дачу законными представителями (родителями, усыновителями, попечителями) согласия несовершеннолетним лицам в возрасте от 14 до 18 лет и гражданам, признанным судом ограниченно дееспособными - на расторжение договора социального найма жилого помещения, в случае включения их в качестве членов семьи нанимателя жилого помещения, подлежащего расселению в соответствии с настоящим Порядком; </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решение суда о признании членом семьи</w:t>
      </w:r>
      <w:r>
        <w:rPr>
          <w:rFonts w:ascii="Times New Roman" w:hAnsi="Times New Roman"/>
          <w:sz w:val="28"/>
          <w:szCs w:val="28"/>
        </w:rPr>
        <w:t xml:space="preserve"> нанимателя</w:t>
      </w:r>
      <w:r w:rsidRPr="00A929E1">
        <w:rPr>
          <w:rFonts w:ascii="Times New Roman" w:hAnsi="Times New Roman"/>
          <w:sz w:val="28"/>
          <w:szCs w:val="28"/>
        </w:rPr>
        <w:t>, о признании лица безвестно отсутствующим, об объявлении гражданина умершим, о лишении родительских прав (при наличии).</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Согласие (несогласие) на выселение из муниципального жилого помещения должно быть выражено в письменной форме при личной явке нанимателя и его дееспособных членов семьи, достигших возраста 14 лет. В случае временного отсутствия граждан либо невозможности личной явки граждан согласие (несогласие) выражает представитель отсутствующего члена семьи на основании нотариально заверенной доверенности либо путем представления заявления, заверенного уполномоченными лицами в соответствии с требованиями   законодательства Российской Федерации.</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В случае неявки участников мероприятия в течение одного месяца после отправления уведомления в письменной форме Отдел направляет повторное уведомление заказным письмом.</w:t>
      </w:r>
    </w:p>
    <w:p w:rsidR="005B6479" w:rsidRPr="00A929E1" w:rsidRDefault="005B6479" w:rsidP="00A929E1">
      <w:pPr>
        <w:autoSpaceDE w:val="0"/>
        <w:autoSpaceDN w:val="0"/>
        <w:adjustRightInd w:val="0"/>
        <w:ind w:firstLine="720"/>
        <w:rPr>
          <w:rFonts w:ascii="Times New Roman" w:hAnsi="Times New Roman"/>
          <w:sz w:val="28"/>
          <w:szCs w:val="28"/>
        </w:rPr>
      </w:pPr>
      <w:bookmarkStart w:id="1" w:name="sub_2014"/>
      <w:r w:rsidRPr="00A929E1">
        <w:rPr>
          <w:rFonts w:ascii="Times New Roman" w:hAnsi="Times New Roman"/>
          <w:sz w:val="28"/>
          <w:szCs w:val="28"/>
        </w:rPr>
        <w:t>В случае неявки участников мероприятия в установленный в повторном уведомлении срок либо в случае отказа участников мероприятия от переселения на предложенных условиях, вопрос о выселении участников мероприятия решается в судебном порядке.</w:t>
      </w:r>
    </w:p>
    <w:p w:rsidR="005B6479" w:rsidRPr="00A929E1" w:rsidRDefault="005B6479" w:rsidP="00A929E1">
      <w:pPr>
        <w:autoSpaceDE w:val="0"/>
        <w:autoSpaceDN w:val="0"/>
        <w:adjustRightInd w:val="0"/>
        <w:ind w:firstLine="720"/>
        <w:rPr>
          <w:rFonts w:ascii="Times New Roman" w:hAnsi="Times New Roman"/>
          <w:sz w:val="28"/>
          <w:szCs w:val="28"/>
        </w:rPr>
      </w:pPr>
      <w:bookmarkStart w:id="2" w:name="sub_2015"/>
      <w:bookmarkEnd w:id="1"/>
      <w:r w:rsidRPr="00A929E1">
        <w:rPr>
          <w:rFonts w:ascii="Times New Roman" w:hAnsi="Times New Roman"/>
          <w:sz w:val="28"/>
          <w:szCs w:val="28"/>
        </w:rPr>
        <w:t>Решение о предоставлении жилого помещения участникам мероприятия на условиях договора социального найма оформляется распоряжением администрации Березовского района.</w:t>
      </w:r>
    </w:p>
    <w:p w:rsidR="005B6479" w:rsidRPr="00A929E1" w:rsidRDefault="005B6479" w:rsidP="00A929E1">
      <w:pPr>
        <w:autoSpaceDE w:val="0"/>
        <w:autoSpaceDN w:val="0"/>
        <w:adjustRightInd w:val="0"/>
        <w:ind w:firstLine="720"/>
        <w:rPr>
          <w:rFonts w:ascii="Times New Roman" w:hAnsi="Times New Roman"/>
          <w:sz w:val="28"/>
          <w:szCs w:val="28"/>
        </w:rPr>
      </w:pPr>
      <w:bookmarkStart w:id="3" w:name="sub_2018"/>
      <w:bookmarkEnd w:id="2"/>
      <w:r w:rsidRPr="00A929E1">
        <w:rPr>
          <w:rFonts w:ascii="Times New Roman" w:hAnsi="Times New Roman"/>
          <w:sz w:val="28"/>
          <w:szCs w:val="28"/>
        </w:rPr>
        <w:t xml:space="preserve">Подготовку проекта договора социального найма жилого помещения    осуществляет Отдел. Договор социального найма жилого помещения с участниками мероприятия  заключается администрацией Березовского района в течение 15 календарных дней с даты принятия муниципального правового акта </w:t>
      </w:r>
      <w:r w:rsidRPr="00A929E1">
        <w:rPr>
          <w:rFonts w:ascii="Times New Roman" w:hAnsi="Times New Roman"/>
          <w:sz w:val="28"/>
          <w:szCs w:val="28"/>
        </w:rPr>
        <w:br/>
        <w:t xml:space="preserve">о предоставлении гражданину (-ам) жилого помещения муниципального жилищного фонда на указанных условиях. </w:t>
      </w:r>
    </w:p>
    <w:bookmarkEnd w:id="3"/>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4. Обеспечение жилыми помещениями граждан, проживающих в аварийных домах</w:t>
      </w:r>
      <w:r>
        <w:rPr>
          <w:rFonts w:ascii="Times New Roman" w:hAnsi="Times New Roman"/>
          <w:color w:val="000000"/>
          <w:sz w:val="28"/>
          <w:szCs w:val="28"/>
          <w:lang w:eastAsia="ar-SA"/>
        </w:rPr>
        <w:t>,</w:t>
      </w:r>
      <w:r w:rsidRPr="00933FBA">
        <w:rPr>
          <w:rFonts w:ascii="Times New Roman" w:hAnsi="Times New Roman"/>
          <w:color w:val="000000"/>
          <w:sz w:val="28"/>
          <w:szCs w:val="28"/>
          <w:lang w:eastAsia="ar-SA"/>
        </w:rPr>
        <w:t xml:space="preserve"> находящи</w:t>
      </w:r>
      <w:r>
        <w:rPr>
          <w:rFonts w:ascii="Times New Roman" w:hAnsi="Times New Roman"/>
          <w:color w:val="000000"/>
          <w:sz w:val="28"/>
          <w:szCs w:val="28"/>
          <w:lang w:eastAsia="ar-SA"/>
        </w:rPr>
        <w:t>х</w:t>
      </w:r>
      <w:r w:rsidRPr="00933FBA">
        <w:rPr>
          <w:rFonts w:ascii="Times New Roman" w:hAnsi="Times New Roman"/>
          <w:color w:val="000000"/>
          <w:sz w:val="28"/>
          <w:szCs w:val="28"/>
          <w:lang w:eastAsia="ar-SA"/>
        </w:rPr>
        <w:t xml:space="preserve">ся в собственности граждан. </w:t>
      </w:r>
    </w:p>
    <w:p w:rsidR="005B6479" w:rsidRPr="00933FBA" w:rsidRDefault="005B6479" w:rsidP="001D4B43">
      <w:pPr>
        <w:widowControl w:val="0"/>
        <w:suppressAutoHyphens/>
        <w:autoSpaceDE w:val="0"/>
        <w:ind w:firstLine="720"/>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Участникам мероприятия, являющимся собственниками жилых помещений, в аварийных домах по согласованию с ними и в соответствии с действующим законодательством </w:t>
      </w:r>
      <w:r w:rsidRPr="00933FBA">
        <w:rPr>
          <w:rFonts w:ascii="Times New Roman" w:hAnsi="Times New Roman"/>
          <w:sz w:val="28"/>
          <w:szCs w:val="28"/>
          <w:lang w:eastAsia="ar-SA"/>
        </w:rPr>
        <w:t xml:space="preserve">может быть предоставлено </w:t>
      </w:r>
      <w:r w:rsidRPr="00A929E1">
        <w:rPr>
          <w:rFonts w:ascii="Times New Roman" w:hAnsi="Times New Roman"/>
          <w:color w:val="000000"/>
          <w:sz w:val="28"/>
          <w:szCs w:val="28"/>
          <w:lang w:eastAsia="ar-SA"/>
        </w:rPr>
        <w:t>в границах того же населенного пункта другое жилое помещение</w:t>
      </w:r>
      <w:r w:rsidRPr="00933FBA">
        <w:rPr>
          <w:rFonts w:ascii="Times New Roman" w:hAnsi="Times New Roman"/>
          <w:color w:val="000000"/>
          <w:sz w:val="28"/>
          <w:szCs w:val="28"/>
          <w:lang w:eastAsia="ar-SA"/>
        </w:rPr>
        <w:t xml:space="preserve"> по договору мены.</w:t>
      </w:r>
    </w:p>
    <w:p w:rsidR="005B6479" w:rsidRPr="00933FBA" w:rsidRDefault="005B6479" w:rsidP="001D4B43">
      <w:pPr>
        <w:ind w:firstLine="720"/>
        <w:rPr>
          <w:rFonts w:ascii="Times New Roman" w:hAnsi="Times New Roman"/>
          <w:sz w:val="28"/>
          <w:szCs w:val="28"/>
          <w:lang w:eastAsia="en-US"/>
        </w:rPr>
      </w:pPr>
      <w:r w:rsidRPr="00933FBA">
        <w:rPr>
          <w:rFonts w:ascii="Times New Roman" w:hAnsi="Times New Roman"/>
          <w:sz w:val="28"/>
          <w:szCs w:val="28"/>
          <w:lang w:eastAsia="en-US"/>
        </w:rPr>
        <w:t xml:space="preserve">При этом в случае предоставления жилого помещения по площади равной или меньшей площади принадлежащего на праве собственности гражданам жилого помещения, обмениваемые жилые помещения по стоимости признаются равноценными. </w:t>
      </w:r>
    </w:p>
    <w:p w:rsidR="005B6479" w:rsidRPr="00676524" w:rsidRDefault="005B6479" w:rsidP="001D4B43">
      <w:pPr>
        <w:ind w:firstLine="720"/>
        <w:rPr>
          <w:rFonts w:ascii="Times New Roman" w:hAnsi="Times New Roman"/>
          <w:sz w:val="28"/>
          <w:szCs w:val="28"/>
          <w:lang w:eastAsia="en-US"/>
        </w:rPr>
      </w:pPr>
      <w:r w:rsidRPr="00933FBA">
        <w:rPr>
          <w:rFonts w:ascii="Times New Roman" w:hAnsi="Times New Roman"/>
          <w:sz w:val="28"/>
          <w:szCs w:val="28"/>
          <w:lang w:eastAsia="en-US"/>
        </w:rPr>
        <w:t xml:space="preserve">При предоставлении жилого помещения по площади, превышающей площадь принадлежащего на праве собственности гражданину(ам) жилого помещения, заключается договор мены с выплатой данными гражданами стоимости жилого помещения, предоставленного сверх площади ранее </w:t>
      </w:r>
      <w:r w:rsidRPr="00676524">
        <w:rPr>
          <w:rFonts w:ascii="Times New Roman" w:hAnsi="Times New Roman"/>
          <w:sz w:val="28"/>
          <w:szCs w:val="28"/>
          <w:lang w:eastAsia="en-US"/>
        </w:rPr>
        <w:t xml:space="preserve">занимаемого жилого помещения. </w:t>
      </w:r>
    </w:p>
    <w:p w:rsidR="005B6479" w:rsidRPr="00AF42B5" w:rsidRDefault="005B6479" w:rsidP="00676524">
      <w:pPr>
        <w:autoSpaceDE w:val="0"/>
        <w:autoSpaceDN w:val="0"/>
        <w:adjustRightInd w:val="0"/>
        <w:ind w:firstLine="720"/>
        <w:rPr>
          <w:rFonts w:ascii="Times New Roman" w:hAnsi="Times New Roman"/>
          <w:sz w:val="28"/>
          <w:szCs w:val="28"/>
        </w:rPr>
      </w:pPr>
      <w:r w:rsidRPr="00AF42B5">
        <w:rPr>
          <w:rFonts w:ascii="Times New Roman" w:hAnsi="Times New Roman"/>
          <w:sz w:val="28"/>
          <w:szCs w:val="28"/>
        </w:rPr>
        <w:t>Собственники квартир в аварийных домах, включенных постановлением Правительства Ханты-Мансийского автономного округа-Югры от 1 апреля 2019 года № 104-п в адресную программу Ханты-Мансийского автономного округа – Югры по переселению граждан из аварийного жилищного фонда на 2019-2025 годы освобождаются от оплаты разницы между стоимостью предоставляемых и изымаемых у собственников жилых помещений. Договор мены жилыми помещениями заключается без доплат.</w:t>
      </w:r>
    </w:p>
    <w:p w:rsidR="005B6479" w:rsidRPr="00AF42B5" w:rsidRDefault="005B6479" w:rsidP="001D4B43">
      <w:pPr>
        <w:ind w:firstLine="720"/>
        <w:rPr>
          <w:rFonts w:ascii="Times New Roman" w:hAnsi="Times New Roman"/>
          <w:sz w:val="28"/>
          <w:szCs w:val="28"/>
        </w:rPr>
      </w:pPr>
      <w:r w:rsidRPr="00AF42B5">
        <w:rPr>
          <w:rFonts w:ascii="Times New Roman" w:hAnsi="Times New Roman"/>
          <w:sz w:val="28"/>
          <w:szCs w:val="28"/>
          <w:lang w:eastAsia="en-US"/>
        </w:rPr>
        <w:t>В соответствии с настоящим Порядком, граждане освобождаются от выплаты стоимости жилого помещения, предоставленного сверх площади ранее занимаемого жилого помещения</w:t>
      </w:r>
      <w:r w:rsidRPr="00AF42B5">
        <w:rPr>
          <w:rFonts w:ascii="Times New Roman" w:hAnsi="Times New Roman"/>
          <w:sz w:val="28"/>
          <w:szCs w:val="28"/>
        </w:rPr>
        <w:t>, чей</w:t>
      </w:r>
      <w:r w:rsidRPr="00AF42B5">
        <w:rPr>
          <w:rFonts w:ascii="Times New Roman" w:hAnsi="Times New Roman"/>
          <w:sz w:val="28"/>
          <w:szCs w:val="28"/>
          <w:lang w:eastAsia="en-US"/>
        </w:rPr>
        <w:t xml:space="preserve"> среднемесячный доход, приходящийся на одного члена семьи не превышает  </w:t>
      </w:r>
      <w:r w:rsidRPr="00AF42B5">
        <w:rPr>
          <w:rFonts w:ascii="Times New Roman" w:hAnsi="Times New Roman"/>
          <w:sz w:val="28"/>
          <w:szCs w:val="28"/>
        </w:rPr>
        <w:t>двукратного прожиточного минимума</w:t>
      </w:r>
      <w:r>
        <w:rPr>
          <w:rFonts w:ascii="Times New Roman" w:hAnsi="Times New Roman"/>
          <w:sz w:val="28"/>
          <w:szCs w:val="28"/>
        </w:rPr>
        <w:t>, устанавливаемого ежеквартально Правительством</w:t>
      </w:r>
      <w:r w:rsidRPr="00AF42B5">
        <w:rPr>
          <w:rFonts w:ascii="Times New Roman" w:hAnsi="Times New Roman"/>
          <w:sz w:val="28"/>
          <w:szCs w:val="28"/>
        </w:rPr>
        <w:t xml:space="preserve"> Ханты-Мансийско</w:t>
      </w:r>
      <w:r>
        <w:rPr>
          <w:rFonts w:ascii="Times New Roman" w:hAnsi="Times New Roman"/>
          <w:sz w:val="28"/>
          <w:szCs w:val="28"/>
        </w:rPr>
        <w:t>го</w:t>
      </w:r>
      <w:r w:rsidRPr="00AF42B5">
        <w:rPr>
          <w:rFonts w:ascii="Times New Roman" w:hAnsi="Times New Roman"/>
          <w:sz w:val="28"/>
          <w:szCs w:val="28"/>
        </w:rPr>
        <w:t xml:space="preserve"> автономно</w:t>
      </w:r>
      <w:r>
        <w:rPr>
          <w:rFonts w:ascii="Times New Roman" w:hAnsi="Times New Roman"/>
          <w:sz w:val="28"/>
          <w:szCs w:val="28"/>
        </w:rPr>
        <w:t>го</w:t>
      </w:r>
      <w:r w:rsidRPr="00AF42B5">
        <w:rPr>
          <w:rFonts w:ascii="Times New Roman" w:hAnsi="Times New Roman"/>
          <w:sz w:val="28"/>
          <w:szCs w:val="28"/>
        </w:rPr>
        <w:t xml:space="preserve"> округ</w:t>
      </w:r>
      <w:r>
        <w:rPr>
          <w:rFonts w:ascii="Times New Roman" w:hAnsi="Times New Roman"/>
          <w:sz w:val="28"/>
          <w:szCs w:val="28"/>
        </w:rPr>
        <w:t>а</w:t>
      </w:r>
      <w:r w:rsidRPr="00AF42B5">
        <w:rPr>
          <w:rFonts w:ascii="Times New Roman" w:hAnsi="Times New Roman"/>
          <w:sz w:val="28"/>
          <w:szCs w:val="28"/>
        </w:rPr>
        <w:t xml:space="preserve"> – Югр</w:t>
      </w:r>
      <w:r>
        <w:rPr>
          <w:rFonts w:ascii="Times New Roman" w:hAnsi="Times New Roman"/>
          <w:sz w:val="28"/>
          <w:szCs w:val="28"/>
        </w:rPr>
        <w:t>ы</w:t>
      </w:r>
      <w:r w:rsidRPr="00AF42B5">
        <w:rPr>
          <w:rFonts w:ascii="Times New Roman" w:hAnsi="Times New Roman"/>
          <w:sz w:val="28"/>
          <w:szCs w:val="28"/>
        </w:rPr>
        <w:t>:</w:t>
      </w:r>
    </w:p>
    <w:p w:rsidR="005B6479" w:rsidRPr="00AF42B5" w:rsidRDefault="005B6479" w:rsidP="001D4B43">
      <w:pPr>
        <w:ind w:firstLine="720"/>
        <w:rPr>
          <w:rFonts w:ascii="Times New Roman" w:hAnsi="Times New Roman"/>
          <w:sz w:val="28"/>
          <w:szCs w:val="28"/>
        </w:rPr>
      </w:pPr>
      <w:r w:rsidRPr="00AF42B5">
        <w:rPr>
          <w:rFonts w:ascii="Times New Roman" w:hAnsi="Times New Roman"/>
          <w:sz w:val="28"/>
          <w:szCs w:val="28"/>
        </w:rPr>
        <w:t>- одиноко проживающие пенсионеры,</w:t>
      </w:r>
    </w:p>
    <w:p w:rsidR="005B6479" w:rsidRPr="00AF42B5" w:rsidRDefault="005B6479" w:rsidP="001D4B43">
      <w:pPr>
        <w:ind w:firstLine="720"/>
        <w:rPr>
          <w:rFonts w:ascii="Times New Roman" w:hAnsi="Times New Roman"/>
          <w:sz w:val="28"/>
          <w:szCs w:val="28"/>
        </w:rPr>
      </w:pPr>
      <w:r w:rsidRPr="00AF42B5">
        <w:rPr>
          <w:rFonts w:ascii="Times New Roman" w:hAnsi="Times New Roman"/>
          <w:sz w:val="28"/>
          <w:szCs w:val="28"/>
        </w:rPr>
        <w:t>- многодетные семьи,</w:t>
      </w:r>
    </w:p>
    <w:p w:rsidR="005B6479" w:rsidRPr="00AF42B5" w:rsidRDefault="005B6479" w:rsidP="001D4B43">
      <w:pPr>
        <w:ind w:firstLine="720"/>
        <w:rPr>
          <w:rFonts w:ascii="Times New Roman" w:hAnsi="Times New Roman"/>
          <w:sz w:val="28"/>
          <w:szCs w:val="28"/>
        </w:rPr>
      </w:pPr>
      <w:r w:rsidRPr="00AF42B5">
        <w:rPr>
          <w:rFonts w:ascii="Times New Roman" w:hAnsi="Times New Roman"/>
          <w:sz w:val="28"/>
          <w:szCs w:val="28"/>
        </w:rPr>
        <w:t>- инвалиды 1, 2 группы, инвалиды с детства, семьи, имеющие детей – инвалидов,</w:t>
      </w:r>
    </w:p>
    <w:p w:rsidR="005B6479" w:rsidRPr="00676524" w:rsidRDefault="005B6479" w:rsidP="001D4B43">
      <w:pPr>
        <w:ind w:firstLine="720"/>
        <w:rPr>
          <w:rFonts w:ascii="Times New Roman" w:hAnsi="Times New Roman"/>
          <w:sz w:val="28"/>
          <w:szCs w:val="28"/>
          <w:lang w:eastAsia="en-US"/>
        </w:rPr>
      </w:pPr>
      <w:r w:rsidRPr="00AF42B5">
        <w:rPr>
          <w:rFonts w:ascii="Times New Roman" w:hAnsi="Times New Roman"/>
          <w:sz w:val="28"/>
          <w:szCs w:val="28"/>
        </w:rPr>
        <w:t>- граждане, признанные в установленном порядке малоимущими.</w:t>
      </w:r>
    </w:p>
    <w:p w:rsidR="005B6479" w:rsidRPr="00933FBA" w:rsidRDefault="005B6479" w:rsidP="001D4B43">
      <w:pPr>
        <w:ind w:firstLine="720"/>
        <w:rPr>
          <w:rFonts w:ascii="Times New Roman" w:hAnsi="Times New Roman"/>
          <w:sz w:val="28"/>
          <w:szCs w:val="28"/>
          <w:lang w:eastAsia="en-US"/>
        </w:rPr>
      </w:pPr>
      <w:r w:rsidRPr="00933FBA">
        <w:rPr>
          <w:rFonts w:ascii="Times New Roman" w:hAnsi="Times New Roman"/>
          <w:sz w:val="28"/>
          <w:szCs w:val="28"/>
          <w:lang w:eastAsia="en-US"/>
        </w:rPr>
        <w:t>Стоимость 1 кв.м общей площади жилого помещения предоставленного сверх площади ранее занимаемого жилого помещения определяется исходя из стоимости приобретенного в соответствии с муниципальным контрактом муниципальным образованием Березовский район жилого помещения.</w:t>
      </w:r>
    </w:p>
    <w:p w:rsidR="005B6479" w:rsidRPr="00933FBA" w:rsidRDefault="005B6479" w:rsidP="001D4B43">
      <w:pPr>
        <w:widowControl w:val="0"/>
        <w:suppressAutoHyphens/>
        <w:autoSpaceDE w:val="0"/>
        <w:ind w:firstLine="720"/>
        <w:rPr>
          <w:rFonts w:ascii="Times New Roman" w:hAnsi="Times New Roman"/>
          <w:sz w:val="28"/>
          <w:szCs w:val="28"/>
        </w:rPr>
      </w:pPr>
      <w:r w:rsidRPr="00933FBA">
        <w:rPr>
          <w:rFonts w:ascii="Times New Roman" w:hAnsi="Times New Roman"/>
          <w:sz w:val="28"/>
          <w:szCs w:val="28"/>
        </w:rPr>
        <w:t>В случае наличия у участника мероприятия на праве собственности нескольких жилых помещений в аварийных домах участнику мероприятия может быть предоставлено только одно жилое помещение по договору мены, за остальные жилые помещения, при расселении аварийного дома, выплачивается выкупная стоимость.</w:t>
      </w:r>
    </w:p>
    <w:p w:rsidR="005B6479" w:rsidRPr="00A929E1" w:rsidRDefault="005B6479" w:rsidP="00521AD5">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Участники мероприятия, являющиеся собственниками жилых помещений, </w:t>
      </w:r>
      <w:r w:rsidRPr="00A929E1">
        <w:rPr>
          <w:rFonts w:ascii="Times New Roman" w:hAnsi="Times New Roman"/>
          <w:color w:val="000000"/>
          <w:sz w:val="28"/>
          <w:szCs w:val="28"/>
          <w:lang w:eastAsia="ar-SA"/>
        </w:rPr>
        <w:t xml:space="preserve">в течение </w:t>
      </w:r>
      <w:r>
        <w:rPr>
          <w:rFonts w:ascii="Times New Roman" w:hAnsi="Times New Roman"/>
          <w:color w:val="000000"/>
          <w:sz w:val="28"/>
          <w:szCs w:val="28"/>
          <w:lang w:eastAsia="ar-SA"/>
        </w:rPr>
        <w:t>14 дней</w:t>
      </w:r>
      <w:r w:rsidRPr="00A929E1">
        <w:rPr>
          <w:rFonts w:ascii="Times New Roman" w:hAnsi="Times New Roman"/>
          <w:color w:val="000000"/>
          <w:sz w:val="28"/>
          <w:szCs w:val="28"/>
          <w:lang w:eastAsia="ar-SA"/>
        </w:rPr>
        <w:t xml:space="preserve"> с </w:t>
      </w:r>
      <w:r>
        <w:rPr>
          <w:rFonts w:ascii="Times New Roman" w:hAnsi="Times New Roman"/>
          <w:color w:val="000000"/>
          <w:sz w:val="28"/>
          <w:szCs w:val="28"/>
          <w:lang w:eastAsia="ar-SA"/>
        </w:rPr>
        <w:t>даты</w:t>
      </w:r>
      <w:r w:rsidRPr="00A929E1">
        <w:rPr>
          <w:rFonts w:ascii="Times New Roman" w:hAnsi="Times New Roman"/>
          <w:color w:val="000000"/>
          <w:sz w:val="28"/>
          <w:szCs w:val="28"/>
          <w:lang w:eastAsia="ar-SA"/>
        </w:rPr>
        <w:t xml:space="preserve"> получения уведомления, направленного </w:t>
      </w:r>
      <w:r>
        <w:rPr>
          <w:rFonts w:ascii="Times New Roman" w:hAnsi="Times New Roman"/>
          <w:color w:val="000000"/>
          <w:sz w:val="28"/>
          <w:szCs w:val="28"/>
          <w:lang w:eastAsia="ar-SA"/>
        </w:rPr>
        <w:t xml:space="preserve">отделом жилищных программ </w:t>
      </w:r>
      <w:r w:rsidRPr="00A929E1">
        <w:rPr>
          <w:rFonts w:ascii="Times New Roman" w:hAnsi="Times New Roman"/>
          <w:color w:val="000000"/>
          <w:sz w:val="28"/>
          <w:szCs w:val="28"/>
          <w:lang w:eastAsia="ar-SA"/>
        </w:rPr>
        <w:t>администраци</w:t>
      </w:r>
      <w:r>
        <w:rPr>
          <w:rFonts w:ascii="Times New Roman" w:hAnsi="Times New Roman"/>
          <w:color w:val="000000"/>
          <w:sz w:val="28"/>
          <w:szCs w:val="28"/>
          <w:lang w:eastAsia="ar-SA"/>
        </w:rPr>
        <w:t>и</w:t>
      </w:r>
      <w:r w:rsidRPr="00A929E1">
        <w:rPr>
          <w:rFonts w:ascii="Times New Roman" w:hAnsi="Times New Roman"/>
          <w:color w:val="000000"/>
          <w:sz w:val="28"/>
          <w:szCs w:val="28"/>
          <w:lang w:eastAsia="ar-SA"/>
        </w:rPr>
        <w:t xml:space="preserve"> Березовского района</w:t>
      </w:r>
      <w:r>
        <w:rPr>
          <w:rFonts w:ascii="Times New Roman" w:hAnsi="Times New Roman"/>
          <w:color w:val="000000"/>
          <w:sz w:val="28"/>
          <w:szCs w:val="28"/>
          <w:lang w:eastAsia="ar-SA"/>
        </w:rPr>
        <w:t>,</w:t>
      </w:r>
      <w:r w:rsidRPr="00A929E1">
        <w:rPr>
          <w:rFonts w:ascii="Times New Roman" w:hAnsi="Times New Roman"/>
          <w:color w:val="000000"/>
          <w:sz w:val="28"/>
          <w:szCs w:val="28"/>
          <w:lang w:eastAsia="ar-SA"/>
        </w:rPr>
        <w:t xml:space="preserve"> предоставляют </w:t>
      </w:r>
      <w:r>
        <w:rPr>
          <w:rFonts w:ascii="Times New Roman" w:hAnsi="Times New Roman"/>
          <w:color w:val="000000"/>
          <w:sz w:val="28"/>
          <w:szCs w:val="28"/>
          <w:lang w:eastAsia="ar-SA"/>
        </w:rPr>
        <w:t xml:space="preserve">в Отдел </w:t>
      </w:r>
      <w:r w:rsidRPr="00A929E1">
        <w:rPr>
          <w:rFonts w:ascii="Times New Roman" w:hAnsi="Times New Roman"/>
          <w:color w:val="000000"/>
          <w:sz w:val="28"/>
          <w:szCs w:val="28"/>
          <w:lang w:eastAsia="ar-SA"/>
        </w:rPr>
        <w:t>следующие документы:</w:t>
      </w: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заявление собственника (ов) о предоставлении жилого помещения по договору мены;</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документы, удостоверяющие личности участников мероприятия;</w:t>
      </w:r>
    </w:p>
    <w:p w:rsidR="005B6479" w:rsidRPr="00A929E1" w:rsidRDefault="005B6479" w:rsidP="00C8095A">
      <w:pPr>
        <w:autoSpaceDE w:val="0"/>
        <w:autoSpaceDN w:val="0"/>
        <w:adjustRightInd w:val="0"/>
        <w:ind w:firstLine="720"/>
        <w:rPr>
          <w:rFonts w:ascii="Times New Roman" w:hAnsi="Times New Roman"/>
          <w:sz w:val="28"/>
          <w:szCs w:val="28"/>
        </w:rPr>
      </w:pPr>
      <w:bookmarkStart w:id="4" w:name="sub_2722"/>
      <w:r w:rsidRPr="00A929E1">
        <w:rPr>
          <w:rFonts w:ascii="Times New Roman" w:hAnsi="Times New Roman"/>
          <w:sz w:val="28"/>
          <w:szCs w:val="28"/>
        </w:rPr>
        <w:t>- документ, подтверждающий право собственности гражданина на жилое помещение, подлежащее изъятию: выписка из ЕГРН, если право собственности зарегистрировано после июля 1999 года, либо справку бюро технической инвентаризации, если право зарегистрировано до июля 1999 года;</w:t>
      </w:r>
    </w:p>
    <w:bookmarkEnd w:id="4"/>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свидетельства, выданные органами записи актов гражданского состояния: свидетельство об усыновлении/удочерении, свидетельство о заключении/ расторжении брака, свидетельство о перемене имени, фамилии (при наличии);</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разрешение органа опеки и попечительства, выданное законным представителям (родителям, усыновителям, опекунам) несовершеннолетних лиц, не достигших возраста 14 (четырнадцати) лет, и лиц, признанных судом недееспособными, на отчуждение жилого помещения, подлежаще</w:t>
      </w:r>
      <w:r>
        <w:rPr>
          <w:rFonts w:ascii="Times New Roman" w:hAnsi="Times New Roman"/>
          <w:sz w:val="28"/>
          <w:szCs w:val="28"/>
        </w:rPr>
        <w:t>го изъятию, право собственности</w:t>
      </w:r>
      <w:r w:rsidRPr="00A929E1">
        <w:rPr>
          <w:rFonts w:ascii="Times New Roman" w:hAnsi="Times New Roman"/>
          <w:sz w:val="28"/>
          <w:szCs w:val="28"/>
        </w:rPr>
        <w:t xml:space="preserve"> на которое принадлежит несовершеннолетним лицам, не достигшим возраста 14 (четырнадцати) лет, и лицам, признанным судом недееспособными; </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разрешение (согласие) органа опеки и попечительства на дачу законными представителями (родителями, усыновителями, попечителями) согласия несовершеннолетним лицам в возрасте от 14 до 18 лет и гражданам, признанным судом ограниченно дееспособными, на распоряжение имуществом несовершеннолетних лиц в возрасте от 14 до 18 лет и граждан, признанных судом ограниченно дееспособными, - собственников жилых помещений, подлежащих изъятию;</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решение суда о признании членом семьи, о признании лица безвестно отсутствующим, об объявлении гражданина умершим, о лишении родительских прав (при наличии);</w:t>
      </w:r>
    </w:p>
    <w:p w:rsidR="005B6479" w:rsidRPr="00A929E1" w:rsidRDefault="005B6479" w:rsidP="00C8095A">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технический (кадастровый) паспорт на изымаемое жилое помещение (для собственников жилого помещения, при наличии).</w:t>
      </w:r>
    </w:p>
    <w:p w:rsidR="005B6479" w:rsidRPr="00A929E1"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справку из налогового органа об отсутствии задолженност</w:t>
      </w:r>
      <w:r>
        <w:rPr>
          <w:rFonts w:ascii="Times New Roman" w:hAnsi="Times New Roman"/>
          <w:color w:val="000000"/>
          <w:sz w:val="28"/>
          <w:szCs w:val="28"/>
          <w:lang w:eastAsia="ar-SA"/>
        </w:rPr>
        <w:t>и по уплате налога на имущество.</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xml:space="preserve">Решение о предоставлении жилого помещения участникам мероприятия </w:t>
      </w:r>
      <w:r>
        <w:rPr>
          <w:rFonts w:ascii="Times New Roman" w:hAnsi="Times New Roman"/>
          <w:sz w:val="28"/>
          <w:szCs w:val="28"/>
        </w:rPr>
        <w:t>по договору мены</w:t>
      </w:r>
      <w:r w:rsidRPr="00A929E1">
        <w:rPr>
          <w:rFonts w:ascii="Times New Roman" w:hAnsi="Times New Roman"/>
          <w:sz w:val="28"/>
          <w:szCs w:val="28"/>
        </w:rPr>
        <w:t xml:space="preserve"> оформляется распоряжением администрации Березовского района.</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xml:space="preserve">Подготовку проекта договора </w:t>
      </w:r>
      <w:r>
        <w:rPr>
          <w:rFonts w:ascii="Times New Roman" w:hAnsi="Times New Roman"/>
          <w:sz w:val="28"/>
          <w:szCs w:val="28"/>
        </w:rPr>
        <w:t>мены</w:t>
      </w:r>
      <w:r w:rsidRPr="00A929E1">
        <w:rPr>
          <w:rFonts w:ascii="Times New Roman" w:hAnsi="Times New Roman"/>
          <w:sz w:val="28"/>
          <w:szCs w:val="28"/>
        </w:rPr>
        <w:t xml:space="preserve"> жил</w:t>
      </w:r>
      <w:r>
        <w:rPr>
          <w:rFonts w:ascii="Times New Roman" w:hAnsi="Times New Roman"/>
          <w:sz w:val="28"/>
          <w:szCs w:val="28"/>
        </w:rPr>
        <w:t>ых</w:t>
      </w:r>
      <w:r w:rsidRPr="00A929E1">
        <w:rPr>
          <w:rFonts w:ascii="Times New Roman" w:hAnsi="Times New Roman"/>
          <w:sz w:val="28"/>
          <w:szCs w:val="28"/>
        </w:rPr>
        <w:t xml:space="preserve"> помещени</w:t>
      </w:r>
      <w:r>
        <w:rPr>
          <w:rFonts w:ascii="Times New Roman" w:hAnsi="Times New Roman"/>
          <w:sz w:val="28"/>
          <w:szCs w:val="28"/>
        </w:rPr>
        <w:t>й</w:t>
      </w:r>
      <w:r w:rsidRPr="00A929E1">
        <w:rPr>
          <w:rFonts w:ascii="Times New Roman" w:hAnsi="Times New Roman"/>
          <w:sz w:val="28"/>
          <w:szCs w:val="28"/>
        </w:rPr>
        <w:t xml:space="preserve"> осуществляет Отдел. Договор </w:t>
      </w:r>
      <w:r>
        <w:rPr>
          <w:rFonts w:ascii="Times New Roman" w:hAnsi="Times New Roman"/>
          <w:sz w:val="28"/>
          <w:szCs w:val="28"/>
        </w:rPr>
        <w:t>мены</w:t>
      </w:r>
      <w:r w:rsidRPr="00A929E1">
        <w:rPr>
          <w:rFonts w:ascii="Times New Roman" w:hAnsi="Times New Roman"/>
          <w:sz w:val="28"/>
          <w:szCs w:val="28"/>
        </w:rPr>
        <w:t xml:space="preserve"> жил</w:t>
      </w:r>
      <w:r>
        <w:rPr>
          <w:rFonts w:ascii="Times New Roman" w:hAnsi="Times New Roman"/>
          <w:sz w:val="28"/>
          <w:szCs w:val="28"/>
        </w:rPr>
        <w:t>ых</w:t>
      </w:r>
      <w:r w:rsidRPr="00A929E1">
        <w:rPr>
          <w:rFonts w:ascii="Times New Roman" w:hAnsi="Times New Roman"/>
          <w:sz w:val="28"/>
          <w:szCs w:val="28"/>
        </w:rPr>
        <w:t xml:space="preserve"> помещени</w:t>
      </w:r>
      <w:r>
        <w:rPr>
          <w:rFonts w:ascii="Times New Roman" w:hAnsi="Times New Roman"/>
          <w:sz w:val="28"/>
          <w:szCs w:val="28"/>
        </w:rPr>
        <w:t>й</w:t>
      </w:r>
      <w:r w:rsidRPr="00A929E1">
        <w:rPr>
          <w:rFonts w:ascii="Times New Roman" w:hAnsi="Times New Roman"/>
          <w:sz w:val="28"/>
          <w:szCs w:val="28"/>
        </w:rPr>
        <w:t xml:space="preserve"> с участниками мероприятия  заключается администрацией Березовского района в течение 15 календарных дней с даты принятия</w:t>
      </w:r>
      <w:r>
        <w:rPr>
          <w:rFonts w:ascii="Times New Roman" w:hAnsi="Times New Roman"/>
          <w:sz w:val="28"/>
          <w:szCs w:val="28"/>
        </w:rPr>
        <w:t xml:space="preserve"> муниципального правового акта </w:t>
      </w:r>
      <w:r w:rsidRPr="00A929E1">
        <w:rPr>
          <w:rFonts w:ascii="Times New Roman" w:hAnsi="Times New Roman"/>
          <w:sz w:val="28"/>
          <w:szCs w:val="28"/>
        </w:rPr>
        <w:t xml:space="preserve">о предоставлении гражданину (-ам) жилого помещения муниципального жилищного фонда на указанных условиях. </w:t>
      </w:r>
    </w:p>
    <w:p w:rsidR="005B6479" w:rsidRPr="00933FBA" w:rsidRDefault="005B6479" w:rsidP="00A929E1">
      <w:pPr>
        <w:widowControl w:val="0"/>
        <w:autoSpaceDE w:val="0"/>
        <w:autoSpaceDN w:val="0"/>
        <w:adjustRightInd w:val="0"/>
        <w:ind w:firstLine="720"/>
        <w:rPr>
          <w:rFonts w:ascii="Times New Roman" w:hAnsi="Times New Roman"/>
          <w:sz w:val="28"/>
          <w:szCs w:val="28"/>
          <w:lang w:eastAsia="en-US"/>
        </w:rPr>
      </w:pPr>
      <w:r w:rsidRPr="00933FBA">
        <w:rPr>
          <w:rFonts w:ascii="Times New Roman" w:hAnsi="Times New Roman"/>
          <w:color w:val="000000"/>
          <w:sz w:val="28"/>
          <w:szCs w:val="28"/>
          <w:lang w:eastAsia="ar-SA"/>
        </w:rPr>
        <w:t xml:space="preserve">5. </w:t>
      </w:r>
      <w:r w:rsidRPr="00933FBA">
        <w:rPr>
          <w:rFonts w:ascii="Times New Roman" w:hAnsi="Times New Roman"/>
          <w:sz w:val="28"/>
          <w:szCs w:val="28"/>
          <w:lang w:eastAsia="en-US"/>
        </w:rPr>
        <w:t xml:space="preserve">Предоставление гражданам выкупной стоимости </w:t>
      </w:r>
      <w:r>
        <w:rPr>
          <w:rFonts w:ascii="Times New Roman" w:hAnsi="Times New Roman"/>
          <w:sz w:val="28"/>
          <w:szCs w:val="28"/>
          <w:lang w:eastAsia="en-US"/>
        </w:rPr>
        <w:t xml:space="preserve">за жилое помещение </w:t>
      </w:r>
      <w:r w:rsidRPr="00933FBA">
        <w:rPr>
          <w:rFonts w:ascii="Times New Roman" w:hAnsi="Times New Roman"/>
          <w:sz w:val="28"/>
          <w:szCs w:val="28"/>
          <w:lang w:eastAsia="en-US"/>
        </w:rPr>
        <w:t xml:space="preserve">в связи со сносом расселенного </w:t>
      </w:r>
      <w:r>
        <w:rPr>
          <w:rFonts w:ascii="Times New Roman" w:hAnsi="Times New Roman"/>
          <w:sz w:val="28"/>
          <w:szCs w:val="28"/>
          <w:lang w:eastAsia="en-US"/>
        </w:rPr>
        <w:t>многоквартирного</w:t>
      </w:r>
      <w:r w:rsidRPr="00933FBA">
        <w:rPr>
          <w:rFonts w:ascii="Times New Roman" w:hAnsi="Times New Roman"/>
          <w:sz w:val="28"/>
          <w:szCs w:val="28"/>
          <w:lang w:eastAsia="en-US"/>
        </w:rPr>
        <w:t xml:space="preserve"> дома, признанного аварийным</w:t>
      </w:r>
      <w:r>
        <w:rPr>
          <w:rFonts w:ascii="Times New Roman" w:hAnsi="Times New Roman"/>
          <w:sz w:val="28"/>
          <w:szCs w:val="28"/>
          <w:lang w:eastAsia="en-US"/>
        </w:rPr>
        <w:t xml:space="preserve">, </w:t>
      </w:r>
      <w:r w:rsidRPr="00933FBA">
        <w:rPr>
          <w:rFonts w:ascii="Times New Roman" w:hAnsi="Times New Roman"/>
          <w:sz w:val="28"/>
          <w:szCs w:val="28"/>
          <w:lang w:eastAsia="en-US"/>
        </w:rPr>
        <w:t xml:space="preserve">производится на основании отчета об оценке рыночной стоимости объекта. </w:t>
      </w:r>
    </w:p>
    <w:p w:rsidR="005B6479" w:rsidRPr="00933FBA" w:rsidRDefault="005B6479" w:rsidP="00A929E1">
      <w:pPr>
        <w:widowControl w:val="0"/>
        <w:autoSpaceDE w:val="0"/>
        <w:autoSpaceDN w:val="0"/>
        <w:adjustRightInd w:val="0"/>
        <w:ind w:firstLine="709"/>
        <w:rPr>
          <w:rFonts w:ascii="Times New Roman" w:hAnsi="Times New Roman"/>
          <w:sz w:val="28"/>
          <w:szCs w:val="28"/>
          <w:lang w:eastAsia="en-US"/>
        </w:rPr>
      </w:pPr>
      <w:r w:rsidRPr="00933FBA">
        <w:rPr>
          <w:rFonts w:ascii="Times New Roman" w:hAnsi="Times New Roman"/>
          <w:sz w:val="28"/>
          <w:szCs w:val="28"/>
          <w:lang w:eastAsia="en-US"/>
        </w:rPr>
        <w:t xml:space="preserve">Выплата выкупной стоимости гражданам производится в соответствии с очередностью сноса аварийных домов. </w:t>
      </w:r>
    </w:p>
    <w:p w:rsidR="005B6479" w:rsidRPr="00A929E1" w:rsidRDefault="005B6479" w:rsidP="00521AD5">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Для принятия решения о выплате выкупной стоимости участники мероприятия, являющиеся собственниками жилых помещений, </w:t>
      </w:r>
      <w:r w:rsidRPr="00A929E1">
        <w:rPr>
          <w:rFonts w:ascii="Times New Roman" w:hAnsi="Times New Roman"/>
          <w:color w:val="000000"/>
          <w:sz w:val="28"/>
          <w:szCs w:val="28"/>
          <w:lang w:eastAsia="ar-SA"/>
        </w:rPr>
        <w:t xml:space="preserve">в течение </w:t>
      </w:r>
      <w:r>
        <w:rPr>
          <w:rFonts w:ascii="Times New Roman" w:hAnsi="Times New Roman"/>
          <w:color w:val="000000"/>
          <w:sz w:val="28"/>
          <w:szCs w:val="28"/>
          <w:lang w:eastAsia="ar-SA"/>
        </w:rPr>
        <w:t>14 дней</w:t>
      </w:r>
      <w:r w:rsidRPr="00A929E1">
        <w:rPr>
          <w:rFonts w:ascii="Times New Roman" w:hAnsi="Times New Roman"/>
          <w:color w:val="000000"/>
          <w:sz w:val="28"/>
          <w:szCs w:val="28"/>
          <w:lang w:eastAsia="ar-SA"/>
        </w:rPr>
        <w:t xml:space="preserve"> с </w:t>
      </w:r>
      <w:r>
        <w:rPr>
          <w:rFonts w:ascii="Times New Roman" w:hAnsi="Times New Roman"/>
          <w:color w:val="000000"/>
          <w:sz w:val="28"/>
          <w:szCs w:val="28"/>
          <w:lang w:eastAsia="ar-SA"/>
        </w:rPr>
        <w:t>даты</w:t>
      </w:r>
      <w:r w:rsidRPr="00A929E1">
        <w:rPr>
          <w:rFonts w:ascii="Times New Roman" w:hAnsi="Times New Roman"/>
          <w:color w:val="000000"/>
          <w:sz w:val="28"/>
          <w:szCs w:val="28"/>
          <w:lang w:eastAsia="ar-SA"/>
        </w:rPr>
        <w:t xml:space="preserve"> получения уведомления, направленного </w:t>
      </w:r>
      <w:r>
        <w:rPr>
          <w:rFonts w:ascii="Times New Roman" w:hAnsi="Times New Roman"/>
          <w:color w:val="000000"/>
          <w:sz w:val="28"/>
          <w:szCs w:val="28"/>
          <w:lang w:eastAsia="ar-SA"/>
        </w:rPr>
        <w:t xml:space="preserve">отделом жилищных программ </w:t>
      </w:r>
      <w:r w:rsidRPr="00A929E1">
        <w:rPr>
          <w:rFonts w:ascii="Times New Roman" w:hAnsi="Times New Roman"/>
          <w:color w:val="000000"/>
          <w:sz w:val="28"/>
          <w:szCs w:val="28"/>
          <w:lang w:eastAsia="ar-SA"/>
        </w:rPr>
        <w:t>администраци</w:t>
      </w:r>
      <w:r>
        <w:rPr>
          <w:rFonts w:ascii="Times New Roman" w:hAnsi="Times New Roman"/>
          <w:color w:val="000000"/>
          <w:sz w:val="28"/>
          <w:szCs w:val="28"/>
          <w:lang w:eastAsia="ar-SA"/>
        </w:rPr>
        <w:t>и</w:t>
      </w:r>
      <w:r w:rsidRPr="00A929E1">
        <w:rPr>
          <w:rFonts w:ascii="Times New Roman" w:hAnsi="Times New Roman"/>
          <w:color w:val="000000"/>
          <w:sz w:val="28"/>
          <w:szCs w:val="28"/>
          <w:lang w:eastAsia="ar-SA"/>
        </w:rPr>
        <w:t xml:space="preserve"> Березовского района</w:t>
      </w:r>
      <w:r>
        <w:rPr>
          <w:rFonts w:ascii="Times New Roman" w:hAnsi="Times New Roman"/>
          <w:color w:val="000000"/>
          <w:sz w:val="28"/>
          <w:szCs w:val="28"/>
          <w:lang w:eastAsia="ar-SA"/>
        </w:rPr>
        <w:t>,</w:t>
      </w:r>
      <w:r w:rsidRPr="00A929E1">
        <w:rPr>
          <w:rFonts w:ascii="Times New Roman" w:hAnsi="Times New Roman"/>
          <w:color w:val="000000"/>
          <w:sz w:val="28"/>
          <w:szCs w:val="28"/>
          <w:lang w:eastAsia="ar-SA"/>
        </w:rPr>
        <w:t xml:space="preserve"> предоставляют </w:t>
      </w:r>
      <w:r>
        <w:rPr>
          <w:rFonts w:ascii="Times New Roman" w:hAnsi="Times New Roman"/>
          <w:color w:val="000000"/>
          <w:sz w:val="28"/>
          <w:szCs w:val="28"/>
          <w:lang w:eastAsia="ar-SA"/>
        </w:rPr>
        <w:t xml:space="preserve">в Отдел </w:t>
      </w:r>
      <w:r w:rsidRPr="00A929E1">
        <w:rPr>
          <w:rFonts w:ascii="Times New Roman" w:hAnsi="Times New Roman"/>
          <w:color w:val="000000"/>
          <w:sz w:val="28"/>
          <w:szCs w:val="28"/>
          <w:lang w:eastAsia="ar-SA"/>
        </w:rPr>
        <w:t>следующие документы:</w:t>
      </w:r>
    </w:p>
    <w:p w:rsidR="005B6479" w:rsidRPr="00933FBA"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заявление собственника(ов) о выплате выкупной стоимости;</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документы, удостоверяющие личности участников мероприятия;</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документ, подтверждающий право собственности гражданина на жилое помещение, подлежащее изъятию: выписка из ЕГРН, если право собственности зарегистрировано после июля 1999 года, либо справку бюро технической инвентаризации, если право зарегистрировано до июля 1999 года;</w:t>
      </w:r>
    </w:p>
    <w:p w:rsidR="005B6479" w:rsidRPr="00933FBA" w:rsidRDefault="005B6479" w:rsidP="00A929E1">
      <w:pPr>
        <w:widowControl w:val="0"/>
        <w:autoSpaceDE w:val="0"/>
        <w:autoSpaceDN w:val="0"/>
        <w:adjustRightInd w:val="0"/>
        <w:ind w:firstLine="720"/>
        <w:rPr>
          <w:rFonts w:ascii="Times New Roman" w:hAnsi="Times New Roman"/>
          <w:sz w:val="28"/>
          <w:szCs w:val="28"/>
          <w:lang w:eastAsia="en-US"/>
        </w:rPr>
      </w:pPr>
      <w:r w:rsidRPr="00933FBA">
        <w:rPr>
          <w:rFonts w:ascii="Times New Roman" w:hAnsi="Times New Roman"/>
          <w:sz w:val="28"/>
          <w:szCs w:val="28"/>
          <w:lang w:eastAsia="en-US"/>
        </w:rPr>
        <w:t>- отчет об оценке рыночной стоимости жилого помещения, принадлежащего гражданину (гражданам) на праве собственности. Дата оценки рыночной стоимости объекта не должна быть ранее даты уведомления, направленного Отделом;</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свидетельства, выданные органами записи актов гражданского состояния: свидетельство об усыновлении/удочерении, свидетельство о заключении/ расторжении брака, свидетельство о перемене имени, фамилии (при наличии);</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разрешение органа опеки и попечительства, выданное законным представителям (родителям, усыновителям, опекунам) несовершеннолетних лиц, не достигших возраста 14 (четырнадцати) лет, и лиц, признанных судом недееспособными, на отчуждение жилого помещения, подлежаще</w:t>
      </w:r>
      <w:r>
        <w:rPr>
          <w:rFonts w:ascii="Times New Roman" w:hAnsi="Times New Roman"/>
          <w:sz w:val="28"/>
          <w:szCs w:val="28"/>
        </w:rPr>
        <w:t>го изъятию, право собственности</w:t>
      </w:r>
      <w:r w:rsidRPr="00A929E1">
        <w:rPr>
          <w:rFonts w:ascii="Times New Roman" w:hAnsi="Times New Roman"/>
          <w:sz w:val="28"/>
          <w:szCs w:val="28"/>
        </w:rPr>
        <w:t xml:space="preserve"> на которое принадлежит несовершеннолетним лицам, не достигшим возраста 14 (четырнадцати) лет, и лицам, признанным судом недееспособными; </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разрешение (согласие) органа опеки и попечительства на дачу законными представителями (родителями, усыновителями, попечителями) согласия несовершеннолетним лицам в возрасте от 14 до 18 лет и гражданам, признанным судом ограниченно дееспособными, на распоряжение имуществом несовершеннолетних лиц в возрасте от 14 до 18 лет и граждан, признанных судом ограниченно дееспособными, - собственников жилых помещений, подлежащих изъятию;</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решение суда о признании членом семьи</w:t>
      </w:r>
      <w:r>
        <w:rPr>
          <w:rFonts w:ascii="Times New Roman" w:hAnsi="Times New Roman"/>
          <w:sz w:val="28"/>
          <w:szCs w:val="28"/>
        </w:rPr>
        <w:t xml:space="preserve"> собственника</w:t>
      </w:r>
      <w:r w:rsidRPr="00A929E1">
        <w:rPr>
          <w:rFonts w:ascii="Times New Roman" w:hAnsi="Times New Roman"/>
          <w:sz w:val="28"/>
          <w:szCs w:val="28"/>
        </w:rPr>
        <w:t>, о признании лица безвестно отсутствующим, об объявлении гражданина умершим, о лишении родительских прав (при наличии);</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технический (кадастровый) паспорт на изымаемое жилое помещение (для собственников жилого помещения, при наличии</w:t>
      </w:r>
      <w:r>
        <w:rPr>
          <w:rFonts w:ascii="Times New Roman" w:hAnsi="Times New Roman"/>
          <w:sz w:val="28"/>
          <w:szCs w:val="28"/>
        </w:rPr>
        <w:t>);</w:t>
      </w:r>
    </w:p>
    <w:p w:rsidR="005B6479" w:rsidRPr="00A929E1"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A929E1">
        <w:rPr>
          <w:rFonts w:ascii="Times New Roman" w:hAnsi="Times New Roman"/>
          <w:color w:val="000000"/>
          <w:sz w:val="28"/>
          <w:szCs w:val="28"/>
          <w:lang w:eastAsia="ar-SA"/>
        </w:rPr>
        <w:t>- справку из налогового органа об отсутствии задолженност</w:t>
      </w:r>
      <w:r>
        <w:rPr>
          <w:rFonts w:ascii="Times New Roman" w:hAnsi="Times New Roman"/>
          <w:color w:val="000000"/>
          <w:sz w:val="28"/>
          <w:szCs w:val="28"/>
          <w:lang w:eastAsia="ar-SA"/>
        </w:rPr>
        <w:t>и по уплате налога на имущество;</w:t>
      </w:r>
    </w:p>
    <w:p w:rsidR="005B6479" w:rsidRPr="00933FBA"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банковские реквизиты для перечисления денежных средств.</w:t>
      </w:r>
    </w:p>
    <w:p w:rsidR="005B6479" w:rsidRPr="00933FBA" w:rsidRDefault="005B6479" w:rsidP="00A929E1">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В случае несогласия с оценкой рыночной стоимости жилого помещения администрация района вправе </w:t>
      </w:r>
      <w:r>
        <w:rPr>
          <w:rFonts w:ascii="Times New Roman" w:hAnsi="Times New Roman"/>
          <w:color w:val="000000"/>
          <w:sz w:val="28"/>
          <w:szCs w:val="28"/>
          <w:lang w:eastAsia="ar-SA"/>
        </w:rPr>
        <w:t xml:space="preserve">самостоятельно </w:t>
      </w:r>
      <w:r w:rsidRPr="00933FBA">
        <w:rPr>
          <w:rFonts w:ascii="Times New Roman" w:hAnsi="Times New Roman"/>
          <w:color w:val="000000"/>
          <w:sz w:val="28"/>
          <w:szCs w:val="28"/>
          <w:lang w:eastAsia="ar-SA"/>
        </w:rPr>
        <w:t>заказать оценку рыночной стоимости жилого помещения.</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xml:space="preserve">Решение о </w:t>
      </w:r>
      <w:r>
        <w:rPr>
          <w:rFonts w:ascii="Times New Roman" w:hAnsi="Times New Roman"/>
          <w:sz w:val="28"/>
          <w:szCs w:val="28"/>
        </w:rPr>
        <w:t xml:space="preserve">выплате </w:t>
      </w:r>
      <w:r w:rsidRPr="00933FBA">
        <w:rPr>
          <w:rFonts w:ascii="Times New Roman" w:hAnsi="Times New Roman"/>
          <w:sz w:val="28"/>
          <w:szCs w:val="28"/>
          <w:lang w:eastAsia="en-US"/>
        </w:rPr>
        <w:t xml:space="preserve">выкупной стоимости </w:t>
      </w:r>
      <w:r>
        <w:rPr>
          <w:rFonts w:ascii="Times New Roman" w:hAnsi="Times New Roman"/>
          <w:sz w:val="28"/>
          <w:szCs w:val="28"/>
          <w:lang w:eastAsia="en-US"/>
        </w:rPr>
        <w:t xml:space="preserve">за жилое помещение </w:t>
      </w:r>
      <w:r w:rsidRPr="00933FBA">
        <w:rPr>
          <w:rFonts w:ascii="Times New Roman" w:hAnsi="Times New Roman"/>
          <w:sz w:val="28"/>
          <w:szCs w:val="28"/>
          <w:lang w:eastAsia="en-US"/>
        </w:rPr>
        <w:t xml:space="preserve">в связи со сносом расселенного жилого дома, признанного аварийным </w:t>
      </w:r>
      <w:r>
        <w:rPr>
          <w:rFonts w:ascii="Times New Roman" w:hAnsi="Times New Roman"/>
          <w:sz w:val="28"/>
          <w:szCs w:val="28"/>
        </w:rPr>
        <w:t>по договору купли-продажи</w:t>
      </w:r>
      <w:r w:rsidRPr="00A929E1">
        <w:rPr>
          <w:rFonts w:ascii="Times New Roman" w:hAnsi="Times New Roman"/>
          <w:sz w:val="28"/>
          <w:szCs w:val="28"/>
        </w:rPr>
        <w:t xml:space="preserve"> оформляется распоряжением администрации Березовского района.</w:t>
      </w:r>
    </w:p>
    <w:p w:rsidR="005B6479" w:rsidRPr="00A929E1" w:rsidRDefault="005B6479" w:rsidP="00A929E1">
      <w:pPr>
        <w:autoSpaceDE w:val="0"/>
        <w:autoSpaceDN w:val="0"/>
        <w:adjustRightInd w:val="0"/>
        <w:ind w:firstLine="720"/>
        <w:rPr>
          <w:rFonts w:ascii="Times New Roman" w:hAnsi="Times New Roman"/>
          <w:sz w:val="28"/>
          <w:szCs w:val="28"/>
        </w:rPr>
      </w:pPr>
      <w:r w:rsidRPr="00A929E1">
        <w:rPr>
          <w:rFonts w:ascii="Times New Roman" w:hAnsi="Times New Roman"/>
          <w:sz w:val="28"/>
          <w:szCs w:val="28"/>
        </w:rPr>
        <w:t xml:space="preserve">Подготовку проекта договора </w:t>
      </w:r>
      <w:r>
        <w:rPr>
          <w:rFonts w:ascii="Times New Roman" w:hAnsi="Times New Roman"/>
          <w:sz w:val="28"/>
          <w:szCs w:val="28"/>
        </w:rPr>
        <w:t>купли-продажи</w:t>
      </w:r>
      <w:r w:rsidRPr="00A929E1">
        <w:rPr>
          <w:rFonts w:ascii="Times New Roman" w:hAnsi="Times New Roman"/>
          <w:sz w:val="28"/>
          <w:szCs w:val="28"/>
        </w:rPr>
        <w:t xml:space="preserve"> осуществляет Отдел. Договор </w:t>
      </w:r>
      <w:r>
        <w:rPr>
          <w:rFonts w:ascii="Times New Roman" w:hAnsi="Times New Roman"/>
          <w:sz w:val="28"/>
          <w:szCs w:val="28"/>
        </w:rPr>
        <w:t>купли-продажи</w:t>
      </w:r>
      <w:r w:rsidRPr="00A929E1">
        <w:rPr>
          <w:rFonts w:ascii="Times New Roman" w:hAnsi="Times New Roman"/>
          <w:sz w:val="28"/>
          <w:szCs w:val="28"/>
        </w:rPr>
        <w:t xml:space="preserve"> с участниками мероприятия  заключается администрацией Березовского района в течение 15 календарных дней с даты принятия</w:t>
      </w:r>
      <w:r>
        <w:rPr>
          <w:rFonts w:ascii="Times New Roman" w:hAnsi="Times New Roman"/>
          <w:sz w:val="28"/>
          <w:szCs w:val="28"/>
        </w:rPr>
        <w:t xml:space="preserve"> муниципального правового акта </w:t>
      </w:r>
      <w:r w:rsidRPr="00A929E1">
        <w:rPr>
          <w:rFonts w:ascii="Times New Roman" w:hAnsi="Times New Roman"/>
          <w:sz w:val="28"/>
          <w:szCs w:val="28"/>
        </w:rPr>
        <w:t xml:space="preserve">о </w:t>
      </w:r>
      <w:r>
        <w:rPr>
          <w:rFonts w:ascii="Times New Roman" w:hAnsi="Times New Roman"/>
          <w:sz w:val="28"/>
          <w:szCs w:val="28"/>
        </w:rPr>
        <w:t xml:space="preserve">выплате </w:t>
      </w:r>
      <w:r w:rsidRPr="00933FBA">
        <w:rPr>
          <w:rFonts w:ascii="Times New Roman" w:hAnsi="Times New Roman"/>
          <w:sz w:val="28"/>
          <w:szCs w:val="28"/>
          <w:lang w:eastAsia="en-US"/>
        </w:rPr>
        <w:t xml:space="preserve">выкупной стоимости </w:t>
      </w:r>
      <w:r>
        <w:rPr>
          <w:rFonts w:ascii="Times New Roman" w:hAnsi="Times New Roman"/>
          <w:sz w:val="28"/>
          <w:szCs w:val="28"/>
          <w:lang w:eastAsia="en-US"/>
        </w:rPr>
        <w:t xml:space="preserve">за жилое помещение </w:t>
      </w:r>
      <w:r w:rsidRPr="00933FBA">
        <w:rPr>
          <w:rFonts w:ascii="Times New Roman" w:hAnsi="Times New Roman"/>
          <w:sz w:val="28"/>
          <w:szCs w:val="28"/>
          <w:lang w:eastAsia="en-US"/>
        </w:rPr>
        <w:t>в связи со сносом расселенного жилого дома, признанного аварийным</w:t>
      </w:r>
      <w:r w:rsidRPr="00A929E1">
        <w:rPr>
          <w:rFonts w:ascii="Times New Roman" w:hAnsi="Times New Roman"/>
          <w:sz w:val="28"/>
          <w:szCs w:val="28"/>
        </w:rPr>
        <w:t xml:space="preserve"> на указанных условиях. </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Pr>
          <w:rFonts w:ascii="Times New Roman" w:hAnsi="Times New Roman"/>
          <w:color w:val="000000"/>
          <w:sz w:val="28"/>
          <w:szCs w:val="28"/>
          <w:lang w:eastAsia="ar-SA"/>
        </w:rPr>
        <w:t xml:space="preserve">6. </w:t>
      </w:r>
      <w:r w:rsidRPr="00933FBA">
        <w:rPr>
          <w:rFonts w:ascii="Times New Roman" w:hAnsi="Times New Roman"/>
          <w:color w:val="000000"/>
          <w:sz w:val="28"/>
          <w:szCs w:val="28"/>
          <w:lang w:eastAsia="ar-SA"/>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Участниками мероприятия являются:</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граждане, принятые на учет до 1 марта 2005 года в целях последующего предоставления им жилых помещений на условиях договора социального найма по месту жительства на территории Березовского района.</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граждане, признанные органом местного самоуправления по месту постоянного жительства на территории Березовского района в качестве нуждающихся в жилом помещении, предоставляемого по договору социального найма, и принятые на учет после 1 марта 2005 года.</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Предоставление жилых помещений по договорам социального найма гражданам, состоящим на учете в качестве нуждающихся в жилых помещениях, осуществляется в порядке, установленном </w:t>
      </w:r>
      <w:hyperlink r:id="rId48" w:history="1">
        <w:r w:rsidRPr="00272400">
          <w:rPr>
            <w:rFonts w:ascii="Times New Roman" w:hAnsi="Times New Roman"/>
            <w:sz w:val="28"/>
            <w:szCs w:val="28"/>
            <w:lang w:eastAsia="ar-SA"/>
          </w:rPr>
          <w:t>ст. 57</w:t>
        </w:r>
      </w:hyperlink>
      <w:r w:rsidRPr="00272400">
        <w:t xml:space="preserve"> </w:t>
      </w:r>
      <w:hyperlink r:id="rId49" w:history="1">
        <w:r w:rsidRPr="00272400">
          <w:rPr>
            <w:rStyle w:val="Hyperlink"/>
            <w:rFonts w:ascii="Times New Roman" w:hAnsi="Times New Roman"/>
            <w:color w:val="auto"/>
            <w:sz w:val="28"/>
            <w:szCs w:val="28"/>
            <w:lang w:eastAsia="ar-SA"/>
          </w:rPr>
          <w:t>Жилищного кодекса</w:t>
        </w:r>
      </w:hyperlink>
      <w:r w:rsidRPr="00933FBA">
        <w:rPr>
          <w:rFonts w:ascii="Times New Roman" w:hAnsi="Times New Roman"/>
          <w:color w:val="000000"/>
          <w:sz w:val="28"/>
          <w:szCs w:val="28"/>
          <w:lang w:eastAsia="ar-SA"/>
        </w:rPr>
        <w:t xml:space="preserve"> Российской Федерации.</w:t>
      </w:r>
    </w:p>
    <w:p w:rsidR="005B6479" w:rsidRPr="00933FBA" w:rsidRDefault="005B6479" w:rsidP="00573C6F">
      <w:pPr>
        <w:widowControl w:val="0"/>
        <w:suppressAutoHyphens/>
        <w:autoSpaceDE w:val="0"/>
        <w:ind w:firstLine="720"/>
        <w:outlineLvl w:val="1"/>
        <w:rPr>
          <w:rFonts w:ascii="Times New Roman" w:hAnsi="Times New Roman"/>
          <w:sz w:val="28"/>
          <w:szCs w:val="28"/>
        </w:rPr>
      </w:pPr>
      <w:r w:rsidRPr="00933FBA">
        <w:rPr>
          <w:rFonts w:ascii="Times New Roman" w:hAnsi="Times New Roman"/>
          <w:color w:val="000000"/>
          <w:sz w:val="28"/>
          <w:szCs w:val="28"/>
          <w:lang w:eastAsia="ar-SA"/>
        </w:rPr>
        <w:t xml:space="preserve">При </w:t>
      </w:r>
      <w:r w:rsidRPr="00933FBA">
        <w:rPr>
          <w:rFonts w:ascii="Times New Roman" w:hAnsi="Times New Roman"/>
          <w:sz w:val="28"/>
          <w:szCs w:val="28"/>
        </w:rPr>
        <w:t xml:space="preserve">предоставлении участнику(ам) мероприятия, являющемуся(имся) собственником(ами) жилого помещения в аварийном доме жилого помещения по договору социального найма во внеочередном порядке либо в порядке очередности, собственник(и) может безвозмездно передать в муниципальную собственность жилое помещение, принадлежащее ему либо членам его семьи. В случае принятия гражданином(ами) решения не передавать муниципальному образованию жилое помещение, находящееся у него либо членов его семьи в собственности, во внеочередном порядке </w:t>
      </w:r>
      <w:r w:rsidRPr="00272400">
        <w:rPr>
          <w:rFonts w:ascii="Times New Roman" w:hAnsi="Times New Roman"/>
          <w:sz w:val="28"/>
          <w:szCs w:val="28"/>
        </w:rPr>
        <w:t xml:space="preserve">гражданину предоставляется жилое помещение в соответствии с частью 7 статьи 57 </w:t>
      </w:r>
      <w:hyperlink r:id="rId50" w:history="1">
        <w:r w:rsidRPr="00272400">
          <w:rPr>
            <w:rStyle w:val="Hyperlink"/>
            <w:rFonts w:ascii="Times New Roman" w:hAnsi="Times New Roman"/>
            <w:color w:val="auto"/>
            <w:sz w:val="28"/>
            <w:szCs w:val="28"/>
          </w:rPr>
          <w:t>Жилищного кодекса</w:t>
        </w:r>
      </w:hyperlink>
      <w:r w:rsidRPr="00272400">
        <w:rPr>
          <w:rFonts w:ascii="Times New Roman" w:hAnsi="Times New Roman"/>
          <w:sz w:val="28"/>
          <w:szCs w:val="28"/>
        </w:rPr>
        <w:t xml:space="preserve"> Российской</w:t>
      </w:r>
      <w:r w:rsidRPr="00933FBA">
        <w:rPr>
          <w:rFonts w:ascii="Times New Roman" w:hAnsi="Times New Roman"/>
          <w:sz w:val="28"/>
          <w:szCs w:val="28"/>
        </w:rPr>
        <w:t xml:space="preserve"> Федерации.</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Жилые помещения гражданам, предоставляются администрациями городских (сельских) поселений, </w:t>
      </w:r>
      <w:r w:rsidRPr="00933FBA">
        <w:rPr>
          <w:rFonts w:ascii="Times New Roman" w:hAnsi="Times New Roman"/>
          <w:sz w:val="28"/>
          <w:szCs w:val="28"/>
          <w:lang w:eastAsia="ar-SA"/>
        </w:rPr>
        <w:t>по городскому поселению Березово</w:t>
      </w:r>
      <w:r>
        <w:rPr>
          <w:rFonts w:ascii="Times New Roman" w:hAnsi="Times New Roman"/>
          <w:sz w:val="28"/>
          <w:szCs w:val="28"/>
          <w:lang w:eastAsia="ar-SA"/>
        </w:rPr>
        <w:t xml:space="preserve"> – администрацией Березовского района</w:t>
      </w:r>
      <w:r w:rsidRPr="00933FBA">
        <w:rPr>
          <w:rFonts w:ascii="Times New Roman" w:hAnsi="Times New Roman"/>
          <w:color w:val="000000"/>
          <w:sz w:val="28"/>
          <w:szCs w:val="28"/>
          <w:lang w:eastAsia="ar-SA"/>
        </w:rPr>
        <w:t xml:space="preserve">. </w:t>
      </w:r>
    </w:p>
    <w:p w:rsidR="005B6479" w:rsidRPr="00933FBA" w:rsidRDefault="005B6479" w:rsidP="001D4B43">
      <w:pPr>
        <w:widowControl w:val="0"/>
        <w:suppressAutoHyphens/>
        <w:autoSpaceDE w:val="0"/>
        <w:ind w:firstLine="720"/>
        <w:outlineLvl w:val="1"/>
        <w:rPr>
          <w:rFonts w:ascii="Times New Roman" w:hAnsi="Times New Roman"/>
          <w:sz w:val="28"/>
          <w:szCs w:val="28"/>
          <w:lang w:eastAsia="ar-SA"/>
        </w:rPr>
      </w:pPr>
      <w:r w:rsidRPr="00933FBA">
        <w:rPr>
          <w:rFonts w:ascii="Times New Roman" w:hAnsi="Times New Roman"/>
          <w:color w:val="000000"/>
          <w:sz w:val="28"/>
          <w:szCs w:val="28"/>
          <w:lang w:eastAsia="ar-SA"/>
        </w:rPr>
        <w:t>7. Формирование маневренного фонда.</w:t>
      </w:r>
    </w:p>
    <w:p w:rsidR="005B6479" w:rsidRPr="00933FBA" w:rsidRDefault="005B6479" w:rsidP="001D4B43">
      <w:pPr>
        <w:widowControl w:val="0"/>
        <w:suppressAutoHyphens/>
        <w:autoSpaceDE w:val="0"/>
        <w:ind w:firstLine="720"/>
        <w:outlineLvl w:val="1"/>
        <w:rPr>
          <w:rFonts w:ascii="Times New Roman" w:hAnsi="Times New Roman"/>
          <w:sz w:val="28"/>
          <w:szCs w:val="28"/>
          <w:lang w:eastAsia="ar-SA"/>
        </w:rPr>
      </w:pPr>
      <w:r w:rsidRPr="00933FBA">
        <w:rPr>
          <w:rFonts w:ascii="Times New Roman" w:hAnsi="Times New Roman"/>
          <w:sz w:val="28"/>
          <w:szCs w:val="28"/>
          <w:lang w:eastAsia="ar-SA"/>
        </w:rPr>
        <w:t>Жилые помещения маневренного фонда предназначены для временного проживания:</w:t>
      </w:r>
    </w:p>
    <w:p w:rsidR="005B6479" w:rsidRPr="00933FBA" w:rsidRDefault="005B6479" w:rsidP="001D4B43">
      <w:pPr>
        <w:autoSpaceDE w:val="0"/>
        <w:autoSpaceDN w:val="0"/>
        <w:adjustRightInd w:val="0"/>
        <w:ind w:firstLine="720"/>
        <w:rPr>
          <w:rFonts w:ascii="Times New Roman" w:hAnsi="Times New Roman"/>
          <w:sz w:val="28"/>
          <w:szCs w:val="28"/>
        </w:rPr>
      </w:pPr>
      <w:r w:rsidRPr="00933FBA">
        <w:rPr>
          <w:rFonts w:ascii="Times New Roman" w:hAnsi="Times New Roman"/>
          <w:sz w:val="28"/>
          <w:szCs w:val="28"/>
        </w:rPr>
        <w:t xml:space="preserve">- граждан в связи с капитальным ремонтом или реконструкцией </w:t>
      </w:r>
      <w:r>
        <w:rPr>
          <w:rFonts w:ascii="Times New Roman" w:hAnsi="Times New Roman"/>
          <w:sz w:val="28"/>
          <w:szCs w:val="28"/>
        </w:rPr>
        <w:t xml:space="preserve">многоквартирного </w:t>
      </w:r>
      <w:r w:rsidRPr="00933FBA">
        <w:rPr>
          <w:rFonts w:ascii="Times New Roman" w:hAnsi="Times New Roman"/>
          <w:sz w:val="28"/>
          <w:szCs w:val="28"/>
        </w:rPr>
        <w:t>дома, в котором находятся жилые помещения, занимаемые ими по договорам социального найма;</w:t>
      </w:r>
    </w:p>
    <w:p w:rsidR="005B6479" w:rsidRPr="00933FBA" w:rsidRDefault="005B6479" w:rsidP="001D4B43">
      <w:pPr>
        <w:autoSpaceDE w:val="0"/>
        <w:autoSpaceDN w:val="0"/>
        <w:adjustRightInd w:val="0"/>
        <w:ind w:firstLine="720"/>
        <w:rPr>
          <w:rFonts w:ascii="Times New Roman" w:hAnsi="Times New Roman"/>
          <w:sz w:val="28"/>
          <w:szCs w:val="28"/>
        </w:rPr>
      </w:pPr>
      <w:r w:rsidRPr="00933FBA">
        <w:rPr>
          <w:rFonts w:ascii="Times New Roman" w:hAnsi="Times New Roman"/>
          <w:sz w:val="28"/>
          <w:szCs w:val="28"/>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B6479" w:rsidRPr="00933FBA" w:rsidRDefault="005B6479" w:rsidP="001D4B43">
      <w:pPr>
        <w:autoSpaceDE w:val="0"/>
        <w:autoSpaceDN w:val="0"/>
        <w:adjustRightInd w:val="0"/>
        <w:ind w:firstLine="720"/>
        <w:rPr>
          <w:rFonts w:ascii="Times New Roman" w:hAnsi="Times New Roman"/>
          <w:sz w:val="28"/>
          <w:szCs w:val="28"/>
        </w:rPr>
      </w:pPr>
      <w:r w:rsidRPr="00933FBA">
        <w:rPr>
          <w:rFonts w:ascii="Times New Roman" w:hAnsi="Times New Roman"/>
          <w:sz w:val="28"/>
          <w:szCs w:val="28"/>
        </w:rPr>
        <w:t>- граждан, у которых единственные жилые помещения стали непригодными для проживания в результате чрезвычайных обстоятельств;</w:t>
      </w:r>
    </w:p>
    <w:p w:rsidR="005B6479" w:rsidRPr="00933FBA" w:rsidRDefault="005B6479" w:rsidP="001D4B43">
      <w:pPr>
        <w:autoSpaceDE w:val="0"/>
        <w:autoSpaceDN w:val="0"/>
        <w:adjustRightInd w:val="0"/>
        <w:ind w:firstLine="720"/>
        <w:rPr>
          <w:rFonts w:ascii="Times New Roman" w:hAnsi="Times New Roman"/>
          <w:sz w:val="28"/>
          <w:szCs w:val="28"/>
        </w:rPr>
      </w:pPr>
      <w:r w:rsidRPr="00933FBA">
        <w:rPr>
          <w:rFonts w:ascii="Times New Roman" w:hAnsi="Times New Roman"/>
          <w:sz w:val="28"/>
          <w:szCs w:val="28"/>
        </w:rPr>
        <w:t>- иных граждан в случаях, предусмотренных законодательством Российской Федерации».</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Порядок предоставления жилых помещений </w:t>
      </w:r>
      <w:r w:rsidRPr="00933FBA">
        <w:rPr>
          <w:rFonts w:ascii="Times New Roman" w:hAnsi="Times New Roman"/>
          <w:sz w:val="28"/>
          <w:szCs w:val="28"/>
          <w:lang w:eastAsia="ar-SA"/>
        </w:rPr>
        <w:t xml:space="preserve">маневренного фонда </w:t>
      </w:r>
      <w:r w:rsidRPr="00933FBA">
        <w:rPr>
          <w:rFonts w:ascii="Times New Roman" w:hAnsi="Times New Roman"/>
          <w:color w:val="000000"/>
          <w:sz w:val="28"/>
          <w:szCs w:val="28"/>
          <w:lang w:eastAsia="ar-SA"/>
        </w:rPr>
        <w:t xml:space="preserve">утверждается </w:t>
      </w:r>
      <w:r>
        <w:rPr>
          <w:rFonts w:ascii="Times New Roman" w:hAnsi="Times New Roman"/>
          <w:color w:val="000000"/>
          <w:sz w:val="28"/>
          <w:szCs w:val="28"/>
          <w:lang w:eastAsia="ar-SA"/>
        </w:rPr>
        <w:t xml:space="preserve">администрациями </w:t>
      </w:r>
      <w:r w:rsidRPr="00933FBA">
        <w:rPr>
          <w:rFonts w:ascii="Times New Roman" w:hAnsi="Times New Roman"/>
          <w:color w:val="000000"/>
          <w:sz w:val="28"/>
          <w:szCs w:val="28"/>
          <w:lang w:eastAsia="ar-SA"/>
        </w:rPr>
        <w:t>городски</w:t>
      </w:r>
      <w:r>
        <w:rPr>
          <w:rFonts w:ascii="Times New Roman" w:hAnsi="Times New Roman"/>
          <w:color w:val="000000"/>
          <w:sz w:val="28"/>
          <w:szCs w:val="28"/>
          <w:lang w:eastAsia="ar-SA"/>
        </w:rPr>
        <w:t>х (с</w:t>
      </w:r>
      <w:r w:rsidRPr="00933FBA">
        <w:rPr>
          <w:rFonts w:ascii="Times New Roman" w:hAnsi="Times New Roman"/>
          <w:color w:val="000000"/>
          <w:sz w:val="28"/>
          <w:szCs w:val="28"/>
          <w:lang w:eastAsia="ar-SA"/>
        </w:rPr>
        <w:t>ельски</w:t>
      </w:r>
      <w:r>
        <w:rPr>
          <w:rFonts w:ascii="Times New Roman" w:hAnsi="Times New Roman"/>
          <w:color w:val="000000"/>
          <w:sz w:val="28"/>
          <w:szCs w:val="28"/>
          <w:lang w:eastAsia="ar-SA"/>
        </w:rPr>
        <w:t>х)</w:t>
      </w:r>
      <w:r w:rsidRPr="00933FBA">
        <w:rPr>
          <w:rFonts w:ascii="Times New Roman" w:hAnsi="Times New Roman"/>
          <w:color w:val="000000"/>
          <w:sz w:val="28"/>
          <w:szCs w:val="28"/>
          <w:lang w:eastAsia="ar-SA"/>
        </w:rPr>
        <w:t xml:space="preserve"> поселени</w:t>
      </w:r>
      <w:r>
        <w:rPr>
          <w:rFonts w:ascii="Times New Roman" w:hAnsi="Times New Roman"/>
          <w:color w:val="000000"/>
          <w:sz w:val="28"/>
          <w:szCs w:val="28"/>
          <w:lang w:eastAsia="ar-SA"/>
        </w:rPr>
        <w:t>й района</w:t>
      </w:r>
      <w:r w:rsidRPr="00933FBA">
        <w:rPr>
          <w:rFonts w:ascii="Times New Roman" w:hAnsi="Times New Roman"/>
          <w:color w:val="000000"/>
          <w:sz w:val="28"/>
          <w:szCs w:val="28"/>
          <w:lang w:eastAsia="ar-SA"/>
        </w:rPr>
        <w:t xml:space="preserve">, </w:t>
      </w:r>
      <w:r w:rsidRPr="00933FBA">
        <w:rPr>
          <w:rFonts w:ascii="Times New Roman" w:hAnsi="Times New Roman"/>
          <w:sz w:val="28"/>
          <w:szCs w:val="28"/>
          <w:lang w:eastAsia="ar-SA"/>
        </w:rPr>
        <w:t>по городскому поселению Березово</w:t>
      </w:r>
      <w:r>
        <w:rPr>
          <w:rFonts w:ascii="Times New Roman" w:hAnsi="Times New Roman"/>
          <w:sz w:val="28"/>
          <w:szCs w:val="28"/>
          <w:lang w:eastAsia="ar-SA"/>
        </w:rPr>
        <w:t xml:space="preserve"> – администрацией Березовского района</w:t>
      </w:r>
      <w:r w:rsidRPr="00933FBA">
        <w:rPr>
          <w:rFonts w:ascii="Times New Roman" w:hAnsi="Times New Roman"/>
          <w:color w:val="000000"/>
          <w:sz w:val="28"/>
          <w:szCs w:val="28"/>
          <w:lang w:eastAsia="ar-SA"/>
        </w:rPr>
        <w:t xml:space="preserve">. </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br w:type="page"/>
      </w:r>
    </w:p>
    <w:p w:rsidR="005B6479" w:rsidRPr="00933FBA" w:rsidRDefault="005B6479" w:rsidP="001D4B43">
      <w:pPr>
        <w:autoSpaceDE w:val="0"/>
        <w:autoSpaceDN w:val="0"/>
        <w:adjustRightInd w:val="0"/>
        <w:ind w:firstLine="540"/>
        <w:jc w:val="right"/>
        <w:outlineLvl w:val="1"/>
        <w:rPr>
          <w:rFonts w:ascii="Times New Roman" w:hAnsi="Times New Roman"/>
          <w:sz w:val="28"/>
          <w:szCs w:val="28"/>
          <w:lang w:eastAsia="en-US"/>
        </w:rPr>
      </w:pPr>
      <w:r w:rsidRPr="00933FBA">
        <w:rPr>
          <w:rFonts w:ascii="Times New Roman" w:hAnsi="Times New Roman"/>
          <w:sz w:val="28"/>
          <w:szCs w:val="28"/>
          <w:lang w:eastAsia="en-US"/>
        </w:rPr>
        <w:t>Приложение 2</w:t>
      </w:r>
    </w:p>
    <w:p w:rsidR="005B6479" w:rsidRPr="00933FBA" w:rsidRDefault="005B6479" w:rsidP="001D4B43">
      <w:pPr>
        <w:autoSpaceDE w:val="0"/>
        <w:autoSpaceDN w:val="0"/>
        <w:adjustRightInd w:val="0"/>
        <w:ind w:firstLine="540"/>
        <w:jc w:val="right"/>
        <w:outlineLvl w:val="1"/>
        <w:rPr>
          <w:rFonts w:ascii="Times New Roman" w:hAnsi="Times New Roman"/>
          <w:sz w:val="28"/>
          <w:szCs w:val="28"/>
          <w:lang w:eastAsia="en-US"/>
        </w:rPr>
      </w:pPr>
      <w:r w:rsidRPr="00933FBA">
        <w:rPr>
          <w:rFonts w:ascii="Times New Roman" w:hAnsi="Times New Roman"/>
          <w:sz w:val="28"/>
          <w:szCs w:val="28"/>
          <w:lang w:eastAsia="en-US"/>
        </w:rPr>
        <w:t xml:space="preserve">к муниципальной программе </w:t>
      </w:r>
    </w:p>
    <w:p w:rsidR="005B6479" w:rsidRPr="00933FBA" w:rsidRDefault="005B6479" w:rsidP="001D4B43">
      <w:pPr>
        <w:autoSpaceDE w:val="0"/>
        <w:autoSpaceDN w:val="0"/>
        <w:adjustRightInd w:val="0"/>
        <w:ind w:firstLine="540"/>
        <w:jc w:val="right"/>
        <w:outlineLvl w:val="1"/>
        <w:rPr>
          <w:rFonts w:ascii="Times New Roman" w:hAnsi="Times New Roman"/>
          <w:sz w:val="28"/>
          <w:szCs w:val="28"/>
          <w:lang w:eastAsia="en-US"/>
        </w:rPr>
      </w:pPr>
      <w:r w:rsidRPr="00933FBA">
        <w:rPr>
          <w:rFonts w:ascii="Times New Roman" w:hAnsi="Times New Roman"/>
          <w:sz w:val="28"/>
          <w:szCs w:val="28"/>
          <w:lang w:eastAsia="en-US"/>
        </w:rPr>
        <w:t>«Развитие жилищной сферы в Березовском районе»</w:t>
      </w:r>
    </w:p>
    <w:p w:rsidR="005B6479" w:rsidRPr="00933FBA" w:rsidRDefault="005B6479" w:rsidP="001D4B43">
      <w:pPr>
        <w:widowControl w:val="0"/>
        <w:autoSpaceDE w:val="0"/>
        <w:autoSpaceDN w:val="0"/>
        <w:adjustRightInd w:val="0"/>
        <w:jc w:val="right"/>
        <w:rPr>
          <w:rFonts w:ascii="Times New Roman" w:hAnsi="Times New Roman"/>
          <w:sz w:val="28"/>
          <w:szCs w:val="28"/>
          <w:lang w:eastAsia="en-US"/>
        </w:rPr>
      </w:pPr>
    </w:p>
    <w:p w:rsidR="005B6479" w:rsidRPr="00933FBA" w:rsidRDefault="005B6479" w:rsidP="009B622B">
      <w:pPr>
        <w:widowControl w:val="0"/>
        <w:autoSpaceDE w:val="0"/>
        <w:autoSpaceDN w:val="0"/>
        <w:adjustRightInd w:val="0"/>
        <w:jc w:val="center"/>
        <w:outlineLvl w:val="1"/>
        <w:rPr>
          <w:rFonts w:ascii="Times New Roman" w:hAnsi="Times New Roman"/>
          <w:b/>
          <w:bCs/>
          <w:iCs/>
          <w:sz w:val="28"/>
          <w:szCs w:val="28"/>
        </w:rPr>
      </w:pPr>
      <w:r w:rsidRPr="00933FBA">
        <w:rPr>
          <w:rFonts w:ascii="Times New Roman" w:hAnsi="Times New Roman"/>
          <w:b/>
          <w:bCs/>
          <w:iCs/>
          <w:sz w:val="28"/>
          <w:szCs w:val="28"/>
        </w:rPr>
        <w:t xml:space="preserve">Порядок ликвидации аварийного </w:t>
      </w:r>
    </w:p>
    <w:p w:rsidR="005B6479" w:rsidRDefault="005B6479" w:rsidP="009B622B">
      <w:pPr>
        <w:widowControl w:val="0"/>
        <w:autoSpaceDE w:val="0"/>
        <w:autoSpaceDN w:val="0"/>
        <w:adjustRightInd w:val="0"/>
        <w:jc w:val="center"/>
        <w:outlineLvl w:val="1"/>
        <w:rPr>
          <w:rFonts w:ascii="Times New Roman" w:hAnsi="Times New Roman"/>
          <w:b/>
          <w:bCs/>
          <w:iCs/>
          <w:sz w:val="28"/>
          <w:szCs w:val="28"/>
        </w:rPr>
      </w:pPr>
      <w:r w:rsidRPr="00933FBA">
        <w:rPr>
          <w:rFonts w:ascii="Times New Roman" w:hAnsi="Times New Roman"/>
          <w:b/>
          <w:bCs/>
          <w:iCs/>
          <w:sz w:val="28"/>
          <w:szCs w:val="28"/>
        </w:rPr>
        <w:t xml:space="preserve">жилищного фонда </w:t>
      </w:r>
    </w:p>
    <w:p w:rsidR="005B6479" w:rsidRPr="00933FBA" w:rsidRDefault="005B6479" w:rsidP="009B622B">
      <w:pPr>
        <w:widowControl w:val="0"/>
        <w:autoSpaceDE w:val="0"/>
        <w:autoSpaceDN w:val="0"/>
        <w:adjustRightInd w:val="0"/>
        <w:jc w:val="center"/>
        <w:outlineLvl w:val="1"/>
        <w:rPr>
          <w:rFonts w:ascii="Times New Roman" w:hAnsi="Times New Roman"/>
          <w:bCs/>
          <w:iCs/>
          <w:sz w:val="28"/>
          <w:szCs w:val="28"/>
        </w:rPr>
      </w:pPr>
      <w:r>
        <w:rPr>
          <w:rFonts w:ascii="Times New Roman" w:hAnsi="Times New Roman"/>
          <w:b/>
          <w:bCs/>
          <w:iCs/>
          <w:sz w:val="28"/>
          <w:szCs w:val="28"/>
        </w:rPr>
        <w:t>(далее – Порядок)</w:t>
      </w:r>
    </w:p>
    <w:p w:rsidR="005B6479" w:rsidRPr="00933FBA" w:rsidRDefault="005B6479" w:rsidP="001D4B43">
      <w:pPr>
        <w:widowControl w:val="0"/>
        <w:autoSpaceDE w:val="0"/>
        <w:autoSpaceDN w:val="0"/>
        <w:adjustRightInd w:val="0"/>
        <w:jc w:val="right"/>
        <w:outlineLvl w:val="1"/>
        <w:rPr>
          <w:rFonts w:ascii="Times New Roman" w:hAnsi="Times New Roman"/>
          <w:sz w:val="28"/>
          <w:szCs w:val="28"/>
          <w:lang w:eastAsia="en-US"/>
        </w:rPr>
      </w:pP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1. Настоящий Порядок устанавливает механизм ликвидации аварийных </w:t>
      </w:r>
      <w:r>
        <w:rPr>
          <w:rFonts w:ascii="Times New Roman" w:hAnsi="Times New Roman"/>
          <w:color w:val="000000"/>
          <w:sz w:val="28"/>
          <w:szCs w:val="28"/>
          <w:lang w:eastAsia="ar-SA"/>
        </w:rPr>
        <w:t xml:space="preserve">многоквартирных </w:t>
      </w:r>
      <w:r w:rsidRPr="00933FBA">
        <w:rPr>
          <w:rFonts w:ascii="Times New Roman" w:hAnsi="Times New Roman"/>
          <w:color w:val="000000"/>
          <w:sz w:val="28"/>
          <w:szCs w:val="28"/>
          <w:lang w:eastAsia="ar-SA"/>
        </w:rPr>
        <w:t>домов.</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2. В рамках реализации </w:t>
      </w:r>
      <w:r w:rsidRPr="00933FBA">
        <w:rPr>
          <w:rFonts w:ascii="Times New Roman" w:hAnsi="Times New Roman"/>
          <w:sz w:val="28"/>
          <w:szCs w:val="28"/>
          <w:lang w:eastAsia="ar-SA"/>
        </w:rPr>
        <w:t>мероприятия</w:t>
      </w:r>
      <w:r w:rsidRPr="00933FBA">
        <w:rPr>
          <w:rFonts w:ascii="Times New Roman" w:hAnsi="Times New Roman"/>
          <w:color w:val="000000"/>
          <w:sz w:val="28"/>
          <w:szCs w:val="28"/>
          <w:lang w:eastAsia="ar-SA"/>
        </w:rPr>
        <w:t xml:space="preserve"> аварийными домами</w:t>
      </w:r>
      <w:r w:rsidRPr="00933FBA">
        <w:rPr>
          <w:rFonts w:ascii="Times New Roman" w:hAnsi="Times New Roman"/>
          <w:sz w:val="28"/>
          <w:szCs w:val="28"/>
          <w:lang w:eastAsia="ar-SA"/>
        </w:rPr>
        <w:t xml:space="preserve"> признаются</w:t>
      </w:r>
      <w:r>
        <w:rPr>
          <w:rFonts w:ascii="Times New Roman" w:hAnsi="Times New Roman"/>
          <w:sz w:val="28"/>
          <w:szCs w:val="28"/>
          <w:lang w:eastAsia="ar-SA"/>
        </w:rPr>
        <w:t xml:space="preserve"> многоквартирные </w:t>
      </w:r>
      <w:r w:rsidRPr="00933FBA">
        <w:rPr>
          <w:rFonts w:ascii="Times New Roman" w:hAnsi="Times New Roman"/>
          <w:sz w:val="28"/>
          <w:szCs w:val="28"/>
          <w:lang w:eastAsia="ar-SA"/>
        </w:rPr>
        <w:t xml:space="preserve">дома, </w:t>
      </w:r>
      <w:r w:rsidRPr="00933FBA">
        <w:rPr>
          <w:rFonts w:ascii="Times New Roman" w:hAnsi="Times New Roman"/>
          <w:color w:val="000000"/>
          <w:sz w:val="28"/>
          <w:szCs w:val="28"/>
          <w:lang w:eastAsia="ar-SA"/>
        </w:rPr>
        <w:t>признанные в установленном законодательством порядке аварийными и подлежащи</w:t>
      </w:r>
      <w:r>
        <w:rPr>
          <w:rFonts w:ascii="Times New Roman" w:hAnsi="Times New Roman"/>
          <w:color w:val="000000"/>
          <w:sz w:val="28"/>
          <w:szCs w:val="28"/>
          <w:lang w:eastAsia="ar-SA"/>
        </w:rPr>
        <w:t>ми</w:t>
      </w:r>
      <w:r w:rsidRPr="00933FBA">
        <w:rPr>
          <w:rFonts w:ascii="Times New Roman" w:hAnsi="Times New Roman"/>
          <w:color w:val="000000"/>
          <w:sz w:val="28"/>
          <w:szCs w:val="28"/>
          <w:lang w:eastAsia="ar-SA"/>
        </w:rPr>
        <w:t xml:space="preserve"> сносу.</w:t>
      </w:r>
    </w:p>
    <w:p w:rsidR="005B6479" w:rsidRPr="00933FBA" w:rsidRDefault="005B6479" w:rsidP="001D4B43">
      <w:pPr>
        <w:widowControl w:val="0"/>
        <w:suppressAutoHyphens/>
        <w:autoSpaceDE w:val="0"/>
        <w:ind w:firstLine="720"/>
        <w:outlineLvl w:val="1"/>
        <w:rPr>
          <w:rFonts w:ascii="Times New Roman" w:hAnsi="Times New Roman"/>
          <w:sz w:val="28"/>
          <w:szCs w:val="28"/>
          <w:lang w:eastAsia="ar-SA"/>
        </w:rPr>
      </w:pPr>
      <w:r w:rsidRPr="00933FBA">
        <w:rPr>
          <w:rFonts w:ascii="Times New Roman" w:hAnsi="Times New Roman"/>
          <w:color w:val="000000"/>
          <w:sz w:val="28"/>
          <w:szCs w:val="28"/>
          <w:lang w:eastAsia="ar-SA"/>
        </w:rPr>
        <w:t xml:space="preserve">3. </w:t>
      </w:r>
      <w:r w:rsidRPr="00933FBA">
        <w:rPr>
          <w:rFonts w:ascii="Times New Roman" w:hAnsi="Times New Roman"/>
          <w:sz w:val="28"/>
          <w:szCs w:val="28"/>
          <w:lang w:eastAsia="ar-SA"/>
        </w:rPr>
        <w:t>Настоящий порядок не р</w:t>
      </w:r>
      <w:r>
        <w:rPr>
          <w:rFonts w:ascii="Times New Roman" w:hAnsi="Times New Roman"/>
          <w:sz w:val="28"/>
          <w:szCs w:val="28"/>
          <w:lang w:eastAsia="ar-SA"/>
        </w:rPr>
        <w:t>аспространяется на индивидуальные жилые дома</w:t>
      </w:r>
      <w:r w:rsidRPr="00933FBA">
        <w:rPr>
          <w:rFonts w:ascii="Times New Roman" w:hAnsi="Times New Roman"/>
          <w:sz w:val="28"/>
          <w:szCs w:val="28"/>
          <w:lang w:eastAsia="ar-SA"/>
        </w:rPr>
        <w:t>, находящиеся в частной собственности</w:t>
      </w:r>
      <w:r>
        <w:rPr>
          <w:rFonts w:ascii="Times New Roman" w:hAnsi="Times New Roman"/>
          <w:sz w:val="28"/>
          <w:szCs w:val="28"/>
          <w:lang w:eastAsia="ar-SA"/>
        </w:rPr>
        <w:t xml:space="preserve"> граждан</w:t>
      </w:r>
      <w:r w:rsidRPr="00933FBA">
        <w:rPr>
          <w:rFonts w:ascii="Times New Roman" w:hAnsi="Times New Roman"/>
          <w:sz w:val="28"/>
          <w:szCs w:val="28"/>
          <w:lang w:eastAsia="ar-SA"/>
        </w:rPr>
        <w:t>, а также находящиеся в собственности юридических лиц.</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4. Из числа домов, указанных в </w:t>
      </w:r>
      <w:hyperlink r:id="rId51" w:history="1">
        <w:r w:rsidRPr="00933FBA">
          <w:rPr>
            <w:rFonts w:ascii="Times New Roman" w:hAnsi="Times New Roman"/>
            <w:color w:val="000000"/>
            <w:sz w:val="28"/>
            <w:szCs w:val="28"/>
            <w:lang w:eastAsia="ar-SA"/>
          </w:rPr>
          <w:t>пункте 2</w:t>
        </w:r>
      </w:hyperlink>
      <w:r w:rsidRPr="00933FBA">
        <w:rPr>
          <w:rFonts w:ascii="Times New Roman" w:hAnsi="Times New Roman"/>
          <w:color w:val="000000"/>
          <w:sz w:val="28"/>
          <w:szCs w:val="28"/>
          <w:lang w:eastAsia="ar-SA"/>
        </w:rPr>
        <w:t xml:space="preserve"> настоящего Порядка, формируются реестры расселения и сноса аварийных жилых домов на территории Березовского района, в разрезе поселений.</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5. Реестры сноса аварийных домов формируются исходя из даты признания таковыми.</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6. Реестры формируются администрациями городских и сельских поселений, </w:t>
      </w:r>
      <w:r w:rsidRPr="00933FBA">
        <w:rPr>
          <w:rFonts w:ascii="Times New Roman" w:hAnsi="Times New Roman"/>
          <w:sz w:val="28"/>
          <w:szCs w:val="28"/>
          <w:lang w:eastAsia="ar-SA"/>
        </w:rPr>
        <w:t>по городскому поселению Березово</w:t>
      </w:r>
      <w:r>
        <w:rPr>
          <w:rFonts w:ascii="Times New Roman" w:hAnsi="Times New Roman"/>
          <w:sz w:val="28"/>
          <w:szCs w:val="28"/>
          <w:lang w:eastAsia="ar-SA"/>
        </w:rPr>
        <w:t xml:space="preserve"> </w:t>
      </w:r>
      <w:r w:rsidRPr="00933FBA">
        <w:rPr>
          <w:rFonts w:ascii="Times New Roman" w:hAnsi="Times New Roman"/>
          <w:sz w:val="28"/>
          <w:szCs w:val="28"/>
          <w:lang w:eastAsia="ar-SA"/>
        </w:rPr>
        <w:t>-</w:t>
      </w:r>
      <w:r>
        <w:rPr>
          <w:rFonts w:ascii="Times New Roman" w:hAnsi="Times New Roman"/>
          <w:sz w:val="28"/>
          <w:szCs w:val="28"/>
          <w:lang w:eastAsia="ar-SA"/>
        </w:rPr>
        <w:t xml:space="preserve"> </w:t>
      </w:r>
      <w:r w:rsidRPr="00933FBA">
        <w:rPr>
          <w:rFonts w:ascii="Times New Roman" w:hAnsi="Times New Roman"/>
          <w:sz w:val="28"/>
          <w:szCs w:val="28"/>
          <w:lang w:eastAsia="ar-SA"/>
        </w:rPr>
        <w:t>Отделом</w:t>
      </w:r>
      <w:r w:rsidRPr="00933FBA">
        <w:rPr>
          <w:rFonts w:ascii="Times New Roman" w:hAnsi="Times New Roman"/>
          <w:color w:val="000000"/>
          <w:sz w:val="28"/>
          <w:szCs w:val="28"/>
          <w:lang w:eastAsia="ar-SA"/>
        </w:rPr>
        <w:t>. Сводный реестр утверждается главой Березовского района. Внесение изменений в реестр допускается в случаях:</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увеличения (уменьшения) финансирования;</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сноса многоквартирного дома;</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 вступившего в силу решения суда об отнесении </w:t>
      </w:r>
      <w:r>
        <w:rPr>
          <w:rFonts w:ascii="Times New Roman" w:hAnsi="Times New Roman"/>
          <w:color w:val="000000"/>
          <w:sz w:val="28"/>
          <w:szCs w:val="28"/>
          <w:lang w:eastAsia="ar-SA"/>
        </w:rPr>
        <w:t>многоквартирного</w:t>
      </w:r>
      <w:r w:rsidRPr="00933FBA">
        <w:rPr>
          <w:rFonts w:ascii="Times New Roman" w:hAnsi="Times New Roman"/>
          <w:color w:val="000000"/>
          <w:sz w:val="28"/>
          <w:szCs w:val="28"/>
          <w:lang w:eastAsia="ar-SA"/>
        </w:rPr>
        <w:t xml:space="preserve"> дома к расселению и сносу в первоочередном порядке;</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уничтожения</w:t>
      </w:r>
      <w:r w:rsidRPr="00933FB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многоквартирного</w:t>
      </w:r>
      <w:r w:rsidRPr="00933FBA">
        <w:rPr>
          <w:rFonts w:ascii="Times New Roman" w:hAnsi="Times New Roman"/>
          <w:color w:val="000000"/>
          <w:sz w:val="28"/>
          <w:szCs w:val="28"/>
          <w:lang w:eastAsia="ar-SA"/>
        </w:rPr>
        <w:t xml:space="preserve"> дома вследствие пожара, чрезвычайных ситуаций.</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Под чрезвычайной ситуацией понимается ситуация, </w:t>
      </w:r>
      <w:r w:rsidRPr="00933FBA">
        <w:rPr>
          <w:rFonts w:ascii="Times New Roman" w:hAnsi="Times New Roman"/>
          <w:sz w:val="28"/>
          <w:szCs w:val="28"/>
          <w:lang w:eastAsia="ar-SA"/>
        </w:rPr>
        <w:t>сложившаяся в результате аварии, опасного природного явления, катастрофы, стихийного или иного бедствия, которые повлекли за собой значительные материальные потери и нарушение условий жизнедеятельности людей.</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7. </w:t>
      </w:r>
      <w:r>
        <w:rPr>
          <w:rFonts w:ascii="Times New Roman" w:hAnsi="Times New Roman"/>
          <w:color w:val="000000"/>
          <w:sz w:val="28"/>
          <w:szCs w:val="28"/>
          <w:lang w:eastAsia="ar-SA"/>
        </w:rPr>
        <w:t>Очередность р</w:t>
      </w:r>
      <w:r w:rsidRPr="00933FBA">
        <w:rPr>
          <w:rFonts w:ascii="Times New Roman" w:hAnsi="Times New Roman"/>
          <w:color w:val="000000"/>
          <w:sz w:val="28"/>
          <w:szCs w:val="28"/>
          <w:lang w:eastAsia="ar-SA"/>
        </w:rPr>
        <w:t>асселени</w:t>
      </w:r>
      <w:r>
        <w:rPr>
          <w:rFonts w:ascii="Times New Roman" w:hAnsi="Times New Roman"/>
          <w:color w:val="000000"/>
          <w:sz w:val="28"/>
          <w:szCs w:val="28"/>
          <w:lang w:eastAsia="ar-SA"/>
        </w:rPr>
        <w:t>я</w:t>
      </w:r>
      <w:r w:rsidRPr="00933FBA">
        <w:rPr>
          <w:rFonts w:ascii="Times New Roman" w:hAnsi="Times New Roman"/>
          <w:color w:val="000000"/>
          <w:sz w:val="28"/>
          <w:szCs w:val="28"/>
          <w:lang w:eastAsia="ar-SA"/>
        </w:rPr>
        <w:t xml:space="preserve"> и снос аварийных домов производится в соответствии с утвержденным реестром. </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r w:rsidRPr="00933FBA">
        <w:rPr>
          <w:rFonts w:ascii="Times New Roman" w:hAnsi="Times New Roman"/>
          <w:color w:val="000000"/>
          <w:sz w:val="28"/>
          <w:szCs w:val="28"/>
          <w:lang w:eastAsia="ar-SA"/>
        </w:rPr>
        <w:t xml:space="preserve">10. Снос расселенных аварийных жилых домов осуществляют городские </w:t>
      </w:r>
      <w:r>
        <w:rPr>
          <w:rFonts w:ascii="Times New Roman" w:hAnsi="Times New Roman"/>
          <w:color w:val="000000"/>
          <w:sz w:val="28"/>
          <w:szCs w:val="28"/>
          <w:lang w:eastAsia="ar-SA"/>
        </w:rPr>
        <w:t>(</w:t>
      </w:r>
      <w:r w:rsidRPr="00933FBA">
        <w:rPr>
          <w:rFonts w:ascii="Times New Roman" w:hAnsi="Times New Roman"/>
          <w:color w:val="000000"/>
          <w:sz w:val="28"/>
          <w:szCs w:val="28"/>
          <w:lang w:eastAsia="ar-SA"/>
        </w:rPr>
        <w:t>сельские</w:t>
      </w:r>
      <w:r>
        <w:rPr>
          <w:rFonts w:ascii="Times New Roman" w:hAnsi="Times New Roman"/>
          <w:color w:val="000000"/>
          <w:sz w:val="28"/>
          <w:szCs w:val="28"/>
          <w:lang w:eastAsia="ar-SA"/>
        </w:rPr>
        <w:t>)</w:t>
      </w:r>
      <w:bookmarkStart w:id="5" w:name="_GoBack"/>
      <w:bookmarkEnd w:id="5"/>
      <w:r w:rsidRPr="00933FBA">
        <w:rPr>
          <w:rFonts w:ascii="Times New Roman" w:hAnsi="Times New Roman"/>
          <w:color w:val="000000"/>
          <w:sz w:val="28"/>
          <w:szCs w:val="28"/>
          <w:lang w:eastAsia="ar-SA"/>
        </w:rPr>
        <w:t xml:space="preserve"> поселения.</w:t>
      </w:r>
    </w:p>
    <w:p w:rsidR="005B6479" w:rsidRPr="00933FBA" w:rsidRDefault="005B6479" w:rsidP="001D4B43">
      <w:pPr>
        <w:widowControl w:val="0"/>
        <w:suppressAutoHyphens/>
        <w:autoSpaceDE w:val="0"/>
        <w:ind w:firstLine="720"/>
        <w:outlineLvl w:val="1"/>
        <w:rPr>
          <w:rFonts w:ascii="Times New Roman" w:hAnsi="Times New Roman"/>
          <w:color w:val="000000"/>
          <w:sz w:val="28"/>
          <w:szCs w:val="28"/>
          <w:lang w:eastAsia="ar-SA"/>
        </w:rPr>
      </w:pPr>
    </w:p>
    <w:p w:rsidR="005B6479" w:rsidRPr="00933FBA" w:rsidRDefault="005B6479" w:rsidP="009B622B">
      <w:pPr>
        <w:ind w:left="567" w:firstLine="0"/>
        <w:rPr>
          <w:rFonts w:ascii="Times New Roman" w:hAnsi="Times New Roman"/>
          <w:sz w:val="28"/>
          <w:szCs w:val="28"/>
        </w:rPr>
      </w:pPr>
    </w:p>
    <w:sectPr w:rsidR="005B6479" w:rsidRPr="00933FBA" w:rsidSect="006A486C">
      <w:pgSz w:w="11906" w:h="16838"/>
      <w:pgMar w:top="1134" w:right="567" w:bottom="1134"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479" w:rsidRDefault="005B6479">
      <w:r>
        <w:separator/>
      </w:r>
    </w:p>
  </w:endnote>
  <w:endnote w:type="continuationSeparator" w:id="1">
    <w:p w:rsidR="005B6479" w:rsidRDefault="005B6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79" w:rsidRDefault="005B64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79" w:rsidRDefault="005B64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79" w:rsidRDefault="005B6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479" w:rsidRDefault="005B6479">
      <w:r>
        <w:separator/>
      </w:r>
    </w:p>
  </w:footnote>
  <w:footnote w:type="continuationSeparator" w:id="1">
    <w:p w:rsidR="005B6479" w:rsidRDefault="005B6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79" w:rsidRDefault="005B6479" w:rsidP="004835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479" w:rsidRDefault="005B64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79" w:rsidRDefault="005B64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79" w:rsidRDefault="005B64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79" w:rsidRDefault="005B6479" w:rsidP="004B33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479" w:rsidRDefault="005B647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79" w:rsidRPr="00B663E7" w:rsidRDefault="005B6479" w:rsidP="00B66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029C"/>
    <w:multiLevelType w:val="hybridMultilevel"/>
    <w:tmpl w:val="37A65B48"/>
    <w:lvl w:ilvl="0" w:tplc="9674864E">
      <w:start w:val="1"/>
      <w:numFmt w:val="decimal"/>
      <w:lvlText w:val="%1."/>
      <w:lvlJc w:val="left"/>
      <w:pPr>
        <w:ind w:left="363"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492"/>
    <w:rsid w:val="00000922"/>
    <w:rsid w:val="00003B99"/>
    <w:rsid w:val="00007ED0"/>
    <w:rsid w:val="0001000E"/>
    <w:rsid w:val="000118B7"/>
    <w:rsid w:val="00013F6F"/>
    <w:rsid w:val="000142D8"/>
    <w:rsid w:val="00021802"/>
    <w:rsid w:val="000232DC"/>
    <w:rsid w:val="0002585C"/>
    <w:rsid w:val="00027848"/>
    <w:rsid w:val="000305FD"/>
    <w:rsid w:val="000353AA"/>
    <w:rsid w:val="000364A2"/>
    <w:rsid w:val="0003684F"/>
    <w:rsid w:val="000369BB"/>
    <w:rsid w:val="00037B5E"/>
    <w:rsid w:val="00037E5B"/>
    <w:rsid w:val="0004245C"/>
    <w:rsid w:val="00043550"/>
    <w:rsid w:val="00044FF2"/>
    <w:rsid w:val="00045254"/>
    <w:rsid w:val="00047220"/>
    <w:rsid w:val="00047E03"/>
    <w:rsid w:val="000510BE"/>
    <w:rsid w:val="00054B4B"/>
    <w:rsid w:val="000629F0"/>
    <w:rsid w:val="0006478F"/>
    <w:rsid w:val="0006560B"/>
    <w:rsid w:val="00065655"/>
    <w:rsid w:val="00065DBF"/>
    <w:rsid w:val="00066545"/>
    <w:rsid w:val="000705D1"/>
    <w:rsid w:val="00070D85"/>
    <w:rsid w:val="000716E6"/>
    <w:rsid w:val="0007376B"/>
    <w:rsid w:val="00074E2A"/>
    <w:rsid w:val="00075485"/>
    <w:rsid w:val="00082C7E"/>
    <w:rsid w:val="00084218"/>
    <w:rsid w:val="000863FD"/>
    <w:rsid w:val="00086A3A"/>
    <w:rsid w:val="00086DC6"/>
    <w:rsid w:val="00087222"/>
    <w:rsid w:val="000915DC"/>
    <w:rsid w:val="00091B7A"/>
    <w:rsid w:val="00092B28"/>
    <w:rsid w:val="00093B10"/>
    <w:rsid w:val="0009569C"/>
    <w:rsid w:val="000A23EF"/>
    <w:rsid w:val="000A527E"/>
    <w:rsid w:val="000A566A"/>
    <w:rsid w:val="000A7500"/>
    <w:rsid w:val="000B4CC1"/>
    <w:rsid w:val="000B6E46"/>
    <w:rsid w:val="000C0113"/>
    <w:rsid w:val="000C13EB"/>
    <w:rsid w:val="000C14AE"/>
    <w:rsid w:val="000C1A09"/>
    <w:rsid w:val="000C23FF"/>
    <w:rsid w:val="000C45D3"/>
    <w:rsid w:val="000C5727"/>
    <w:rsid w:val="000C5FCB"/>
    <w:rsid w:val="000C6C9E"/>
    <w:rsid w:val="000D1CB6"/>
    <w:rsid w:val="000D1E09"/>
    <w:rsid w:val="000D3DB4"/>
    <w:rsid w:val="000D492C"/>
    <w:rsid w:val="000D66D8"/>
    <w:rsid w:val="000E0CA9"/>
    <w:rsid w:val="000E3181"/>
    <w:rsid w:val="000E5D9B"/>
    <w:rsid w:val="000E6A69"/>
    <w:rsid w:val="000E6DA0"/>
    <w:rsid w:val="000E7CA0"/>
    <w:rsid w:val="000F3539"/>
    <w:rsid w:val="000F3956"/>
    <w:rsid w:val="000F55AC"/>
    <w:rsid w:val="00110B2B"/>
    <w:rsid w:val="0011112E"/>
    <w:rsid w:val="0011691E"/>
    <w:rsid w:val="0012384B"/>
    <w:rsid w:val="00124F37"/>
    <w:rsid w:val="00124FF5"/>
    <w:rsid w:val="001255FB"/>
    <w:rsid w:val="00125889"/>
    <w:rsid w:val="00125FB8"/>
    <w:rsid w:val="00132476"/>
    <w:rsid w:val="00132D9D"/>
    <w:rsid w:val="001347F5"/>
    <w:rsid w:val="00135E3F"/>
    <w:rsid w:val="00136492"/>
    <w:rsid w:val="00136F5A"/>
    <w:rsid w:val="001403A2"/>
    <w:rsid w:val="001427EA"/>
    <w:rsid w:val="00143627"/>
    <w:rsid w:val="00144411"/>
    <w:rsid w:val="00147B6E"/>
    <w:rsid w:val="0015164D"/>
    <w:rsid w:val="00151DF0"/>
    <w:rsid w:val="001565BC"/>
    <w:rsid w:val="0015681D"/>
    <w:rsid w:val="00160E1B"/>
    <w:rsid w:val="00162942"/>
    <w:rsid w:val="001636A9"/>
    <w:rsid w:val="00163F66"/>
    <w:rsid w:val="00164459"/>
    <w:rsid w:val="00167BDF"/>
    <w:rsid w:val="0017141B"/>
    <w:rsid w:val="00174C9F"/>
    <w:rsid w:val="001750BA"/>
    <w:rsid w:val="00176015"/>
    <w:rsid w:val="00181DCC"/>
    <w:rsid w:val="001860ED"/>
    <w:rsid w:val="001861A0"/>
    <w:rsid w:val="00186A2E"/>
    <w:rsid w:val="001871F0"/>
    <w:rsid w:val="00190A9C"/>
    <w:rsid w:val="00191F55"/>
    <w:rsid w:val="00192E23"/>
    <w:rsid w:val="00193BC6"/>
    <w:rsid w:val="00194BF5"/>
    <w:rsid w:val="001A3335"/>
    <w:rsid w:val="001A3503"/>
    <w:rsid w:val="001A44BE"/>
    <w:rsid w:val="001A4C5A"/>
    <w:rsid w:val="001A70E9"/>
    <w:rsid w:val="001B02AF"/>
    <w:rsid w:val="001B1292"/>
    <w:rsid w:val="001B3122"/>
    <w:rsid w:val="001B325B"/>
    <w:rsid w:val="001B395B"/>
    <w:rsid w:val="001B7C68"/>
    <w:rsid w:val="001C1FDA"/>
    <w:rsid w:val="001C2C7D"/>
    <w:rsid w:val="001D028E"/>
    <w:rsid w:val="001D0956"/>
    <w:rsid w:val="001D0B32"/>
    <w:rsid w:val="001D2829"/>
    <w:rsid w:val="001D4B43"/>
    <w:rsid w:val="001D4C2B"/>
    <w:rsid w:val="001D670F"/>
    <w:rsid w:val="001E175F"/>
    <w:rsid w:val="001E5485"/>
    <w:rsid w:val="001E55EE"/>
    <w:rsid w:val="001E6096"/>
    <w:rsid w:val="001E728D"/>
    <w:rsid w:val="001F2041"/>
    <w:rsid w:val="001F291F"/>
    <w:rsid w:val="001F57EF"/>
    <w:rsid w:val="00200151"/>
    <w:rsid w:val="00202A25"/>
    <w:rsid w:val="00210C13"/>
    <w:rsid w:val="0021357C"/>
    <w:rsid w:val="00213A6E"/>
    <w:rsid w:val="00221173"/>
    <w:rsid w:val="002234D5"/>
    <w:rsid w:val="00223EC8"/>
    <w:rsid w:val="002243D5"/>
    <w:rsid w:val="0022514D"/>
    <w:rsid w:val="00226C7E"/>
    <w:rsid w:val="00227D8F"/>
    <w:rsid w:val="00231CCA"/>
    <w:rsid w:val="00232E25"/>
    <w:rsid w:val="0024459E"/>
    <w:rsid w:val="00246D92"/>
    <w:rsid w:val="002477B1"/>
    <w:rsid w:val="0025194E"/>
    <w:rsid w:val="002575A3"/>
    <w:rsid w:val="0026100B"/>
    <w:rsid w:val="002624A3"/>
    <w:rsid w:val="00262AD9"/>
    <w:rsid w:val="00264A2B"/>
    <w:rsid w:val="00266388"/>
    <w:rsid w:val="00270826"/>
    <w:rsid w:val="00271EB5"/>
    <w:rsid w:val="00272400"/>
    <w:rsid w:val="00276713"/>
    <w:rsid w:val="002803AF"/>
    <w:rsid w:val="002831FA"/>
    <w:rsid w:val="00283A55"/>
    <w:rsid w:val="0028434B"/>
    <w:rsid w:val="002862B1"/>
    <w:rsid w:val="00291EE7"/>
    <w:rsid w:val="00294049"/>
    <w:rsid w:val="0029454D"/>
    <w:rsid w:val="002965A8"/>
    <w:rsid w:val="00296D88"/>
    <w:rsid w:val="0029757F"/>
    <w:rsid w:val="002A03E5"/>
    <w:rsid w:val="002A1AA7"/>
    <w:rsid w:val="002A47CC"/>
    <w:rsid w:val="002A5607"/>
    <w:rsid w:val="002A632F"/>
    <w:rsid w:val="002B068F"/>
    <w:rsid w:val="002B0AFF"/>
    <w:rsid w:val="002B1D24"/>
    <w:rsid w:val="002B6F36"/>
    <w:rsid w:val="002C6452"/>
    <w:rsid w:val="002C728A"/>
    <w:rsid w:val="002D16AE"/>
    <w:rsid w:val="002D5C3A"/>
    <w:rsid w:val="002D638D"/>
    <w:rsid w:val="002E0FB1"/>
    <w:rsid w:val="002E12F8"/>
    <w:rsid w:val="002E1B02"/>
    <w:rsid w:val="002E3D4F"/>
    <w:rsid w:val="002E681E"/>
    <w:rsid w:val="002F0A40"/>
    <w:rsid w:val="002F0A55"/>
    <w:rsid w:val="002F14D6"/>
    <w:rsid w:val="002F50E2"/>
    <w:rsid w:val="002F73BC"/>
    <w:rsid w:val="003026F7"/>
    <w:rsid w:val="00302DCA"/>
    <w:rsid w:val="0030630B"/>
    <w:rsid w:val="00313D31"/>
    <w:rsid w:val="0031447F"/>
    <w:rsid w:val="00323ED3"/>
    <w:rsid w:val="0033552F"/>
    <w:rsid w:val="00335BEA"/>
    <w:rsid w:val="003367BB"/>
    <w:rsid w:val="0034022D"/>
    <w:rsid w:val="003502B3"/>
    <w:rsid w:val="00350C13"/>
    <w:rsid w:val="003516D5"/>
    <w:rsid w:val="00351A3B"/>
    <w:rsid w:val="00354363"/>
    <w:rsid w:val="00355815"/>
    <w:rsid w:val="00356171"/>
    <w:rsid w:val="00360807"/>
    <w:rsid w:val="0036120E"/>
    <w:rsid w:val="0036136C"/>
    <w:rsid w:val="003615EC"/>
    <w:rsid w:val="00366B44"/>
    <w:rsid w:val="0036737E"/>
    <w:rsid w:val="003679C1"/>
    <w:rsid w:val="00367F38"/>
    <w:rsid w:val="00375D0E"/>
    <w:rsid w:val="00377AC8"/>
    <w:rsid w:val="00381A59"/>
    <w:rsid w:val="00385B58"/>
    <w:rsid w:val="00385CB2"/>
    <w:rsid w:val="00386594"/>
    <w:rsid w:val="003910EB"/>
    <w:rsid w:val="00397EC9"/>
    <w:rsid w:val="00397ED0"/>
    <w:rsid w:val="00397F33"/>
    <w:rsid w:val="003A3D63"/>
    <w:rsid w:val="003A78DD"/>
    <w:rsid w:val="003B1419"/>
    <w:rsid w:val="003B1566"/>
    <w:rsid w:val="003B7BDA"/>
    <w:rsid w:val="003C4546"/>
    <w:rsid w:val="003C5DF4"/>
    <w:rsid w:val="003D03EE"/>
    <w:rsid w:val="003D2683"/>
    <w:rsid w:val="003D274A"/>
    <w:rsid w:val="003D7B98"/>
    <w:rsid w:val="003E015E"/>
    <w:rsid w:val="003E095E"/>
    <w:rsid w:val="003E11A4"/>
    <w:rsid w:val="003E1642"/>
    <w:rsid w:val="003E2D87"/>
    <w:rsid w:val="003E3A2C"/>
    <w:rsid w:val="003E7F41"/>
    <w:rsid w:val="003F132F"/>
    <w:rsid w:val="003F41BA"/>
    <w:rsid w:val="0040059B"/>
    <w:rsid w:val="00400855"/>
    <w:rsid w:val="004034FE"/>
    <w:rsid w:val="00410E27"/>
    <w:rsid w:val="004168D0"/>
    <w:rsid w:val="00416979"/>
    <w:rsid w:val="00416E19"/>
    <w:rsid w:val="00421D2C"/>
    <w:rsid w:val="00427DB2"/>
    <w:rsid w:val="00430A2B"/>
    <w:rsid w:val="004311B5"/>
    <w:rsid w:val="0043164D"/>
    <w:rsid w:val="00431877"/>
    <w:rsid w:val="00432C18"/>
    <w:rsid w:val="004331C7"/>
    <w:rsid w:val="00435772"/>
    <w:rsid w:val="004376E7"/>
    <w:rsid w:val="00437988"/>
    <w:rsid w:val="00440EE2"/>
    <w:rsid w:val="0044332F"/>
    <w:rsid w:val="00446183"/>
    <w:rsid w:val="0044639F"/>
    <w:rsid w:val="00451198"/>
    <w:rsid w:val="0045415E"/>
    <w:rsid w:val="0045479C"/>
    <w:rsid w:val="00455C34"/>
    <w:rsid w:val="00455E85"/>
    <w:rsid w:val="00461FB7"/>
    <w:rsid w:val="0046219B"/>
    <w:rsid w:val="00464C69"/>
    <w:rsid w:val="00464EA8"/>
    <w:rsid w:val="00467BE7"/>
    <w:rsid w:val="004724C3"/>
    <w:rsid w:val="00472BF9"/>
    <w:rsid w:val="00476224"/>
    <w:rsid w:val="00477D87"/>
    <w:rsid w:val="00483509"/>
    <w:rsid w:val="004860B5"/>
    <w:rsid w:val="004863C1"/>
    <w:rsid w:val="004873AE"/>
    <w:rsid w:val="0049105B"/>
    <w:rsid w:val="004950C3"/>
    <w:rsid w:val="004967F9"/>
    <w:rsid w:val="00496BAB"/>
    <w:rsid w:val="004A0BA9"/>
    <w:rsid w:val="004A21B9"/>
    <w:rsid w:val="004A2A81"/>
    <w:rsid w:val="004A5F32"/>
    <w:rsid w:val="004A621B"/>
    <w:rsid w:val="004A67CE"/>
    <w:rsid w:val="004B191D"/>
    <w:rsid w:val="004B3326"/>
    <w:rsid w:val="004B489B"/>
    <w:rsid w:val="004B5378"/>
    <w:rsid w:val="004B6390"/>
    <w:rsid w:val="004B7BEC"/>
    <w:rsid w:val="004C08ED"/>
    <w:rsid w:val="004C0971"/>
    <w:rsid w:val="004C4DF6"/>
    <w:rsid w:val="004C64AB"/>
    <w:rsid w:val="004C6DEC"/>
    <w:rsid w:val="004C7DB3"/>
    <w:rsid w:val="004D179C"/>
    <w:rsid w:val="004D1A44"/>
    <w:rsid w:val="004D31F8"/>
    <w:rsid w:val="004E017C"/>
    <w:rsid w:val="004E17CD"/>
    <w:rsid w:val="004E5DD0"/>
    <w:rsid w:val="004F2B21"/>
    <w:rsid w:val="004F37D2"/>
    <w:rsid w:val="004F53D6"/>
    <w:rsid w:val="004F5743"/>
    <w:rsid w:val="004F589A"/>
    <w:rsid w:val="004F7A4C"/>
    <w:rsid w:val="00500D50"/>
    <w:rsid w:val="00501786"/>
    <w:rsid w:val="005054B2"/>
    <w:rsid w:val="005056C9"/>
    <w:rsid w:val="00510B7A"/>
    <w:rsid w:val="00516D8B"/>
    <w:rsid w:val="00521AD5"/>
    <w:rsid w:val="00521CF5"/>
    <w:rsid w:val="00522191"/>
    <w:rsid w:val="005226F2"/>
    <w:rsid w:val="00531842"/>
    <w:rsid w:val="00536961"/>
    <w:rsid w:val="00536AB4"/>
    <w:rsid w:val="005403CE"/>
    <w:rsid w:val="005407EE"/>
    <w:rsid w:val="00552796"/>
    <w:rsid w:val="00553136"/>
    <w:rsid w:val="00555861"/>
    <w:rsid w:val="00563ABC"/>
    <w:rsid w:val="00566622"/>
    <w:rsid w:val="00566AF4"/>
    <w:rsid w:val="00572C55"/>
    <w:rsid w:val="00573C6F"/>
    <w:rsid w:val="00576C1F"/>
    <w:rsid w:val="00576C4F"/>
    <w:rsid w:val="0057751B"/>
    <w:rsid w:val="0058443F"/>
    <w:rsid w:val="0059074F"/>
    <w:rsid w:val="00594FF3"/>
    <w:rsid w:val="005A24BA"/>
    <w:rsid w:val="005A2A9C"/>
    <w:rsid w:val="005A4341"/>
    <w:rsid w:val="005A6148"/>
    <w:rsid w:val="005A7619"/>
    <w:rsid w:val="005A7CAF"/>
    <w:rsid w:val="005B0233"/>
    <w:rsid w:val="005B2896"/>
    <w:rsid w:val="005B4984"/>
    <w:rsid w:val="005B4CE9"/>
    <w:rsid w:val="005B6479"/>
    <w:rsid w:val="005B6AC2"/>
    <w:rsid w:val="005B7640"/>
    <w:rsid w:val="005B7684"/>
    <w:rsid w:val="005C006B"/>
    <w:rsid w:val="005C08E9"/>
    <w:rsid w:val="005C27AD"/>
    <w:rsid w:val="005C31F4"/>
    <w:rsid w:val="005C4B79"/>
    <w:rsid w:val="005C69EA"/>
    <w:rsid w:val="005D52F8"/>
    <w:rsid w:val="005D6D72"/>
    <w:rsid w:val="005E0254"/>
    <w:rsid w:val="005E0F10"/>
    <w:rsid w:val="005E2BD2"/>
    <w:rsid w:val="005E45C0"/>
    <w:rsid w:val="005E6A8D"/>
    <w:rsid w:val="005F03D1"/>
    <w:rsid w:val="005F1546"/>
    <w:rsid w:val="005F23CF"/>
    <w:rsid w:val="005F4D77"/>
    <w:rsid w:val="005F76AA"/>
    <w:rsid w:val="005F77D6"/>
    <w:rsid w:val="005F7E0A"/>
    <w:rsid w:val="00600BB7"/>
    <w:rsid w:val="00600DB3"/>
    <w:rsid w:val="00602F35"/>
    <w:rsid w:val="00603BB9"/>
    <w:rsid w:val="00606F82"/>
    <w:rsid w:val="00614706"/>
    <w:rsid w:val="00615A6F"/>
    <w:rsid w:val="006175F2"/>
    <w:rsid w:val="006232A3"/>
    <w:rsid w:val="00624418"/>
    <w:rsid w:val="00625480"/>
    <w:rsid w:val="00630E2B"/>
    <w:rsid w:val="00631223"/>
    <w:rsid w:val="00631E9A"/>
    <w:rsid w:val="00632592"/>
    <w:rsid w:val="00632BF4"/>
    <w:rsid w:val="0063472D"/>
    <w:rsid w:val="00635A39"/>
    <w:rsid w:val="006364EB"/>
    <w:rsid w:val="00637AB9"/>
    <w:rsid w:val="00640DAC"/>
    <w:rsid w:val="00643F08"/>
    <w:rsid w:val="00645DA6"/>
    <w:rsid w:val="00646A94"/>
    <w:rsid w:val="0065018C"/>
    <w:rsid w:val="006510F3"/>
    <w:rsid w:val="00653829"/>
    <w:rsid w:val="0065444C"/>
    <w:rsid w:val="00656E36"/>
    <w:rsid w:val="00657945"/>
    <w:rsid w:val="006678E0"/>
    <w:rsid w:val="006750AB"/>
    <w:rsid w:val="006752C8"/>
    <w:rsid w:val="00676524"/>
    <w:rsid w:val="0067797B"/>
    <w:rsid w:val="006812E9"/>
    <w:rsid w:val="006833C6"/>
    <w:rsid w:val="00690AF1"/>
    <w:rsid w:val="00691F26"/>
    <w:rsid w:val="0069314D"/>
    <w:rsid w:val="00693544"/>
    <w:rsid w:val="00694461"/>
    <w:rsid w:val="00694B03"/>
    <w:rsid w:val="00695FFE"/>
    <w:rsid w:val="006A1019"/>
    <w:rsid w:val="006A1A89"/>
    <w:rsid w:val="006A2D0F"/>
    <w:rsid w:val="006A486C"/>
    <w:rsid w:val="006A5C7F"/>
    <w:rsid w:val="006B0D46"/>
    <w:rsid w:val="006B3383"/>
    <w:rsid w:val="006B4A7A"/>
    <w:rsid w:val="006B5AE8"/>
    <w:rsid w:val="006C2CE2"/>
    <w:rsid w:val="006C7399"/>
    <w:rsid w:val="006D5A12"/>
    <w:rsid w:val="006D6BC7"/>
    <w:rsid w:val="006E1241"/>
    <w:rsid w:val="006E1ABE"/>
    <w:rsid w:val="006E48B4"/>
    <w:rsid w:val="006E48D8"/>
    <w:rsid w:val="006E7822"/>
    <w:rsid w:val="006F5B6A"/>
    <w:rsid w:val="006F7271"/>
    <w:rsid w:val="00712457"/>
    <w:rsid w:val="00714449"/>
    <w:rsid w:val="0071491F"/>
    <w:rsid w:val="00722EA6"/>
    <w:rsid w:val="00724F44"/>
    <w:rsid w:val="00725B6F"/>
    <w:rsid w:val="0072625B"/>
    <w:rsid w:val="007335CF"/>
    <w:rsid w:val="00734C77"/>
    <w:rsid w:val="00736086"/>
    <w:rsid w:val="007374B1"/>
    <w:rsid w:val="0074077D"/>
    <w:rsid w:val="00744068"/>
    <w:rsid w:val="007463C5"/>
    <w:rsid w:val="00751AE5"/>
    <w:rsid w:val="00752AD6"/>
    <w:rsid w:val="00757E7B"/>
    <w:rsid w:val="00770E46"/>
    <w:rsid w:val="0077180D"/>
    <w:rsid w:val="007741A6"/>
    <w:rsid w:val="0078060A"/>
    <w:rsid w:val="0078766E"/>
    <w:rsid w:val="00787C25"/>
    <w:rsid w:val="00791549"/>
    <w:rsid w:val="0079329E"/>
    <w:rsid w:val="00797254"/>
    <w:rsid w:val="00797A18"/>
    <w:rsid w:val="007A3142"/>
    <w:rsid w:val="007A356B"/>
    <w:rsid w:val="007A45EC"/>
    <w:rsid w:val="007B5EBE"/>
    <w:rsid w:val="007B6856"/>
    <w:rsid w:val="007C1B34"/>
    <w:rsid w:val="007C4A02"/>
    <w:rsid w:val="007D1346"/>
    <w:rsid w:val="007D1C0C"/>
    <w:rsid w:val="007D1CE5"/>
    <w:rsid w:val="007D2314"/>
    <w:rsid w:val="007D2335"/>
    <w:rsid w:val="007D26D6"/>
    <w:rsid w:val="007D3AEF"/>
    <w:rsid w:val="007D417F"/>
    <w:rsid w:val="007D5A79"/>
    <w:rsid w:val="007E0656"/>
    <w:rsid w:val="007E3CBE"/>
    <w:rsid w:val="007E43E4"/>
    <w:rsid w:val="007E64AC"/>
    <w:rsid w:val="007E6500"/>
    <w:rsid w:val="007E6517"/>
    <w:rsid w:val="007E72D7"/>
    <w:rsid w:val="007F1D52"/>
    <w:rsid w:val="007F1D8F"/>
    <w:rsid w:val="007F2214"/>
    <w:rsid w:val="00801448"/>
    <w:rsid w:val="00804177"/>
    <w:rsid w:val="00806F84"/>
    <w:rsid w:val="00811E9C"/>
    <w:rsid w:val="00812B61"/>
    <w:rsid w:val="008146EA"/>
    <w:rsid w:val="008168F4"/>
    <w:rsid w:val="00821DD5"/>
    <w:rsid w:val="008255ED"/>
    <w:rsid w:val="008269BE"/>
    <w:rsid w:val="00827156"/>
    <w:rsid w:val="0082767B"/>
    <w:rsid w:val="00833AF8"/>
    <w:rsid w:val="00833C7B"/>
    <w:rsid w:val="0083408A"/>
    <w:rsid w:val="00836929"/>
    <w:rsid w:val="00841313"/>
    <w:rsid w:val="00841A10"/>
    <w:rsid w:val="00852DE4"/>
    <w:rsid w:val="008543F2"/>
    <w:rsid w:val="00855B31"/>
    <w:rsid w:val="00871B69"/>
    <w:rsid w:val="008746EE"/>
    <w:rsid w:val="00876B46"/>
    <w:rsid w:val="008801DA"/>
    <w:rsid w:val="008832AE"/>
    <w:rsid w:val="00883BB0"/>
    <w:rsid w:val="00887005"/>
    <w:rsid w:val="008947D4"/>
    <w:rsid w:val="0089638D"/>
    <w:rsid w:val="008971D4"/>
    <w:rsid w:val="00897760"/>
    <w:rsid w:val="00897A37"/>
    <w:rsid w:val="008A43FE"/>
    <w:rsid w:val="008B01F8"/>
    <w:rsid w:val="008B0B21"/>
    <w:rsid w:val="008B2185"/>
    <w:rsid w:val="008B31FC"/>
    <w:rsid w:val="008B4BEF"/>
    <w:rsid w:val="008B5801"/>
    <w:rsid w:val="008B68CB"/>
    <w:rsid w:val="008B75A2"/>
    <w:rsid w:val="008C25E8"/>
    <w:rsid w:val="008C388A"/>
    <w:rsid w:val="008C61FC"/>
    <w:rsid w:val="008D3426"/>
    <w:rsid w:val="008E0490"/>
    <w:rsid w:val="008E451E"/>
    <w:rsid w:val="008E4BE7"/>
    <w:rsid w:val="008E5700"/>
    <w:rsid w:val="008E5CBA"/>
    <w:rsid w:val="008F102C"/>
    <w:rsid w:val="008F1C2A"/>
    <w:rsid w:val="008F5C2C"/>
    <w:rsid w:val="008F707F"/>
    <w:rsid w:val="00902711"/>
    <w:rsid w:val="00902D2A"/>
    <w:rsid w:val="00903213"/>
    <w:rsid w:val="0090527A"/>
    <w:rsid w:val="00907618"/>
    <w:rsid w:val="00912884"/>
    <w:rsid w:val="009136B9"/>
    <w:rsid w:val="00917040"/>
    <w:rsid w:val="009222EE"/>
    <w:rsid w:val="00923301"/>
    <w:rsid w:val="00923C0A"/>
    <w:rsid w:val="009276A1"/>
    <w:rsid w:val="0093034F"/>
    <w:rsid w:val="00932F5B"/>
    <w:rsid w:val="00933FBA"/>
    <w:rsid w:val="009348DB"/>
    <w:rsid w:val="00942167"/>
    <w:rsid w:val="009444C5"/>
    <w:rsid w:val="00950A19"/>
    <w:rsid w:val="009549B4"/>
    <w:rsid w:val="00954B7C"/>
    <w:rsid w:val="00956317"/>
    <w:rsid w:val="0095658B"/>
    <w:rsid w:val="00960E5E"/>
    <w:rsid w:val="00961048"/>
    <w:rsid w:val="00962F87"/>
    <w:rsid w:val="00963B37"/>
    <w:rsid w:val="00964957"/>
    <w:rsid w:val="00974C0F"/>
    <w:rsid w:val="00974D9B"/>
    <w:rsid w:val="00975109"/>
    <w:rsid w:val="00976540"/>
    <w:rsid w:val="0097692C"/>
    <w:rsid w:val="00983496"/>
    <w:rsid w:val="0098438A"/>
    <w:rsid w:val="009853A6"/>
    <w:rsid w:val="00985A63"/>
    <w:rsid w:val="00986241"/>
    <w:rsid w:val="00987E69"/>
    <w:rsid w:val="009923B5"/>
    <w:rsid w:val="00992E28"/>
    <w:rsid w:val="009960C5"/>
    <w:rsid w:val="009A0FB3"/>
    <w:rsid w:val="009A2DC3"/>
    <w:rsid w:val="009A57AD"/>
    <w:rsid w:val="009B134D"/>
    <w:rsid w:val="009B3783"/>
    <w:rsid w:val="009B3C07"/>
    <w:rsid w:val="009B3D26"/>
    <w:rsid w:val="009B4440"/>
    <w:rsid w:val="009B622B"/>
    <w:rsid w:val="009C497A"/>
    <w:rsid w:val="009C621B"/>
    <w:rsid w:val="009C6230"/>
    <w:rsid w:val="009D2B8E"/>
    <w:rsid w:val="009D52FD"/>
    <w:rsid w:val="009D5642"/>
    <w:rsid w:val="009D6D74"/>
    <w:rsid w:val="009E2B6F"/>
    <w:rsid w:val="009E4013"/>
    <w:rsid w:val="009E55CB"/>
    <w:rsid w:val="009E5959"/>
    <w:rsid w:val="009E7224"/>
    <w:rsid w:val="009F0347"/>
    <w:rsid w:val="009F0730"/>
    <w:rsid w:val="009F3C7A"/>
    <w:rsid w:val="009F4A72"/>
    <w:rsid w:val="00A06E38"/>
    <w:rsid w:val="00A1039B"/>
    <w:rsid w:val="00A1261E"/>
    <w:rsid w:val="00A15B00"/>
    <w:rsid w:val="00A16371"/>
    <w:rsid w:val="00A163A7"/>
    <w:rsid w:val="00A16A7C"/>
    <w:rsid w:val="00A21322"/>
    <w:rsid w:val="00A2467E"/>
    <w:rsid w:val="00A24948"/>
    <w:rsid w:val="00A25BC2"/>
    <w:rsid w:val="00A2664B"/>
    <w:rsid w:val="00A30809"/>
    <w:rsid w:val="00A35F16"/>
    <w:rsid w:val="00A414AB"/>
    <w:rsid w:val="00A41DD6"/>
    <w:rsid w:val="00A41EDC"/>
    <w:rsid w:val="00A4253B"/>
    <w:rsid w:val="00A44CFA"/>
    <w:rsid w:val="00A45395"/>
    <w:rsid w:val="00A45562"/>
    <w:rsid w:val="00A4576B"/>
    <w:rsid w:val="00A513A0"/>
    <w:rsid w:val="00A51519"/>
    <w:rsid w:val="00A51C62"/>
    <w:rsid w:val="00A51C75"/>
    <w:rsid w:val="00A56552"/>
    <w:rsid w:val="00A645C8"/>
    <w:rsid w:val="00A700ED"/>
    <w:rsid w:val="00A71F6D"/>
    <w:rsid w:val="00A752D1"/>
    <w:rsid w:val="00A752D9"/>
    <w:rsid w:val="00A75B10"/>
    <w:rsid w:val="00A76038"/>
    <w:rsid w:val="00A77ADA"/>
    <w:rsid w:val="00A80602"/>
    <w:rsid w:val="00A8317F"/>
    <w:rsid w:val="00A8411E"/>
    <w:rsid w:val="00A8502C"/>
    <w:rsid w:val="00A865DD"/>
    <w:rsid w:val="00A87E8C"/>
    <w:rsid w:val="00A909A7"/>
    <w:rsid w:val="00A909E2"/>
    <w:rsid w:val="00A91E05"/>
    <w:rsid w:val="00A929E1"/>
    <w:rsid w:val="00A945D6"/>
    <w:rsid w:val="00AA00D1"/>
    <w:rsid w:val="00AA0E0E"/>
    <w:rsid w:val="00AA289B"/>
    <w:rsid w:val="00AA5A39"/>
    <w:rsid w:val="00AB1937"/>
    <w:rsid w:val="00AB44A7"/>
    <w:rsid w:val="00AB50F7"/>
    <w:rsid w:val="00AC1332"/>
    <w:rsid w:val="00AC22E9"/>
    <w:rsid w:val="00AC272A"/>
    <w:rsid w:val="00AC3E1A"/>
    <w:rsid w:val="00AC5610"/>
    <w:rsid w:val="00AC7892"/>
    <w:rsid w:val="00AD23F3"/>
    <w:rsid w:val="00AD2AC6"/>
    <w:rsid w:val="00AD5AC9"/>
    <w:rsid w:val="00AE09E2"/>
    <w:rsid w:val="00AE4D8A"/>
    <w:rsid w:val="00AE4EB7"/>
    <w:rsid w:val="00AF1EF3"/>
    <w:rsid w:val="00AF3D03"/>
    <w:rsid w:val="00AF42B5"/>
    <w:rsid w:val="00AF7F13"/>
    <w:rsid w:val="00B02FDD"/>
    <w:rsid w:val="00B045F0"/>
    <w:rsid w:val="00B04BFA"/>
    <w:rsid w:val="00B06967"/>
    <w:rsid w:val="00B10727"/>
    <w:rsid w:val="00B10DE9"/>
    <w:rsid w:val="00B12D43"/>
    <w:rsid w:val="00B22187"/>
    <w:rsid w:val="00B2233D"/>
    <w:rsid w:val="00B25486"/>
    <w:rsid w:val="00B27413"/>
    <w:rsid w:val="00B34068"/>
    <w:rsid w:val="00B40089"/>
    <w:rsid w:val="00B42A4A"/>
    <w:rsid w:val="00B467B8"/>
    <w:rsid w:val="00B47408"/>
    <w:rsid w:val="00B5052A"/>
    <w:rsid w:val="00B53CD6"/>
    <w:rsid w:val="00B563F0"/>
    <w:rsid w:val="00B61288"/>
    <w:rsid w:val="00B62614"/>
    <w:rsid w:val="00B629DD"/>
    <w:rsid w:val="00B63ADE"/>
    <w:rsid w:val="00B6625A"/>
    <w:rsid w:val="00B663E7"/>
    <w:rsid w:val="00B73619"/>
    <w:rsid w:val="00B752E6"/>
    <w:rsid w:val="00B75A7E"/>
    <w:rsid w:val="00B75D7F"/>
    <w:rsid w:val="00B7677C"/>
    <w:rsid w:val="00B77C64"/>
    <w:rsid w:val="00B8550C"/>
    <w:rsid w:val="00B939FA"/>
    <w:rsid w:val="00B97174"/>
    <w:rsid w:val="00B97F56"/>
    <w:rsid w:val="00BA3ABE"/>
    <w:rsid w:val="00BA71E9"/>
    <w:rsid w:val="00BA7287"/>
    <w:rsid w:val="00BB22E0"/>
    <w:rsid w:val="00BB2F03"/>
    <w:rsid w:val="00BB7498"/>
    <w:rsid w:val="00BC14DC"/>
    <w:rsid w:val="00BC1D0D"/>
    <w:rsid w:val="00BC274F"/>
    <w:rsid w:val="00BC5673"/>
    <w:rsid w:val="00BC67DF"/>
    <w:rsid w:val="00BC6D89"/>
    <w:rsid w:val="00BD5388"/>
    <w:rsid w:val="00BD59A7"/>
    <w:rsid w:val="00BD60AC"/>
    <w:rsid w:val="00BE76D7"/>
    <w:rsid w:val="00BF1FAE"/>
    <w:rsid w:val="00BF4670"/>
    <w:rsid w:val="00BF4797"/>
    <w:rsid w:val="00BF6C66"/>
    <w:rsid w:val="00C01192"/>
    <w:rsid w:val="00C01A52"/>
    <w:rsid w:val="00C02DF4"/>
    <w:rsid w:val="00C11010"/>
    <w:rsid w:val="00C12831"/>
    <w:rsid w:val="00C14964"/>
    <w:rsid w:val="00C16486"/>
    <w:rsid w:val="00C16853"/>
    <w:rsid w:val="00C205FB"/>
    <w:rsid w:val="00C23437"/>
    <w:rsid w:val="00C23E15"/>
    <w:rsid w:val="00C24160"/>
    <w:rsid w:val="00C24495"/>
    <w:rsid w:val="00C24AEE"/>
    <w:rsid w:val="00C24B10"/>
    <w:rsid w:val="00C265EB"/>
    <w:rsid w:val="00C272C3"/>
    <w:rsid w:val="00C3044E"/>
    <w:rsid w:val="00C31A7B"/>
    <w:rsid w:val="00C32647"/>
    <w:rsid w:val="00C332A7"/>
    <w:rsid w:val="00C3723A"/>
    <w:rsid w:val="00C465ED"/>
    <w:rsid w:val="00C50806"/>
    <w:rsid w:val="00C579A6"/>
    <w:rsid w:val="00C57DC9"/>
    <w:rsid w:val="00C62912"/>
    <w:rsid w:val="00C6572E"/>
    <w:rsid w:val="00C6649B"/>
    <w:rsid w:val="00C751FD"/>
    <w:rsid w:val="00C76A94"/>
    <w:rsid w:val="00C76F64"/>
    <w:rsid w:val="00C775CB"/>
    <w:rsid w:val="00C77DB9"/>
    <w:rsid w:val="00C8095A"/>
    <w:rsid w:val="00C80C4C"/>
    <w:rsid w:val="00C8217B"/>
    <w:rsid w:val="00C837FD"/>
    <w:rsid w:val="00C85078"/>
    <w:rsid w:val="00C85BB2"/>
    <w:rsid w:val="00C87FA0"/>
    <w:rsid w:val="00C905B9"/>
    <w:rsid w:val="00C934C2"/>
    <w:rsid w:val="00C9502A"/>
    <w:rsid w:val="00C96719"/>
    <w:rsid w:val="00CA2342"/>
    <w:rsid w:val="00CA5D21"/>
    <w:rsid w:val="00CB06BA"/>
    <w:rsid w:val="00CB1EAF"/>
    <w:rsid w:val="00CB32B6"/>
    <w:rsid w:val="00CB5DF5"/>
    <w:rsid w:val="00CB5EB0"/>
    <w:rsid w:val="00CB6BE3"/>
    <w:rsid w:val="00CB7C69"/>
    <w:rsid w:val="00CC3826"/>
    <w:rsid w:val="00CC3C06"/>
    <w:rsid w:val="00CC42E1"/>
    <w:rsid w:val="00CD4560"/>
    <w:rsid w:val="00CD4729"/>
    <w:rsid w:val="00CD73AF"/>
    <w:rsid w:val="00CE3AA3"/>
    <w:rsid w:val="00CF0525"/>
    <w:rsid w:val="00CF0FE6"/>
    <w:rsid w:val="00CF361E"/>
    <w:rsid w:val="00D00037"/>
    <w:rsid w:val="00D06BA4"/>
    <w:rsid w:val="00D1209E"/>
    <w:rsid w:val="00D13743"/>
    <w:rsid w:val="00D13DEF"/>
    <w:rsid w:val="00D16309"/>
    <w:rsid w:val="00D16A1B"/>
    <w:rsid w:val="00D26646"/>
    <w:rsid w:val="00D335C7"/>
    <w:rsid w:val="00D346E8"/>
    <w:rsid w:val="00D34ABE"/>
    <w:rsid w:val="00D3634C"/>
    <w:rsid w:val="00D42F21"/>
    <w:rsid w:val="00D43D19"/>
    <w:rsid w:val="00D441F0"/>
    <w:rsid w:val="00D457FD"/>
    <w:rsid w:val="00D46C31"/>
    <w:rsid w:val="00D47A7A"/>
    <w:rsid w:val="00D51A12"/>
    <w:rsid w:val="00D52433"/>
    <w:rsid w:val="00D53004"/>
    <w:rsid w:val="00D53C02"/>
    <w:rsid w:val="00D54DD9"/>
    <w:rsid w:val="00D57B39"/>
    <w:rsid w:val="00D619DC"/>
    <w:rsid w:val="00D62240"/>
    <w:rsid w:val="00D665EA"/>
    <w:rsid w:val="00D66650"/>
    <w:rsid w:val="00D7177C"/>
    <w:rsid w:val="00D75293"/>
    <w:rsid w:val="00D76B7C"/>
    <w:rsid w:val="00D83BEB"/>
    <w:rsid w:val="00D95621"/>
    <w:rsid w:val="00D97205"/>
    <w:rsid w:val="00D97B99"/>
    <w:rsid w:val="00DA4513"/>
    <w:rsid w:val="00DA4A9C"/>
    <w:rsid w:val="00DA7192"/>
    <w:rsid w:val="00DB3ACB"/>
    <w:rsid w:val="00DB5B96"/>
    <w:rsid w:val="00DB65EB"/>
    <w:rsid w:val="00DB6CE6"/>
    <w:rsid w:val="00DC1FD3"/>
    <w:rsid w:val="00DC2962"/>
    <w:rsid w:val="00DC2F80"/>
    <w:rsid w:val="00DC340D"/>
    <w:rsid w:val="00DD086C"/>
    <w:rsid w:val="00DD4E7B"/>
    <w:rsid w:val="00DD5A88"/>
    <w:rsid w:val="00DD5FCD"/>
    <w:rsid w:val="00DD69A7"/>
    <w:rsid w:val="00DE0502"/>
    <w:rsid w:val="00DE15E7"/>
    <w:rsid w:val="00DE2573"/>
    <w:rsid w:val="00DF00E6"/>
    <w:rsid w:val="00DF6AA0"/>
    <w:rsid w:val="00DF6FFA"/>
    <w:rsid w:val="00DF76D8"/>
    <w:rsid w:val="00E06D84"/>
    <w:rsid w:val="00E10F4C"/>
    <w:rsid w:val="00E11157"/>
    <w:rsid w:val="00E1707D"/>
    <w:rsid w:val="00E20238"/>
    <w:rsid w:val="00E215B2"/>
    <w:rsid w:val="00E21D7E"/>
    <w:rsid w:val="00E25ADA"/>
    <w:rsid w:val="00E2744E"/>
    <w:rsid w:val="00E304AB"/>
    <w:rsid w:val="00E30BE9"/>
    <w:rsid w:val="00E31CB3"/>
    <w:rsid w:val="00E338FA"/>
    <w:rsid w:val="00E44246"/>
    <w:rsid w:val="00E44D99"/>
    <w:rsid w:val="00E475C6"/>
    <w:rsid w:val="00E47A00"/>
    <w:rsid w:val="00E47A2A"/>
    <w:rsid w:val="00E51300"/>
    <w:rsid w:val="00E5329D"/>
    <w:rsid w:val="00E54C5A"/>
    <w:rsid w:val="00E56F3B"/>
    <w:rsid w:val="00E57B07"/>
    <w:rsid w:val="00E60D37"/>
    <w:rsid w:val="00E6473A"/>
    <w:rsid w:val="00E65298"/>
    <w:rsid w:val="00E65E31"/>
    <w:rsid w:val="00E67B9B"/>
    <w:rsid w:val="00E67E6F"/>
    <w:rsid w:val="00E713D4"/>
    <w:rsid w:val="00E72A06"/>
    <w:rsid w:val="00E72A12"/>
    <w:rsid w:val="00E7369C"/>
    <w:rsid w:val="00E7615B"/>
    <w:rsid w:val="00E776A7"/>
    <w:rsid w:val="00E81F78"/>
    <w:rsid w:val="00E8464E"/>
    <w:rsid w:val="00E85897"/>
    <w:rsid w:val="00E86C49"/>
    <w:rsid w:val="00E9028D"/>
    <w:rsid w:val="00E90545"/>
    <w:rsid w:val="00E9203C"/>
    <w:rsid w:val="00E92E81"/>
    <w:rsid w:val="00E9409F"/>
    <w:rsid w:val="00E94372"/>
    <w:rsid w:val="00E95E87"/>
    <w:rsid w:val="00E979C9"/>
    <w:rsid w:val="00EA1156"/>
    <w:rsid w:val="00EA4FA0"/>
    <w:rsid w:val="00EB022A"/>
    <w:rsid w:val="00EB4587"/>
    <w:rsid w:val="00EB5A13"/>
    <w:rsid w:val="00EB62C7"/>
    <w:rsid w:val="00EB77DA"/>
    <w:rsid w:val="00EC2CF4"/>
    <w:rsid w:val="00EC45BE"/>
    <w:rsid w:val="00EC4EC9"/>
    <w:rsid w:val="00EC5345"/>
    <w:rsid w:val="00EC71A8"/>
    <w:rsid w:val="00ED0DA8"/>
    <w:rsid w:val="00ED155C"/>
    <w:rsid w:val="00ED413C"/>
    <w:rsid w:val="00ED4EC9"/>
    <w:rsid w:val="00ED59BE"/>
    <w:rsid w:val="00ED60E7"/>
    <w:rsid w:val="00EE1E60"/>
    <w:rsid w:val="00EE3247"/>
    <w:rsid w:val="00EE3295"/>
    <w:rsid w:val="00EF20A2"/>
    <w:rsid w:val="00EF3C81"/>
    <w:rsid w:val="00EF6712"/>
    <w:rsid w:val="00EF6B08"/>
    <w:rsid w:val="00F002BB"/>
    <w:rsid w:val="00F02D1A"/>
    <w:rsid w:val="00F032A0"/>
    <w:rsid w:val="00F04956"/>
    <w:rsid w:val="00F049B6"/>
    <w:rsid w:val="00F05F6B"/>
    <w:rsid w:val="00F14488"/>
    <w:rsid w:val="00F14C86"/>
    <w:rsid w:val="00F14EEC"/>
    <w:rsid w:val="00F157EB"/>
    <w:rsid w:val="00F16115"/>
    <w:rsid w:val="00F213FE"/>
    <w:rsid w:val="00F22FA6"/>
    <w:rsid w:val="00F2552F"/>
    <w:rsid w:val="00F2727A"/>
    <w:rsid w:val="00F32B08"/>
    <w:rsid w:val="00F3421B"/>
    <w:rsid w:val="00F3485D"/>
    <w:rsid w:val="00F3542B"/>
    <w:rsid w:val="00F35F96"/>
    <w:rsid w:val="00F4275C"/>
    <w:rsid w:val="00F43592"/>
    <w:rsid w:val="00F442A0"/>
    <w:rsid w:val="00F4551A"/>
    <w:rsid w:val="00F472A4"/>
    <w:rsid w:val="00F47D9F"/>
    <w:rsid w:val="00F50E29"/>
    <w:rsid w:val="00F50ECF"/>
    <w:rsid w:val="00F515B9"/>
    <w:rsid w:val="00F521F9"/>
    <w:rsid w:val="00F54809"/>
    <w:rsid w:val="00F54D9B"/>
    <w:rsid w:val="00F54EE6"/>
    <w:rsid w:val="00F563B5"/>
    <w:rsid w:val="00F573AA"/>
    <w:rsid w:val="00F60DE0"/>
    <w:rsid w:val="00F6773A"/>
    <w:rsid w:val="00F67CEE"/>
    <w:rsid w:val="00F705F9"/>
    <w:rsid w:val="00F752EA"/>
    <w:rsid w:val="00F753AE"/>
    <w:rsid w:val="00F75539"/>
    <w:rsid w:val="00F75A1E"/>
    <w:rsid w:val="00F76A31"/>
    <w:rsid w:val="00F82312"/>
    <w:rsid w:val="00F84B76"/>
    <w:rsid w:val="00F90273"/>
    <w:rsid w:val="00F90312"/>
    <w:rsid w:val="00F90994"/>
    <w:rsid w:val="00F91205"/>
    <w:rsid w:val="00F94507"/>
    <w:rsid w:val="00F95442"/>
    <w:rsid w:val="00F95972"/>
    <w:rsid w:val="00F96621"/>
    <w:rsid w:val="00FA036B"/>
    <w:rsid w:val="00FA093A"/>
    <w:rsid w:val="00FA1E57"/>
    <w:rsid w:val="00FA2A8E"/>
    <w:rsid w:val="00FB1A60"/>
    <w:rsid w:val="00FB2E4C"/>
    <w:rsid w:val="00FB38DA"/>
    <w:rsid w:val="00FB4151"/>
    <w:rsid w:val="00FC114E"/>
    <w:rsid w:val="00FC380A"/>
    <w:rsid w:val="00FC7133"/>
    <w:rsid w:val="00FC7C93"/>
    <w:rsid w:val="00FD0A5F"/>
    <w:rsid w:val="00FD4207"/>
    <w:rsid w:val="00FD581F"/>
    <w:rsid w:val="00FD73D4"/>
    <w:rsid w:val="00FE0E83"/>
    <w:rsid w:val="00FE1930"/>
    <w:rsid w:val="00FE3AE0"/>
    <w:rsid w:val="00FE6137"/>
    <w:rsid w:val="00FE62E3"/>
    <w:rsid w:val="00FF08F6"/>
    <w:rsid w:val="00FF27DD"/>
    <w:rsid w:val="00FF6232"/>
    <w:rsid w:val="00FF7262"/>
    <w:rsid w:val="00FF75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C23E15"/>
    <w:pPr>
      <w:ind w:firstLine="567"/>
      <w:jc w:val="both"/>
    </w:pPr>
    <w:rPr>
      <w:rFonts w:ascii="Arial" w:hAnsi="Arial"/>
      <w:sz w:val="24"/>
      <w:szCs w:val="24"/>
    </w:rPr>
  </w:style>
  <w:style w:type="paragraph" w:styleId="Heading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C23E1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C23E15"/>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C23E15"/>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C23E15"/>
    <w:pPr>
      <w:outlineLvl w:val="3"/>
    </w:pPr>
    <w:rPr>
      <w:b/>
      <w:bCs/>
      <w:sz w:val="26"/>
      <w:szCs w:val="28"/>
    </w:rPr>
  </w:style>
  <w:style w:type="paragraph" w:styleId="Heading5">
    <w:name w:val="heading 5"/>
    <w:basedOn w:val="Normal"/>
    <w:next w:val="Normal"/>
    <w:link w:val="Heading5Char"/>
    <w:uiPriority w:val="99"/>
    <w:qFormat/>
    <w:rsid w:val="009348DB"/>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Document Header1 Char,Заголов Char,Загол 2 Char,Заголовок 1 Знак2 Знак Char,Заголовок 1 Знак1 Знак Знак Char,Заголовок 1 Знак Знак Знак Знак Char,Заголовок 1 Знак Знак1 Знак Знак Char,Заголовок 1 Знак Знак2 Знак Char"/>
    <w:basedOn w:val="DefaultParagraphFont"/>
    <w:link w:val="Heading1"/>
    <w:uiPriority w:val="99"/>
    <w:locked/>
    <w:rsid w:val="00190A9C"/>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2F0A40"/>
    <w:rPr>
      <w:rFonts w:ascii="Arial" w:hAnsi="Arial" w:cs="Times New Roman"/>
      <w:b/>
      <w:sz w:val="28"/>
    </w:rPr>
  </w:style>
  <w:style w:type="character" w:customStyle="1" w:styleId="Heading3Char">
    <w:name w:val="Heading 3 Char"/>
    <w:aliases w:val="!Главы документа Char"/>
    <w:basedOn w:val="DefaultParagraphFont"/>
    <w:link w:val="Heading3"/>
    <w:uiPriority w:val="99"/>
    <w:locked/>
    <w:rsid w:val="00190A9C"/>
    <w:rPr>
      <w:rFonts w:ascii="Arial" w:hAnsi="Arial" w:cs="Times New Roman"/>
      <w:b/>
      <w:sz w:val="26"/>
    </w:rPr>
  </w:style>
  <w:style w:type="character" w:customStyle="1" w:styleId="Heading4Char">
    <w:name w:val="Heading 4 Char"/>
    <w:aliases w:val="!Параграфы/Статьи документа Char"/>
    <w:basedOn w:val="DefaultParagraphFont"/>
    <w:link w:val="Heading4"/>
    <w:uiPriority w:val="99"/>
    <w:locked/>
    <w:rsid w:val="009348DB"/>
    <w:rPr>
      <w:rFonts w:ascii="Arial" w:hAnsi="Arial" w:cs="Times New Roman"/>
      <w:b/>
      <w:sz w:val="28"/>
    </w:rPr>
  </w:style>
  <w:style w:type="character" w:customStyle="1" w:styleId="Heading5Char">
    <w:name w:val="Heading 5 Char"/>
    <w:basedOn w:val="DefaultParagraphFont"/>
    <w:link w:val="Heading5"/>
    <w:uiPriority w:val="99"/>
    <w:locked/>
    <w:rsid w:val="009348DB"/>
    <w:rPr>
      <w:rFonts w:ascii="Calibri" w:hAnsi="Calibri" w:cs="Times New Roman"/>
      <w:b/>
      <w:i/>
      <w:sz w:val="26"/>
      <w:lang w:val="ru-RU" w:eastAsia="ru-RU"/>
    </w:rPr>
  </w:style>
  <w:style w:type="paragraph" w:styleId="BodyText">
    <w:name w:val="Body Text"/>
    <w:basedOn w:val="Normal"/>
    <w:link w:val="BodyTextChar1"/>
    <w:uiPriority w:val="99"/>
    <w:rsid w:val="00136492"/>
    <w:rPr>
      <w:rFonts w:ascii="Times New Roman" w:hAnsi="Times New Roman"/>
      <w:sz w:val="28"/>
      <w:szCs w:val="20"/>
    </w:rPr>
  </w:style>
  <w:style w:type="character" w:customStyle="1" w:styleId="BodyTextChar">
    <w:name w:val="Body Text Char"/>
    <w:basedOn w:val="DefaultParagraphFont"/>
    <w:link w:val="BodyText"/>
    <w:uiPriority w:val="99"/>
    <w:locked/>
    <w:rsid w:val="009348DB"/>
    <w:rPr>
      <w:rFonts w:cs="Times New Roman"/>
      <w:sz w:val="28"/>
      <w:lang w:val="ru-RU" w:eastAsia="ru-RU"/>
    </w:rPr>
  </w:style>
  <w:style w:type="character" w:customStyle="1" w:styleId="BodyTextChar1">
    <w:name w:val="Body Text Char1"/>
    <w:link w:val="BodyText"/>
    <w:uiPriority w:val="99"/>
    <w:locked/>
    <w:rsid w:val="000863FD"/>
    <w:rPr>
      <w:sz w:val="28"/>
      <w:lang w:val="ru-RU" w:eastAsia="ru-RU"/>
    </w:rPr>
  </w:style>
  <w:style w:type="paragraph" w:customStyle="1" w:styleId="a">
    <w:name w:val="БланкАДМ"/>
    <w:basedOn w:val="Normal"/>
    <w:uiPriority w:val="99"/>
    <w:rsid w:val="00136492"/>
    <w:pPr>
      <w:ind w:firstLine="720"/>
    </w:pPr>
    <w:rPr>
      <w:sz w:val="28"/>
      <w:szCs w:val="20"/>
    </w:rPr>
  </w:style>
  <w:style w:type="paragraph" w:styleId="NormalWeb">
    <w:name w:val="Normal (Web)"/>
    <w:basedOn w:val="Normal"/>
    <w:uiPriority w:val="99"/>
    <w:rsid w:val="00136492"/>
    <w:pPr>
      <w:spacing w:before="100" w:beforeAutospacing="1" w:after="100" w:afterAutospacing="1"/>
    </w:pPr>
  </w:style>
  <w:style w:type="table" w:styleId="TableGrid">
    <w:name w:val="Table Grid"/>
    <w:basedOn w:val="TableNormal"/>
    <w:uiPriority w:val="99"/>
    <w:rsid w:val="00F753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B3383"/>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9348DB"/>
    <w:rPr>
      <w:rFonts w:cs="Times New Roman"/>
      <w:lang w:val="ru-RU" w:eastAsia="ru-RU"/>
    </w:rPr>
  </w:style>
  <w:style w:type="character" w:styleId="FootnoteReference">
    <w:name w:val="footnote reference"/>
    <w:basedOn w:val="DefaultParagraphFont"/>
    <w:uiPriority w:val="99"/>
    <w:semiHidden/>
    <w:rsid w:val="006B3383"/>
    <w:rPr>
      <w:rFonts w:cs="Times New Roman"/>
      <w:vertAlign w:val="superscript"/>
    </w:rPr>
  </w:style>
  <w:style w:type="paragraph" w:styleId="Date">
    <w:name w:val="Date"/>
    <w:basedOn w:val="Normal"/>
    <w:link w:val="DateChar"/>
    <w:uiPriority w:val="99"/>
    <w:rsid w:val="002F14D6"/>
    <w:rPr>
      <w:rFonts w:ascii="Times New Roman" w:hAnsi="Times New Roman"/>
      <w:sz w:val="20"/>
      <w:szCs w:val="20"/>
    </w:rPr>
  </w:style>
  <w:style w:type="character" w:customStyle="1" w:styleId="DateChar">
    <w:name w:val="Date Char"/>
    <w:basedOn w:val="DefaultParagraphFont"/>
    <w:link w:val="Date"/>
    <w:uiPriority w:val="99"/>
    <w:locked/>
    <w:rsid w:val="002F14D6"/>
    <w:rPr>
      <w:rFonts w:eastAsia="Times New Roman" w:cs="Times New Roman"/>
      <w:lang w:val="ru-RU" w:eastAsia="ru-RU"/>
    </w:rPr>
  </w:style>
  <w:style w:type="paragraph" w:customStyle="1" w:styleId="1">
    <w:name w:val="Без интервала1"/>
    <w:link w:val="NoSpacingChar"/>
    <w:uiPriority w:val="99"/>
    <w:rsid w:val="001C1FDA"/>
    <w:rPr>
      <w:rFonts w:ascii="Calibri" w:hAnsi="Calibri"/>
    </w:rPr>
  </w:style>
  <w:style w:type="character" w:customStyle="1" w:styleId="NoSpacingChar">
    <w:name w:val="No Spacing Char"/>
    <w:link w:val="1"/>
    <w:uiPriority w:val="99"/>
    <w:locked/>
    <w:rsid w:val="009348DB"/>
    <w:rPr>
      <w:rFonts w:ascii="Calibri" w:hAnsi="Calibri"/>
      <w:sz w:val="22"/>
      <w:lang w:val="ru-RU" w:eastAsia="ru-RU"/>
    </w:rPr>
  </w:style>
  <w:style w:type="paragraph" w:customStyle="1" w:styleId="21">
    <w:name w:val="Основной текст с отступом 21"/>
    <w:basedOn w:val="Normal"/>
    <w:uiPriority w:val="99"/>
    <w:rsid w:val="00385B58"/>
    <w:pPr>
      <w:spacing w:line="360" w:lineRule="auto"/>
    </w:pPr>
    <w:rPr>
      <w:szCs w:val="20"/>
      <w:lang w:eastAsia="ar-SA"/>
    </w:rPr>
  </w:style>
  <w:style w:type="paragraph" w:customStyle="1" w:styleId="ConsPlusTitle">
    <w:name w:val="ConsPlusTitle"/>
    <w:uiPriority w:val="99"/>
    <w:rsid w:val="001427EA"/>
    <w:pPr>
      <w:widowControl w:val="0"/>
      <w:autoSpaceDE w:val="0"/>
      <w:autoSpaceDN w:val="0"/>
      <w:adjustRightInd w:val="0"/>
    </w:pPr>
    <w:rPr>
      <w:rFonts w:ascii="Arial" w:hAnsi="Arial" w:cs="Arial"/>
      <w:b/>
      <w:bCs/>
      <w:sz w:val="20"/>
      <w:szCs w:val="20"/>
    </w:rPr>
  </w:style>
  <w:style w:type="paragraph" w:styleId="NoSpacing">
    <w:name w:val="No Spacing"/>
    <w:link w:val="NoSpacingChar1"/>
    <w:uiPriority w:val="99"/>
    <w:qFormat/>
    <w:rsid w:val="001427EA"/>
    <w:pPr>
      <w:suppressAutoHyphens/>
    </w:pPr>
    <w:rPr>
      <w:rFonts w:ascii="Calibri" w:hAnsi="Calibri"/>
      <w:lang w:eastAsia="ar-SA"/>
    </w:rPr>
  </w:style>
  <w:style w:type="paragraph" w:customStyle="1" w:styleId="ConsPlusNormal">
    <w:name w:val="ConsPlusNormal"/>
    <w:link w:val="ConsPlusNormal0"/>
    <w:uiPriority w:val="99"/>
    <w:rsid w:val="00E54C5A"/>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9348DB"/>
    <w:rPr>
      <w:rFonts w:ascii="Arial" w:hAnsi="Arial"/>
      <w:sz w:val="22"/>
      <w:lang w:val="ru-RU" w:eastAsia="ru-RU"/>
    </w:rPr>
  </w:style>
  <w:style w:type="character" w:styleId="Hyperlink">
    <w:name w:val="Hyperlink"/>
    <w:basedOn w:val="DefaultParagraphFont"/>
    <w:uiPriority w:val="99"/>
    <w:rsid w:val="00C23E15"/>
    <w:rPr>
      <w:rFonts w:cs="Times New Roman"/>
      <w:color w:val="0000FF"/>
      <w:u w:val="none"/>
    </w:rPr>
  </w:style>
  <w:style w:type="paragraph" w:styleId="Header">
    <w:name w:val="header"/>
    <w:basedOn w:val="Normal"/>
    <w:link w:val="HeaderChar"/>
    <w:uiPriority w:val="99"/>
    <w:rsid w:val="000863FD"/>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0863FD"/>
    <w:rPr>
      <w:rFonts w:ascii="Calibri" w:hAnsi="Calibri" w:cs="Times New Roman"/>
      <w:sz w:val="22"/>
      <w:lang w:val="ru-RU" w:eastAsia="ru-RU"/>
    </w:rPr>
  </w:style>
  <w:style w:type="character" w:customStyle="1" w:styleId="4">
    <w:name w:val="Знак Знак4"/>
    <w:uiPriority w:val="99"/>
    <w:rsid w:val="000863FD"/>
    <w:rPr>
      <w:lang w:eastAsia="ru-RU"/>
    </w:rPr>
  </w:style>
  <w:style w:type="paragraph" w:styleId="Footer">
    <w:name w:val="footer"/>
    <w:basedOn w:val="Normal"/>
    <w:link w:val="FooterChar"/>
    <w:uiPriority w:val="99"/>
    <w:rsid w:val="00176015"/>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9348DB"/>
    <w:rPr>
      <w:rFonts w:cs="Times New Roman"/>
      <w:sz w:val="24"/>
      <w:lang w:val="ru-RU" w:eastAsia="ru-RU"/>
    </w:rPr>
  </w:style>
  <w:style w:type="character" w:styleId="PageNumber">
    <w:name w:val="page number"/>
    <w:basedOn w:val="DefaultParagraphFont"/>
    <w:uiPriority w:val="99"/>
    <w:rsid w:val="00B10727"/>
    <w:rPr>
      <w:rFonts w:cs="Times New Roman"/>
    </w:rPr>
  </w:style>
  <w:style w:type="paragraph" w:styleId="BodyTextIndent">
    <w:name w:val="Body Text Indent"/>
    <w:basedOn w:val="Normal"/>
    <w:link w:val="BodyTextIndentChar"/>
    <w:uiPriority w:val="99"/>
    <w:rsid w:val="009348DB"/>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locked/>
    <w:rsid w:val="009348DB"/>
    <w:rPr>
      <w:rFonts w:cs="Times New Roman"/>
      <w:sz w:val="24"/>
      <w:lang w:val="ru-RU" w:eastAsia="ru-RU"/>
    </w:rPr>
  </w:style>
  <w:style w:type="paragraph" w:customStyle="1" w:styleId="ConsNormal">
    <w:name w:val="ConsNormal"/>
    <w:uiPriority w:val="99"/>
    <w:rsid w:val="009348DB"/>
    <w:pPr>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9348DB"/>
    <w:rPr>
      <w:rFonts w:cs="Times New Roman"/>
      <w:b/>
    </w:rPr>
  </w:style>
  <w:style w:type="paragraph" w:customStyle="1" w:styleId="10">
    <w:name w:val="Абзац списка1"/>
    <w:basedOn w:val="Normal"/>
    <w:uiPriority w:val="99"/>
    <w:rsid w:val="009348DB"/>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9348DB"/>
  </w:style>
  <w:style w:type="paragraph" w:customStyle="1" w:styleId="a0">
    <w:name w:val="Знак"/>
    <w:basedOn w:val="Normal"/>
    <w:uiPriority w:val="99"/>
    <w:rsid w:val="009348DB"/>
    <w:pPr>
      <w:spacing w:after="160" w:line="240" w:lineRule="exact"/>
    </w:pPr>
    <w:rPr>
      <w:rFonts w:ascii="Verdana" w:hAnsi="Verdana"/>
      <w:sz w:val="20"/>
      <w:szCs w:val="20"/>
      <w:lang w:val="en-US" w:eastAsia="en-US"/>
    </w:rPr>
  </w:style>
  <w:style w:type="paragraph" w:styleId="HTMLPreformatted">
    <w:name w:val="HTML Preformatted"/>
    <w:basedOn w:val="Normal"/>
    <w:link w:val="HTMLPreformattedChar"/>
    <w:uiPriority w:val="99"/>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F0A40"/>
    <w:rPr>
      <w:rFonts w:ascii="Courier New" w:hAnsi="Courier New" w:cs="Times New Roman"/>
    </w:rPr>
  </w:style>
  <w:style w:type="paragraph" w:styleId="BodyText3">
    <w:name w:val="Body Text 3"/>
    <w:basedOn w:val="Normal"/>
    <w:link w:val="BodyText3Char"/>
    <w:uiPriority w:val="99"/>
    <w:rsid w:val="009348DB"/>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9348DB"/>
    <w:rPr>
      <w:rFonts w:cs="Times New Roman"/>
      <w:sz w:val="16"/>
      <w:lang w:val="ru-RU" w:eastAsia="ru-RU"/>
    </w:rPr>
  </w:style>
  <w:style w:type="paragraph" w:customStyle="1" w:styleId="ConsPlusNonformat">
    <w:name w:val="ConsPlusNonformat"/>
    <w:uiPriority w:val="99"/>
    <w:rsid w:val="009348DB"/>
    <w:pPr>
      <w:widowControl w:val="0"/>
      <w:autoSpaceDE w:val="0"/>
      <w:autoSpaceDN w:val="0"/>
      <w:adjustRightInd w:val="0"/>
    </w:pPr>
    <w:rPr>
      <w:rFonts w:ascii="Courier New" w:hAnsi="Courier New" w:cs="Courier New"/>
      <w:sz w:val="20"/>
      <w:szCs w:val="20"/>
    </w:rPr>
  </w:style>
  <w:style w:type="paragraph" w:customStyle="1" w:styleId="11">
    <w:name w:val="Название1"/>
    <w:basedOn w:val="Normal"/>
    <w:link w:val="a1"/>
    <w:uiPriority w:val="99"/>
    <w:rsid w:val="009348DB"/>
    <w:pPr>
      <w:jc w:val="center"/>
    </w:pPr>
    <w:rPr>
      <w:rFonts w:ascii="Times New Roman" w:hAnsi="Times New Roman"/>
      <w:sz w:val="32"/>
      <w:szCs w:val="20"/>
    </w:rPr>
  </w:style>
  <w:style w:type="character" w:customStyle="1" w:styleId="a1">
    <w:name w:val="Название Знак"/>
    <w:link w:val="11"/>
    <w:uiPriority w:val="99"/>
    <w:locked/>
    <w:rsid w:val="009348DB"/>
    <w:rPr>
      <w:rFonts w:eastAsia="Times New Roman"/>
      <w:sz w:val="32"/>
      <w:lang w:val="ru-RU" w:eastAsia="ru-RU"/>
    </w:rPr>
  </w:style>
  <w:style w:type="paragraph" w:customStyle="1" w:styleId="Default">
    <w:name w:val="Default"/>
    <w:uiPriority w:val="99"/>
    <w:rsid w:val="009348DB"/>
    <w:pPr>
      <w:autoSpaceDE w:val="0"/>
      <w:autoSpaceDN w:val="0"/>
      <w:adjustRightInd w:val="0"/>
    </w:pPr>
    <w:rPr>
      <w:rFonts w:ascii="Calibri" w:hAnsi="Calibri" w:cs="Calibri"/>
      <w:color w:val="000000"/>
      <w:sz w:val="24"/>
      <w:szCs w:val="24"/>
      <w:lang w:eastAsia="en-US"/>
    </w:rPr>
  </w:style>
  <w:style w:type="paragraph" w:customStyle="1" w:styleId="110">
    <w:name w:val="Абзац списка11"/>
    <w:basedOn w:val="Normal"/>
    <w:uiPriority w:val="99"/>
    <w:rsid w:val="009348D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9348DB"/>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9348DB"/>
    <w:rPr>
      <w:rFonts w:ascii="Tahoma" w:hAnsi="Tahoma" w:cs="Times New Roman"/>
      <w:sz w:val="16"/>
      <w:lang w:val="ru-RU" w:eastAsia="en-US"/>
    </w:rPr>
  </w:style>
  <w:style w:type="paragraph" w:customStyle="1" w:styleId="a2">
    <w:name w:val="Знак Знак Знак Знак"/>
    <w:basedOn w:val="Normal"/>
    <w:uiPriority w:val="99"/>
    <w:rsid w:val="009348DB"/>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9348DB"/>
    <w:pPr>
      <w:widowControl w:val="0"/>
      <w:autoSpaceDE w:val="0"/>
      <w:autoSpaceDN w:val="0"/>
      <w:adjustRightInd w:val="0"/>
    </w:pPr>
    <w:rPr>
      <w:sz w:val="28"/>
      <w:szCs w:val="28"/>
    </w:rPr>
  </w:style>
  <w:style w:type="paragraph" w:styleId="CommentText">
    <w:name w:val="annotation text"/>
    <w:aliases w:val="!Равноширинный текст документа"/>
    <w:basedOn w:val="Normal"/>
    <w:link w:val="CommentTextChar"/>
    <w:uiPriority w:val="99"/>
    <w:rsid w:val="00C23E15"/>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9348DB"/>
    <w:rPr>
      <w:rFonts w:ascii="Courier" w:hAnsi="Courier" w:cs="Times New Roman"/>
      <w:sz w:val="22"/>
    </w:rPr>
  </w:style>
  <w:style w:type="paragraph" w:styleId="CommentSubject">
    <w:name w:val="annotation subject"/>
    <w:basedOn w:val="CommentText"/>
    <w:next w:val="CommentText"/>
    <w:link w:val="CommentSubjectChar"/>
    <w:uiPriority w:val="99"/>
    <w:semiHidden/>
    <w:rsid w:val="009348DB"/>
    <w:rPr>
      <w:rFonts w:ascii="Times New Roman" w:hAnsi="Times New Roman"/>
      <w:b/>
      <w:bCs/>
      <w:sz w:val="20"/>
      <w:lang w:eastAsia="en-US"/>
    </w:rPr>
  </w:style>
  <w:style w:type="character" w:customStyle="1" w:styleId="CommentSubjectChar">
    <w:name w:val="Comment Subject Char"/>
    <w:basedOn w:val="CommentTextChar"/>
    <w:link w:val="CommentSubject"/>
    <w:uiPriority w:val="99"/>
    <w:semiHidden/>
    <w:locked/>
    <w:rsid w:val="009348DB"/>
    <w:rPr>
      <w:b/>
      <w:lang w:val="ru-RU" w:eastAsia="en-US"/>
    </w:rPr>
  </w:style>
  <w:style w:type="paragraph" w:customStyle="1" w:styleId="12">
    <w:name w:val="Знак1"/>
    <w:basedOn w:val="Normal"/>
    <w:uiPriority w:val="99"/>
    <w:rsid w:val="009348DB"/>
    <w:pPr>
      <w:spacing w:after="160" w:line="240" w:lineRule="exact"/>
    </w:pPr>
    <w:rPr>
      <w:rFonts w:ascii="Verdana" w:hAnsi="Verdana"/>
      <w:sz w:val="20"/>
      <w:szCs w:val="20"/>
      <w:lang w:val="en-US" w:eastAsia="en-US"/>
    </w:rPr>
  </w:style>
  <w:style w:type="character" w:customStyle="1" w:styleId="st">
    <w:name w:val="st"/>
    <w:uiPriority w:val="99"/>
    <w:rsid w:val="009348DB"/>
  </w:style>
  <w:style w:type="character" w:styleId="Emphasis">
    <w:name w:val="Emphasis"/>
    <w:basedOn w:val="DefaultParagraphFont"/>
    <w:uiPriority w:val="99"/>
    <w:qFormat/>
    <w:rsid w:val="009348DB"/>
    <w:rPr>
      <w:rFonts w:cs="Times New Roman"/>
      <w:i/>
    </w:rPr>
  </w:style>
  <w:style w:type="paragraph" w:styleId="BodyTextIndent3">
    <w:name w:val="Body Text Indent 3"/>
    <w:basedOn w:val="Normal"/>
    <w:link w:val="BodyTextIndent3Char"/>
    <w:uiPriority w:val="99"/>
    <w:rsid w:val="009348DB"/>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9348DB"/>
    <w:rPr>
      <w:rFonts w:eastAsia="Times New Roman" w:cs="Times New Roman"/>
      <w:sz w:val="16"/>
      <w:lang w:val="ru-RU" w:eastAsia="ru-RU"/>
    </w:rPr>
  </w:style>
  <w:style w:type="character" w:customStyle="1" w:styleId="120">
    <w:name w:val="Знак Знак12"/>
    <w:uiPriority w:val="99"/>
    <w:locked/>
    <w:rsid w:val="009348DB"/>
    <w:rPr>
      <w:sz w:val="28"/>
      <w:lang w:val="ru-RU" w:eastAsia="ru-RU"/>
    </w:rPr>
  </w:style>
  <w:style w:type="character" w:customStyle="1" w:styleId="100">
    <w:name w:val="Знак Знак10"/>
    <w:uiPriority w:val="99"/>
    <w:locked/>
    <w:rsid w:val="009348DB"/>
    <w:rPr>
      <w:rFonts w:eastAsia="Times New Roman"/>
      <w:lang w:val="ru-RU" w:eastAsia="ru-RU"/>
    </w:rPr>
  </w:style>
  <w:style w:type="character" w:customStyle="1" w:styleId="9">
    <w:name w:val="Знак Знак9"/>
    <w:uiPriority w:val="99"/>
    <w:locked/>
    <w:rsid w:val="009348DB"/>
    <w:rPr>
      <w:sz w:val="24"/>
      <w:lang w:val="ru-RU" w:eastAsia="ru-RU"/>
    </w:rPr>
  </w:style>
  <w:style w:type="character" w:customStyle="1" w:styleId="14">
    <w:name w:val="Знак Знак14"/>
    <w:uiPriority w:val="99"/>
    <w:locked/>
    <w:rsid w:val="009348DB"/>
    <w:rPr>
      <w:rFonts w:eastAsia="Times New Roman"/>
      <w:sz w:val="28"/>
      <w:lang w:val="ru-RU" w:eastAsia="ru-RU"/>
    </w:rPr>
  </w:style>
  <w:style w:type="character" w:customStyle="1" w:styleId="6">
    <w:name w:val="Знак Знак6"/>
    <w:uiPriority w:val="99"/>
    <w:locked/>
    <w:rsid w:val="009348DB"/>
    <w:rPr>
      <w:rFonts w:eastAsia="Times New Roman"/>
      <w:sz w:val="32"/>
      <w:lang w:val="ru-RU" w:eastAsia="ru-RU"/>
    </w:rPr>
  </w:style>
  <w:style w:type="character" w:customStyle="1" w:styleId="5">
    <w:name w:val="Знак Знак5"/>
    <w:uiPriority w:val="99"/>
    <w:locked/>
    <w:rsid w:val="009348DB"/>
    <w:rPr>
      <w:sz w:val="28"/>
      <w:lang w:val="ru-RU" w:eastAsia="en-US"/>
    </w:rPr>
  </w:style>
  <w:style w:type="character" w:customStyle="1" w:styleId="a3">
    <w:name w:val="Знак Знак"/>
    <w:uiPriority w:val="99"/>
    <w:locked/>
    <w:rsid w:val="009348DB"/>
    <w:rPr>
      <w:rFonts w:eastAsia="Times New Roman"/>
      <w:sz w:val="16"/>
      <w:lang w:val="ru-RU" w:eastAsia="ru-RU"/>
    </w:rPr>
  </w:style>
  <w:style w:type="character" w:customStyle="1" w:styleId="13">
    <w:name w:val="Знак Знак1"/>
    <w:uiPriority w:val="99"/>
    <w:semiHidden/>
    <w:rsid w:val="004F2B21"/>
    <w:rPr>
      <w:sz w:val="16"/>
      <w:lang w:val="ru-RU" w:eastAsia="ru-RU"/>
    </w:rPr>
  </w:style>
  <w:style w:type="character" w:customStyle="1" w:styleId="NoSpacingChar1">
    <w:name w:val="No Spacing Char1"/>
    <w:link w:val="NoSpacing"/>
    <w:uiPriority w:val="99"/>
    <w:locked/>
    <w:rsid w:val="002F0A40"/>
    <w:rPr>
      <w:rFonts w:ascii="Calibri" w:hAnsi="Calibri"/>
      <w:sz w:val="22"/>
      <w:lang w:eastAsia="ar-SA" w:bidi="ar-SA"/>
    </w:rPr>
  </w:style>
  <w:style w:type="paragraph" w:styleId="ListParagraph">
    <w:name w:val="List Paragraph"/>
    <w:basedOn w:val="Normal"/>
    <w:uiPriority w:val="99"/>
    <w:qFormat/>
    <w:rsid w:val="002F0A40"/>
    <w:pPr>
      <w:spacing w:after="200" w:line="276" w:lineRule="auto"/>
      <w:ind w:left="720"/>
      <w:contextualSpacing/>
    </w:pPr>
    <w:rPr>
      <w:sz w:val="28"/>
      <w:szCs w:val="28"/>
      <w:lang w:eastAsia="en-US"/>
    </w:rPr>
  </w:style>
  <w:style w:type="character" w:customStyle="1" w:styleId="a4">
    <w:name w:val="Основной текст_"/>
    <w:link w:val="2"/>
    <w:uiPriority w:val="99"/>
    <w:locked/>
    <w:rsid w:val="002F0A40"/>
    <w:rPr>
      <w:sz w:val="27"/>
      <w:shd w:val="clear" w:color="auto" w:fill="FFFFFF"/>
    </w:rPr>
  </w:style>
  <w:style w:type="paragraph" w:customStyle="1" w:styleId="2">
    <w:name w:val="Основной текст2"/>
    <w:basedOn w:val="Normal"/>
    <w:link w:val="a4"/>
    <w:uiPriority w:val="99"/>
    <w:rsid w:val="002F0A40"/>
    <w:pPr>
      <w:shd w:val="clear" w:color="auto" w:fill="FFFFFF"/>
      <w:spacing w:line="370" w:lineRule="exact"/>
    </w:pPr>
    <w:rPr>
      <w:rFonts w:ascii="Times New Roman" w:hAnsi="Times New Roman"/>
      <w:sz w:val="27"/>
      <w:szCs w:val="20"/>
      <w:shd w:val="clear" w:color="auto" w:fill="FFFFFF"/>
    </w:rPr>
  </w:style>
  <w:style w:type="character" w:styleId="FollowedHyperlink">
    <w:name w:val="FollowedHyperlink"/>
    <w:basedOn w:val="DefaultParagraphFont"/>
    <w:uiPriority w:val="99"/>
    <w:rsid w:val="002F0A40"/>
    <w:rPr>
      <w:rFonts w:cs="Times New Roman"/>
      <w:color w:val="800080"/>
      <w:u w:val="single"/>
    </w:rPr>
  </w:style>
  <w:style w:type="character" w:customStyle="1" w:styleId="41">
    <w:name w:val="Знак Знак41"/>
    <w:uiPriority w:val="99"/>
    <w:rsid w:val="004B7BEC"/>
    <w:rPr>
      <w:lang w:eastAsia="ru-RU"/>
    </w:rPr>
  </w:style>
  <w:style w:type="character" w:customStyle="1" w:styleId="121">
    <w:name w:val="Знак Знак121"/>
    <w:uiPriority w:val="99"/>
    <w:locked/>
    <w:rsid w:val="004B7BEC"/>
    <w:rPr>
      <w:sz w:val="28"/>
      <w:lang w:val="ru-RU" w:eastAsia="ru-RU"/>
    </w:rPr>
  </w:style>
  <w:style w:type="character" w:customStyle="1" w:styleId="101">
    <w:name w:val="Знак Знак101"/>
    <w:uiPriority w:val="99"/>
    <w:locked/>
    <w:rsid w:val="004B7BEC"/>
    <w:rPr>
      <w:rFonts w:ascii="Calibri" w:hAnsi="Calibri"/>
      <w:lang w:val="ru-RU" w:eastAsia="ru-RU"/>
    </w:rPr>
  </w:style>
  <w:style w:type="character" w:customStyle="1" w:styleId="91">
    <w:name w:val="Знак Знак91"/>
    <w:uiPriority w:val="99"/>
    <w:locked/>
    <w:rsid w:val="004B7BEC"/>
    <w:rPr>
      <w:sz w:val="24"/>
      <w:lang w:val="ru-RU" w:eastAsia="ru-RU"/>
    </w:rPr>
  </w:style>
  <w:style w:type="character" w:customStyle="1" w:styleId="141">
    <w:name w:val="Знак Знак141"/>
    <w:uiPriority w:val="99"/>
    <w:locked/>
    <w:rsid w:val="004B7BEC"/>
    <w:rPr>
      <w:rFonts w:ascii="Calibri" w:hAnsi="Calibri"/>
      <w:sz w:val="28"/>
      <w:lang w:val="ru-RU" w:eastAsia="ru-RU"/>
    </w:rPr>
  </w:style>
  <w:style w:type="character" w:customStyle="1" w:styleId="61">
    <w:name w:val="Знак Знак61"/>
    <w:uiPriority w:val="99"/>
    <w:locked/>
    <w:rsid w:val="004B7BEC"/>
    <w:rPr>
      <w:rFonts w:ascii="Calibri" w:hAnsi="Calibri"/>
      <w:sz w:val="32"/>
      <w:lang w:val="ru-RU" w:eastAsia="ru-RU"/>
    </w:rPr>
  </w:style>
  <w:style w:type="character" w:customStyle="1" w:styleId="51">
    <w:name w:val="Знак Знак51"/>
    <w:uiPriority w:val="99"/>
    <w:locked/>
    <w:rsid w:val="004B7BEC"/>
    <w:rPr>
      <w:sz w:val="28"/>
      <w:lang w:val="ru-RU" w:eastAsia="en-US"/>
    </w:rPr>
  </w:style>
  <w:style w:type="character" w:customStyle="1" w:styleId="20">
    <w:name w:val="Знак Знак2"/>
    <w:uiPriority w:val="99"/>
    <w:locked/>
    <w:rsid w:val="004B7BEC"/>
    <w:rPr>
      <w:rFonts w:ascii="Calibri" w:hAnsi="Calibri"/>
      <w:sz w:val="16"/>
      <w:lang w:val="ru-RU" w:eastAsia="ru-RU"/>
    </w:rPr>
  </w:style>
  <w:style w:type="character" w:customStyle="1" w:styleId="111">
    <w:name w:val="Знак Знак11"/>
    <w:uiPriority w:val="99"/>
    <w:semiHidden/>
    <w:rsid w:val="004B7BEC"/>
    <w:rPr>
      <w:sz w:val="16"/>
      <w:lang w:val="ru-RU" w:eastAsia="ru-RU"/>
    </w:rPr>
  </w:style>
  <w:style w:type="paragraph" w:styleId="BodyText2">
    <w:name w:val="Body Text 2"/>
    <w:basedOn w:val="Normal"/>
    <w:link w:val="BodyText2Char"/>
    <w:uiPriority w:val="99"/>
    <w:rsid w:val="00190A9C"/>
    <w:rPr>
      <w:rFonts w:ascii="Times New Roman" w:hAnsi="Times New Roman"/>
      <w:sz w:val="28"/>
    </w:rPr>
  </w:style>
  <w:style w:type="character" w:customStyle="1" w:styleId="BodyText2Char">
    <w:name w:val="Body Text 2 Char"/>
    <w:basedOn w:val="DefaultParagraphFont"/>
    <w:link w:val="BodyText2"/>
    <w:uiPriority w:val="99"/>
    <w:locked/>
    <w:rsid w:val="00190A9C"/>
    <w:rPr>
      <w:rFonts w:cs="Times New Roman"/>
      <w:sz w:val="24"/>
    </w:rPr>
  </w:style>
  <w:style w:type="paragraph" w:customStyle="1" w:styleId="15">
    <w:name w:val="Обычный1"/>
    <w:uiPriority w:val="99"/>
    <w:rsid w:val="00190A9C"/>
    <w:pPr>
      <w:widowControl w:val="0"/>
      <w:spacing w:before="260" w:line="300" w:lineRule="auto"/>
      <w:ind w:firstLine="700"/>
      <w:jc w:val="both"/>
    </w:pPr>
    <w:rPr>
      <w:sz w:val="24"/>
      <w:szCs w:val="20"/>
    </w:rPr>
  </w:style>
  <w:style w:type="character" w:customStyle="1" w:styleId="phone">
    <w:name w:val="phone"/>
    <w:uiPriority w:val="99"/>
    <w:rsid w:val="00190A9C"/>
  </w:style>
  <w:style w:type="paragraph" w:styleId="EndnoteText">
    <w:name w:val="endnote text"/>
    <w:basedOn w:val="Normal"/>
    <w:link w:val="EndnoteTextChar"/>
    <w:uiPriority w:val="99"/>
    <w:rsid w:val="00190A9C"/>
    <w:rPr>
      <w:rFonts w:ascii="Calibri" w:hAnsi="Calibri"/>
      <w:sz w:val="20"/>
      <w:szCs w:val="20"/>
      <w:lang w:eastAsia="en-US"/>
    </w:rPr>
  </w:style>
  <w:style w:type="character" w:customStyle="1" w:styleId="EndnoteTextChar">
    <w:name w:val="Endnote Text Char"/>
    <w:basedOn w:val="DefaultParagraphFont"/>
    <w:link w:val="EndnoteText"/>
    <w:uiPriority w:val="99"/>
    <w:locked/>
    <w:rsid w:val="00190A9C"/>
    <w:rPr>
      <w:rFonts w:ascii="Calibri" w:hAnsi="Calibri" w:cs="Times New Roman"/>
      <w:lang w:eastAsia="en-US"/>
    </w:rPr>
  </w:style>
  <w:style w:type="character" w:styleId="EndnoteReference">
    <w:name w:val="endnote reference"/>
    <w:basedOn w:val="DefaultParagraphFont"/>
    <w:uiPriority w:val="99"/>
    <w:rsid w:val="00190A9C"/>
    <w:rPr>
      <w:rFonts w:cs="Times New Roman"/>
      <w:vertAlign w:val="superscript"/>
    </w:rPr>
  </w:style>
  <w:style w:type="paragraph" w:customStyle="1" w:styleId="formattext">
    <w:name w:val="formattext"/>
    <w:basedOn w:val="Normal"/>
    <w:uiPriority w:val="99"/>
    <w:rsid w:val="00190A9C"/>
    <w:pPr>
      <w:spacing w:before="100" w:beforeAutospacing="1" w:after="100" w:afterAutospacing="1"/>
    </w:pPr>
  </w:style>
  <w:style w:type="character" w:styleId="CommentReference">
    <w:name w:val="annotation reference"/>
    <w:basedOn w:val="DefaultParagraphFont"/>
    <w:uiPriority w:val="99"/>
    <w:rsid w:val="00190A9C"/>
    <w:rPr>
      <w:rFonts w:cs="Times New Roman"/>
      <w:sz w:val="16"/>
    </w:rPr>
  </w:style>
  <w:style w:type="table" w:customStyle="1" w:styleId="16">
    <w:name w:val="Сетка таблицы1"/>
    <w:uiPriority w:val="99"/>
    <w:rsid w:val="00190A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190A9C"/>
    <w:rPr>
      <w:sz w:val="28"/>
    </w:rPr>
  </w:style>
  <w:style w:type="paragraph" w:customStyle="1" w:styleId="--">
    <w:name w:val="- СТРАНИЦА -"/>
    <w:uiPriority w:val="99"/>
    <w:rsid w:val="00190A9C"/>
    <w:rPr>
      <w:sz w:val="24"/>
      <w:szCs w:val="24"/>
    </w:rPr>
  </w:style>
  <w:style w:type="paragraph" w:customStyle="1" w:styleId="a5">
    <w:name w:val="Автозамена"/>
    <w:uiPriority w:val="99"/>
    <w:rsid w:val="00190A9C"/>
    <w:rPr>
      <w:sz w:val="24"/>
      <w:szCs w:val="24"/>
    </w:rPr>
  </w:style>
  <w:style w:type="paragraph" w:styleId="PlainText">
    <w:name w:val="Plain Text"/>
    <w:basedOn w:val="Normal"/>
    <w:link w:val="PlainTextChar"/>
    <w:uiPriority w:val="99"/>
    <w:rsid w:val="00190A9C"/>
    <w:rPr>
      <w:rFonts w:ascii="Courier New" w:hAnsi="Courier New"/>
      <w:sz w:val="20"/>
      <w:szCs w:val="20"/>
    </w:rPr>
  </w:style>
  <w:style w:type="character" w:customStyle="1" w:styleId="PlainTextChar">
    <w:name w:val="Plain Text Char"/>
    <w:basedOn w:val="DefaultParagraphFont"/>
    <w:link w:val="PlainText"/>
    <w:uiPriority w:val="99"/>
    <w:locked/>
    <w:rsid w:val="00190A9C"/>
    <w:rPr>
      <w:rFonts w:ascii="Courier New" w:hAnsi="Courier New" w:cs="Times New Roman"/>
    </w:rPr>
  </w:style>
  <w:style w:type="character" w:customStyle="1" w:styleId="TimesNewRoman12">
    <w:name w:val="Стиль Times New Roman 12 пт зачеркнутый"/>
    <w:uiPriority w:val="99"/>
    <w:rsid w:val="00190A9C"/>
    <w:rPr>
      <w:rFonts w:ascii="Times New Roman" w:hAnsi="Times New Roman"/>
      <w:sz w:val="24"/>
    </w:rPr>
  </w:style>
  <w:style w:type="paragraph" w:customStyle="1" w:styleId="Title">
    <w:name w:val="Title!Название НПА"/>
    <w:basedOn w:val="Normal"/>
    <w:uiPriority w:val="99"/>
    <w:rsid w:val="00C23E15"/>
    <w:pPr>
      <w:spacing w:before="240" w:after="60"/>
      <w:jc w:val="center"/>
      <w:outlineLvl w:val="0"/>
    </w:pPr>
    <w:rPr>
      <w:rFonts w:cs="Arial"/>
      <w:b/>
      <w:bCs/>
      <w:kern w:val="28"/>
      <w:sz w:val="32"/>
      <w:szCs w:val="32"/>
    </w:rPr>
  </w:style>
  <w:style w:type="character" w:customStyle="1" w:styleId="a6">
    <w:name w:val="Гипертекстовая ссылка"/>
    <w:uiPriority w:val="99"/>
    <w:rsid w:val="00190A9C"/>
    <w:rPr>
      <w:b/>
      <w:color w:val="008000"/>
    </w:rPr>
  </w:style>
  <w:style w:type="character" w:customStyle="1" w:styleId="FontStyle11">
    <w:name w:val="Font Style11"/>
    <w:uiPriority w:val="99"/>
    <w:rsid w:val="00190A9C"/>
    <w:rPr>
      <w:rFonts w:ascii="Times New Roman" w:hAnsi="Times New Roman"/>
      <w:b/>
      <w:sz w:val="22"/>
    </w:rPr>
  </w:style>
  <w:style w:type="character" w:customStyle="1" w:styleId="a7">
    <w:name w:val="Цветовое выделение"/>
    <w:uiPriority w:val="99"/>
    <w:rsid w:val="00190A9C"/>
    <w:rPr>
      <w:b/>
      <w:color w:val="000080"/>
    </w:rPr>
  </w:style>
  <w:style w:type="paragraph" w:customStyle="1" w:styleId="a8">
    <w:name w:val="Нормальный (таблица)"/>
    <w:basedOn w:val="Normal"/>
    <w:next w:val="Normal"/>
    <w:uiPriority w:val="99"/>
    <w:rsid w:val="00190A9C"/>
    <w:pPr>
      <w:widowControl w:val="0"/>
      <w:autoSpaceDE w:val="0"/>
      <w:autoSpaceDN w:val="0"/>
      <w:adjustRightInd w:val="0"/>
    </w:pPr>
    <w:rPr>
      <w:rFonts w:cs="Arial"/>
    </w:rPr>
  </w:style>
  <w:style w:type="paragraph" w:customStyle="1" w:styleId="a9">
    <w:name w:val="Прижатый влево"/>
    <w:basedOn w:val="Normal"/>
    <w:next w:val="Normal"/>
    <w:uiPriority w:val="99"/>
    <w:rsid w:val="00190A9C"/>
    <w:pPr>
      <w:widowControl w:val="0"/>
      <w:autoSpaceDE w:val="0"/>
      <w:autoSpaceDN w:val="0"/>
      <w:adjustRightInd w:val="0"/>
    </w:pPr>
    <w:rPr>
      <w:rFonts w:cs="Arial"/>
    </w:rPr>
  </w:style>
  <w:style w:type="character" w:styleId="HTMLVariable">
    <w:name w:val="HTML Variable"/>
    <w:aliases w:val="!Ссылки в документе"/>
    <w:basedOn w:val="DefaultParagraphFont"/>
    <w:uiPriority w:val="99"/>
    <w:rsid w:val="00C23E15"/>
    <w:rPr>
      <w:rFonts w:ascii="Arial" w:hAnsi="Arial" w:cs="Times New Roman"/>
      <w:iCs/>
      <w:color w:val="0000FF"/>
      <w:sz w:val="24"/>
      <w:u w:val="none"/>
    </w:rPr>
  </w:style>
  <w:style w:type="paragraph" w:customStyle="1" w:styleId="Application">
    <w:name w:val="Application!Приложение"/>
    <w:uiPriority w:val="99"/>
    <w:rsid w:val="00C23E15"/>
    <w:pPr>
      <w:spacing w:before="120" w:after="120"/>
      <w:jc w:val="right"/>
    </w:pPr>
    <w:rPr>
      <w:rFonts w:ascii="Arial" w:hAnsi="Arial" w:cs="Arial"/>
      <w:b/>
      <w:bCs/>
      <w:kern w:val="28"/>
      <w:sz w:val="32"/>
      <w:szCs w:val="32"/>
    </w:rPr>
  </w:style>
  <w:style w:type="paragraph" w:customStyle="1" w:styleId="Table">
    <w:name w:val="Table!Таблица"/>
    <w:uiPriority w:val="99"/>
    <w:rsid w:val="00C23E15"/>
    <w:rPr>
      <w:rFonts w:ascii="Arial" w:hAnsi="Arial" w:cs="Arial"/>
      <w:bCs/>
      <w:kern w:val="28"/>
      <w:sz w:val="24"/>
      <w:szCs w:val="32"/>
    </w:rPr>
  </w:style>
  <w:style w:type="paragraph" w:customStyle="1" w:styleId="Table0">
    <w:name w:val="Table!"/>
    <w:next w:val="Table"/>
    <w:uiPriority w:val="99"/>
    <w:rsid w:val="00C23E15"/>
    <w:pPr>
      <w:jc w:val="center"/>
    </w:pPr>
    <w:rPr>
      <w:rFonts w:ascii="Arial" w:hAnsi="Arial" w:cs="Arial"/>
      <w:b/>
      <w:bCs/>
      <w:kern w:val="28"/>
      <w:sz w:val="24"/>
      <w:szCs w:val="32"/>
    </w:rPr>
  </w:style>
  <w:style w:type="character" w:customStyle="1" w:styleId="17">
    <w:name w:val="Основной текст Знак1"/>
    <w:uiPriority w:val="99"/>
    <w:semiHidden/>
    <w:rsid w:val="00190A9C"/>
    <w:rPr>
      <w:rFonts w:ascii="Times New Roman" w:hAnsi="Times New Roman"/>
      <w:sz w:val="20"/>
      <w:lang w:eastAsia="ru-RU"/>
    </w:rPr>
  </w:style>
  <w:style w:type="character" w:customStyle="1" w:styleId="210">
    <w:name w:val="Основной текст 2 Знак1"/>
    <w:uiPriority w:val="99"/>
    <w:semiHidden/>
    <w:rsid w:val="00190A9C"/>
    <w:rPr>
      <w:rFonts w:ascii="Times New Roman" w:hAnsi="Times New Roman"/>
      <w:sz w:val="20"/>
      <w:lang w:eastAsia="ru-RU"/>
    </w:rPr>
  </w:style>
  <w:style w:type="character" w:customStyle="1" w:styleId="18">
    <w:name w:val="Текст выноски Знак1"/>
    <w:uiPriority w:val="99"/>
    <w:semiHidden/>
    <w:rsid w:val="00190A9C"/>
    <w:rPr>
      <w:rFonts w:ascii="Tahoma" w:hAnsi="Tahoma"/>
      <w:sz w:val="16"/>
    </w:rPr>
  </w:style>
  <w:style w:type="paragraph" w:customStyle="1" w:styleId="NumberAndDate">
    <w:name w:val="NumberAndDate"/>
    <w:aliases w:val="!Дата и Номер"/>
    <w:uiPriority w:val="99"/>
    <w:rsid w:val="000C13EB"/>
    <w:pPr>
      <w:jc w:val="center"/>
    </w:pPr>
    <w:rPr>
      <w:rFonts w:ascii="Arial" w:hAnsi="Arial" w:cs="Arial"/>
      <w:bCs/>
      <w:kern w:val="28"/>
      <w:sz w:val="24"/>
      <w:szCs w:val="32"/>
    </w:rPr>
  </w:style>
  <w:style w:type="paragraph" w:customStyle="1" w:styleId="Institution">
    <w:name w:val="Institution!Орган принятия"/>
    <w:basedOn w:val="NumberAndDate"/>
    <w:next w:val="Normal"/>
    <w:uiPriority w:val="99"/>
    <w:rsid w:val="000C13EB"/>
    <w:rPr>
      <w:sz w:val="28"/>
    </w:rPr>
  </w:style>
</w:styles>
</file>

<file path=word/webSettings.xml><?xml version="1.0" encoding="utf-8"?>
<w:webSettings xmlns:r="http://schemas.openxmlformats.org/officeDocument/2006/relationships" xmlns:w="http://schemas.openxmlformats.org/wordprocessingml/2006/main">
  <w:divs>
    <w:div w:id="1515418852">
      <w:marLeft w:val="0"/>
      <w:marRight w:val="0"/>
      <w:marTop w:val="0"/>
      <w:marBottom w:val="0"/>
      <w:divBdr>
        <w:top w:val="none" w:sz="0" w:space="0" w:color="auto"/>
        <w:left w:val="none" w:sz="0" w:space="0" w:color="auto"/>
        <w:bottom w:val="none" w:sz="0" w:space="0" w:color="auto"/>
        <w:right w:val="none" w:sz="0" w:space="0" w:color="auto"/>
      </w:divBdr>
    </w:div>
    <w:div w:id="1515418853">
      <w:marLeft w:val="0"/>
      <w:marRight w:val="0"/>
      <w:marTop w:val="0"/>
      <w:marBottom w:val="0"/>
      <w:divBdr>
        <w:top w:val="none" w:sz="0" w:space="0" w:color="auto"/>
        <w:left w:val="none" w:sz="0" w:space="0" w:color="auto"/>
        <w:bottom w:val="none" w:sz="0" w:space="0" w:color="auto"/>
        <w:right w:val="none" w:sz="0" w:space="0" w:color="auto"/>
      </w:divBdr>
    </w:div>
    <w:div w:id="1515418854">
      <w:marLeft w:val="0"/>
      <w:marRight w:val="0"/>
      <w:marTop w:val="0"/>
      <w:marBottom w:val="0"/>
      <w:divBdr>
        <w:top w:val="none" w:sz="0" w:space="0" w:color="auto"/>
        <w:left w:val="none" w:sz="0" w:space="0" w:color="auto"/>
        <w:bottom w:val="none" w:sz="0" w:space="0" w:color="auto"/>
        <w:right w:val="none" w:sz="0" w:space="0" w:color="auto"/>
      </w:divBdr>
    </w:div>
    <w:div w:id="1515418855">
      <w:marLeft w:val="0"/>
      <w:marRight w:val="0"/>
      <w:marTop w:val="0"/>
      <w:marBottom w:val="0"/>
      <w:divBdr>
        <w:top w:val="none" w:sz="0" w:space="0" w:color="auto"/>
        <w:left w:val="none" w:sz="0" w:space="0" w:color="auto"/>
        <w:bottom w:val="none" w:sz="0" w:space="0" w:color="auto"/>
        <w:right w:val="none" w:sz="0" w:space="0" w:color="auto"/>
      </w:divBdr>
    </w:div>
    <w:div w:id="1515418856">
      <w:marLeft w:val="0"/>
      <w:marRight w:val="0"/>
      <w:marTop w:val="0"/>
      <w:marBottom w:val="0"/>
      <w:divBdr>
        <w:top w:val="none" w:sz="0" w:space="0" w:color="auto"/>
        <w:left w:val="none" w:sz="0" w:space="0" w:color="auto"/>
        <w:bottom w:val="none" w:sz="0" w:space="0" w:color="auto"/>
        <w:right w:val="none" w:sz="0" w:space="0" w:color="auto"/>
      </w:divBdr>
    </w:div>
    <w:div w:id="1515418857">
      <w:marLeft w:val="0"/>
      <w:marRight w:val="0"/>
      <w:marTop w:val="0"/>
      <w:marBottom w:val="0"/>
      <w:divBdr>
        <w:top w:val="none" w:sz="0" w:space="0" w:color="auto"/>
        <w:left w:val="none" w:sz="0" w:space="0" w:color="auto"/>
        <w:bottom w:val="none" w:sz="0" w:space="0" w:color="auto"/>
        <w:right w:val="none" w:sz="0" w:space="0" w:color="auto"/>
      </w:divBdr>
    </w:div>
    <w:div w:id="1515418858">
      <w:marLeft w:val="0"/>
      <w:marRight w:val="0"/>
      <w:marTop w:val="0"/>
      <w:marBottom w:val="0"/>
      <w:divBdr>
        <w:top w:val="none" w:sz="0" w:space="0" w:color="auto"/>
        <w:left w:val="none" w:sz="0" w:space="0" w:color="auto"/>
        <w:bottom w:val="none" w:sz="0" w:space="0" w:color="auto"/>
        <w:right w:val="none" w:sz="0" w:space="0" w:color="auto"/>
      </w:divBdr>
    </w:div>
    <w:div w:id="1515418859">
      <w:marLeft w:val="0"/>
      <w:marRight w:val="0"/>
      <w:marTop w:val="0"/>
      <w:marBottom w:val="0"/>
      <w:divBdr>
        <w:top w:val="none" w:sz="0" w:space="0" w:color="auto"/>
        <w:left w:val="none" w:sz="0" w:space="0" w:color="auto"/>
        <w:bottom w:val="none" w:sz="0" w:space="0" w:color="auto"/>
        <w:right w:val="none" w:sz="0" w:space="0" w:color="auto"/>
      </w:divBdr>
    </w:div>
    <w:div w:id="1515418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e3582471-b8b8-4d69-b4c4-3df3f904eea0.html" TargetMode="External"/><Relationship Id="rId18" Type="http://schemas.openxmlformats.org/officeDocument/2006/relationships/hyperlink" Target="http://pravo.minjust.ru/" TargetMode="External"/><Relationship Id="rId26" Type="http://schemas.openxmlformats.org/officeDocument/2006/relationships/hyperlink" Target="http://rnla-service.scli.ru:8080/rnla-links/ws//content/act/147b5c3c-7766-4a2d-99f6-abe306c4980a.html"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eader" Target="header3.xml"/><Relationship Id="rId42" Type="http://schemas.openxmlformats.org/officeDocument/2006/relationships/hyperlink" Target="http://rnla-service.scli.ru:8080/rnla-links/ws//content/act/370ba400-14c4-4cdb-8a8b-b11f2a1a2f55.html" TargetMode="External"/><Relationship Id="rId47" Type="http://schemas.openxmlformats.org/officeDocument/2006/relationships/hyperlink" Target="http://rnla-service.scli.ru:8080/rnla-links/ws//content/act/370ba400-14c4-4cdb-8a8b-b11f2a1a2f55.html" TargetMode="External"/><Relationship Id="rId50" Type="http://schemas.openxmlformats.org/officeDocument/2006/relationships/hyperlink" Target="http://rnla-service.scli.ru:8080/rnla-links/ws//content/act/370ba400-14c4-4cdb-8a8b-b11f2a1a2f55.html" TargetMode="External"/><Relationship Id="rId7" Type="http://schemas.openxmlformats.org/officeDocument/2006/relationships/hyperlink" Target="http://xmkmain2:8080/content/edition/8f1c97b4-7550-4b31-98b1-8cd29d918212.doc" TargetMode="External"/><Relationship Id="rId12" Type="http://schemas.openxmlformats.org/officeDocument/2006/relationships/hyperlink" Target="http://pravo.minjust.ru/" TargetMode="External"/><Relationship Id="rId17" Type="http://schemas.openxmlformats.org/officeDocument/2006/relationships/hyperlink" Target="http://rnla-service.scli.ru:8080/rnla-links/ws//content/act/e999dcf9-926b-4fa1-9b51-8fd631c66b00.html" TargetMode="External"/><Relationship Id="rId25" Type="http://schemas.openxmlformats.org/officeDocument/2006/relationships/hyperlink" Target="http://pravo.minjust.ru/"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rnla-service.scli.ru:8080/rnla-links/ws//content/act/fbd412f2-903a-460e-9d61-01f9bd66abf0.html"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nla-service.scli.ru:8080/rnla-links/ws//content/act/075835f1-56d4-4ea0-a8d6-bd0f4d5e7c24.html" TargetMode="External"/><Relationship Id="rId24" Type="http://schemas.openxmlformats.org/officeDocument/2006/relationships/hyperlink" Target="http://rnla-service.scli.ru:8080/rnla-links/ws//content/act/0304cdf3-126a-4d44-b42c-3cb8e6d09878.html"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yperlink" Target="http://pravo.minjust.ru/" TargetMode="External"/><Relationship Id="rId45" Type="http://schemas.openxmlformats.org/officeDocument/2006/relationships/hyperlink" Target="http://rnla-service.scli.ru:8080/rnla-links/ws//content/act/370ba400-14c4-4cdb-8a8b-b11f2a1a2f55.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rnla-service.scli.ru:8080/rnla-links/ws//content/act/e32de609-f86c-4496-bf8f-b5c62681713f.html" TargetMode="External"/><Relationship Id="rId36" Type="http://schemas.openxmlformats.org/officeDocument/2006/relationships/hyperlink" Target="http://rnla-service.scli.ru:8080/rnla-links/ws//content/act/387507c3-b80d-4c0d-9291-8cdc81673f2b.html" TargetMode="External"/><Relationship Id="rId49" Type="http://schemas.openxmlformats.org/officeDocument/2006/relationships/hyperlink" Target="http://rnla-service.scli.ru:8080/rnla-links/ws//content/act/370ba400-14c4-4cdb-8a8b-b11f2a1a2f55.html" TargetMode="External"/><Relationship Id="rId10" Type="http://schemas.openxmlformats.org/officeDocument/2006/relationships/hyperlink" Target="http://rnla-service.scli.ru:8080/rnla-links/ws//content/act/96e20c02-1b12-465a-b64c-24aa92270007.html" TargetMode="External"/><Relationship Id="rId19" Type="http://schemas.openxmlformats.org/officeDocument/2006/relationships/hyperlink" Target="http://pravo.minjust.ru/" TargetMode="External"/><Relationship Id="rId31" Type="http://schemas.openxmlformats.org/officeDocument/2006/relationships/header" Target="header2.xml"/><Relationship Id="rId44" Type="http://schemas.openxmlformats.org/officeDocument/2006/relationships/hyperlink" Target="http://pravo.minjust.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ezovo.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8" Type="http://schemas.openxmlformats.org/officeDocument/2006/relationships/hyperlink" Target="http://rnla-service.scli.ru:8080/rnla-links/ws/" TargetMode="External"/><Relationship Id="rId51"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1504</TotalTime>
  <Pages>48</Pages>
  <Words>13056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Мингалева Наталья Александровна</dc:creator>
  <cp:keywords/>
  <dc:description/>
  <cp:lastModifiedBy>Пользователь</cp:lastModifiedBy>
  <cp:revision>35</cp:revision>
  <cp:lastPrinted>2019-08-21T09:52:00Z</cp:lastPrinted>
  <dcterms:created xsi:type="dcterms:W3CDTF">2019-07-24T12:39:00Z</dcterms:created>
  <dcterms:modified xsi:type="dcterms:W3CDTF">2019-09-06T11:52:00Z</dcterms:modified>
</cp:coreProperties>
</file>