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3" w:rsidRDefault="00260463" w:rsidP="00260463">
      <w:pPr>
        <w:pStyle w:val="1"/>
        <w:tabs>
          <w:tab w:val="left" w:pos="567"/>
        </w:tabs>
        <w:rPr>
          <w:sz w:val="36"/>
          <w:szCs w:val="36"/>
        </w:rPr>
      </w:pPr>
      <w:r w:rsidRPr="007D56FC">
        <w:rPr>
          <w:noProof/>
          <w:sz w:val="36"/>
          <w:szCs w:val="36"/>
        </w:rPr>
        <w:drawing>
          <wp:inline distT="0" distB="0" distL="0" distR="0" wp14:anchorId="7F2D0598" wp14:editId="7D3C9B7D">
            <wp:extent cx="737235" cy="802640"/>
            <wp:effectExtent l="19050" t="0" r="571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94" w:rsidRDefault="00955894" w:rsidP="00260463">
      <w:pPr>
        <w:pStyle w:val="1"/>
        <w:tabs>
          <w:tab w:val="left" w:pos="567"/>
        </w:tabs>
        <w:rPr>
          <w:sz w:val="36"/>
          <w:szCs w:val="36"/>
        </w:rPr>
      </w:pPr>
    </w:p>
    <w:p w:rsidR="00260463" w:rsidRDefault="00260463" w:rsidP="00260463">
      <w:pPr>
        <w:pStyle w:val="1"/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>АДМИНИСТРАЦИЯ БЕРЕЗОВСКОГО РАЙОНА</w:t>
      </w:r>
    </w:p>
    <w:p w:rsidR="00260463" w:rsidRDefault="00260463" w:rsidP="0026046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0463" w:rsidRDefault="00260463" w:rsidP="00260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260463" w:rsidRDefault="00260463" w:rsidP="0026046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60463" w:rsidRDefault="00260463" w:rsidP="00260463">
      <w:pPr>
        <w:pStyle w:val="H2"/>
        <w:spacing w:before="0" w:after="0"/>
        <w:jc w:val="center"/>
      </w:pPr>
      <w:r>
        <w:rPr>
          <w:rStyle w:val="a3"/>
        </w:rPr>
        <w:t>ПОСТАНОВЛЕНИЕ</w:t>
      </w:r>
    </w:p>
    <w:p w:rsidR="0019018D" w:rsidRDefault="0019018D" w:rsidP="0019018D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AB02E8" w:rsidRDefault="00955894" w:rsidP="00AB02E8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02.08.</w:t>
      </w:r>
      <w:r w:rsidR="00AB02E8">
        <w:rPr>
          <w:rFonts w:ascii="Times New Roman" w:hAnsi="Times New Roman"/>
          <w:sz w:val="28"/>
        </w:rPr>
        <w:t>2022</w:t>
      </w:r>
      <w:proofErr w:type="gramEnd"/>
      <w:r w:rsidR="00AB02E8">
        <w:rPr>
          <w:rFonts w:ascii="Times New Roman" w:hAnsi="Times New Roman"/>
          <w:sz w:val="28"/>
        </w:rPr>
        <w:tab/>
      </w:r>
      <w:r w:rsidR="00AB02E8">
        <w:rPr>
          <w:rFonts w:ascii="Times New Roman" w:hAnsi="Times New Roman"/>
          <w:sz w:val="28"/>
        </w:rPr>
        <w:tab/>
      </w:r>
      <w:r w:rsidR="00AB02E8">
        <w:rPr>
          <w:rFonts w:ascii="Times New Roman" w:hAnsi="Times New Roman"/>
          <w:sz w:val="28"/>
        </w:rPr>
        <w:tab/>
      </w:r>
      <w:r w:rsidR="00AB02E8">
        <w:rPr>
          <w:rFonts w:ascii="Times New Roman" w:hAnsi="Times New Roman"/>
          <w:sz w:val="28"/>
        </w:rPr>
        <w:tab/>
      </w:r>
      <w:r w:rsidR="00AB02E8">
        <w:rPr>
          <w:rFonts w:ascii="Times New Roman" w:hAnsi="Times New Roman"/>
          <w:sz w:val="28"/>
        </w:rPr>
        <w:tab/>
      </w:r>
      <w:r w:rsidR="00AB02E8">
        <w:rPr>
          <w:rFonts w:ascii="Times New Roman" w:hAnsi="Times New Roman"/>
          <w:sz w:val="28"/>
        </w:rPr>
        <w:tab/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="00AB02E8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1058</w:t>
      </w:r>
    </w:p>
    <w:p w:rsidR="00AB02E8" w:rsidRDefault="00AB02E8" w:rsidP="00AB02E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B02E8" w:rsidRDefault="00AB02E8" w:rsidP="00AB02E8">
      <w:pPr>
        <w:pStyle w:val="a4"/>
        <w:rPr>
          <w:color w:val="FF0000"/>
          <w:sz w:val="22"/>
          <w:szCs w:val="22"/>
        </w:rPr>
      </w:pPr>
    </w:p>
    <w:p w:rsidR="00AB02E8" w:rsidRDefault="00AB02E8" w:rsidP="00AB02E8">
      <w:pPr>
        <w:pStyle w:val="a4"/>
        <w:ind w:right="5101" w:firstLine="0"/>
      </w:pPr>
      <w:bookmarkStart w:id="0" w:name="_GoBack"/>
      <w:r>
        <w:t>О ведомственной принадлежности муниципальных учреждений и признании утратившими силу некоторых муниципальных правовых актов администрации Березовского района</w:t>
      </w:r>
    </w:p>
    <w:bookmarkEnd w:id="0"/>
    <w:p w:rsidR="00AB02E8" w:rsidRDefault="00AB02E8" w:rsidP="00AB02E8">
      <w:pPr>
        <w:pStyle w:val="a4"/>
        <w:ind w:firstLine="709"/>
        <w:rPr>
          <w:szCs w:val="28"/>
        </w:rPr>
      </w:pPr>
    </w:p>
    <w:p w:rsidR="00AB02E8" w:rsidRDefault="00AB02E8" w:rsidP="00AB02E8">
      <w:pPr>
        <w:pStyle w:val="a4"/>
        <w:ind w:firstLine="709"/>
      </w:pPr>
      <w:r>
        <w:rPr>
          <w:szCs w:val="28"/>
        </w:rPr>
        <w:t xml:space="preserve">В </w:t>
      </w:r>
      <w:r>
        <w:t>соответствии со статьей 38.1 Бюджетного кодекса Российской Федерации, в целях оптимизации управления муниципальными учреждениями Березовского района:</w:t>
      </w:r>
    </w:p>
    <w:p w:rsidR="00AB02E8" w:rsidRDefault="00AB02E8" w:rsidP="00AB02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ведомственную принадлежность муниципальных учреждений Березовского района согласно приложению к настоящему постановлению.</w:t>
      </w:r>
    </w:p>
    <w:p w:rsidR="00AB02E8" w:rsidRPr="008A7B9E" w:rsidRDefault="00AB02E8" w:rsidP="00AB02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9E">
        <w:rPr>
          <w:rFonts w:ascii="Times New Roman" w:hAnsi="Times New Roman" w:cs="Times New Roman"/>
          <w:sz w:val="28"/>
        </w:rPr>
        <w:t>Признать утратившим силу</w:t>
      </w:r>
      <w:r w:rsidRPr="008A7B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7B9E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5D1ACA">
        <w:t xml:space="preserve"> </w:t>
      </w:r>
      <w:r w:rsidRPr="008A7B9E">
        <w:rPr>
          <w:rFonts w:ascii="Times New Roman" w:hAnsi="Times New Roman" w:cs="Times New Roman"/>
          <w:sz w:val="28"/>
          <w:szCs w:val="28"/>
        </w:rPr>
        <w:t>от 27.12.2021 № 1566 «О ведомственной принадлежности муниципальных учреждений и признании утратившими силу некоторых муниципальных правовых актов администрации Березовского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2E8" w:rsidRPr="00460F45" w:rsidRDefault="00AB02E8" w:rsidP="00AB02E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F4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0F45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60F4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Pr="00460F45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AB02E8" w:rsidRPr="00460F45" w:rsidRDefault="00AB02E8" w:rsidP="00AB02E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 xml:space="preserve">. Настоящее </w:t>
      </w:r>
      <w:r w:rsidRPr="00460F45">
        <w:rPr>
          <w:rFonts w:ascii="Times New Roman" w:hAnsi="Times New Roman" w:cs="Times New Roman"/>
          <w:sz w:val="28"/>
          <w:szCs w:val="28"/>
        </w:rPr>
        <w:t>постановление</w:t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 xml:space="preserve"> вступает в силу после его подписания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распространяется на правоотношения, возникшие с 29 марта 2022 года, за исключением </w:t>
      </w:r>
      <w:r w:rsidR="007D703B">
        <w:rPr>
          <w:rFonts w:ascii="Times New Roman" w:hAnsi="Times New Roman" w:cs="Times New Roman"/>
          <w:snapToGrid w:val="0"/>
          <w:sz w:val="28"/>
          <w:szCs w:val="28"/>
        </w:rPr>
        <w:t xml:space="preserve">строки </w:t>
      </w:r>
      <w:r>
        <w:rPr>
          <w:rFonts w:ascii="Times New Roman" w:hAnsi="Times New Roman" w:cs="Times New Roman"/>
          <w:snapToGrid w:val="0"/>
          <w:sz w:val="28"/>
          <w:szCs w:val="28"/>
        </w:rPr>
        <w:t>37 приложени</w:t>
      </w:r>
      <w:r w:rsidR="007D703B">
        <w:rPr>
          <w:rFonts w:ascii="Times New Roman" w:hAnsi="Times New Roman" w:cs="Times New Roman"/>
          <w:snapToGrid w:val="0"/>
          <w:sz w:val="28"/>
          <w:szCs w:val="28"/>
        </w:rPr>
        <w:t>я к постановлению</w:t>
      </w:r>
      <w:r>
        <w:rPr>
          <w:rFonts w:ascii="Times New Roman" w:hAnsi="Times New Roman" w:cs="Times New Roman"/>
          <w:snapToGrid w:val="0"/>
          <w:sz w:val="28"/>
          <w:szCs w:val="28"/>
        </w:rPr>
        <w:t>, которая распространяет свое действие на правоотношения, возникшие с 19 мая 2022 года</w:t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B02E8" w:rsidRPr="00460F45" w:rsidRDefault="00AB02E8" w:rsidP="00AB02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02E8" w:rsidRPr="00460F45" w:rsidRDefault="00AB02E8" w:rsidP="00AB02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02E8" w:rsidRPr="007D56FC" w:rsidRDefault="00AB02E8" w:rsidP="00AB02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Главы района          </w:t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460F4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П.В.Артеев</w:t>
      </w:r>
      <w:proofErr w:type="spellEnd"/>
    </w:p>
    <w:p w:rsidR="00AB02E8" w:rsidRDefault="00AB02E8" w:rsidP="00AB02E8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AB02E8" w:rsidSect="0019018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55894" w:rsidRPr="00936243" w:rsidRDefault="00955894" w:rsidP="00955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 </w:t>
      </w:r>
      <w:r w:rsidRPr="009362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Приложение</w:t>
      </w:r>
      <w:r w:rsidRPr="0093624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55894" w:rsidRPr="00936243" w:rsidRDefault="00955894" w:rsidP="00955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362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 постановлению администрации Березовского района</w:t>
      </w:r>
    </w:p>
    <w:p w:rsidR="0019018D" w:rsidRDefault="00955894" w:rsidP="0095589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9362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02.08.2022 № 1058</w:t>
      </w:r>
    </w:p>
    <w:tbl>
      <w:tblPr>
        <w:tblW w:w="15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694"/>
        <w:gridCol w:w="11766"/>
      </w:tblGrid>
      <w:tr w:rsidR="0019018D" w:rsidTr="0019018D">
        <w:trPr>
          <w:trHeight w:val="765"/>
        </w:trPr>
        <w:tc>
          <w:tcPr>
            <w:tcW w:w="1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018D" w:rsidRPr="00936243" w:rsidRDefault="005D1ACA" w:rsidP="009558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9018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9018D" w:rsidRDefault="0019018D" w:rsidP="00B8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19018D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Перечень главных распорядителей бюджетных средств </w:t>
            </w:r>
          </w:p>
          <w:p w:rsidR="0019018D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и подведомственных им муниципальных учреждений Березовского района</w:t>
            </w:r>
          </w:p>
        </w:tc>
      </w:tr>
      <w:tr w:rsidR="0019018D" w:rsidTr="0019018D">
        <w:trPr>
          <w:trHeight w:val="12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главных распорядителей бюджетных средств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муниципальных учреждений</w:t>
            </w:r>
          </w:p>
        </w:tc>
      </w:tr>
      <w:tr w:rsidR="00B81AD2" w:rsidRPr="00936243" w:rsidTr="00B81AD2">
        <w:trPr>
          <w:trHeight w:val="3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81AD2" w:rsidRPr="00936243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Березовского района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Pr="00936243" w:rsidRDefault="007D56FC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B81AD2"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 Березовского района</w:t>
            </w:r>
          </w:p>
        </w:tc>
      </w:tr>
      <w:tr w:rsidR="00B81AD2" w:rsidRPr="00936243" w:rsidTr="00B81AD2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1AD2" w:rsidRPr="00936243" w:rsidRDefault="00B81AD2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Pr="00936243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"Хозяйственно-эксплуатационная служба администрации Березовского района"</w:t>
            </w:r>
          </w:p>
        </w:tc>
      </w:tr>
      <w:tr w:rsidR="00B81AD2" w:rsidRPr="00936243" w:rsidTr="00B81AD2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1AD2" w:rsidRPr="00936243" w:rsidRDefault="00B81AD2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Pr="00936243" w:rsidRDefault="00B81AD2" w:rsidP="00D0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"</w:t>
            </w:r>
            <w:r w:rsidR="00D007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гражданской защиты населения Березовского района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B81AD2" w:rsidRPr="00936243" w:rsidTr="00B81AD2">
        <w:trPr>
          <w:trHeight w:val="2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Default="0080675F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1AD2" w:rsidRPr="00936243" w:rsidRDefault="00B81AD2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Pr="00936243" w:rsidRDefault="00B81AD2" w:rsidP="00D0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D007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автономное 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учреждение "</w:t>
            </w:r>
            <w:r w:rsidR="00D007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Березовский </w:t>
            </w:r>
            <w:proofErr w:type="spellStart"/>
            <w:r w:rsidR="00D007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медиацентр</w:t>
            </w:r>
            <w:proofErr w:type="spellEnd"/>
            <w:r w:rsidR="00D0077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81AD2" w:rsidRPr="00936243" w:rsidTr="00B81AD2">
        <w:trPr>
          <w:trHeight w:val="3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Default="0080675F" w:rsidP="00D0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1AD2" w:rsidRPr="00936243" w:rsidRDefault="00B81AD2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Pr="00936243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"Центр бухгалтерского обслуживания"</w:t>
            </w:r>
          </w:p>
        </w:tc>
      </w:tr>
      <w:tr w:rsidR="00B81AD2" w:rsidRPr="00936243" w:rsidTr="00B81AD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AD2" w:rsidRDefault="0080675F" w:rsidP="00D00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AD2" w:rsidRPr="00936243" w:rsidRDefault="00B81AD2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81AD2" w:rsidRPr="00936243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«Управление капитального строительства и ремонта Березовского района»</w:t>
            </w:r>
          </w:p>
        </w:tc>
      </w:tr>
      <w:tr w:rsidR="0019018D" w:rsidRPr="00936243" w:rsidTr="0019018D"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образования администрации Березовского района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образования администрации Березовского района</w:t>
            </w:r>
          </w:p>
        </w:tc>
      </w:tr>
      <w:tr w:rsidR="0019018D" w:rsidRPr="00936243" w:rsidTr="0019018D">
        <w:trPr>
          <w:trHeight w:val="2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006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0065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детский сад "Сказка"</w:t>
            </w:r>
          </w:p>
        </w:tc>
      </w:tr>
      <w:tr w:rsidR="0019018D" w:rsidRPr="00936243" w:rsidTr="0019018D">
        <w:trPr>
          <w:trHeight w:val="3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07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1076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детский сад "Олененок"</w:t>
            </w:r>
          </w:p>
        </w:tc>
      </w:tr>
      <w:tr w:rsidR="0019018D" w:rsidRPr="00936243" w:rsidTr="0019018D">
        <w:trPr>
          <w:trHeight w:val="4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88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8877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детский сад "Малышок"</w:t>
            </w:r>
          </w:p>
        </w:tc>
      </w:tr>
      <w:tr w:rsidR="0019018D" w:rsidRPr="00936243" w:rsidTr="0019018D">
        <w:trPr>
          <w:trHeight w:val="3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1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"Солнышко"</w:t>
            </w:r>
          </w:p>
        </w:tc>
      </w:tr>
      <w:tr w:rsidR="0019018D" w:rsidRPr="00936243" w:rsidTr="0019018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24B29" w:rsidP="001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88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8877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дошкольное образовательное учреждение детский сад "Снежинка"</w:t>
            </w:r>
          </w:p>
        </w:tc>
      </w:tr>
      <w:tr w:rsidR="0019018D" w:rsidRPr="00936243" w:rsidTr="0019018D">
        <w:trPr>
          <w:trHeight w:val="3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24B29" w:rsidP="00107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детский сад "</w:t>
            </w:r>
            <w:proofErr w:type="spellStart"/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Рябинушка</w:t>
            </w:r>
            <w:proofErr w:type="spellEnd"/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4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24B29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</w:t>
            </w:r>
            <w:r w:rsidR="00B81AD2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пальное автоном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ное дошкольное образовательное учреждение детский сад "Кораблик"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Ванзетурская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Березовская средняя общеобразовательная школа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Саранпаульская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2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80675F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автоном</w:t>
            </w:r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Няксимвольская</w:t>
            </w:r>
            <w:proofErr w:type="spellEnd"/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DC6B17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Хулимсунтская</w:t>
            </w:r>
            <w:proofErr w:type="spellEnd"/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  <w:r w:rsidR="00B81AD2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кадетскими и </w:t>
            </w:r>
            <w:proofErr w:type="spellStart"/>
            <w:r w:rsidR="00B81AD2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мариинскими</w:t>
            </w:r>
            <w:proofErr w:type="spellEnd"/>
            <w:r w:rsidR="00B81AD2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классами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B81AD2" w:rsidP="00524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067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Светловская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 имени Соленова Бориса Александровича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24B29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Сосьвинская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  <w:r w:rsidR="00DC6B17" w:rsidRPr="00DC6B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24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24B29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781DBE" w:rsidRDefault="0019018D" w:rsidP="00CD2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CD2C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общеобразовательное учреждение </w:t>
            </w:r>
            <w:r w:rsidR="00781DBE" w:rsidRPr="00781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Березовская начальная общеобразовательная школа</w:t>
            </w:r>
            <w:r w:rsidR="00781DBE" w:rsidRPr="00781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24B29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D82222" w:rsidRDefault="0019018D" w:rsidP="002C7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2C722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общеобразовательное учреждение </w:t>
            </w:r>
            <w:r w:rsidR="00D82222" w:rsidRPr="00D822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Тегинская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</w:t>
            </w:r>
            <w:r w:rsidR="00D82222" w:rsidRPr="00D822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524B29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8067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="00D82222" w:rsidRPr="00D822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Приполярная средняя общеобразовательная школа</w:t>
            </w:r>
            <w:r w:rsidR="00D82222" w:rsidRPr="00D8222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Собянина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Гавриила 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Епифановича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9018D" w:rsidRPr="00936243" w:rsidTr="0019018D">
        <w:trPr>
          <w:trHeight w:val="3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Игримская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средняя общеобразовательная школа N1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"</w:t>
            </w:r>
            <w:proofErr w:type="spellStart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Игримский</w:t>
            </w:r>
            <w:proofErr w:type="spellEnd"/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центр творчества"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Центр творчества "Мастер"</w:t>
            </w:r>
          </w:p>
        </w:tc>
      </w:tr>
      <w:tr w:rsidR="0019018D" w:rsidRPr="00936243" w:rsidTr="0019018D">
        <w:trPr>
          <w:cantSplit/>
          <w:trHeight w:val="5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"Централизованная бухгалтерия учреждений сферы образования Березовского района"</w:t>
            </w:r>
          </w:p>
        </w:tc>
      </w:tr>
      <w:tr w:rsidR="0019018D" w:rsidRPr="00EB499B" w:rsidTr="0019018D">
        <w:trPr>
          <w:cantSplit/>
          <w:trHeight w:val="4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40F0E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EB499B" w:rsidRDefault="0019018D" w:rsidP="0093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930D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учреждение дополнительного образования "Центр "Поиск"</w:t>
            </w:r>
          </w:p>
        </w:tc>
      </w:tr>
      <w:tr w:rsidR="0019018D" w:rsidRPr="00936243" w:rsidTr="0019018D">
        <w:trPr>
          <w:cantSplit/>
          <w:trHeight w:val="4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524B29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«Образовательный центр»</w:t>
            </w:r>
          </w:p>
        </w:tc>
      </w:tr>
      <w:tr w:rsidR="0019018D" w:rsidRPr="00936243" w:rsidTr="0019018D">
        <w:trPr>
          <w:trHeight w:val="3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411CD4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культур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Березовского района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культуры администрации Березовского района</w:t>
            </w:r>
          </w:p>
        </w:tc>
      </w:tr>
      <w:tr w:rsidR="0019018D" w:rsidRPr="00936243" w:rsidTr="0019018D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411CD4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автономн</w:t>
            </w:r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ое учреждение "Березовский центр культуры и досуга "Звездный"</w:t>
            </w:r>
          </w:p>
        </w:tc>
      </w:tr>
      <w:tr w:rsidR="0019018D" w:rsidRPr="00936243" w:rsidTr="0019018D">
        <w:trPr>
          <w:trHeight w:val="72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411CD4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80675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401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4013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учреждение "Березовская </w:t>
            </w:r>
            <w:proofErr w:type="spellStart"/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межпоселенческая</w:t>
            </w:r>
            <w:proofErr w:type="spellEnd"/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центральная районная библиотека"</w:t>
            </w:r>
          </w:p>
        </w:tc>
      </w:tr>
      <w:tr w:rsidR="0019018D" w:rsidRPr="00936243" w:rsidTr="0019018D">
        <w:trPr>
          <w:trHeight w:val="4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02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027F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учреждение "Березовский районный краеведческий музей"</w:t>
            </w:r>
          </w:p>
        </w:tc>
      </w:tr>
      <w:tr w:rsidR="0019018D" w:rsidRPr="00936243" w:rsidTr="0019018D">
        <w:trPr>
          <w:trHeight w:val="4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02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027F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учреждение "Березовский районный дом культуры"</w:t>
            </w:r>
          </w:p>
        </w:tc>
      </w:tr>
      <w:tr w:rsidR="0019018D" w:rsidRPr="00936243" w:rsidTr="00575C7A">
        <w:trPr>
          <w:trHeight w:val="110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02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027F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учреждение дополнительного образования "Березовская </w:t>
            </w:r>
            <w:r w:rsidR="003A73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детская 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школа искусств"</w:t>
            </w:r>
          </w:p>
        </w:tc>
      </w:tr>
      <w:tr w:rsidR="0019018D" w:rsidRPr="00936243" w:rsidTr="00575C7A">
        <w:trPr>
          <w:trHeight w:val="6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"Служба хозяйственного обеспечения"</w:t>
            </w:r>
          </w:p>
        </w:tc>
      </w:tr>
      <w:tr w:rsidR="0019018D" w:rsidRPr="00EB499B" w:rsidTr="00575C7A">
        <w:trPr>
          <w:trHeight w:val="5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018D" w:rsidRPr="00936243" w:rsidRDefault="0019018D" w:rsidP="0019018D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B81AD2" w:rsidRDefault="00B81AD2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автоном</w:t>
            </w:r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ное учреждение "</w:t>
            </w:r>
            <w:proofErr w:type="spellStart"/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Саранпаульский</w:t>
            </w:r>
            <w:proofErr w:type="spellEnd"/>
            <w:r w:rsidR="0019018D"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 культуры"</w:t>
            </w:r>
          </w:p>
        </w:tc>
      </w:tr>
      <w:tr w:rsidR="0019018D" w:rsidRPr="00936243" w:rsidTr="0019018D">
        <w:trPr>
          <w:trHeight w:val="4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спорта и молодежной политики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9292C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спорта и молодежной политики</w:t>
            </w: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19018D" w:rsidRPr="00936243" w:rsidTr="0019018D">
        <w:trPr>
          <w:trHeight w:val="4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018D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3A7318" w:rsidRDefault="0019018D" w:rsidP="001E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lang w:eastAsia="en-US"/>
              </w:rPr>
            </w:pP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Муниципальное </w:t>
            </w:r>
            <w:r w:rsidR="001E6A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автономное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учреждение "Спортивн</w:t>
            </w:r>
            <w:r w:rsidR="001E6A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ая школа </w:t>
            </w:r>
            <w:r w:rsidRPr="00B81A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"Виктория</w:t>
            </w:r>
            <w:r w:rsidRPr="003A7318">
              <w:rPr>
                <w:rFonts w:ascii="Times New Roman" w:eastAsiaTheme="minorHAnsi" w:hAnsi="Times New Roman" w:cs="Times New Roman"/>
                <w:color w:val="7030A0"/>
                <w:sz w:val="28"/>
                <w:szCs w:val="28"/>
                <w:lang w:eastAsia="en-US"/>
              </w:rPr>
              <w:t>"</w:t>
            </w:r>
          </w:p>
        </w:tc>
      </w:tr>
      <w:tr w:rsidR="00B97B85" w:rsidRPr="00936243" w:rsidTr="0019018D">
        <w:trPr>
          <w:trHeight w:val="4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B85" w:rsidRDefault="0080675F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97B85" w:rsidRDefault="00B97B85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B85" w:rsidRPr="00B81AD2" w:rsidRDefault="00B97B85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автономное учреждение физической культуры и спорта Березовского района «Арена»</w:t>
            </w:r>
          </w:p>
        </w:tc>
      </w:tr>
      <w:tr w:rsidR="0019018D" w:rsidRPr="00936243" w:rsidTr="003A7375">
        <w:trPr>
          <w:trHeight w:val="9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Default="00575C7A" w:rsidP="00B8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финансам администрации Березовского района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18D" w:rsidRPr="00936243" w:rsidRDefault="0019018D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по финансам администрации Березовского района</w:t>
            </w:r>
          </w:p>
        </w:tc>
      </w:tr>
      <w:tr w:rsidR="00575C7A" w:rsidRPr="00936243" w:rsidTr="003A7375">
        <w:trPr>
          <w:trHeight w:val="6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5C7A" w:rsidRDefault="00575C7A" w:rsidP="00A2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A" w:rsidRPr="00936243" w:rsidRDefault="00575C7A" w:rsidP="00190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Дума Березовского района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C7A" w:rsidRPr="00936243" w:rsidRDefault="00575C7A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362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Дума Березовского района</w:t>
            </w:r>
          </w:p>
        </w:tc>
      </w:tr>
      <w:tr w:rsidR="00575C7A" w:rsidRPr="00936243" w:rsidTr="003A7375">
        <w:trPr>
          <w:trHeight w:val="6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C7A" w:rsidRDefault="00575C7A" w:rsidP="00A2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75" w:rsidRPr="00936243" w:rsidRDefault="003A7375" w:rsidP="003A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«Контрольно-счетная палата Березовского района»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5C7A" w:rsidRPr="00936243" w:rsidRDefault="00575C7A" w:rsidP="00190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«Контрольно-счетная палата Березовского района»</w:t>
            </w:r>
          </w:p>
        </w:tc>
      </w:tr>
    </w:tbl>
    <w:p w:rsidR="0019018D" w:rsidRDefault="0019018D" w:rsidP="00B81AD2"/>
    <w:p w:rsidR="007E13F1" w:rsidRDefault="007E13F1"/>
    <w:sectPr w:rsidR="007E13F1" w:rsidSect="0019018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DD3"/>
    <w:multiLevelType w:val="hybridMultilevel"/>
    <w:tmpl w:val="9314DB8A"/>
    <w:lvl w:ilvl="0" w:tplc="DB3C0D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8D"/>
    <w:rsid w:val="0000653D"/>
    <w:rsid w:val="00027F21"/>
    <w:rsid w:val="00047E17"/>
    <w:rsid w:val="00077AE7"/>
    <w:rsid w:val="000B0A9D"/>
    <w:rsid w:val="000D0AFF"/>
    <w:rsid w:val="000E12EC"/>
    <w:rsid w:val="00107695"/>
    <w:rsid w:val="0011748B"/>
    <w:rsid w:val="0019018D"/>
    <w:rsid w:val="001B19DE"/>
    <w:rsid w:val="001E1D66"/>
    <w:rsid w:val="001E6AB5"/>
    <w:rsid w:val="00260463"/>
    <w:rsid w:val="002C7224"/>
    <w:rsid w:val="00352E77"/>
    <w:rsid w:val="003A7375"/>
    <w:rsid w:val="003B79A2"/>
    <w:rsid w:val="00401327"/>
    <w:rsid w:val="00411CD4"/>
    <w:rsid w:val="00460F45"/>
    <w:rsid w:val="00517C59"/>
    <w:rsid w:val="0052005F"/>
    <w:rsid w:val="00524B29"/>
    <w:rsid w:val="00556D93"/>
    <w:rsid w:val="00567679"/>
    <w:rsid w:val="00575C7A"/>
    <w:rsid w:val="005D1ACA"/>
    <w:rsid w:val="0068785C"/>
    <w:rsid w:val="00717215"/>
    <w:rsid w:val="00717448"/>
    <w:rsid w:val="00781DBE"/>
    <w:rsid w:val="007D56FC"/>
    <w:rsid w:val="007D703B"/>
    <w:rsid w:val="007E13F1"/>
    <w:rsid w:val="0080675F"/>
    <w:rsid w:val="008363DC"/>
    <w:rsid w:val="008423A8"/>
    <w:rsid w:val="0085208D"/>
    <w:rsid w:val="008877E0"/>
    <w:rsid w:val="008D744E"/>
    <w:rsid w:val="008E132F"/>
    <w:rsid w:val="00930DD6"/>
    <w:rsid w:val="00955894"/>
    <w:rsid w:val="00A2457B"/>
    <w:rsid w:val="00A26857"/>
    <w:rsid w:val="00AB02E8"/>
    <w:rsid w:val="00AE43FB"/>
    <w:rsid w:val="00B81AD2"/>
    <w:rsid w:val="00B97B85"/>
    <w:rsid w:val="00C35596"/>
    <w:rsid w:val="00C8512B"/>
    <w:rsid w:val="00CD2C66"/>
    <w:rsid w:val="00CE37BE"/>
    <w:rsid w:val="00D00774"/>
    <w:rsid w:val="00D0744E"/>
    <w:rsid w:val="00D67D69"/>
    <w:rsid w:val="00D82222"/>
    <w:rsid w:val="00DC6B17"/>
    <w:rsid w:val="00E86082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436D-CF20-4B1F-860F-03F8C14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8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01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19018D"/>
    <w:rPr>
      <w:b/>
      <w:bCs w:val="0"/>
    </w:rPr>
  </w:style>
  <w:style w:type="paragraph" w:styleId="a4">
    <w:name w:val="Body Text Indent"/>
    <w:basedOn w:val="a"/>
    <w:link w:val="a5"/>
    <w:semiHidden/>
    <w:unhideWhenUsed/>
    <w:rsid w:val="00190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0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19018D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19018D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01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F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0F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6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C935-F31C-4669-9A2D-E58E6397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2022-08-03T09:32:00Z</cp:lastPrinted>
  <dcterms:created xsi:type="dcterms:W3CDTF">2018-12-07T03:44:00Z</dcterms:created>
  <dcterms:modified xsi:type="dcterms:W3CDTF">2022-08-03T09:32:00Z</dcterms:modified>
</cp:coreProperties>
</file>