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314F58" w:rsidRDefault="00906CF6" w:rsidP="006E31CE">
      <w:pPr>
        <w:ind w:left="567" w:firstLine="0"/>
        <w:jc w:val="center"/>
        <w:rPr>
          <w:rFonts w:cs="Arial"/>
          <w:b/>
          <w:bCs/>
          <w:iCs/>
          <w:sz w:val="30"/>
          <w:szCs w:val="30"/>
        </w:rPr>
      </w:pPr>
      <w:r w:rsidRPr="00314F58">
        <w:rPr>
          <w:rFonts w:cs="Arial"/>
          <w:b/>
          <w:bCs/>
          <w:iCs/>
          <w:sz w:val="30"/>
          <w:szCs w:val="30"/>
        </w:rPr>
        <w:t>АДМИНИСТРАЦИЯ БЕРЕЗОВСКОГО РАЙОНА</w:t>
      </w:r>
    </w:p>
    <w:p w:rsidR="00906CF6" w:rsidRPr="00314F58" w:rsidRDefault="00906CF6" w:rsidP="006E31CE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314F58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 - ЮГРЫ</w:t>
      </w:r>
    </w:p>
    <w:p w:rsidR="00906CF6" w:rsidRPr="00314F58" w:rsidRDefault="00906CF6" w:rsidP="006E31CE">
      <w:pPr>
        <w:ind w:left="567" w:firstLine="0"/>
        <w:rPr>
          <w:sz w:val="30"/>
          <w:szCs w:val="30"/>
        </w:rPr>
      </w:pPr>
    </w:p>
    <w:p w:rsidR="00906CF6" w:rsidRPr="00314F58" w:rsidRDefault="00906CF6" w:rsidP="006E31CE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314F58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906CF6" w:rsidRPr="006E31CE" w:rsidRDefault="00906CF6" w:rsidP="006E31CE">
      <w:pPr>
        <w:ind w:left="567" w:firstLine="0"/>
      </w:pPr>
    </w:p>
    <w:p w:rsidR="001B25A3" w:rsidRPr="006E31CE" w:rsidRDefault="001B25A3" w:rsidP="00314F58">
      <w:pPr>
        <w:ind w:firstLine="0"/>
      </w:pPr>
    </w:p>
    <w:p w:rsidR="00896ECB" w:rsidRPr="006E31CE" w:rsidRDefault="00DF45DB" w:rsidP="00314F58">
      <w:pPr>
        <w:tabs>
          <w:tab w:val="left" w:pos="8505"/>
        </w:tabs>
        <w:ind w:firstLine="0"/>
      </w:pPr>
      <w:r w:rsidRPr="006E31CE">
        <w:t>от</w:t>
      </w:r>
      <w:r w:rsidR="001B25A3" w:rsidRPr="006E31CE">
        <w:t xml:space="preserve"> </w:t>
      </w:r>
      <w:r w:rsidRPr="006E31CE">
        <w:t>03.08.</w:t>
      </w:r>
      <w:r w:rsidR="00896ECB" w:rsidRPr="006E31CE">
        <w:t>201</w:t>
      </w:r>
      <w:r w:rsidRPr="006E31CE">
        <w:t>8</w:t>
      </w:r>
      <w:r w:rsidR="001B25A3" w:rsidRPr="006E31CE">
        <w:t xml:space="preserve"> </w:t>
      </w:r>
      <w:r w:rsidR="00314F58">
        <w:tab/>
      </w:r>
      <w:r w:rsidR="001B25A3" w:rsidRPr="006E31CE">
        <w:t xml:space="preserve">№ </w:t>
      </w:r>
      <w:r w:rsidRPr="006E31CE">
        <w:t>692</w:t>
      </w:r>
    </w:p>
    <w:p w:rsidR="00896ECB" w:rsidRPr="006E31CE" w:rsidRDefault="00896ECB" w:rsidP="00314F58">
      <w:pPr>
        <w:ind w:firstLine="0"/>
      </w:pPr>
      <w:proofErr w:type="spellStart"/>
      <w:r w:rsidRPr="006E31CE">
        <w:t>пгт</w:t>
      </w:r>
      <w:proofErr w:type="spellEnd"/>
      <w:r w:rsidRPr="006E31CE">
        <w:t>. Березово</w:t>
      </w:r>
    </w:p>
    <w:p w:rsidR="00D61F37" w:rsidRPr="006E31CE" w:rsidRDefault="00D61F37" w:rsidP="006E31CE">
      <w:pPr>
        <w:ind w:left="567" w:firstLine="0"/>
      </w:pPr>
    </w:p>
    <w:p w:rsidR="001B25A3" w:rsidRPr="006E31CE" w:rsidRDefault="001B25A3" w:rsidP="006E31C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6E31CE">
        <w:rPr>
          <w:rFonts w:cs="Arial"/>
          <w:b/>
          <w:bCs/>
          <w:kern w:val="28"/>
          <w:sz w:val="32"/>
          <w:szCs w:val="32"/>
        </w:rPr>
        <w:t xml:space="preserve">О внесении изменений в приложение к постановлению администрации Березовского района от 31.10.2016 № 861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и признании </w:t>
      </w:r>
      <w:proofErr w:type="gramStart"/>
      <w:r w:rsidRPr="006E31CE">
        <w:rPr>
          <w:rFonts w:cs="Arial"/>
          <w:b/>
          <w:bCs/>
          <w:kern w:val="28"/>
          <w:sz w:val="32"/>
          <w:szCs w:val="32"/>
        </w:rPr>
        <w:t>утратившими</w:t>
      </w:r>
      <w:proofErr w:type="gramEnd"/>
      <w:r w:rsidRPr="006E31CE">
        <w:rPr>
          <w:rFonts w:cs="Arial"/>
          <w:b/>
          <w:bCs/>
          <w:kern w:val="28"/>
          <w:sz w:val="32"/>
          <w:szCs w:val="32"/>
        </w:rPr>
        <w:t xml:space="preserve"> силу некоторых муниципальных правовых актов администрации Березовского района и администрации городского поселения Березово»</w:t>
      </w:r>
    </w:p>
    <w:p w:rsidR="001B25A3" w:rsidRDefault="001B25A3" w:rsidP="00C07FC4">
      <w:pPr>
        <w:pStyle w:val="11"/>
        <w:ind w:firstLine="709"/>
        <w:jc w:val="both"/>
        <w:rPr>
          <w:rFonts w:ascii="Arial" w:hAnsi="Arial" w:cs="Arial"/>
          <w:szCs w:val="28"/>
        </w:rPr>
      </w:pPr>
    </w:p>
    <w:p w:rsidR="00314F58" w:rsidRDefault="00314F58" w:rsidP="00314F58">
      <w:r>
        <w:t xml:space="preserve">(утратило силу постановлением Администрации </w:t>
      </w:r>
      <w:hyperlink r:id="rId8" w:tooltip="постановление от 02.02.2023 0:00:00 №39 Администрация Березовского района&#10;&#10;О признании утратившими силу некоторых муниципальных правовых актов администрации Березовского района&#10;" w:history="1">
        <w:r>
          <w:rPr>
            <w:rStyle w:val="a3"/>
          </w:rPr>
          <w:t>от 02.02.2023 № 39</w:t>
        </w:r>
      </w:hyperlink>
      <w:r>
        <w:t>)</w:t>
      </w:r>
    </w:p>
    <w:p w:rsidR="00314F58" w:rsidRDefault="00314F58" w:rsidP="00314F58"/>
    <w:p w:rsidR="00D61F37" w:rsidRPr="006E31CE" w:rsidRDefault="00C07FC4" w:rsidP="006E31CE">
      <w:bookmarkStart w:id="0" w:name="_GoBack"/>
      <w:bookmarkEnd w:id="0"/>
      <w:r w:rsidRPr="006E31CE">
        <w:t>В целях приведения муниципального правового акта в соответствие с Федеральным законом от 27 июля 2010 года</w:t>
      </w:r>
      <w:hyperlink r:id="rId9" w:history="1">
        <w:r w:rsidR="001B25A3" w:rsidRPr="006E31CE">
          <w:rPr>
            <w:rStyle w:val="a3"/>
          </w:rPr>
          <w:t xml:space="preserve"> № </w:t>
        </w:r>
        <w:r w:rsidRPr="006E31CE">
          <w:rPr>
            <w:rStyle w:val="a3"/>
          </w:rPr>
          <w:t xml:space="preserve">210-ФЗ </w:t>
        </w:r>
        <w:r w:rsidR="001B25A3" w:rsidRPr="006E31CE">
          <w:rPr>
            <w:rStyle w:val="a3"/>
          </w:rPr>
          <w:t>«</w:t>
        </w:r>
        <w:r w:rsidRPr="006E31CE">
          <w:rPr>
            <w:rStyle w:val="a3"/>
          </w:rPr>
          <w:t>Об организации п</w:t>
        </w:r>
      </w:hyperlink>
      <w:r w:rsidRPr="006E31CE">
        <w:t>редоставления государственных и муниципальных услуг</w:t>
      </w:r>
      <w:r w:rsidR="001B25A3" w:rsidRPr="006E31CE">
        <w:t>»</w:t>
      </w:r>
      <w:r w:rsidRPr="006E31CE">
        <w:t>:</w:t>
      </w:r>
    </w:p>
    <w:p w:rsidR="007B19B6" w:rsidRPr="006E31CE" w:rsidRDefault="00D61F37" w:rsidP="006E31CE">
      <w:r w:rsidRPr="006E31CE">
        <w:t>1.</w:t>
      </w:r>
      <w:r w:rsidR="002079F2" w:rsidRPr="006E31CE">
        <w:t xml:space="preserve"> </w:t>
      </w:r>
      <w:r w:rsidR="00486842" w:rsidRPr="006E31CE">
        <w:t xml:space="preserve">Внести в приложение к постановлению </w:t>
      </w:r>
      <w:r w:rsidR="00076FCE" w:rsidRPr="006E31CE">
        <w:t>администрации Березовского района</w:t>
      </w:r>
      <w:r w:rsidR="00314F58">
        <w:t xml:space="preserve">              </w:t>
      </w:r>
      <w:hyperlink r:id="rId10" w:tgtFrame="ChangingDocument" w:tooltip="Об утверждении административного регламента предоставления муниципальной услуги " w:history="1">
        <w:r w:rsidR="00845839" w:rsidRPr="006E31CE">
          <w:rPr>
            <w:rStyle w:val="a3"/>
          </w:rPr>
          <w:t>от 3</w:t>
        </w:r>
        <w:r w:rsidR="004270C5" w:rsidRPr="006E31CE">
          <w:rPr>
            <w:rStyle w:val="a3"/>
          </w:rPr>
          <w:t>1</w:t>
        </w:r>
        <w:r w:rsidR="00C2774C" w:rsidRPr="006E31CE">
          <w:rPr>
            <w:rStyle w:val="a3"/>
          </w:rPr>
          <w:t>.10.201</w:t>
        </w:r>
        <w:r w:rsidR="00845839" w:rsidRPr="006E31CE">
          <w:rPr>
            <w:rStyle w:val="a3"/>
          </w:rPr>
          <w:t>6</w:t>
        </w:r>
        <w:r w:rsidR="001B25A3" w:rsidRPr="006E31CE">
          <w:rPr>
            <w:rStyle w:val="a3"/>
          </w:rPr>
          <w:t xml:space="preserve"> № </w:t>
        </w:r>
        <w:r w:rsidR="00845839" w:rsidRPr="006E31CE">
          <w:rPr>
            <w:rStyle w:val="a3"/>
          </w:rPr>
          <w:t>861</w:t>
        </w:r>
      </w:hyperlink>
      <w:r w:rsidR="00C2774C" w:rsidRPr="006E31CE">
        <w:t xml:space="preserve"> </w:t>
      </w:r>
      <w:r w:rsidR="001B25A3" w:rsidRPr="006E31CE">
        <w:t>«</w:t>
      </w:r>
      <w:r w:rsidR="00845839" w:rsidRPr="006E31CE">
        <w:t xml:space="preserve">Об утверждении административного регламента предоставления </w:t>
      </w:r>
      <w:r w:rsidR="00DB4B32" w:rsidRPr="006E31CE">
        <w:t>муниципальной услуги</w:t>
      </w:r>
      <w:r w:rsidR="00845839" w:rsidRPr="006E31CE">
        <w:t xml:space="preserve"> </w:t>
      </w:r>
      <w:r w:rsidR="001B25A3" w:rsidRPr="006E31CE">
        <w:t>«</w:t>
      </w:r>
      <w:r w:rsidR="00845839" w:rsidRPr="006E31CE">
        <w:t>Предоставление информации об очередности предоставления жилых по</w:t>
      </w:r>
      <w:r w:rsidR="00DB4B32" w:rsidRPr="006E31CE">
        <w:t>мещений на условиях социального найма</w:t>
      </w:r>
      <w:r w:rsidR="001B25A3" w:rsidRPr="006E31CE">
        <w:t>»</w:t>
      </w:r>
      <w:r w:rsidR="00DB4B32" w:rsidRPr="006E31CE">
        <w:t xml:space="preserve"> и</w:t>
      </w:r>
      <w:r w:rsidR="00845839" w:rsidRPr="006E31CE">
        <w:t xml:space="preserve"> признании </w:t>
      </w:r>
      <w:proofErr w:type="gramStart"/>
      <w:r w:rsidR="00845839" w:rsidRPr="006E31CE">
        <w:t>утратившими</w:t>
      </w:r>
      <w:proofErr w:type="gramEnd"/>
      <w:r w:rsidR="00845839" w:rsidRPr="006E31CE">
        <w:t xml:space="preserve"> силу некоторых муниципальных правовых актов администрации Березовского района и администрации городского поселения Березово</w:t>
      </w:r>
      <w:r w:rsidR="001B25A3" w:rsidRPr="006E31CE">
        <w:t>»</w:t>
      </w:r>
      <w:r w:rsidRPr="006E31CE">
        <w:t xml:space="preserve">, </w:t>
      </w:r>
      <w:r w:rsidR="004B2B8D" w:rsidRPr="006E31CE">
        <w:t>следующие измене</w:t>
      </w:r>
      <w:r w:rsidR="00A158F1" w:rsidRPr="006E31CE">
        <w:t>н</w:t>
      </w:r>
      <w:r w:rsidR="004B2B8D" w:rsidRPr="006E31CE">
        <w:t>ия:</w:t>
      </w:r>
    </w:p>
    <w:p w:rsidR="002327BE" w:rsidRPr="006E31CE" w:rsidRDefault="002327BE" w:rsidP="006E31CE">
      <w:r w:rsidRPr="006E31CE">
        <w:t>1.1. В разделе 2:</w:t>
      </w:r>
    </w:p>
    <w:p w:rsidR="002327BE" w:rsidRPr="006E31CE" w:rsidRDefault="002327BE" w:rsidP="006E31CE">
      <w:r w:rsidRPr="006E31CE">
        <w:t xml:space="preserve">1.1.1. пункт 2.5 дополнить абзацем </w:t>
      </w:r>
      <w:r w:rsidR="00DB4B32" w:rsidRPr="006E31CE">
        <w:t>восьмым</w:t>
      </w:r>
      <w:r w:rsidRPr="006E31CE">
        <w:t xml:space="preserve"> следующего содержания:</w:t>
      </w:r>
    </w:p>
    <w:p w:rsidR="002327BE" w:rsidRPr="006E31CE" w:rsidRDefault="001B25A3" w:rsidP="006E31CE">
      <w:r w:rsidRPr="006E31CE">
        <w:t>«</w:t>
      </w:r>
      <w:r w:rsidR="002327BE" w:rsidRPr="006E31CE">
        <w:t>постановлением Правительства Российской Федерации от 26 марта</w:t>
      </w:r>
      <w:r w:rsidRPr="006E31CE">
        <w:t xml:space="preserve"> </w:t>
      </w:r>
      <w:r w:rsidR="002327BE" w:rsidRPr="006E31CE">
        <w:t>2016 года</w:t>
      </w:r>
      <w:r w:rsidRPr="006E31CE">
        <w:t xml:space="preserve"> </w:t>
      </w:r>
      <w:r w:rsidR="00314F58">
        <w:t xml:space="preserve"> </w:t>
      </w:r>
      <w:r w:rsidRPr="006E31CE">
        <w:t xml:space="preserve">№ </w:t>
      </w:r>
      <w:r w:rsidR="002327BE" w:rsidRPr="006E31CE">
        <w:t xml:space="preserve">236 </w:t>
      </w:r>
      <w:r w:rsidRPr="006E31CE">
        <w:t>«</w:t>
      </w:r>
      <w:r w:rsidR="002327BE" w:rsidRPr="006E31CE">
        <w:t>О требованиях к предоставлению в электронной форме государственных и муниципальных услуг</w:t>
      </w:r>
      <w:r w:rsidRPr="006E31CE">
        <w:t>»</w:t>
      </w:r>
      <w:r w:rsidR="002327BE" w:rsidRPr="006E31CE">
        <w:t xml:space="preserve"> (Собрание законодательства Российской Федерации, 2016,</w:t>
      </w:r>
      <w:r w:rsidRPr="006E31CE">
        <w:t xml:space="preserve"> </w:t>
      </w:r>
      <w:r w:rsidR="00314F58">
        <w:t xml:space="preserve">         </w:t>
      </w:r>
      <w:r w:rsidRPr="006E31CE">
        <w:t xml:space="preserve">№ </w:t>
      </w:r>
      <w:r w:rsidR="002327BE" w:rsidRPr="006E31CE">
        <w:t>15, ст. 2084);</w:t>
      </w:r>
      <w:r w:rsidRPr="006E31CE">
        <w:t>»</w:t>
      </w:r>
      <w:r w:rsidR="002327BE" w:rsidRPr="006E31CE">
        <w:t>;</w:t>
      </w:r>
    </w:p>
    <w:p w:rsidR="00D353F8" w:rsidRPr="006E31CE" w:rsidRDefault="00D353F8" w:rsidP="006E31CE">
      <w:r w:rsidRPr="006E31CE">
        <w:t>1.1.2. подпункт 2.6.5. пункта 2.6. дополнить абзацами четвертым, пятым, шестым, седьмым следующего содержания:</w:t>
      </w:r>
    </w:p>
    <w:p w:rsidR="00D353F8" w:rsidRPr="006E31CE" w:rsidRDefault="001B25A3" w:rsidP="006E31CE">
      <w:r w:rsidRPr="006E31CE">
        <w:t>«</w:t>
      </w:r>
      <w:r w:rsidR="00445247" w:rsidRPr="006E31CE">
        <w:t>-</w:t>
      </w:r>
      <w:r w:rsidR="00D353F8" w:rsidRPr="006E31CE">
        <w:t xml:space="preserve"> совершения иных действий, кроме прохождения идентификац</w:t>
      </w:r>
      <w:proofErr w:type="gramStart"/>
      <w:r w:rsidR="00D353F8" w:rsidRPr="006E31CE">
        <w:t>ии и ау</w:t>
      </w:r>
      <w:proofErr w:type="gramEnd"/>
      <w:r w:rsidR="00D353F8" w:rsidRPr="006E31CE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353F8" w:rsidRPr="006E31CE" w:rsidRDefault="00D353F8" w:rsidP="006E31CE">
      <w:r w:rsidRPr="006E31CE">
        <w:t>Запрещается отказывать заявителям:</w:t>
      </w:r>
    </w:p>
    <w:p w:rsidR="00D353F8" w:rsidRPr="006E31CE" w:rsidRDefault="00D353F8" w:rsidP="006E31CE">
      <w:proofErr w:type="gramStart"/>
      <w:r w:rsidRPr="006E31CE">
        <w:t xml:space="preserve">- в приеме заявления и иных документов, необходимых для предоставления муниципальной услуги, в случае, если заявления и документы, необходимые для предоставления муниципальной услуги, поданы в соответствии с информацией о </w:t>
      </w:r>
      <w:r w:rsidRPr="006E31CE">
        <w:lastRenderedPageBreak/>
        <w:t>сроках и порядке предоставления муниципальной услуги, опубликованной на Едином и региональном порталах;</w:t>
      </w:r>
      <w:proofErr w:type="gramEnd"/>
    </w:p>
    <w:p w:rsidR="00D353F8" w:rsidRPr="006E31CE" w:rsidRDefault="00D353F8" w:rsidP="006E31CE">
      <w:proofErr w:type="gramStart"/>
      <w:r w:rsidRPr="006E31CE">
        <w:t>-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порталах.</w:t>
      </w:r>
      <w:r w:rsidR="001B25A3" w:rsidRPr="006E31CE">
        <w:t>»</w:t>
      </w:r>
      <w:r w:rsidRPr="006E31CE">
        <w:t>;</w:t>
      </w:r>
      <w:proofErr w:type="gramEnd"/>
    </w:p>
    <w:p w:rsidR="00D353F8" w:rsidRPr="006E31CE" w:rsidRDefault="00F7297C" w:rsidP="006E31CE">
      <w:r w:rsidRPr="006E31CE">
        <w:t>1.1.3. пункт 2.14. изложить в следующей редакции:</w:t>
      </w:r>
    </w:p>
    <w:p w:rsidR="00F7297C" w:rsidRPr="006E31CE" w:rsidRDefault="001B25A3" w:rsidP="006E31CE">
      <w:r w:rsidRPr="006E31CE">
        <w:t>«</w:t>
      </w:r>
      <w:r w:rsidR="00F7297C" w:rsidRPr="006E31CE">
        <w:t xml:space="preserve">2.14. </w:t>
      </w:r>
      <w:r w:rsidR="00DB4B32" w:rsidRPr="006E31CE"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F7297C" w:rsidRPr="006E31CE" w:rsidRDefault="00F7297C" w:rsidP="006E31CE">
      <w:r w:rsidRPr="006E31CE">
        <w:t>При предоставлении муниципальной услуги в электронной форме заявителю обеспечивается:</w:t>
      </w:r>
    </w:p>
    <w:p w:rsidR="00F7297C" w:rsidRPr="006E31CE" w:rsidRDefault="00F7297C" w:rsidP="006E31CE">
      <w:r w:rsidRPr="006E31CE"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F7297C" w:rsidRPr="006E31CE" w:rsidRDefault="00F7297C" w:rsidP="006E31CE">
      <w:r w:rsidRPr="006E31CE">
        <w:t>- запись на прием в МФЦ для подачи заявления о предоставлении муниципальной услуги посредством официального сайта МФЦ</w:t>
      </w:r>
      <w:r w:rsidR="001B25A3" w:rsidRPr="006E31CE">
        <w:t xml:space="preserve"> </w:t>
      </w:r>
      <w:r w:rsidRPr="006E31CE">
        <w:t>Ханты-Мансийского автономного округа</w:t>
      </w:r>
      <w:r w:rsidR="001B25A3" w:rsidRPr="006E31CE">
        <w:t>-</w:t>
      </w:r>
      <w:r w:rsidRPr="006E31CE">
        <w:t>Югры (далее</w:t>
      </w:r>
      <w:r w:rsidR="001B25A3" w:rsidRPr="006E31CE">
        <w:t>-</w:t>
      </w:r>
      <w:r w:rsidRPr="006E31CE">
        <w:t>официальный сайт МФЦ);</w:t>
      </w:r>
    </w:p>
    <w:p w:rsidR="00F7297C" w:rsidRPr="006E31CE" w:rsidRDefault="00445247" w:rsidP="006E31CE">
      <w:r w:rsidRPr="006E31CE">
        <w:t xml:space="preserve">- </w:t>
      </w:r>
      <w:r w:rsidR="00F7297C" w:rsidRPr="006E31CE">
        <w:t xml:space="preserve">формирование заявления на Едином </w:t>
      </w:r>
      <w:r w:rsidRPr="006E31CE">
        <w:t xml:space="preserve">и региональном </w:t>
      </w:r>
      <w:r w:rsidR="00F7297C" w:rsidRPr="006E31CE">
        <w:t>портал</w:t>
      </w:r>
      <w:r w:rsidRPr="006E31CE">
        <w:t>ах</w:t>
      </w:r>
      <w:r w:rsidR="00F7297C" w:rsidRPr="006E31CE">
        <w:t>;</w:t>
      </w:r>
    </w:p>
    <w:p w:rsidR="00F7297C" w:rsidRPr="006E31CE" w:rsidRDefault="00445247" w:rsidP="006E31CE">
      <w:r w:rsidRPr="006E31CE">
        <w:t xml:space="preserve">- </w:t>
      </w:r>
      <w:r w:rsidR="00F7297C" w:rsidRPr="006E31CE">
        <w:t xml:space="preserve">прием и регистрация </w:t>
      </w:r>
      <w:r w:rsidR="00FA18F4" w:rsidRPr="006E31CE">
        <w:t>о</w:t>
      </w:r>
      <w:r w:rsidRPr="006E31CE">
        <w:t xml:space="preserve">тделом </w:t>
      </w:r>
      <w:r w:rsidR="00F7297C" w:rsidRPr="006E31CE">
        <w:t xml:space="preserve">заявления и иных документов, необходимых для предоставления муниципальной услуги предоставленных посредством Единого </w:t>
      </w:r>
      <w:r w:rsidRPr="006E31CE">
        <w:t xml:space="preserve">и регионального </w:t>
      </w:r>
      <w:r w:rsidR="00F7297C" w:rsidRPr="006E31CE">
        <w:t>портал</w:t>
      </w:r>
      <w:r w:rsidRPr="006E31CE">
        <w:t>ов</w:t>
      </w:r>
      <w:r w:rsidR="00F7297C" w:rsidRPr="006E31CE">
        <w:t>;</w:t>
      </w:r>
    </w:p>
    <w:p w:rsidR="00F7297C" w:rsidRPr="006E31CE" w:rsidRDefault="00F7297C" w:rsidP="006E31CE">
      <w:r w:rsidRPr="006E31CE">
        <w:t>- получение сведений о ходе выполнения заявления, предоставленного посредством Единого</w:t>
      </w:r>
      <w:r w:rsidR="00445247" w:rsidRPr="006E31CE">
        <w:t xml:space="preserve"> и регионального</w:t>
      </w:r>
      <w:r w:rsidRPr="006E31CE">
        <w:t xml:space="preserve"> портал</w:t>
      </w:r>
      <w:r w:rsidR="00445247" w:rsidRPr="006E31CE">
        <w:t>ов</w:t>
      </w:r>
      <w:r w:rsidRPr="006E31CE">
        <w:t xml:space="preserve">; </w:t>
      </w:r>
    </w:p>
    <w:p w:rsidR="00F7297C" w:rsidRPr="006E31CE" w:rsidRDefault="00F7297C" w:rsidP="006E31CE">
      <w:proofErr w:type="gramStart"/>
      <w:r w:rsidRPr="006E31CE">
        <w:t xml:space="preserve">- досудебное (внесудебное) обжалование решений и действий (бездействии) </w:t>
      </w:r>
      <w:r w:rsidR="00FA18F4" w:rsidRPr="006E31CE">
        <w:t>о</w:t>
      </w:r>
      <w:r w:rsidR="00445247" w:rsidRPr="006E31CE">
        <w:t>тдела</w:t>
      </w:r>
      <w:r w:rsidRPr="006E31CE">
        <w:t>, МФЦ, а также их должностных лиц, муниципальных служащих, работников, посредством Единого и регионального порталов, официального сайта органов местного самоуправления, официального сайта МФЦ.</w:t>
      </w:r>
      <w:proofErr w:type="gramEnd"/>
    </w:p>
    <w:p w:rsidR="0069388F" w:rsidRPr="006E31CE" w:rsidRDefault="00F7297C" w:rsidP="006E31CE">
      <w:r w:rsidRPr="006E31CE">
        <w:t xml:space="preserve">Административные процедуры, в электронной форме предусмотренные настоящим </w:t>
      </w:r>
      <w:r w:rsidR="00445247" w:rsidRPr="006E31CE">
        <w:t>административным регламентом</w:t>
      </w:r>
      <w:r w:rsidRPr="006E31CE">
        <w:t xml:space="preserve"> выполняются </w:t>
      </w:r>
      <w:r w:rsidR="00445247" w:rsidRPr="006E31CE">
        <w:t>в соответствии с особенностями,</w:t>
      </w:r>
      <w:r w:rsidRPr="006E31CE">
        <w:t xml:space="preserve"> установленными пунктом 3.6 настоящего административного регламента.</w:t>
      </w:r>
    </w:p>
    <w:p w:rsidR="0069388F" w:rsidRPr="006E31CE" w:rsidRDefault="0069388F" w:rsidP="006E31CE">
      <w:r w:rsidRPr="006E31CE">
        <w:t>Предоставление муниципальной услуги в электронной форме посредством электронной почты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69388F" w:rsidRPr="006E31CE" w:rsidRDefault="0069388F" w:rsidP="006E31CE">
      <w:proofErr w:type="gramStart"/>
      <w:r w:rsidRPr="006E31CE">
        <w:t>Действия, связанные с проверкой действительности усиленной квалифицированной электронной подписи заявителя, использованной</w:t>
      </w:r>
      <w:r w:rsidR="001B25A3" w:rsidRPr="006E31CE">
        <w:t xml:space="preserve"> </w:t>
      </w:r>
      <w:r w:rsidRPr="006E31CE">
        <w:t>при обращении за получением муниципальной услуги, а также с установлением перечня классов средств удостоверяющих центров, которые допускаются</w:t>
      </w:r>
      <w:r w:rsidR="001B25A3" w:rsidRPr="006E31CE">
        <w:t xml:space="preserve"> </w:t>
      </w:r>
      <w:r w:rsidRPr="006E31CE">
        <w:t>для использования в целях обеспечения указанной проверки и определяются</w:t>
      </w:r>
      <w:r w:rsidR="001B25A3" w:rsidRPr="006E31CE">
        <w:t xml:space="preserve"> </w:t>
      </w:r>
      <w:r w:rsidRPr="006E31CE">
        <w:t>на основании утверждаемой федеральным органом исполнительной власти</w:t>
      </w:r>
      <w:r w:rsidR="001B25A3" w:rsidRPr="006E31CE">
        <w:t xml:space="preserve"> </w:t>
      </w:r>
      <w:r w:rsidRPr="006E31CE"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6E31CE"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</w:t>
      </w:r>
      <w:hyperlink r:id="rId11" w:history="1">
        <w:r w:rsidR="001B25A3" w:rsidRPr="006E31CE">
          <w:rPr>
            <w:rStyle w:val="a3"/>
          </w:rPr>
          <w:t xml:space="preserve"> № </w:t>
        </w:r>
        <w:r w:rsidRPr="006E31CE">
          <w:rPr>
            <w:rStyle w:val="a3"/>
          </w:rPr>
          <w:t xml:space="preserve">852 </w:t>
        </w:r>
        <w:r w:rsidR="00314F58">
          <w:rPr>
            <w:rStyle w:val="a3"/>
          </w:rPr>
          <w:t xml:space="preserve">                               </w:t>
        </w:r>
        <w:r w:rsidR="001B25A3" w:rsidRPr="006E31CE">
          <w:rPr>
            <w:rStyle w:val="a3"/>
          </w:rPr>
          <w:t>«</w:t>
        </w:r>
        <w:r w:rsidRPr="006E31CE">
          <w:rPr>
            <w:rStyle w:val="a3"/>
          </w:rPr>
          <w:t xml:space="preserve">Об утверждении Правил </w:t>
        </w:r>
        <w:proofErr w:type="gramStart"/>
        <w:r w:rsidRPr="006E31CE">
          <w:rPr>
            <w:rStyle w:val="a3"/>
          </w:rPr>
          <w:t>и</w:t>
        </w:r>
      </w:hyperlink>
      <w:r w:rsidRPr="006E31CE">
        <w:t>спользования</w:t>
      </w:r>
      <w:proofErr w:type="gramEnd"/>
      <w:r w:rsidRPr="006E31CE">
        <w:t xml:space="preserve"> усиленной квалифицированной электронной подписи</w:t>
      </w:r>
      <w:r w:rsidR="001B25A3" w:rsidRPr="006E31CE">
        <w:t xml:space="preserve"> </w:t>
      </w:r>
      <w:r w:rsidRPr="006E31CE">
        <w:t>при обращении за получением государственных и муниципальных услуг</w:t>
      </w:r>
      <w:r w:rsidR="001B25A3" w:rsidRPr="006E31CE">
        <w:t xml:space="preserve"> </w:t>
      </w:r>
      <w:r w:rsidRPr="006E31CE">
        <w:t>и о внесении изменения в Правила разработки и утверждения административных регламентов предоставления государственных услуг</w:t>
      </w:r>
      <w:r w:rsidR="001B25A3" w:rsidRPr="006E31CE">
        <w:t>»</w:t>
      </w:r>
      <w:r w:rsidRPr="006E31CE">
        <w:t>.</w:t>
      </w:r>
    </w:p>
    <w:p w:rsidR="0069388F" w:rsidRPr="006E31CE" w:rsidRDefault="0069388F" w:rsidP="006E31CE">
      <w:r w:rsidRPr="006E31CE">
        <w:t xml:space="preserve">Заявления передаются в </w:t>
      </w:r>
      <w:r w:rsidR="00FA18F4" w:rsidRPr="006E31CE">
        <w:t>о</w:t>
      </w:r>
      <w:r w:rsidRPr="006E31CE">
        <w:t xml:space="preserve">тдел в виде файлов в формате </w:t>
      </w:r>
      <w:proofErr w:type="spellStart"/>
      <w:r w:rsidRPr="006E31CE">
        <w:t>doc</w:t>
      </w:r>
      <w:proofErr w:type="spellEnd"/>
      <w:r w:rsidRPr="006E31CE">
        <w:t xml:space="preserve">, </w:t>
      </w:r>
      <w:proofErr w:type="spellStart"/>
      <w:r w:rsidRPr="006E31CE">
        <w:t>docx</w:t>
      </w:r>
      <w:proofErr w:type="spellEnd"/>
      <w:r w:rsidRPr="006E31CE">
        <w:t xml:space="preserve">, </w:t>
      </w:r>
      <w:proofErr w:type="spellStart"/>
      <w:r w:rsidRPr="006E31CE">
        <w:t>txt</w:t>
      </w:r>
      <w:proofErr w:type="spellEnd"/>
      <w:r w:rsidRPr="006E31CE">
        <w:t xml:space="preserve">, </w:t>
      </w:r>
      <w:proofErr w:type="spellStart"/>
      <w:r w:rsidRPr="006E31CE">
        <w:t>xls</w:t>
      </w:r>
      <w:proofErr w:type="spellEnd"/>
      <w:r w:rsidRPr="006E31CE">
        <w:t xml:space="preserve">, </w:t>
      </w:r>
      <w:proofErr w:type="spellStart"/>
      <w:r w:rsidRPr="006E31CE">
        <w:t>xlsx</w:t>
      </w:r>
      <w:proofErr w:type="spellEnd"/>
      <w:r w:rsidRPr="006E31CE">
        <w:t xml:space="preserve">, </w:t>
      </w:r>
      <w:proofErr w:type="spellStart"/>
      <w:r w:rsidRPr="006E31CE">
        <w:t>rtf</w:t>
      </w:r>
      <w:proofErr w:type="spellEnd"/>
      <w:r w:rsidRPr="006E31CE">
        <w:t>, если указанные заявления предоставляются в форме электронного документа посредством электронной почты.</w:t>
      </w:r>
    </w:p>
    <w:p w:rsidR="0069388F" w:rsidRPr="006E31CE" w:rsidRDefault="0069388F" w:rsidP="006E31CE">
      <w:r w:rsidRPr="006E31CE">
        <w:lastRenderedPageBreak/>
        <w:t>Электронные документы (электронные образы документов), прилагаемые</w:t>
      </w:r>
      <w:r w:rsidR="001B25A3" w:rsidRPr="006E31CE">
        <w:t xml:space="preserve"> </w:t>
      </w:r>
      <w:r w:rsidRPr="006E31CE">
        <w:t>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445247" w:rsidRPr="006E31CE" w:rsidRDefault="00445247" w:rsidP="006E31CE">
      <w:r w:rsidRPr="006E31CE">
        <w:t>Документы,</w:t>
      </w:r>
      <w:r w:rsidR="00F7297C" w:rsidRPr="006E31CE">
        <w:t xml:space="preserve"> которые предоставляются </w:t>
      </w:r>
      <w:r w:rsidR="00FA18F4" w:rsidRPr="006E31CE">
        <w:t>о</w:t>
      </w:r>
      <w:r w:rsidRPr="006E31CE">
        <w:t>тделом</w:t>
      </w:r>
      <w:r w:rsidR="00F7297C" w:rsidRPr="006E31CE"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F7297C" w:rsidRPr="006E31CE" w:rsidRDefault="00F7297C" w:rsidP="006E31CE">
      <w:r w:rsidRPr="006E31CE">
        <w:t>Предоставление муниципальной услуги в МФЦ осуществляется</w:t>
      </w:r>
      <w:r w:rsidR="001B25A3" w:rsidRPr="006E31CE">
        <w:t xml:space="preserve"> </w:t>
      </w:r>
      <w:r w:rsidRPr="006E31CE">
        <w:t xml:space="preserve">по принципу </w:t>
      </w:r>
      <w:r w:rsidR="001B25A3" w:rsidRPr="006E31CE">
        <w:t>«</w:t>
      </w:r>
      <w:r w:rsidRPr="006E31CE">
        <w:t>одного окна</w:t>
      </w:r>
      <w:r w:rsidR="001B25A3" w:rsidRPr="006E31CE">
        <w:t>»</w:t>
      </w:r>
      <w:r w:rsidRPr="006E31CE">
        <w:t xml:space="preserve"> в соответствии с законодательством Российской Федерации.</w:t>
      </w:r>
    </w:p>
    <w:p w:rsidR="00F7297C" w:rsidRPr="006E31CE" w:rsidRDefault="00F7297C" w:rsidP="006E31CE">
      <w:r w:rsidRPr="006E31CE">
        <w:t xml:space="preserve">МФЦ осуществляет прием и регистрацию заявления о предоставлении муниципальной услуги, а </w:t>
      </w:r>
      <w:r w:rsidR="00BC2FD4" w:rsidRPr="006E31CE">
        <w:t>также</w:t>
      </w:r>
      <w:r w:rsidRPr="006E31CE">
        <w:t xml:space="preserve"> выдачу результата </w:t>
      </w:r>
      <w:r w:rsidR="00BC2FD4" w:rsidRPr="006E31CE">
        <w:t>предоставления муниципальной</w:t>
      </w:r>
      <w:r w:rsidRPr="006E31CE">
        <w:t xml:space="preserve"> услуги</w:t>
      </w:r>
      <w:proofErr w:type="gramStart"/>
      <w:r w:rsidRPr="006E31CE">
        <w:t>.</w:t>
      </w:r>
      <w:r w:rsidR="001B25A3" w:rsidRPr="006E31CE">
        <w:t>»</w:t>
      </w:r>
      <w:r w:rsidRPr="006E31CE">
        <w:t>;</w:t>
      </w:r>
      <w:proofErr w:type="gramEnd"/>
    </w:p>
    <w:p w:rsidR="00F7297C" w:rsidRPr="006E31CE" w:rsidRDefault="00F7297C" w:rsidP="006E31CE">
      <w:r w:rsidRPr="006E31CE">
        <w:t xml:space="preserve">1.2. </w:t>
      </w:r>
      <w:r w:rsidR="0076139F" w:rsidRPr="006E31CE">
        <w:t>раздел</w:t>
      </w:r>
      <w:r w:rsidRPr="006E31CE">
        <w:t xml:space="preserve"> 3 дополнить пунктом 3.6. следующего содержания:</w:t>
      </w:r>
    </w:p>
    <w:p w:rsidR="00F7297C" w:rsidRPr="006E31CE" w:rsidRDefault="001B25A3" w:rsidP="006E31CE">
      <w:r w:rsidRPr="006E31CE">
        <w:t>«</w:t>
      </w:r>
      <w:r w:rsidR="00F7297C" w:rsidRPr="006E31CE">
        <w:t xml:space="preserve">3.6. Особенности выполнения </w:t>
      </w:r>
      <w:r w:rsidR="00BC2FD4" w:rsidRPr="006E31CE">
        <w:t>административных процедур,</w:t>
      </w:r>
      <w:r w:rsidR="00F7297C" w:rsidRPr="006E31CE">
        <w:t xml:space="preserve"> предусмотренных настоящим разделом в электронной форме.</w:t>
      </w:r>
    </w:p>
    <w:p w:rsidR="00F7297C" w:rsidRPr="006E31CE" w:rsidRDefault="00F7297C" w:rsidP="006E31CE">
      <w:r w:rsidRPr="006E31CE">
        <w:t xml:space="preserve">1) В целях предоставления муниципальной услуги в МФЦ осуществляется прием заявителей по предварительной записи. </w:t>
      </w:r>
    </w:p>
    <w:p w:rsidR="001B25A3" w:rsidRPr="006E31CE" w:rsidRDefault="00F7297C" w:rsidP="006E31CE">
      <w:r w:rsidRPr="006E31CE">
        <w:t xml:space="preserve">Запись на прием в МФЦ осуществляется посредством официального сайта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F7297C" w:rsidRPr="006E31CE" w:rsidRDefault="00F7297C" w:rsidP="006E31CE">
      <w:r w:rsidRPr="006E31CE">
        <w:t xml:space="preserve">Запись на прием в </w:t>
      </w:r>
      <w:r w:rsidR="00FA18F4" w:rsidRPr="006E31CE">
        <w:t>о</w:t>
      </w:r>
      <w:r w:rsidR="00BC2FD4" w:rsidRPr="006E31CE">
        <w:t>тдел</w:t>
      </w:r>
      <w:r w:rsidRPr="006E31CE">
        <w:t xml:space="preserve"> посредством Единого и регионального порталов, официального сайта не осуществляется.</w:t>
      </w:r>
    </w:p>
    <w:p w:rsidR="00F7297C" w:rsidRPr="006E31CE" w:rsidRDefault="00F7297C" w:rsidP="006E31CE">
      <w:r w:rsidRPr="006E31CE">
        <w:t>2) Формирование заявления заявителем осуществляется посредством заполнения электронной формы заявления на Едином</w:t>
      </w:r>
      <w:r w:rsidR="00063AD7" w:rsidRPr="006E31CE">
        <w:t xml:space="preserve"> и региональном</w:t>
      </w:r>
      <w:r w:rsidRPr="006E31CE">
        <w:t xml:space="preserve"> портал</w:t>
      </w:r>
      <w:r w:rsidR="00063AD7" w:rsidRPr="006E31CE">
        <w:t xml:space="preserve">ах </w:t>
      </w:r>
      <w:r w:rsidRPr="006E31CE">
        <w:t>без необходимости дополнительной подачи заявления в какой-либо иной форме. На Едином</w:t>
      </w:r>
      <w:r w:rsidR="00063AD7" w:rsidRPr="006E31CE">
        <w:t xml:space="preserve"> и региональном</w:t>
      </w:r>
      <w:r w:rsidRPr="006E31CE">
        <w:t xml:space="preserve"> портал</w:t>
      </w:r>
      <w:r w:rsidR="00063AD7" w:rsidRPr="006E31CE">
        <w:t>ах</w:t>
      </w:r>
      <w:r w:rsidRPr="006E31CE">
        <w:t xml:space="preserve"> размещаются образцы заполнения электронной формы заявления.</w:t>
      </w:r>
    </w:p>
    <w:p w:rsidR="00F7297C" w:rsidRPr="006E31CE" w:rsidRDefault="00F7297C" w:rsidP="006E31CE">
      <w:r w:rsidRPr="006E31CE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7297C" w:rsidRPr="006E31CE" w:rsidRDefault="00F7297C" w:rsidP="006E31CE">
      <w:r w:rsidRPr="006E31CE">
        <w:t>При формировании заявления заявителю обеспечивается:</w:t>
      </w:r>
    </w:p>
    <w:p w:rsidR="00F7297C" w:rsidRPr="006E31CE" w:rsidRDefault="00F7297C" w:rsidP="006E31CE">
      <w:r w:rsidRPr="006E31CE">
        <w:t xml:space="preserve">- возможность копирования и сохранения заявления и иных документов, указанных в подпункте 2.6.1 пункта </w:t>
      </w:r>
      <w:r w:rsidR="00063AD7" w:rsidRPr="006E31CE">
        <w:t>2.6 настоящего</w:t>
      </w:r>
      <w:r w:rsidRPr="006E31CE">
        <w:t xml:space="preserve"> административного регламента, необходимых для предоставления муниципальной услуги;</w:t>
      </w:r>
    </w:p>
    <w:p w:rsidR="00F7297C" w:rsidRPr="006E31CE" w:rsidRDefault="00F7297C" w:rsidP="006E31CE">
      <w:r w:rsidRPr="006E31CE">
        <w:t>- возможность печати на бумажном носителе копии электронной формы заявления;</w:t>
      </w:r>
    </w:p>
    <w:p w:rsidR="00F7297C" w:rsidRPr="006E31CE" w:rsidRDefault="00F7297C" w:rsidP="006E31CE">
      <w:r w:rsidRPr="006E31CE"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7297C" w:rsidRPr="006E31CE" w:rsidRDefault="00F7297C" w:rsidP="006E31CE">
      <w:proofErr w:type="gramStart"/>
      <w:r w:rsidRPr="006E31CE">
        <w:t xml:space="preserve"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1B25A3" w:rsidRPr="006E31CE">
        <w:t>«</w:t>
      </w:r>
      <w:r w:rsidRPr="006E31CE"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B25A3" w:rsidRPr="006E31CE">
        <w:t>»</w:t>
      </w:r>
      <w:r w:rsidRPr="006E31CE">
        <w:t xml:space="preserve"> (далее</w:t>
      </w:r>
      <w:r w:rsidR="001B25A3" w:rsidRPr="006E31CE">
        <w:t>-</w:t>
      </w:r>
      <w:r w:rsidRPr="006E31CE">
        <w:t>единая система идентификации и аутентификации), и сведений, опубликованных на Едином</w:t>
      </w:r>
      <w:r w:rsidR="00063AD7" w:rsidRPr="006E31CE">
        <w:t xml:space="preserve"> и </w:t>
      </w:r>
      <w:r w:rsidR="00063AD7" w:rsidRPr="006E31CE">
        <w:lastRenderedPageBreak/>
        <w:t>региональном</w:t>
      </w:r>
      <w:r w:rsidRPr="006E31CE">
        <w:t xml:space="preserve"> портал</w:t>
      </w:r>
      <w:r w:rsidR="00063AD7" w:rsidRPr="006E31CE">
        <w:t>ах</w:t>
      </w:r>
      <w:r w:rsidRPr="006E31CE">
        <w:t xml:space="preserve"> в части, касающейся сведений, отсутствующих в</w:t>
      </w:r>
      <w:proofErr w:type="gramEnd"/>
      <w:r w:rsidRPr="006E31CE">
        <w:t xml:space="preserve"> единой системе идентификац</w:t>
      </w:r>
      <w:proofErr w:type="gramStart"/>
      <w:r w:rsidRPr="006E31CE">
        <w:t>ии и ау</w:t>
      </w:r>
      <w:proofErr w:type="gramEnd"/>
      <w:r w:rsidRPr="006E31CE">
        <w:t>тентификации;</w:t>
      </w:r>
    </w:p>
    <w:p w:rsidR="00F7297C" w:rsidRPr="006E31CE" w:rsidRDefault="00F7297C" w:rsidP="006E31CE">
      <w:r w:rsidRPr="006E31CE"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F7297C" w:rsidRPr="006E31CE" w:rsidRDefault="00F7297C" w:rsidP="006E31CE">
      <w:r w:rsidRPr="006E31CE">
        <w:t xml:space="preserve">- возможность доступа заявителя на </w:t>
      </w:r>
      <w:proofErr w:type="gramStart"/>
      <w:r w:rsidRPr="006E31CE">
        <w:t>Едином</w:t>
      </w:r>
      <w:proofErr w:type="gramEnd"/>
      <w:r w:rsidRPr="006E31CE">
        <w:t xml:space="preserve"> </w:t>
      </w:r>
      <w:r w:rsidR="00063AD7" w:rsidRPr="006E31CE">
        <w:t xml:space="preserve">и региональном </w:t>
      </w:r>
      <w:r w:rsidRPr="006E31CE">
        <w:t>портал</w:t>
      </w:r>
      <w:r w:rsidR="00063AD7" w:rsidRPr="006E31CE">
        <w:t>ах</w:t>
      </w:r>
      <w:r w:rsidRPr="006E31CE">
        <w:t xml:space="preserve"> к ранее поданным им заявлений в течение не менее одного года, а также частично сформированных заявлений - в течение не менее 3 месяцев.</w:t>
      </w:r>
    </w:p>
    <w:p w:rsidR="00F7297C" w:rsidRPr="006E31CE" w:rsidRDefault="00F7297C" w:rsidP="006E31CE">
      <w:r w:rsidRPr="006E31CE">
        <w:t xml:space="preserve">Сформированное и подписанное заявление, и иные документы, необходимые для предоставления муниципальной услуги, направляются в </w:t>
      </w:r>
      <w:r w:rsidR="00FA18F4" w:rsidRPr="006E31CE">
        <w:t>о</w:t>
      </w:r>
      <w:r w:rsidR="00063AD7" w:rsidRPr="006E31CE">
        <w:t>тдел</w:t>
      </w:r>
      <w:r w:rsidRPr="006E31CE">
        <w:t xml:space="preserve"> посредством Единого</w:t>
      </w:r>
      <w:r w:rsidR="00063AD7" w:rsidRPr="006E31CE">
        <w:t xml:space="preserve"> и регионального</w:t>
      </w:r>
      <w:r w:rsidRPr="006E31CE">
        <w:t xml:space="preserve"> портал</w:t>
      </w:r>
      <w:r w:rsidR="00063AD7" w:rsidRPr="006E31CE">
        <w:t>ов</w:t>
      </w:r>
      <w:r w:rsidRPr="006E31CE">
        <w:t>.</w:t>
      </w:r>
    </w:p>
    <w:p w:rsidR="00F7297C" w:rsidRPr="006E31CE" w:rsidRDefault="00F7297C" w:rsidP="006E31CE">
      <w:r w:rsidRPr="006E31CE">
        <w:t xml:space="preserve">3) Предоставление муниципальной услуги начинается с момента приема и регистрации </w:t>
      </w:r>
      <w:r w:rsidR="00FA18F4" w:rsidRPr="006E31CE">
        <w:t>о</w:t>
      </w:r>
      <w:r w:rsidR="00063AD7" w:rsidRPr="006E31CE">
        <w:t>тделом</w:t>
      </w:r>
      <w:r w:rsidRPr="006E31CE">
        <w:t xml:space="preserve"> электронных документов, необходимых для предоставления муниципальной услуги.</w:t>
      </w:r>
    </w:p>
    <w:p w:rsidR="00F7297C" w:rsidRPr="006E31CE" w:rsidRDefault="00F7297C" w:rsidP="006E31CE">
      <w:r w:rsidRPr="006E31CE"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F7297C" w:rsidRPr="006E31CE" w:rsidRDefault="00F7297C" w:rsidP="006E31CE">
      <w:r w:rsidRPr="006E31CE"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F7297C" w:rsidRPr="006E31CE" w:rsidRDefault="00F7297C" w:rsidP="006E31CE">
      <w:r w:rsidRPr="006E31CE">
        <w:t xml:space="preserve">Прием и регистрация заявления осуществляются специалистом </w:t>
      </w:r>
      <w:r w:rsidR="00FA18F4" w:rsidRPr="006E31CE">
        <w:t>о</w:t>
      </w:r>
      <w:r w:rsidR="00692ACE" w:rsidRPr="006E31CE">
        <w:t>тдела</w:t>
      </w:r>
      <w:r w:rsidRPr="006E31CE">
        <w:t xml:space="preserve">, ответственным за предоставление </w:t>
      </w:r>
      <w:r w:rsidR="00692ACE" w:rsidRPr="006E31CE">
        <w:t>муниципальной услуги</w:t>
      </w:r>
      <w:r w:rsidRPr="006E31CE">
        <w:t>.</w:t>
      </w:r>
    </w:p>
    <w:p w:rsidR="00F7297C" w:rsidRPr="006E31CE" w:rsidRDefault="00F7297C" w:rsidP="006E31CE">
      <w:r w:rsidRPr="006E31CE">
        <w:t xml:space="preserve">После принятия заявления заявителя специалистом </w:t>
      </w:r>
      <w:r w:rsidR="00FA18F4" w:rsidRPr="006E31CE">
        <w:t>о</w:t>
      </w:r>
      <w:r w:rsidR="00692ACE" w:rsidRPr="006E31CE">
        <w:t>тдела</w:t>
      </w:r>
      <w:r w:rsidRPr="006E31CE">
        <w:t xml:space="preserve">, ответственным за предоставление муниципальных услуг, статус заявления заявителя в личном кабинете на Едином портале обновляется до статуса </w:t>
      </w:r>
      <w:r w:rsidR="001B25A3" w:rsidRPr="006E31CE">
        <w:t>«</w:t>
      </w:r>
      <w:r w:rsidRPr="006E31CE">
        <w:t>принято</w:t>
      </w:r>
      <w:r w:rsidR="001B25A3" w:rsidRPr="006E31CE">
        <w:t>»</w:t>
      </w:r>
      <w:r w:rsidRPr="006E31CE">
        <w:t>.</w:t>
      </w:r>
    </w:p>
    <w:p w:rsidR="00F7297C" w:rsidRPr="006E31CE" w:rsidRDefault="00F7297C" w:rsidP="006E31CE">
      <w:r w:rsidRPr="006E31CE">
        <w:t>4) Заявитель имеет возможность получения информации о ходе предоставления муниципальной услуги.</w:t>
      </w:r>
    </w:p>
    <w:p w:rsidR="00F7297C" w:rsidRPr="006E31CE" w:rsidRDefault="00F7297C" w:rsidP="006E31CE">
      <w:r w:rsidRPr="006E31CE">
        <w:t xml:space="preserve">Информация о ходе предоставления муниципальной услуги направляется заявителю </w:t>
      </w:r>
      <w:r w:rsidR="00FA18F4" w:rsidRPr="006E31CE">
        <w:t>о</w:t>
      </w:r>
      <w:r w:rsidR="00692ACE" w:rsidRPr="006E31CE">
        <w:t>тделом</w:t>
      </w:r>
      <w:r w:rsidRPr="006E31CE"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</w:t>
      </w:r>
      <w:r w:rsidR="00692ACE" w:rsidRPr="006E31CE">
        <w:t xml:space="preserve"> и регионального</w:t>
      </w:r>
      <w:r w:rsidRPr="006E31CE">
        <w:t xml:space="preserve"> портал</w:t>
      </w:r>
      <w:r w:rsidR="00692ACE" w:rsidRPr="006E31CE">
        <w:t>ов</w:t>
      </w:r>
      <w:r w:rsidRPr="006E31CE">
        <w:t xml:space="preserve"> по выбору заявителя.</w:t>
      </w:r>
    </w:p>
    <w:p w:rsidR="00F7297C" w:rsidRPr="006E31CE" w:rsidRDefault="00F7297C" w:rsidP="006E31CE">
      <w:r w:rsidRPr="006E31CE">
        <w:t>При предоставлении муниципальной услуги в электронной форме заявителю направляется:</w:t>
      </w:r>
    </w:p>
    <w:p w:rsidR="00F7297C" w:rsidRPr="006E31CE" w:rsidRDefault="00F7297C" w:rsidP="006E31CE">
      <w:r w:rsidRPr="006E31CE">
        <w:t>- уведомление о записи на прием в МФЦ, содержащее сведения о дате, времени и месте приема;</w:t>
      </w:r>
    </w:p>
    <w:p w:rsidR="00F7297C" w:rsidRPr="006E31CE" w:rsidRDefault="00F7297C" w:rsidP="006E31CE">
      <w:r w:rsidRPr="006E31CE">
        <w:t>- уведомление о приеме и регистрации заявления и иных документов, необходимых для предоставления муниципальной услуги;</w:t>
      </w:r>
    </w:p>
    <w:p w:rsidR="0069388F" w:rsidRPr="006E31CE" w:rsidRDefault="0069388F" w:rsidP="006E31CE">
      <w:r w:rsidRPr="006E31CE">
        <w:t>- уведомление о начале процедуры предоставления муниципальной услуги;</w:t>
      </w:r>
    </w:p>
    <w:p w:rsidR="00E131FC" w:rsidRPr="006E31CE" w:rsidRDefault="00E131FC" w:rsidP="006E31CE">
      <w:r w:rsidRPr="006E31CE">
        <w:t>- уведомление о результатах рассмотрения документов, необходимых для предоставления муниципальной услуги;</w:t>
      </w:r>
    </w:p>
    <w:p w:rsidR="00F7297C" w:rsidRPr="006E31CE" w:rsidRDefault="0069388F" w:rsidP="006E31CE">
      <w:r w:rsidRPr="006E31CE">
        <w:t>- уведомление об окончании предоставления муниципальной услуги либо мотивированном отказе в приеме заявления и иных документов, необходимых для пред</w:t>
      </w:r>
      <w:r w:rsidR="00E131FC" w:rsidRPr="006E31CE">
        <w:t>оставления муниципальной услуги</w:t>
      </w:r>
      <w:proofErr w:type="gramStart"/>
      <w:r w:rsidR="00F7297C" w:rsidRPr="006E31CE">
        <w:t>.</w:t>
      </w:r>
      <w:r w:rsidR="001B25A3" w:rsidRPr="006E31CE">
        <w:t>»</w:t>
      </w:r>
      <w:r w:rsidR="00F7297C" w:rsidRPr="006E31CE">
        <w:t>.</w:t>
      </w:r>
      <w:proofErr w:type="gramEnd"/>
    </w:p>
    <w:p w:rsidR="00B42206" w:rsidRPr="006E31CE" w:rsidRDefault="00B42206" w:rsidP="006E31CE">
      <w:r w:rsidRPr="006E31CE">
        <w:t xml:space="preserve">2. Опубликовать настоящее постановление в газете </w:t>
      </w:r>
      <w:r w:rsidR="001B25A3" w:rsidRPr="006E31CE">
        <w:t>«</w:t>
      </w:r>
      <w:r w:rsidRPr="006E31CE">
        <w:t>Жизнь Югры</w:t>
      </w:r>
      <w:r w:rsidR="001B25A3" w:rsidRPr="006E31CE">
        <w:t>»</w:t>
      </w:r>
      <w:r w:rsidRPr="006E31CE">
        <w:t xml:space="preserve"> и разместить на </w:t>
      </w:r>
      <w:proofErr w:type="gramStart"/>
      <w:r w:rsidRPr="006E31CE">
        <w:t>официальном</w:t>
      </w:r>
      <w:proofErr w:type="gramEnd"/>
      <w:r w:rsidRPr="006E31CE">
        <w:t xml:space="preserve"> веб-сайте органов местного самоуправления Березовского района.</w:t>
      </w:r>
    </w:p>
    <w:p w:rsidR="00B42206" w:rsidRPr="006E31CE" w:rsidRDefault="00B42206" w:rsidP="006E31CE">
      <w:r w:rsidRPr="006E31CE">
        <w:t>3.</w:t>
      </w:r>
      <w:r w:rsidR="001B25A3" w:rsidRPr="006E31CE">
        <w:t xml:space="preserve"> </w:t>
      </w:r>
      <w:r w:rsidRPr="006E31CE">
        <w:t>Настоящее постановление вступает в силу после его официального опубликования.</w:t>
      </w:r>
    </w:p>
    <w:p w:rsidR="00B42206" w:rsidRDefault="00B42206" w:rsidP="006E31CE"/>
    <w:p w:rsidR="006E31CE" w:rsidRDefault="006E31CE" w:rsidP="006E31CE"/>
    <w:p w:rsidR="006E31CE" w:rsidRPr="006E31CE" w:rsidRDefault="006E31CE" w:rsidP="006E31CE"/>
    <w:p w:rsidR="00FA18F4" w:rsidRPr="006E31CE" w:rsidRDefault="00FA18F4" w:rsidP="00314F58">
      <w:pPr>
        <w:ind w:firstLine="0"/>
      </w:pPr>
      <w:proofErr w:type="spellStart"/>
      <w:r w:rsidRPr="006E31CE">
        <w:t>И.о</w:t>
      </w:r>
      <w:proofErr w:type="spellEnd"/>
      <w:r w:rsidRPr="006E31CE">
        <w:t>. г</w:t>
      </w:r>
      <w:r w:rsidR="00C31E20" w:rsidRPr="006E31CE">
        <w:t>лав</w:t>
      </w:r>
      <w:r w:rsidRPr="006E31CE">
        <w:t>ы</w:t>
      </w:r>
      <w:r w:rsidR="00C31E20" w:rsidRPr="006E31CE">
        <w:t xml:space="preserve"> района</w:t>
      </w:r>
      <w:r w:rsidRPr="006E31CE">
        <w:t>,</w:t>
      </w:r>
    </w:p>
    <w:p w:rsidR="00B42206" w:rsidRDefault="00FA18F4" w:rsidP="00314F58">
      <w:pPr>
        <w:tabs>
          <w:tab w:val="left" w:pos="7938"/>
        </w:tabs>
        <w:ind w:firstLine="0"/>
      </w:pPr>
      <w:r w:rsidRPr="006E31CE">
        <w:t>заместитель главы района</w:t>
      </w:r>
      <w:r w:rsidR="001B25A3" w:rsidRPr="006E31CE">
        <w:t xml:space="preserve"> </w:t>
      </w:r>
      <w:r w:rsidR="00314F58">
        <w:tab/>
      </w:r>
      <w:r w:rsidRPr="006E31CE">
        <w:t>И.В. Чечеткина</w:t>
      </w:r>
    </w:p>
    <w:p w:rsidR="006E31CE" w:rsidRDefault="006E31CE" w:rsidP="006E31CE"/>
    <w:p w:rsidR="006E31CE" w:rsidRPr="006E31CE" w:rsidRDefault="006E31CE" w:rsidP="006E31CE"/>
    <w:sectPr w:rsidR="006E31CE" w:rsidRPr="006E31CE" w:rsidSect="00314F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CE" w:rsidRDefault="006E31CE" w:rsidP="002079F2">
      <w:r>
        <w:separator/>
      </w:r>
    </w:p>
  </w:endnote>
  <w:endnote w:type="continuationSeparator" w:id="0">
    <w:p w:rsidR="006E31CE" w:rsidRDefault="006E31CE" w:rsidP="0020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58" w:rsidRDefault="00314F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58" w:rsidRDefault="00314F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58" w:rsidRDefault="00314F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CE" w:rsidRDefault="006E31CE" w:rsidP="002079F2">
      <w:r>
        <w:separator/>
      </w:r>
    </w:p>
  </w:footnote>
  <w:footnote w:type="continuationSeparator" w:id="0">
    <w:p w:rsidR="006E31CE" w:rsidRDefault="006E31CE" w:rsidP="0020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58" w:rsidRDefault="00314F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58" w:rsidRDefault="00314F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58" w:rsidRDefault="00314F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726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BAF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229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F01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C05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186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E24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F61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6AB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329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1A62"/>
    <w:rsid w:val="0000257C"/>
    <w:rsid w:val="000428D0"/>
    <w:rsid w:val="00063AD7"/>
    <w:rsid w:val="00076FCE"/>
    <w:rsid w:val="000805A5"/>
    <w:rsid w:val="00090FCC"/>
    <w:rsid w:val="000C6336"/>
    <w:rsid w:val="000D4C2F"/>
    <w:rsid w:val="000F15E5"/>
    <w:rsid w:val="0011616F"/>
    <w:rsid w:val="001167F8"/>
    <w:rsid w:val="00130394"/>
    <w:rsid w:val="00131F9C"/>
    <w:rsid w:val="001A6759"/>
    <w:rsid w:val="001B25A3"/>
    <w:rsid w:val="001C418E"/>
    <w:rsid w:val="00205D94"/>
    <w:rsid w:val="002079F2"/>
    <w:rsid w:val="00225BAD"/>
    <w:rsid w:val="0023053C"/>
    <w:rsid w:val="002327BE"/>
    <w:rsid w:val="0029155C"/>
    <w:rsid w:val="00293862"/>
    <w:rsid w:val="002940A6"/>
    <w:rsid w:val="002E2454"/>
    <w:rsid w:val="002F6BD1"/>
    <w:rsid w:val="00314F58"/>
    <w:rsid w:val="00325331"/>
    <w:rsid w:val="00335522"/>
    <w:rsid w:val="00371C5B"/>
    <w:rsid w:val="00396A6B"/>
    <w:rsid w:val="004270C5"/>
    <w:rsid w:val="004278B6"/>
    <w:rsid w:val="0043677A"/>
    <w:rsid w:val="00445247"/>
    <w:rsid w:val="004719BA"/>
    <w:rsid w:val="00481CF1"/>
    <w:rsid w:val="00486842"/>
    <w:rsid w:val="00492653"/>
    <w:rsid w:val="004A174E"/>
    <w:rsid w:val="004B2B8D"/>
    <w:rsid w:val="004C5207"/>
    <w:rsid w:val="004E360D"/>
    <w:rsid w:val="004E3826"/>
    <w:rsid w:val="004E5B94"/>
    <w:rsid w:val="004F5ACD"/>
    <w:rsid w:val="004F7FF5"/>
    <w:rsid w:val="00542C21"/>
    <w:rsid w:val="00543825"/>
    <w:rsid w:val="005522E1"/>
    <w:rsid w:val="00566607"/>
    <w:rsid w:val="0057202A"/>
    <w:rsid w:val="005904F1"/>
    <w:rsid w:val="005E724D"/>
    <w:rsid w:val="00605A95"/>
    <w:rsid w:val="00633115"/>
    <w:rsid w:val="00685375"/>
    <w:rsid w:val="00692ACE"/>
    <w:rsid w:val="0069388F"/>
    <w:rsid w:val="006A1331"/>
    <w:rsid w:val="006B2EA0"/>
    <w:rsid w:val="006D09C3"/>
    <w:rsid w:val="006D3D1C"/>
    <w:rsid w:val="006E2714"/>
    <w:rsid w:val="006E31CE"/>
    <w:rsid w:val="006E4FC3"/>
    <w:rsid w:val="006E77BF"/>
    <w:rsid w:val="006F1A73"/>
    <w:rsid w:val="00701991"/>
    <w:rsid w:val="0070292D"/>
    <w:rsid w:val="00711FB5"/>
    <w:rsid w:val="00714BE1"/>
    <w:rsid w:val="00716BE2"/>
    <w:rsid w:val="00754754"/>
    <w:rsid w:val="0076139F"/>
    <w:rsid w:val="007637E3"/>
    <w:rsid w:val="00770357"/>
    <w:rsid w:val="0078755D"/>
    <w:rsid w:val="007921BF"/>
    <w:rsid w:val="007B19B6"/>
    <w:rsid w:val="007B4DA9"/>
    <w:rsid w:val="007C7E7C"/>
    <w:rsid w:val="007D6772"/>
    <w:rsid w:val="007F4F0C"/>
    <w:rsid w:val="00802A19"/>
    <w:rsid w:val="008143D3"/>
    <w:rsid w:val="00822007"/>
    <w:rsid w:val="00845839"/>
    <w:rsid w:val="0087194B"/>
    <w:rsid w:val="00871C2B"/>
    <w:rsid w:val="00896ECB"/>
    <w:rsid w:val="008C33FF"/>
    <w:rsid w:val="008F360A"/>
    <w:rsid w:val="00906CF6"/>
    <w:rsid w:val="00915AD8"/>
    <w:rsid w:val="00967B64"/>
    <w:rsid w:val="00967F8B"/>
    <w:rsid w:val="00973B7B"/>
    <w:rsid w:val="0098183A"/>
    <w:rsid w:val="009A6B8A"/>
    <w:rsid w:val="009D1B38"/>
    <w:rsid w:val="009D336B"/>
    <w:rsid w:val="009D722D"/>
    <w:rsid w:val="009E7BBC"/>
    <w:rsid w:val="009F1267"/>
    <w:rsid w:val="00A13C51"/>
    <w:rsid w:val="00A158F1"/>
    <w:rsid w:val="00A205B8"/>
    <w:rsid w:val="00A26619"/>
    <w:rsid w:val="00A87EFD"/>
    <w:rsid w:val="00AB2CED"/>
    <w:rsid w:val="00AF1F4E"/>
    <w:rsid w:val="00B048E9"/>
    <w:rsid w:val="00B06A53"/>
    <w:rsid w:val="00B42206"/>
    <w:rsid w:val="00BA57AE"/>
    <w:rsid w:val="00BA6F44"/>
    <w:rsid w:val="00BB0456"/>
    <w:rsid w:val="00BC2168"/>
    <w:rsid w:val="00BC2FD4"/>
    <w:rsid w:val="00BC6418"/>
    <w:rsid w:val="00BC768C"/>
    <w:rsid w:val="00BD0C9E"/>
    <w:rsid w:val="00C05A7E"/>
    <w:rsid w:val="00C07FC4"/>
    <w:rsid w:val="00C2774C"/>
    <w:rsid w:val="00C31E20"/>
    <w:rsid w:val="00C81338"/>
    <w:rsid w:val="00C82071"/>
    <w:rsid w:val="00C94EF9"/>
    <w:rsid w:val="00CD044A"/>
    <w:rsid w:val="00CD19B2"/>
    <w:rsid w:val="00CD377F"/>
    <w:rsid w:val="00CE5164"/>
    <w:rsid w:val="00D04E24"/>
    <w:rsid w:val="00D2131C"/>
    <w:rsid w:val="00D2594A"/>
    <w:rsid w:val="00D26693"/>
    <w:rsid w:val="00D353F8"/>
    <w:rsid w:val="00D35D51"/>
    <w:rsid w:val="00D46186"/>
    <w:rsid w:val="00D61F37"/>
    <w:rsid w:val="00D7254E"/>
    <w:rsid w:val="00DB4B32"/>
    <w:rsid w:val="00DB7236"/>
    <w:rsid w:val="00DF45DB"/>
    <w:rsid w:val="00E131FC"/>
    <w:rsid w:val="00E71378"/>
    <w:rsid w:val="00EA4E94"/>
    <w:rsid w:val="00F45923"/>
    <w:rsid w:val="00F51FED"/>
    <w:rsid w:val="00F663A1"/>
    <w:rsid w:val="00F7297C"/>
    <w:rsid w:val="00F7361D"/>
    <w:rsid w:val="00F85EAC"/>
    <w:rsid w:val="00F93AE7"/>
    <w:rsid w:val="00FA18F4"/>
    <w:rsid w:val="00FB56C4"/>
    <w:rsid w:val="00FD4537"/>
    <w:rsid w:val="00FE0569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31C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31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31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31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31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31">
    <w:name w:val="Body Text 3"/>
    <w:basedOn w:val="a"/>
    <w:link w:val="32"/>
    <w:uiPriority w:val="99"/>
    <w:rsid w:val="00D61F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61F37"/>
    <w:rPr>
      <w:sz w:val="16"/>
      <w:szCs w:val="16"/>
    </w:rPr>
  </w:style>
  <w:style w:type="paragraph" w:customStyle="1" w:styleId="ConsPlusNormal">
    <w:name w:val="ConsPlusNormal"/>
    <w:rsid w:val="00D61F3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D61F3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D61F3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61F3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3">
    <w:name w:val="Hyperlink"/>
    <w:basedOn w:val="a0"/>
    <w:rsid w:val="006E31CE"/>
    <w:rPr>
      <w:color w:val="0000FF"/>
      <w:u w:val="none"/>
    </w:rPr>
  </w:style>
  <w:style w:type="paragraph" w:styleId="a4">
    <w:name w:val="header"/>
    <w:basedOn w:val="a"/>
    <w:link w:val="a5"/>
    <w:uiPriority w:val="99"/>
    <w:rsid w:val="00207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079F2"/>
    <w:rPr>
      <w:sz w:val="24"/>
      <w:szCs w:val="24"/>
    </w:rPr>
  </w:style>
  <w:style w:type="paragraph" w:styleId="a6">
    <w:name w:val="footer"/>
    <w:basedOn w:val="a"/>
    <w:link w:val="a7"/>
    <w:rsid w:val="00207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079F2"/>
    <w:rPr>
      <w:sz w:val="24"/>
      <w:szCs w:val="24"/>
    </w:rPr>
  </w:style>
  <w:style w:type="paragraph" w:customStyle="1" w:styleId="11">
    <w:name w:val="Без интервала1"/>
    <w:rsid w:val="00C07FC4"/>
    <w:rPr>
      <w:rFonts w:eastAsia="Calibri"/>
      <w:sz w:val="24"/>
      <w:szCs w:val="24"/>
    </w:rPr>
  </w:style>
  <w:style w:type="paragraph" w:customStyle="1" w:styleId="24">
    <w:name w:val="Без интервала2"/>
    <w:rsid w:val="0048684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F7297C"/>
    <w:pPr>
      <w:ind w:left="720"/>
      <w:contextualSpacing/>
    </w:pPr>
  </w:style>
  <w:style w:type="paragraph" w:styleId="a9">
    <w:name w:val="Balloon Text"/>
    <w:basedOn w:val="a"/>
    <w:link w:val="aa"/>
    <w:rsid w:val="00693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938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E31C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31C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31C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31C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31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6E31C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6E31C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31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31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31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31C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31C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E31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E31C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31C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31C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31C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31C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31">
    <w:name w:val="Body Text 3"/>
    <w:basedOn w:val="a"/>
    <w:link w:val="32"/>
    <w:uiPriority w:val="99"/>
    <w:rsid w:val="00D61F3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D61F37"/>
    <w:rPr>
      <w:sz w:val="16"/>
      <w:szCs w:val="16"/>
    </w:rPr>
  </w:style>
  <w:style w:type="paragraph" w:customStyle="1" w:styleId="ConsPlusNormal">
    <w:name w:val="ConsPlusNormal"/>
    <w:rsid w:val="00D61F3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D61F3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D61F37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61F3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3">
    <w:name w:val="Hyperlink"/>
    <w:basedOn w:val="a0"/>
    <w:rsid w:val="006E31CE"/>
    <w:rPr>
      <w:color w:val="0000FF"/>
      <w:u w:val="none"/>
    </w:rPr>
  </w:style>
  <w:style w:type="paragraph" w:styleId="a4">
    <w:name w:val="header"/>
    <w:basedOn w:val="a"/>
    <w:link w:val="a5"/>
    <w:uiPriority w:val="99"/>
    <w:rsid w:val="002079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079F2"/>
    <w:rPr>
      <w:sz w:val="24"/>
      <w:szCs w:val="24"/>
    </w:rPr>
  </w:style>
  <w:style w:type="paragraph" w:styleId="a6">
    <w:name w:val="footer"/>
    <w:basedOn w:val="a"/>
    <w:link w:val="a7"/>
    <w:rsid w:val="002079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079F2"/>
    <w:rPr>
      <w:sz w:val="24"/>
      <w:szCs w:val="24"/>
    </w:rPr>
  </w:style>
  <w:style w:type="paragraph" w:customStyle="1" w:styleId="11">
    <w:name w:val="Без интервала1"/>
    <w:rsid w:val="00C07FC4"/>
    <w:rPr>
      <w:rFonts w:eastAsia="Calibri"/>
      <w:sz w:val="24"/>
      <w:szCs w:val="24"/>
    </w:rPr>
  </w:style>
  <w:style w:type="paragraph" w:customStyle="1" w:styleId="24">
    <w:name w:val="Без интервала2"/>
    <w:rsid w:val="0048684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F7297C"/>
    <w:pPr>
      <w:ind w:left="720"/>
      <w:contextualSpacing/>
    </w:pPr>
  </w:style>
  <w:style w:type="paragraph" w:styleId="a9">
    <w:name w:val="Balloon Text"/>
    <w:basedOn w:val="a"/>
    <w:link w:val="aa"/>
    <w:rsid w:val="00693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938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E31C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E31C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E31C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E31C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E31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6E31CE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6E31C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E31C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31C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31C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31C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E31C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E31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c14853b-b530-4c7c-abc1-44cdd95e9e7c.doc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8fa49ed-eae5-4a91-a0f9-81eb6912d9d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content\edition\4810cbad-2dc0-4e9f-baa0-340c6af89fb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http://mfc.admhmao.ru/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2018-08-06T06:27:00Z</cp:lastPrinted>
  <dcterms:created xsi:type="dcterms:W3CDTF">2023-02-07T07:01:00Z</dcterms:created>
  <dcterms:modified xsi:type="dcterms:W3CDTF">2023-02-07T07:01:00Z</dcterms:modified>
</cp:coreProperties>
</file>