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A3" w:rsidRDefault="007940A3" w:rsidP="00AA1966">
      <w:pPr>
        <w:pStyle w:val="ae"/>
        <w:ind w:firstLine="0"/>
        <w:jc w:val="right"/>
        <w:rPr>
          <w:noProof/>
          <w:szCs w:val="28"/>
        </w:rPr>
      </w:pPr>
      <w:r>
        <w:rPr>
          <w:b/>
          <w:noProof/>
          <w:sz w:val="36"/>
        </w:rPr>
        <w:drawing>
          <wp:anchor distT="0" distB="0" distL="114300" distR="114300" simplePos="0" relativeHeight="251658240" behindDoc="0" locked="0" layoutInCell="1" allowOverlap="1" wp14:anchorId="620B44A1" wp14:editId="6554ADF3">
            <wp:simplePos x="0" y="0"/>
            <wp:positionH relativeFrom="column">
              <wp:posOffset>2357755</wp:posOffset>
            </wp:positionH>
            <wp:positionV relativeFrom="paragraph">
              <wp:posOffset>-6985</wp:posOffset>
            </wp:positionV>
            <wp:extent cx="752475" cy="714375"/>
            <wp:effectExtent l="0" t="0" r="9525" b="952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BD0A82">
        <w:rPr>
          <w:sz w:val="28"/>
          <w:szCs w:val="28"/>
        </w:rPr>
        <w:t xml:space="preserve">  12.05.</w:t>
      </w:r>
      <w:r>
        <w:rPr>
          <w:sz w:val="28"/>
          <w:szCs w:val="28"/>
        </w:rPr>
        <w:t>2</w:t>
      </w:r>
      <w:r w:rsidR="007948E9">
        <w:rPr>
          <w:sz w:val="28"/>
          <w:szCs w:val="28"/>
        </w:rPr>
        <w:t>020</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BD0A82">
        <w:rPr>
          <w:sz w:val="28"/>
          <w:szCs w:val="28"/>
        </w:rPr>
        <w:t xml:space="preserve">                     </w:t>
      </w:r>
      <w:r>
        <w:rPr>
          <w:sz w:val="28"/>
          <w:szCs w:val="28"/>
        </w:rPr>
        <w:t xml:space="preserve">   </w:t>
      </w:r>
      <w:r w:rsidRPr="009711E9">
        <w:rPr>
          <w:sz w:val="28"/>
          <w:szCs w:val="28"/>
        </w:rPr>
        <w:t>№</w:t>
      </w:r>
      <w:r>
        <w:rPr>
          <w:sz w:val="28"/>
          <w:szCs w:val="28"/>
        </w:rPr>
        <w:t xml:space="preserve"> </w:t>
      </w:r>
      <w:r w:rsidR="00BD0A82">
        <w:rPr>
          <w:sz w:val="28"/>
          <w:szCs w:val="28"/>
        </w:rPr>
        <w:t>340-р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bookmarkStart w:id="0" w:name="_GoBack"/>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r>
        <w:rPr>
          <w:color w:val="000000" w:themeColor="text1"/>
          <w:szCs w:val="28"/>
        </w:rPr>
        <w:t>Жилищно-коммунальный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bookmarkEnd w:id="0"/>
    <w:p w:rsidR="007D40CD" w:rsidRDefault="007D40CD" w:rsidP="007D40CD">
      <w:pPr>
        <w:pStyle w:val="21"/>
        <w:tabs>
          <w:tab w:val="left" w:pos="720"/>
        </w:tabs>
      </w:pPr>
    </w:p>
    <w:p w:rsidR="007D40CD" w:rsidRPr="00DB1599" w:rsidRDefault="007D40CD" w:rsidP="007D40CD">
      <w:pPr>
        <w:pStyle w:val="21"/>
        <w:tabs>
          <w:tab w:val="left" w:pos="720"/>
        </w:tabs>
        <w:rPr>
          <w:szCs w:val="28"/>
        </w:rPr>
      </w:pPr>
      <w:r w:rsidRPr="00147956">
        <w:tab/>
      </w:r>
      <w:proofErr w:type="gramStart"/>
      <w:r w:rsidR="005930E3">
        <w:rPr>
          <w:color w:val="000000"/>
          <w:szCs w:val="28"/>
        </w:rPr>
        <w:t>В соответствии с постановлением администрации Березовского района от 17.09.2018 № 803 «О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приведения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правовых актов  админи</w:t>
      </w:r>
      <w:r w:rsidR="004B1D6E">
        <w:rPr>
          <w:color w:val="000000"/>
          <w:szCs w:val="28"/>
        </w:rPr>
        <w:t>страции Березовского района»,</w:t>
      </w:r>
      <w:r w:rsidR="005930E3">
        <w:rPr>
          <w:color w:val="000000"/>
          <w:szCs w:val="28"/>
        </w:rPr>
        <w:t xml:space="preserve"> постановление</w:t>
      </w:r>
      <w:r w:rsidR="004B1D6E">
        <w:rPr>
          <w:color w:val="000000"/>
          <w:szCs w:val="28"/>
        </w:rPr>
        <w:t>м</w:t>
      </w:r>
      <w:r w:rsidR="005930E3">
        <w:rPr>
          <w:color w:val="000000"/>
          <w:szCs w:val="28"/>
        </w:rPr>
        <w:t xml:space="preserve"> администрации Березовского района от 13.11</w:t>
      </w:r>
      <w:r w:rsidR="00076663">
        <w:rPr>
          <w:color w:val="000000"/>
          <w:szCs w:val="28"/>
        </w:rPr>
        <w:t xml:space="preserve">.2018 № 1001 </w:t>
      </w:r>
      <w:r w:rsidR="005930E3">
        <w:rPr>
          <w:color w:val="000000"/>
          <w:szCs w:val="28"/>
        </w:rPr>
        <w:t xml:space="preserve"> «О муниципальной</w:t>
      </w:r>
      <w:proofErr w:type="gramEnd"/>
      <w:r w:rsidR="005930E3">
        <w:rPr>
          <w:color w:val="000000"/>
          <w:szCs w:val="28"/>
        </w:rPr>
        <w:t xml:space="preserve"> программе  «Жилищно-коммунальный комплекс в Березовском районе</w:t>
      </w:r>
      <w:r w:rsidR="004B1D6E">
        <w:rPr>
          <w:color w:val="000000"/>
          <w:szCs w:val="28"/>
        </w:rPr>
        <w:t>»</w:t>
      </w:r>
      <w:r w:rsidR="005930E3">
        <w:rPr>
          <w:color w:val="000000"/>
          <w:szCs w:val="28"/>
        </w:rPr>
        <w:t xml:space="preserve"> и признании </w:t>
      </w:r>
      <w:proofErr w:type="gramStart"/>
      <w:r w:rsidR="005930E3">
        <w:rPr>
          <w:color w:val="000000"/>
          <w:szCs w:val="28"/>
        </w:rPr>
        <w:t>утратившими</w:t>
      </w:r>
      <w:proofErr w:type="gramEnd"/>
      <w:r w:rsidR="005930E3">
        <w:rPr>
          <w:color w:val="000000"/>
          <w:szCs w:val="28"/>
        </w:rPr>
        <w:t xml:space="preserve"> силу некоторых муниципальных правовых актов  администрации Березовского района»</w:t>
      </w:r>
      <w:r>
        <w:rPr>
          <w:color w:val="000000"/>
          <w:szCs w:val="28"/>
        </w:rPr>
        <w:t>:</w:t>
      </w:r>
    </w:p>
    <w:p w:rsidR="007D40CD" w:rsidRDefault="007D40CD" w:rsidP="007D40CD">
      <w:pPr>
        <w:pStyle w:val="21"/>
        <w:numPr>
          <w:ilvl w:val="0"/>
          <w:numId w:val="1"/>
        </w:numPr>
        <w:tabs>
          <w:tab w:val="left" w:pos="0"/>
          <w:tab w:val="left" w:pos="993"/>
        </w:tabs>
        <w:ind w:left="0" w:firstLine="709"/>
      </w:pPr>
      <w:r>
        <w:t xml:space="preserve">Приложение к распоряжению от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r w:rsidR="00045622">
        <w:t>Жилищно-коммунальный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AA1966" w:rsidP="00A31CE8">
      <w:pPr>
        <w:widowControl w:val="0"/>
        <w:autoSpaceDE w:val="0"/>
        <w:autoSpaceDN w:val="0"/>
        <w:jc w:val="both"/>
        <w:rPr>
          <w:b/>
          <w:sz w:val="28"/>
          <w:szCs w:val="28"/>
        </w:rPr>
        <w:sectPr w:rsidR="007B6A21" w:rsidSect="00AA1966">
          <w:pgSz w:w="11906" w:h="16838"/>
          <w:pgMar w:top="709"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BD0A82">
        <w:rPr>
          <w:rFonts w:eastAsia="Calibri"/>
          <w:sz w:val="28"/>
          <w:szCs w:val="28"/>
          <w:lang w:eastAsia="en-US"/>
        </w:rPr>
        <w:t xml:space="preserve">  </w:t>
      </w:r>
      <w:r w:rsidR="00A31CE8">
        <w:rPr>
          <w:rFonts w:eastAsia="Calibri"/>
          <w:sz w:val="28"/>
          <w:szCs w:val="28"/>
          <w:lang w:eastAsia="en-US"/>
        </w:rPr>
        <w:t xml:space="preserve">     </w:t>
      </w:r>
      <w:r w:rsidR="004B1D6E">
        <w:rPr>
          <w:rFonts w:eastAsia="Calibri"/>
          <w:sz w:val="28"/>
          <w:szCs w:val="28"/>
          <w:lang w:eastAsia="en-US"/>
        </w:rPr>
        <w:t xml:space="preserve">         </w:t>
      </w:r>
      <w:r>
        <w:rPr>
          <w:rFonts w:eastAsia="Calibri"/>
          <w:sz w:val="28"/>
          <w:szCs w:val="28"/>
          <w:lang w:eastAsia="en-US"/>
        </w:rPr>
        <w:t>В.И. Фомин</w:t>
      </w:r>
    </w:p>
    <w:p w:rsidR="00BF1F00" w:rsidRPr="00F1484D" w:rsidRDefault="00BF1F00" w:rsidP="00BD0A82">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BD0A82">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BD0A82">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BD0A82">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BD0A82">
        <w:rPr>
          <w:rFonts w:eastAsia="Calibri"/>
          <w:sz w:val="28"/>
          <w:szCs w:val="28"/>
          <w:lang w:eastAsia="en-US"/>
        </w:rPr>
        <w:t>12.05.2020 № 340-р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4138E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00986029">
              <w:rPr>
                <w:rFonts w:eastAsia="Calibri"/>
                <w:lang w:eastAsia="en-US"/>
              </w:rPr>
              <w:t>до 5</w:t>
            </w:r>
            <w:r w:rsidRPr="007718D0">
              <w:rPr>
                <w:rFonts w:eastAsia="Calibri"/>
                <w:lang w:eastAsia="en-US"/>
              </w:rPr>
              <w:t xml:space="preserve">%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услуг»</w:t>
            </w:r>
          </w:p>
        </w:tc>
        <w:tc>
          <w:tcPr>
            <w:tcW w:w="2268" w:type="dxa"/>
          </w:tcPr>
          <w:p w:rsidR="005D1D5E" w:rsidRPr="00EF644F" w:rsidRDefault="00AA1966" w:rsidP="00A16E2A">
            <w:pPr>
              <w:widowControl w:val="0"/>
              <w:autoSpaceDE w:val="0"/>
              <w:autoSpaceDN w:val="0"/>
              <w:jc w:val="center"/>
              <w:rPr>
                <w:rFonts w:eastAsia="Calibri"/>
                <w:lang w:eastAsia="en-US"/>
              </w:rPr>
            </w:pPr>
            <w:r>
              <w:rPr>
                <w:rFonts w:eastAsia="Calibri"/>
                <w:lang w:eastAsia="en-US"/>
              </w:rPr>
              <w:t>264 026,9</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986029">
              <w:rPr>
                <w:rFonts w:eastAsia="Calibri"/>
                <w:lang w:eastAsia="en-US"/>
              </w:rPr>
              <w:t xml:space="preserve"> до 3</w:t>
            </w:r>
            <w:r w:rsidR="00363E8B">
              <w:rPr>
                <w:rFonts w:eastAsia="Calibri"/>
                <w:lang w:eastAsia="en-US"/>
              </w:rPr>
              <w:t xml:space="preserve">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236 935,1</w:t>
            </w:r>
          </w:p>
        </w:tc>
      </w:tr>
      <w:tr w:rsidR="00AA1966" w:rsidRPr="00F1484D" w:rsidTr="004138E6">
        <w:tc>
          <w:tcPr>
            <w:tcW w:w="568" w:type="dxa"/>
          </w:tcPr>
          <w:p w:rsidR="00AA1966" w:rsidRPr="00EF644F" w:rsidRDefault="00AA1966" w:rsidP="00A16E2A">
            <w:pPr>
              <w:widowControl w:val="0"/>
              <w:autoSpaceDE w:val="0"/>
              <w:autoSpaceDN w:val="0"/>
              <w:jc w:val="center"/>
              <w:rPr>
                <w:rFonts w:eastAsia="Calibri"/>
                <w:lang w:eastAsia="en-US"/>
              </w:rPr>
            </w:pPr>
            <w:r>
              <w:rPr>
                <w:rFonts w:eastAsia="Calibri"/>
                <w:lang w:eastAsia="en-US"/>
              </w:rPr>
              <w:t>3</w:t>
            </w:r>
          </w:p>
        </w:tc>
        <w:tc>
          <w:tcPr>
            <w:tcW w:w="4252" w:type="dxa"/>
          </w:tcPr>
          <w:p w:rsidR="00AA1966" w:rsidRDefault="00AA1966" w:rsidP="004138E6">
            <w:pPr>
              <w:widowControl w:val="0"/>
              <w:autoSpaceDE w:val="0"/>
              <w:autoSpaceDN w:val="0"/>
              <w:jc w:val="both"/>
              <w:rPr>
                <w:rFonts w:eastAsia="Calibri"/>
                <w:lang w:eastAsia="en-US"/>
              </w:rPr>
            </w:pPr>
            <w:r>
              <w:rPr>
                <w:rFonts w:eastAsia="Calibri"/>
                <w:lang w:eastAsia="en-US"/>
              </w:rPr>
              <w:t xml:space="preserve">Снижение  доли уличной </w:t>
            </w:r>
            <w:r>
              <w:rPr>
                <w:rFonts w:eastAsia="Calibri"/>
                <w:lang w:eastAsia="en-US"/>
              </w:rPr>
              <w:lastRenderedPageBreak/>
              <w:t>канализационной сети, нуждающейся в замене с 14,9 % значение 2018 года до 14,7% значение 2030 года</w:t>
            </w:r>
          </w:p>
        </w:tc>
        <w:tc>
          <w:tcPr>
            <w:tcW w:w="1843" w:type="dxa"/>
          </w:tcPr>
          <w:p w:rsidR="00AA1966" w:rsidRDefault="00AA1966" w:rsidP="00A16E2A">
            <w:pPr>
              <w:widowControl w:val="0"/>
              <w:autoSpaceDE w:val="0"/>
              <w:autoSpaceDN w:val="0"/>
              <w:jc w:val="center"/>
              <w:rPr>
                <w:rFonts w:eastAsia="Calibri"/>
                <w:lang w:eastAsia="en-US"/>
              </w:rPr>
            </w:pPr>
            <w:r>
              <w:rPr>
                <w:rFonts w:eastAsia="Calibri"/>
                <w:lang w:eastAsia="en-US"/>
              </w:rPr>
              <w:lastRenderedPageBreak/>
              <w:t>14,7%</w:t>
            </w:r>
          </w:p>
        </w:tc>
        <w:tc>
          <w:tcPr>
            <w:tcW w:w="1701" w:type="dxa"/>
          </w:tcPr>
          <w:p w:rsidR="00AA1966" w:rsidRDefault="00AA1966" w:rsidP="00A16E2A">
            <w:pPr>
              <w:widowControl w:val="0"/>
              <w:autoSpaceDE w:val="0"/>
              <w:autoSpaceDN w:val="0"/>
              <w:jc w:val="center"/>
              <w:rPr>
                <w:rFonts w:eastAsia="Calibri"/>
                <w:lang w:eastAsia="en-US"/>
              </w:rPr>
            </w:pPr>
            <w:r>
              <w:rPr>
                <w:rFonts w:eastAsia="Calibri"/>
                <w:lang w:eastAsia="en-US"/>
              </w:rPr>
              <w:t>2030</w:t>
            </w:r>
          </w:p>
        </w:tc>
        <w:tc>
          <w:tcPr>
            <w:tcW w:w="4536" w:type="dxa"/>
          </w:tcPr>
          <w:p w:rsidR="00AA1966" w:rsidRPr="007718D0" w:rsidRDefault="00AA1966" w:rsidP="004138E6">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w:t>
            </w:r>
            <w:r w:rsidRPr="007718D0">
              <w:rPr>
                <w:rFonts w:eastAsia="Calibri"/>
                <w:lang w:eastAsia="en-US"/>
              </w:rPr>
              <w:lastRenderedPageBreak/>
              <w:t>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AA1966" w:rsidRDefault="00AA1966" w:rsidP="00AA1966">
            <w:pPr>
              <w:jc w:val="center"/>
            </w:pPr>
            <w:r w:rsidRPr="00A41CD3">
              <w:rPr>
                <w:rFonts w:eastAsia="Calibri"/>
                <w:lang w:eastAsia="en-US"/>
              </w:rPr>
              <w:lastRenderedPageBreak/>
              <w:t>264 026,9</w:t>
            </w:r>
          </w:p>
        </w:tc>
      </w:tr>
      <w:tr w:rsidR="00AA1966" w:rsidRPr="00F1484D" w:rsidTr="004138E6">
        <w:tc>
          <w:tcPr>
            <w:tcW w:w="568" w:type="dxa"/>
          </w:tcPr>
          <w:p w:rsidR="00AA1966" w:rsidRPr="00EF644F" w:rsidRDefault="00AA1966" w:rsidP="00A16E2A">
            <w:pPr>
              <w:widowControl w:val="0"/>
              <w:autoSpaceDE w:val="0"/>
              <w:autoSpaceDN w:val="0"/>
              <w:jc w:val="center"/>
              <w:rPr>
                <w:rFonts w:eastAsia="Calibri"/>
                <w:lang w:eastAsia="en-US"/>
              </w:rPr>
            </w:pPr>
            <w:r>
              <w:rPr>
                <w:rFonts w:eastAsia="Calibri"/>
                <w:lang w:eastAsia="en-US"/>
              </w:rPr>
              <w:lastRenderedPageBreak/>
              <w:t>4</w:t>
            </w:r>
          </w:p>
        </w:tc>
        <w:tc>
          <w:tcPr>
            <w:tcW w:w="4252" w:type="dxa"/>
          </w:tcPr>
          <w:p w:rsidR="00AA1966" w:rsidRDefault="00AA1966" w:rsidP="004138E6">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AA1966" w:rsidRDefault="00AA1966" w:rsidP="00A16E2A">
            <w:pPr>
              <w:widowControl w:val="0"/>
              <w:autoSpaceDE w:val="0"/>
              <w:autoSpaceDN w:val="0"/>
              <w:jc w:val="center"/>
              <w:rPr>
                <w:rFonts w:eastAsia="Calibri"/>
                <w:lang w:eastAsia="en-US"/>
              </w:rPr>
            </w:pPr>
            <w:r>
              <w:rPr>
                <w:rFonts w:eastAsia="Calibri"/>
                <w:lang w:eastAsia="en-US"/>
              </w:rPr>
              <w:t>21,2%</w:t>
            </w:r>
          </w:p>
        </w:tc>
        <w:tc>
          <w:tcPr>
            <w:tcW w:w="1701" w:type="dxa"/>
          </w:tcPr>
          <w:p w:rsidR="00AA1966" w:rsidRDefault="00AA1966" w:rsidP="00A16E2A">
            <w:pPr>
              <w:widowControl w:val="0"/>
              <w:autoSpaceDE w:val="0"/>
              <w:autoSpaceDN w:val="0"/>
              <w:jc w:val="center"/>
              <w:rPr>
                <w:rFonts w:eastAsia="Calibri"/>
                <w:lang w:eastAsia="en-US"/>
              </w:rPr>
            </w:pPr>
            <w:r>
              <w:rPr>
                <w:rFonts w:eastAsia="Calibri"/>
                <w:lang w:eastAsia="en-US"/>
              </w:rPr>
              <w:t>2030</w:t>
            </w:r>
          </w:p>
        </w:tc>
        <w:tc>
          <w:tcPr>
            <w:tcW w:w="4536" w:type="dxa"/>
          </w:tcPr>
          <w:p w:rsidR="00AA1966" w:rsidRPr="007718D0" w:rsidRDefault="00AA1966"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AA1966" w:rsidRDefault="00AA1966" w:rsidP="00AA1966">
            <w:pPr>
              <w:jc w:val="center"/>
            </w:pPr>
            <w:r w:rsidRPr="00A41CD3">
              <w:rPr>
                <w:rFonts w:eastAsia="Calibri"/>
                <w:lang w:eastAsia="en-US"/>
              </w:rPr>
              <w:t>264 026,9</w:t>
            </w:r>
          </w:p>
        </w:tc>
      </w:tr>
      <w:tr w:rsidR="00AA1966" w:rsidRPr="00F1484D" w:rsidTr="004138E6">
        <w:tc>
          <w:tcPr>
            <w:tcW w:w="568" w:type="dxa"/>
          </w:tcPr>
          <w:p w:rsidR="00AA1966" w:rsidRPr="00EF644F" w:rsidRDefault="00AA1966" w:rsidP="00A16E2A">
            <w:pPr>
              <w:widowControl w:val="0"/>
              <w:autoSpaceDE w:val="0"/>
              <w:autoSpaceDN w:val="0"/>
              <w:jc w:val="center"/>
              <w:rPr>
                <w:rFonts w:eastAsia="Calibri"/>
                <w:lang w:eastAsia="en-US"/>
              </w:rPr>
            </w:pPr>
            <w:r>
              <w:rPr>
                <w:rFonts w:eastAsia="Calibri"/>
                <w:lang w:eastAsia="en-US"/>
              </w:rPr>
              <w:t>5</w:t>
            </w:r>
          </w:p>
        </w:tc>
        <w:tc>
          <w:tcPr>
            <w:tcW w:w="4252" w:type="dxa"/>
          </w:tcPr>
          <w:p w:rsidR="00AA1966" w:rsidRDefault="00651523" w:rsidP="004138E6">
            <w:pPr>
              <w:widowControl w:val="0"/>
              <w:autoSpaceDE w:val="0"/>
              <w:autoSpaceDN w:val="0"/>
              <w:jc w:val="both"/>
              <w:rPr>
                <w:rFonts w:eastAsia="Calibri"/>
                <w:lang w:eastAsia="en-US"/>
              </w:rPr>
            </w:pPr>
            <w:r>
              <w:rPr>
                <w:rFonts w:eastAsia="Calibri"/>
                <w:lang w:eastAsia="en-US"/>
              </w:rPr>
              <w:t>Снижение числа аварий</w:t>
            </w:r>
            <w:r w:rsidR="00AA1966">
              <w:rPr>
                <w:rFonts w:eastAsia="Calibri"/>
                <w:lang w:eastAsia="en-US"/>
              </w:rPr>
              <w:t xml:space="preserve"> и повреждений с 0,085 </w:t>
            </w:r>
            <w:proofErr w:type="spellStart"/>
            <w:proofErr w:type="gramStart"/>
            <w:r w:rsidR="00AA1966">
              <w:rPr>
                <w:rFonts w:eastAsia="Calibri"/>
                <w:lang w:eastAsia="en-US"/>
              </w:rPr>
              <w:t>ед</w:t>
            </w:r>
            <w:proofErr w:type="spellEnd"/>
            <w:proofErr w:type="gramEnd"/>
            <w:r w:rsidR="00AA1966">
              <w:rPr>
                <w:rFonts w:eastAsia="Calibri"/>
                <w:lang w:eastAsia="en-US"/>
              </w:rPr>
              <w:t>/км значение 2018 года до 0,081 ед./км значение 2030 года</w:t>
            </w:r>
          </w:p>
        </w:tc>
        <w:tc>
          <w:tcPr>
            <w:tcW w:w="1843" w:type="dxa"/>
          </w:tcPr>
          <w:p w:rsidR="00AA1966" w:rsidRDefault="00AA1966" w:rsidP="00A16E2A">
            <w:pPr>
              <w:widowControl w:val="0"/>
              <w:autoSpaceDE w:val="0"/>
              <w:autoSpaceDN w:val="0"/>
              <w:jc w:val="center"/>
              <w:rPr>
                <w:rFonts w:eastAsia="Calibri"/>
                <w:lang w:eastAsia="en-US"/>
              </w:rPr>
            </w:pPr>
            <w:r>
              <w:rPr>
                <w:rFonts w:eastAsia="Calibri"/>
                <w:lang w:eastAsia="en-US"/>
              </w:rPr>
              <w:t>0,081</w:t>
            </w:r>
          </w:p>
          <w:p w:rsidR="00AA1966" w:rsidRDefault="00AA1966" w:rsidP="00A16E2A">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AA1966" w:rsidRDefault="00AA1966" w:rsidP="00A16E2A">
            <w:pPr>
              <w:widowControl w:val="0"/>
              <w:autoSpaceDE w:val="0"/>
              <w:autoSpaceDN w:val="0"/>
              <w:jc w:val="center"/>
              <w:rPr>
                <w:rFonts w:eastAsia="Calibri"/>
                <w:lang w:eastAsia="en-US"/>
              </w:rPr>
            </w:pPr>
            <w:r>
              <w:rPr>
                <w:rFonts w:eastAsia="Calibri"/>
                <w:lang w:eastAsia="en-US"/>
              </w:rPr>
              <w:t>2030</w:t>
            </w:r>
          </w:p>
        </w:tc>
        <w:tc>
          <w:tcPr>
            <w:tcW w:w="4536" w:type="dxa"/>
          </w:tcPr>
          <w:p w:rsidR="00AA1966" w:rsidRPr="007718D0" w:rsidRDefault="00AA1966"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p w:rsidR="00AA1966" w:rsidRPr="007718D0" w:rsidRDefault="00AA1966" w:rsidP="004138E6">
            <w:pPr>
              <w:widowControl w:val="0"/>
              <w:autoSpaceDE w:val="0"/>
              <w:autoSpaceDN w:val="0"/>
              <w:jc w:val="both"/>
              <w:rPr>
                <w:rFonts w:eastAsia="Calibri"/>
                <w:lang w:eastAsia="en-US"/>
              </w:rPr>
            </w:pPr>
          </w:p>
        </w:tc>
        <w:tc>
          <w:tcPr>
            <w:tcW w:w="2268" w:type="dxa"/>
          </w:tcPr>
          <w:p w:rsidR="00AA1966" w:rsidRDefault="00AA1966" w:rsidP="00AA1966">
            <w:pPr>
              <w:jc w:val="center"/>
            </w:pPr>
            <w:r w:rsidRPr="00A41CD3">
              <w:rPr>
                <w:rFonts w:eastAsia="Calibri"/>
                <w:lang w:eastAsia="en-US"/>
              </w:rPr>
              <w:t>264 026,9</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6</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99,0%</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986029">
            <w:pPr>
              <w:widowControl w:val="0"/>
              <w:autoSpaceDE w:val="0"/>
              <w:autoSpaceDN w:val="0"/>
              <w:jc w:val="both"/>
              <w:rPr>
                <w:rFonts w:eastAsia="Calibri"/>
                <w:lang w:eastAsia="en-US"/>
              </w:rPr>
            </w:pPr>
            <w:r w:rsidRPr="007718D0">
              <w:rPr>
                <w:rFonts w:eastAsia="Calibri"/>
                <w:lang w:eastAsia="en-US"/>
              </w:rPr>
              <w:t>Подпрогра</w:t>
            </w:r>
            <w:r w:rsidR="00C1463C">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7B1B5B" w:rsidRDefault="00986029" w:rsidP="00A16E2A">
            <w:pPr>
              <w:widowControl w:val="0"/>
              <w:autoSpaceDE w:val="0"/>
              <w:autoSpaceDN w:val="0"/>
              <w:jc w:val="center"/>
              <w:rPr>
                <w:rFonts w:eastAsia="Calibri"/>
                <w:lang w:eastAsia="en-US"/>
              </w:rPr>
            </w:pPr>
            <w:r>
              <w:rPr>
                <w:rFonts w:eastAsia="Calibri"/>
                <w:lang w:eastAsia="en-US"/>
              </w:rPr>
              <w:t>236 935,1</w:t>
            </w:r>
          </w:p>
        </w:tc>
      </w:tr>
      <w:tr w:rsidR="007B1B5B" w:rsidRPr="00F1484D" w:rsidTr="004138E6">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t>7</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водоснабжения с 78,5% значение 2018 года до 81,1 %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81,1%</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w:t>
            </w:r>
            <w:r w:rsidRPr="007718D0">
              <w:rPr>
                <w:rFonts w:eastAsia="Calibri"/>
                <w:lang w:eastAsia="en-US"/>
              </w:rPr>
              <w:lastRenderedPageBreak/>
              <w:t>доброкачественной и (или) условно доброкачественной питьевой водой»</w:t>
            </w:r>
          </w:p>
          <w:p w:rsidR="0049291E" w:rsidRPr="007718D0" w:rsidRDefault="007B1B5B" w:rsidP="007948E9">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9291E" w:rsidRDefault="00986029" w:rsidP="00A16E2A">
            <w:pPr>
              <w:widowControl w:val="0"/>
              <w:autoSpaceDE w:val="0"/>
              <w:autoSpaceDN w:val="0"/>
              <w:jc w:val="center"/>
              <w:rPr>
                <w:rFonts w:eastAsia="Calibri"/>
                <w:lang w:eastAsia="en-US"/>
              </w:rPr>
            </w:pPr>
            <w:r>
              <w:rPr>
                <w:rFonts w:eastAsia="Calibri"/>
                <w:lang w:eastAsia="en-US"/>
              </w:rPr>
              <w:lastRenderedPageBreak/>
              <w:t>236 935,1</w:t>
            </w: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p>
          <w:p w:rsidR="0049291E" w:rsidRDefault="0049291E" w:rsidP="00A16E2A">
            <w:pPr>
              <w:widowControl w:val="0"/>
              <w:autoSpaceDE w:val="0"/>
              <w:autoSpaceDN w:val="0"/>
              <w:jc w:val="center"/>
              <w:rPr>
                <w:rFonts w:eastAsia="Calibri"/>
                <w:lang w:eastAsia="en-US"/>
              </w:rPr>
            </w:pPr>
            <w:r>
              <w:rPr>
                <w:rFonts w:eastAsia="Calibri"/>
                <w:lang w:eastAsia="en-US"/>
              </w:rPr>
              <w:t>0</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986029" w:rsidP="00A16E2A">
            <w:pPr>
              <w:widowControl w:val="0"/>
              <w:autoSpaceDE w:val="0"/>
              <w:autoSpaceDN w:val="0"/>
              <w:jc w:val="center"/>
              <w:rPr>
                <w:rFonts w:eastAsia="Calibri"/>
                <w:lang w:eastAsia="en-US"/>
              </w:rPr>
            </w:pPr>
            <w:r>
              <w:rPr>
                <w:rFonts w:eastAsia="Calibri"/>
                <w:lang w:eastAsia="en-US"/>
              </w:rPr>
              <w:t>236 935,1</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44" w:rsidRDefault="00196044" w:rsidP="00580C4C">
      <w:r>
        <w:separator/>
      </w:r>
    </w:p>
  </w:endnote>
  <w:endnote w:type="continuationSeparator" w:id="0">
    <w:p w:rsidR="00196044" w:rsidRDefault="0019604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44" w:rsidRDefault="00196044" w:rsidP="00580C4C">
      <w:r>
        <w:separator/>
      </w:r>
    </w:p>
  </w:footnote>
  <w:footnote w:type="continuationSeparator" w:id="0">
    <w:p w:rsidR="00196044" w:rsidRDefault="00196044"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1CEC"/>
    <w:rsid w:val="00196044"/>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3CF1"/>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27C7"/>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35F4"/>
    <w:rsid w:val="00676974"/>
    <w:rsid w:val="00676EFE"/>
    <w:rsid w:val="00676FDC"/>
    <w:rsid w:val="0068061E"/>
    <w:rsid w:val="0068511F"/>
    <w:rsid w:val="006857C0"/>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6E55"/>
    <w:rsid w:val="00BC74C5"/>
    <w:rsid w:val="00BD0A82"/>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0BD7"/>
    <w:rsid w:val="00C7394B"/>
    <w:rsid w:val="00C80F0B"/>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7798"/>
    <w:rsid w:val="00EF292F"/>
    <w:rsid w:val="00EF539D"/>
    <w:rsid w:val="00F03201"/>
    <w:rsid w:val="00F041DE"/>
    <w:rsid w:val="00F174D8"/>
    <w:rsid w:val="00F17F2F"/>
    <w:rsid w:val="00F26981"/>
    <w:rsid w:val="00F3126D"/>
    <w:rsid w:val="00F32528"/>
    <w:rsid w:val="00F36961"/>
    <w:rsid w:val="00F37C80"/>
    <w:rsid w:val="00F42EBF"/>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6ACC-3014-42B0-949B-0D34998A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52</cp:revision>
  <cp:lastPrinted>2020-05-13T05:30:00Z</cp:lastPrinted>
  <dcterms:created xsi:type="dcterms:W3CDTF">2019-04-12T05:25:00Z</dcterms:created>
  <dcterms:modified xsi:type="dcterms:W3CDTF">2020-05-13T05:30:00Z</dcterms:modified>
</cp:coreProperties>
</file>