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0E" w:rsidRDefault="00C15E30" w:rsidP="00680E0E">
      <w:pPr>
        <w:ind w:left="567" w:firstLine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-10160</wp:posOffset>
            </wp:positionV>
            <wp:extent cx="731520" cy="928370"/>
            <wp:effectExtent l="0" t="0" r="0" b="508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E0E" w:rsidRDefault="00680E0E" w:rsidP="00680E0E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ПРЕДСЕДАТЕЛЬ ДУМЫ БЕРЕЗОВСКОГО РАЙОНА</w:t>
      </w:r>
    </w:p>
    <w:p w:rsidR="00680E0E" w:rsidRDefault="00680E0E" w:rsidP="00680E0E">
      <w:pPr>
        <w:ind w:left="567" w:firstLine="0"/>
        <w:rPr>
          <w:rFonts w:ascii="Times New Roman" w:hAnsi="Times New Roman"/>
          <w:sz w:val="16"/>
          <w:szCs w:val="28"/>
        </w:rPr>
      </w:pPr>
    </w:p>
    <w:p w:rsidR="00680E0E" w:rsidRDefault="00680E0E" w:rsidP="00680E0E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>ХАНТЫ-МАНСИЙСКОГО АВТОНОМНОГО ОКРУГА - ЮГРЫ</w:t>
      </w:r>
    </w:p>
    <w:p w:rsidR="00680E0E" w:rsidRDefault="00680E0E" w:rsidP="00680E0E">
      <w:pPr>
        <w:ind w:left="567" w:firstLine="0"/>
        <w:rPr>
          <w:rFonts w:ascii="Times New Roman" w:hAnsi="Times New Roman"/>
          <w:sz w:val="16"/>
          <w:szCs w:val="28"/>
        </w:rPr>
      </w:pPr>
    </w:p>
    <w:p w:rsidR="00680E0E" w:rsidRDefault="00680E0E" w:rsidP="00680E0E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0E0E" w:rsidRDefault="00680E0E" w:rsidP="00680E0E">
      <w:pPr>
        <w:ind w:left="567" w:firstLine="0"/>
        <w:rPr>
          <w:rFonts w:ascii="Times New Roman" w:hAnsi="Times New Roman"/>
          <w:sz w:val="28"/>
          <w:szCs w:val="28"/>
        </w:rPr>
      </w:pPr>
    </w:p>
    <w:p w:rsidR="00680E0E" w:rsidRDefault="00360483" w:rsidP="00680E0E">
      <w:pPr>
        <w:ind w:left="8222" w:hanging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5E30">
        <w:rPr>
          <w:rFonts w:ascii="Times New Roman" w:hAnsi="Times New Roman"/>
          <w:sz w:val="28"/>
          <w:szCs w:val="28"/>
        </w:rPr>
        <w:t xml:space="preserve">19 февраля </w:t>
      </w:r>
      <w:r>
        <w:rPr>
          <w:rFonts w:ascii="Times New Roman" w:hAnsi="Times New Roman"/>
          <w:sz w:val="28"/>
          <w:szCs w:val="28"/>
        </w:rPr>
        <w:t>2024</w:t>
      </w:r>
      <w:r w:rsidR="00680E0E">
        <w:rPr>
          <w:rFonts w:ascii="Times New Roman" w:hAnsi="Times New Roman"/>
          <w:sz w:val="28"/>
          <w:szCs w:val="28"/>
        </w:rPr>
        <w:t xml:space="preserve"> года</w:t>
      </w:r>
      <w:r w:rsidR="00680E0E">
        <w:rPr>
          <w:rFonts w:ascii="Times New Roman" w:hAnsi="Times New Roman"/>
          <w:sz w:val="28"/>
          <w:szCs w:val="28"/>
        </w:rPr>
        <w:tab/>
      </w:r>
      <w:r w:rsidR="00C15E30">
        <w:rPr>
          <w:rFonts w:ascii="Times New Roman" w:hAnsi="Times New Roman"/>
          <w:sz w:val="28"/>
          <w:szCs w:val="28"/>
        </w:rPr>
        <w:t xml:space="preserve">       </w:t>
      </w:r>
      <w:r w:rsidR="00680E0E">
        <w:rPr>
          <w:rFonts w:ascii="Times New Roman" w:hAnsi="Times New Roman"/>
          <w:sz w:val="28"/>
          <w:szCs w:val="28"/>
        </w:rPr>
        <w:t xml:space="preserve">№ </w:t>
      </w:r>
      <w:r w:rsidR="00C15E30">
        <w:rPr>
          <w:rFonts w:ascii="Times New Roman" w:hAnsi="Times New Roman"/>
          <w:sz w:val="28"/>
          <w:szCs w:val="28"/>
        </w:rPr>
        <w:t>04</w:t>
      </w:r>
    </w:p>
    <w:p w:rsidR="00680E0E" w:rsidRDefault="00680E0E" w:rsidP="00680E0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680E0E" w:rsidRDefault="00680E0E" w:rsidP="00680E0E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273E" w:rsidRPr="00D7273E" w:rsidTr="00EA13D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13D1" w:rsidRPr="00C15E30" w:rsidRDefault="00EA13D1" w:rsidP="00C15E30">
            <w:pPr>
              <w:ind w:right="-108" w:firstLine="0"/>
              <w:rPr>
                <w:rFonts w:ascii="Times New Roman" w:hAnsi="Times New Roman"/>
                <w:b/>
                <w:sz w:val="28"/>
              </w:rPr>
            </w:pPr>
            <w:r w:rsidRPr="00C15E30">
              <w:rPr>
                <w:rFonts w:ascii="Times New Roman" w:hAnsi="Times New Roman"/>
                <w:b/>
                <w:sz w:val="28"/>
              </w:rPr>
              <w:t xml:space="preserve">О Порядке проведения проверки соблюдения запрета, налагаемого на гражданина, замещавшего должность муниципальной службы в </w:t>
            </w:r>
            <w:r w:rsidR="00D7273E" w:rsidRPr="00C15E30">
              <w:rPr>
                <w:rFonts w:ascii="Times New Roman" w:hAnsi="Times New Roman"/>
                <w:b/>
                <w:sz w:val="28"/>
              </w:rPr>
              <w:t>Думе</w:t>
            </w:r>
            <w:r w:rsidRPr="00C15E30">
              <w:rPr>
                <w:rFonts w:ascii="Times New Roman" w:hAnsi="Times New Roman"/>
                <w:b/>
                <w:sz w:val="28"/>
              </w:rPr>
              <w:t xml:space="preserve"> Березовского района, при заключении им трудового или гражданско-правового договора</w:t>
            </w:r>
          </w:p>
          <w:p w:rsidR="00EA13D1" w:rsidRPr="00D7273E" w:rsidRDefault="00EA13D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12</w:t>
        </w:r>
      </w:hyperlink>
      <w:r w:rsidRPr="00D7273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коррупции":</w:t>
      </w:r>
    </w:p>
    <w:p w:rsidR="00EA13D1" w:rsidRPr="00D7273E" w:rsidRDefault="00EA13D1" w:rsidP="00EA13D1">
      <w:pPr>
        <w:ind w:firstLine="70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1.Утвердить </w:t>
      </w:r>
      <w:hyperlink r:id="rId7" w:anchor="Par30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7273E">
        <w:rPr>
          <w:rFonts w:ascii="Times New Roman" w:hAnsi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</w:t>
      </w:r>
      <w:r w:rsidR="00D7273E" w:rsidRPr="00D7273E">
        <w:rPr>
          <w:rFonts w:ascii="Times New Roman" w:hAnsi="Times New Roman"/>
          <w:sz w:val="28"/>
          <w:szCs w:val="28"/>
        </w:rPr>
        <w:t>Думе</w:t>
      </w:r>
      <w:r w:rsidRPr="00D7273E">
        <w:rPr>
          <w:rFonts w:ascii="Times New Roman" w:hAnsi="Times New Roman"/>
          <w:sz w:val="28"/>
          <w:szCs w:val="28"/>
        </w:rPr>
        <w:t xml:space="preserve"> Березовского района, при заключении им трудового или гражданско-правового договора согласно приложению к настоящему </w:t>
      </w:r>
      <w:r w:rsidR="00D7273E" w:rsidRPr="00D7273E">
        <w:rPr>
          <w:rFonts w:ascii="Times New Roman" w:hAnsi="Times New Roman"/>
          <w:sz w:val="28"/>
          <w:szCs w:val="28"/>
        </w:rPr>
        <w:t>постановлению</w:t>
      </w:r>
      <w:r w:rsidRPr="00D7273E">
        <w:rPr>
          <w:rFonts w:ascii="Times New Roman" w:hAnsi="Times New Roman"/>
          <w:sz w:val="28"/>
          <w:szCs w:val="28"/>
        </w:rPr>
        <w:t>.</w:t>
      </w:r>
    </w:p>
    <w:p w:rsidR="00EA13D1" w:rsidRPr="00D7273E" w:rsidRDefault="00EA13D1" w:rsidP="00EA13D1">
      <w:pPr>
        <w:pStyle w:val="a5"/>
        <w:ind w:firstLine="709"/>
        <w:rPr>
          <w:rFonts w:ascii="Times New Roman" w:hAnsi="Times New Roman"/>
          <w:szCs w:val="28"/>
        </w:rPr>
      </w:pPr>
      <w:r w:rsidRPr="00D7273E">
        <w:rPr>
          <w:rFonts w:ascii="Times New Roman" w:hAnsi="Times New Roman"/>
          <w:szCs w:val="28"/>
        </w:rPr>
        <w:t xml:space="preserve">2. Опубликовать настоящее </w:t>
      </w:r>
      <w:r w:rsidR="00D7273E" w:rsidRPr="00D7273E">
        <w:rPr>
          <w:rFonts w:ascii="Times New Roman" w:hAnsi="Times New Roman"/>
          <w:szCs w:val="28"/>
        </w:rPr>
        <w:t>постановление</w:t>
      </w:r>
      <w:r w:rsidRPr="00D7273E">
        <w:rPr>
          <w:rFonts w:ascii="Times New Roman" w:hAnsi="Times New Roman"/>
          <w:szCs w:val="28"/>
        </w:rPr>
        <w:t xml:space="preserve"> в газете «Жизнь Югры» и разместить на официальном веб-сайте органов местного самоуправления Березовского района.</w:t>
      </w:r>
    </w:p>
    <w:p w:rsidR="00EA13D1" w:rsidRDefault="001C64FB" w:rsidP="00EA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hyperlink r:id="rId8" w:history="1">
        <w:r w:rsidR="00EA13D1"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EA13D1" w:rsidRPr="00D7273E">
        <w:rPr>
          <w:rFonts w:ascii="Times New Roman" w:hAnsi="Times New Roman"/>
          <w:sz w:val="28"/>
          <w:szCs w:val="28"/>
        </w:rPr>
        <w:t xml:space="preserve">. Настоящее </w:t>
      </w:r>
      <w:r w:rsidR="00D7273E">
        <w:rPr>
          <w:rFonts w:ascii="Times New Roman" w:hAnsi="Times New Roman"/>
          <w:sz w:val="28"/>
          <w:szCs w:val="28"/>
        </w:rPr>
        <w:t>постановление</w:t>
      </w:r>
      <w:r w:rsidR="00EA13D1" w:rsidRPr="00D7273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EA13D1">
        <w:rPr>
          <w:rFonts w:ascii="Times New Roman" w:hAnsi="Times New Roman"/>
          <w:sz w:val="28"/>
          <w:szCs w:val="28"/>
        </w:rPr>
        <w:t>.</w:t>
      </w:r>
    </w:p>
    <w:p w:rsidR="00EA13D1" w:rsidRDefault="00EA13D1" w:rsidP="00EA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</w:t>
      </w:r>
      <w:r w:rsidR="008303D3">
        <w:rPr>
          <w:rFonts w:ascii="Times New Roman" w:hAnsi="Times New Roman"/>
          <w:sz w:val="28"/>
          <w:szCs w:val="28"/>
        </w:rPr>
        <w:t>за ис</w:t>
      </w:r>
      <w:r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D7273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A13D1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A13D1" w:rsidRDefault="00EA13D1" w:rsidP="00EA13D1">
      <w:pPr>
        <w:widowControl w:val="0"/>
        <w:autoSpaceDE w:val="0"/>
        <w:autoSpaceDN w:val="0"/>
        <w:adjustRightInd w:val="0"/>
        <w:rPr>
          <w:rFonts w:cs="Calibri"/>
        </w:rPr>
      </w:pPr>
    </w:p>
    <w:p w:rsidR="00EA13D1" w:rsidRDefault="00EA13D1" w:rsidP="00EA13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A13D1" w:rsidRDefault="00EA13D1" w:rsidP="00EA13D1">
      <w:pPr>
        <w:ind w:left="7371" w:hanging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З.Р. Канева</w:t>
      </w:r>
    </w:p>
    <w:p w:rsidR="00EA13D1" w:rsidRDefault="00EA13D1" w:rsidP="00EA13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A13D1" w:rsidRDefault="00EA13D1" w:rsidP="00EA13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A13D1" w:rsidRDefault="00EA13D1" w:rsidP="00EA13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A13D1" w:rsidRDefault="00EA13D1" w:rsidP="00EA13D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13D1" w:rsidRDefault="00EA13D1" w:rsidP="00EA13D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5E30" w:rsidRPr="00C15E30" w:rsidRDefault="00EA13D1" w:rsidP="0036048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60483" w:rsidRPr="00C15E3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</w:p>
    <w:p w:rsidR="00360483" w:rsidRPr="00C15E30" w:rsidRDefault="00360483" w:rsidP="0036048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15E30">
        <w:rPr>
          <w:rFonts w:ascii="Times New Roman" w:hAnsi="Times New Roman" w:cs="Times New Roman"/>
          <w:bCs/>
          <w:sz w:val="24"/>
          <w:szCs w:val="28"/>
        </w:rPr>
        <w:t>к постановлению председателя</w:t>
      </w:r>
    </w:p>
    <w:p w:rsidR="00360483" w:rsidRPr="00C15E30" w:rsidRDefault="00360483" w:rsidP="0036048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15E30">
        <w:rPr>
          <w:rFonts w:ascii="Times New Roman" w:hAnsi="Times New Roman" w:cs="Times New Roman"/>
          <w:bCs/>
          <w:sz w:val="24"/>
          <w:szCs w:val="28"/>
        </w:rPr>
        <w:t xml:space="preserve"> Думы Березовского района</w:t>
      </w:r>
    </w:p>
    <w:p w:rsidR="00360483" w:rsidRPr="00C15E30" w:rsidRDefault="00360483" w:rsidP="0036048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15E30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C15E30" w:rsidRPr="00C15E30">
        <w:rPr>
          <w:rFonts w:ascii="Times New Roman" w:hAnsi="Times New Roman" w:cs="Times New Roman"/>
          <w:bCs/>
          <w:sz w:val="24"/>
          <w:szCs w:val="28"/>
        </w:rPr>
        <w:t>19 февраля 2</w:t>
      </w:r>
      <w:r w:rsidRPr="00C15E30">
        <w:rPr>
          <w:rFonts w:ascii="Times New Roman" w:hAnsi="Times New Roman" w:cs="Times New Roman"/>
          <w:bCs/>
          <w:sz w:val="24"/>
          <w:szCs w:val="28"/>
        </w:rPr>
        <w:t>024</w:t>
      </w:r>
      <w:r w:rsidR="000902E7" w:rsidRPr="00C15E30">
        <w:rPr>
          <w:rFonts w:ascii="Times New Roman" w:hAnsi="Times New Roman" w:cs="Times New Roman"/>
          <w:bCs/>
          <w:sz w:val="24"/>
          <w:szCs w:val="28"/>
        </w:rPr>
        <w:t xml:space="preserve"> года </w:t>
      </w:r>
      <w:r w:rsidR="00C15E30">
        <w:rPr>
          <w:rFonts w:ascii="Times New Roman" w:hAnsi="Times New Roman" w:cs="Times New Roman"/>
          <w:bCs/>
          <w:sz w:val="24"/>
          <w:szCs w:val="28"/>
        </w:rPr>
        <w:t xml:space="preserve">№ </w:t>
      </w:r>
      <w:r w:rsidR="00C15E30" w:rsidRPr="00C15E30">
        <w:rPr>
          <w:rFonts w:ascii="Times New Roman" w:hAnsi="Times New Roman" w:cs="Times New Roman"/>
          <w:bCs/>
          <w:sz w:val="24"/>
          <w:szCs w:val="28"/>
        </w:rPr>
        <w:t>04</w:t>
      </w:r>
    </w:p>
    <w:p w:rsidR="00EA13D1" w:rsidRDefault="00EA13D1" w:rsidP="0036048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13D1" w:rsidRPr="00C15E30" w:rsidRDefault="00EA13D1" w:rsidP="00EA1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E30">
        <w:rPr>
          <w:rFonts w:ascii="Times New Roman" w:hAnsi="Times New Roman"/>
          <w:b/>
          <w:bCs/>
          <w:sz w:val="28"/>
          <w:szCs w:val="28"/>
        </w:rPr>
        <w:t>П</w:t>
      </w:r>
      <w:r w:rsidR="00C15E30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EA13D1" w:rsidRPr="00C15E30" w:rsidRDefault="00EA13D1" w:rsidP="00EA13D1">
      <w:pPr>
        <w:jc w:val="center"/>
        <w:rPr>
          <w:rFonts w:ascii="Times New Roman" w:hAnsi="Times New Roman"/>
          <w:b/>
          <w:sz w:val="28"/>
          <w:szCs w:val="28"/>
        </w:rPr>
      </w:pPr>
      <w:r w:rsidRPr="00C15E30">
        <w:rPr>
          <w:rFonts w:ascii="Times New Roman" w:hAnsi="Times New Roman"/>
          <w:b/>
          <w:sz w:val="28"/>
          <w:szCs w:val="28"/>
        </w:rPr>
        <w:t xml:space="preserve">проведения проверки соблюдения запрета, налагаемого на гражданина, замещавшего должность муниципальной службы </w:t>
      </w:r>
      <w:r w:rsidRPr="00C15E30">
        <w:rPr>
          <w:rFonts w:ascii="Times New Roman" w:hAnsi="Times New Roman"/>
          <w:b/>
          <w:sz w:val="28"/>
        </w:rPr>
        <w:t xml:space="preserve">в </w:t>
      </w:r>
      <w:r w:rsidR="00D7273E" w:rsidRPr="00C15E30">
        <w:rPr>
          <w:rFonts w:ascii="Times New Roman" w:hAnsi="Times New Roman"/>
          <w:b/>
          <w:sz w:val="28"/>
        </w:rPr>
        <w:t xml:space="preserve">Думе </w:t>
      </w:r>
      <w:r w:rsidRPr="00C15E30">
        <w:rPr>
          <w:rFonts w:ascii="Times New Roman" w:hAnsi="Times New Roman"/>
          <w:b/>
          <w:sz w:val="28"/>
        </w:rPr>
        <w:t>Березовского района</w:t>
      </w:r>
      <w:r w:rsidRPr="00C15E30">
        <w:rPr>
          <w:rFonts w:ascii="Times New Roman" w:hAnsi="Times New Roman"/>
          <w:b/>
          <w:sz w:val="28"/>
          <w:szCs w:val="28"/>
        </w:rPr>
        <w:t>, при заключении им трудового или гражданско-правового договора</w:t>
      </w:r>
    </w:p>
    <w:p w:rsidR="001D3BF2" w:rsidRPr="00C15E30" w:rsidRDefault="001D3BF2" w:rsidP="00EA13D1">
      <w:pPr>
        <w:jc w:val="center"/>
        <w:rPr>
          <w:rFonts w:ascii="Times New Roman" w:hAnsi="Times New Roman"/>
          <w:b/>
          <w:sz w:val="28"/>
          <w:szCs w:val="28"/>
        </w:rPr>
      </w:pPr>
      <w:r w:rsidRPr="00C15E30">
        <w:rPr>
          <w:rFonts w:ascii="Times New Roman" w:hAnsi="Times New Roman"/>
          <w:b/>
          <w:sz w:val="28"/>
          <w:szCs w:val="28"/>
        </w:rPr>
        <w:t>(далее – Порядок)</w:t>
      </w:r>
    </w:p>
    <w:p w:rsidR="00EA13D1" w:rsidRDefault="00EA13D1" w:rsidP="00EA13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A13D1" w:rsidRDefault="00EA13D1" w:rsidP="00EA13D1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в соответствии со </w:t>
      </w:r>
      <w:hyperlink r:id="rId9" w:history="1">
        <w:r w:rsidRPr="00823E7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12</w:t>
        </w:r>
      </w:hyperlink>
      <w:r w:rsidRPr="00823E73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</w:t>
      </w:r>
      <w:r>
        <w:rPr>
          <w:rFonts w:ascii="Times New Roman" w:hAnsi="Times New Roman"/>
          <w:sz w:val="28"/>
          <w:szCs w:val="28"/>
        </w:rPr>
        <w:t xml:space="preserve">и коррупции" определяет процедуру проведения проверки соблюдения гражданином, замещавшим должность муниципальной службы в </w:t>
      </w:r>
      <w:r w:rsidR="00D7273E">
        <w:rPr>
          <w:rFonts w:ascii="Times New Roman" w:hAnsi="Times New Roman"/>
          <w:sz w:val="28"/>
        </w:rPr>
        <w:t xml:space="preserve">Думе </w:t>
      </w:r>
      <w:r>
        <w:rPr>
          <w:rFonts w:ascii="Times New Roman" w:hAnsi="Times New Roman"/>
          <w:sz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включенную </w:t>
      </w:r>
      <w:r w:rsidRPr="00D7273E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0" w:history="1">
        <w:r w:rsidRPr="00D7273E">
          <w:rPr>
            <w:rStyle w:val="a3"/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должностей муниципальной службы в </w:t>
      </w:r>
      <w:r w:rsidR="00D7273E">
        <w:rPr>
          <w:rFonts w:ascii="Times New Roman" w:hAnsi="Times New Roman"/>
          <w:color w:val="000000"/>
          <w:sz w:val="28"/>
        </w:rPr>
        <w:t>Думе</w:t>
      </w:r>
      <w:r>
        <w:rPr>
          <w:rFonts w:ascii="Times New Roman" w:hAnsi="Times New Roman"/>
          <w:color w:val="000000"/>
          <w:sz w:val="28"/>
        </w:rPr>
        <w:t xml:space="preserve"> Березовского района, при назначении на которые</w:t>
      </w:r>
      <w:r w:rsidR="00D7273E">
        <w:rPr>
          <w:rFonts w:ascii="Times New Roman" w:hAnsi="Times New Roman"/>
          <w:color w:val="000000"/>
          <w:sz w:val="28"/>
        </w:rPr>
        <w:t xml:space="preserve"> граждане  и при замещении которых </w:t>
      </w:r>
      <w:r>
        <w:rPr>
          <w:rFonts w:ascii="Times New Roman" w:hAnsi="Times New Roman"/>
          <w:color w:val="000000"/>
          <w:sz w:val="28"/>
        </w:rPr>
        <w:t>муниципальные служащие обязаны представлять сведения о своих доходах, об имуществе и обязательствах имущественного характера</w:t>
      </w:r>
      <w:r w:rsidR="00D7273E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7273E">
        <w:rPr>
          <w:rFonts w:ascii="Times New Roman" w:hAnsi="Times New Roman"/>
          <w:color w:val="000000"/>
          <w:sz w:val="28"/>
        </w:rPr>
        <w:t xml:space="preserve">а также сведения о доходах, об имуществе и обязательствах имущественного характера </w:t>
      </w:r>
      <w:r>
        <w:rPr>
          <w:rFonts w:ascii="Times New Roman" w:hAnsi="Times New Roman"/>
          <w:color w:val="000000"/>
          <w:sz w:val="28"/>
        </w:rPr>
        <w:t xml:space="preserve">своих супруги (супруга) и несовершеннолетних детей и должностей муниципальной службы, при замещении которых муниципальные служащие </w:t>
      </w:r>
      <w:r w:rsidR="00D7273E"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Березовского района обязаны предоставлять сведения о своих расходах, а также сведения о расходах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, запрета в течение 2 лет посл</w:t>
      </w:r>
      <w:r>
        <w:rPr>
          <w:rFonts w:ascii="Times New Roman" w:hAnsi="Times New Roman"/>
          <w:sz w:val="28"/>
          <w:szCs w:val="28"/>
        </w:rPr>
        <w:t>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единой комиссии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(далее - Комиссия), утвержденной постановлением главы Березовского района от 11 января 2019 года № 1.</w:t>
      </w:r>
    </w:p>
    <w:p w:rsidR="00EA13D1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Проверка, </w:t>
      </w:r>
      <w:r w:rsidRPr="00D7273E">
        <w:rPr>
          <w:rFonts w:ascii="Times New Roman" w:hAnsi="Times New Roman"/>
          <w:sz w:val="28"/>
          <w:szCs w:val="28"/>
        </w:rPr>
        <w:t xml:space="preserve">предусмотренная </w:t>
      </w:r>
      <w:hyperlink r:id="rId11" w:anchor="Par37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Порядка (далее - проверка), осуществляется по решению </w:t>
      </w:r>
      <w:r w:rsidR="000B1C93">
        <w:rPr>
          <w:rFonts w:ascii="Times New Roman" w:hAnsi="Times New Roman"/>
          <w:sz w:val="28"/>
          <w:szCs w:val="28"/>
        </w:rPr>
        <w:t>председателя Думы</w:t>
      </w:r>
      <w:r>
        <w:rPr>
          <w:rFonts w:ascii="Times New Roman" w:hAnsi="Times New Roman"/>
          <w:sz w:val="28"/>
          <w:szCs w:val="28"/>
        </w:rPr>
        <w:t xml:space="preserve"> Березовского района, являющегося представителем нанимателя по отношению к гражданину в период замещения им должности муниципальной службы в </w:t>
      </w:r>
      <w:r w:rsidR="00D7273E">
        <w:rPr>
          <w:rFonts w:ascii="Times New Roman" w:hAnsi="Times New Roman"/>
          <w:sz w:val="28"/>
        </w:rPr>
        <w:t xml:space="preserve">Думе </w:t>
      </w:r>
      <w:r>
        <w:rPr>
          <w:rFonts w:ascii="Times New Roman" w:hAnsi="Times New Roman"/>
          <w:sz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A13D1" w:rsidRDefault="00EA13D1" w:rsidP="00EA13D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Должностное лицо отдела кадров и муниципальной службы администрации Березовского района (далее- должностное лицо отдела кадров) ответственное за профилактику коррупционных и иных правонарушений по решению лица, </w:t>
      </w:r>
      <w:r w:rsidRPr="00D7273E">
        <w:rPr>
          <w:rFonts w:ascii="Times New Roman" w:hAnsi="Times New Roman"/>
          <w:sz w:val="28"/>
          <w:szCs w:val="28"/>
        </w:rPr>
        <w:t xml:space="preserve">указанного в </w:t>
      </w:r>
      <w:hyperlink r:id="rId12" w:anchor="Par38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</w:t>
      </w:r>
      <w:r w:rsidRPr="00D7273E">
        <w:rPr>
          <w:rFonts w:ascii="Times New Roman" w:hAnsi="Times New Roman"/>
          <w:sz w:val="28"/>
          <w:szCs w:val="28"/>
        </w:rPr>
        <w:lastRenderedPageBreak/>
        <w:t>Порядка, осуществляет проверку.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EA13D1" w:rsidRPr="00D7273E" w:rsidRDefault="00EA13D1" w:rsidP="00EA13D1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A13D1" w:rsidRPr="00D7273E" w:rsidRDefault="00EA13D1" w:rsidP="00EA13D1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б) должностными лицами отдела кадров, ответственными за работу по профилактике коррупционных и иных правонарушений;</w:t>
      </w:r>
    </w:p>
    <w:p w:rsidR="00EA13D1" w:rsidRPr="00D7273E" w:rsidRDefault="00EA13D1" w:rsidP="00EA13D1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3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7273E">
        <w:rPr>
          <w:rFonts w:ascii="Times New Roman" w:hAnsi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EA13D1" w:rsidRPr="00D7273E" w:rsidRDefault="00EA13D1" w:rsidP="00EA13D1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г) Общественной палатой Ханты-Мансийского автономного округа – Югры;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д) общероссийскими средствами массовой информации.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5. Информация анонимного характера не является основанием для осуществления проверки.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7. Должностное лицо отдела кадров при проведении проверки вправе: 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государственной власти Ханты-Мансийского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4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12</w:t>
        </w:r>
      </w:hyperlink>
      <w:r w:rsidRPr="00D7273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8. В запросе указываются: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д) срок представления запрашиваемых сведений;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lastRenderedPageBreak/>
        <w:t>е) фамилия, инициалы и номер телефона муниципального служащего, подготовившего запрос;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з) другие необходимые сведения.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9. Должностное лицо отдела кадров обеспечивает: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а) уведомление в письменной форме гражданина о начале в отношении </w:t>
      </w:r>
      <w:r w:rsidR="008303D3">
        <w:rPr>
          <w:rFonts w:ascii="Times New Roman" w:hAnsi="Times New Roman"/>
          <w:sz w:val="28"/>
          <w:szCs w:val="28"/>
        </w:rPr>
        <w:t>н</w:t>
      </w:r>
      <w:r w:rsidRPr="00D7273E">
        <w:rPr>
          <w:rFonts w:ascii="Times New Roman" w:hAnsi="Times New Roman"/>
          <w:sz w:val="28"/>
          <w:szCs w:val="28"/>
        </w:rPr>
        <w:t xml:space="preserve">его проверки и разъяснение ему содержания </w:t>
      </w:r>
      <w:hyperlink r:id="rId15" w:anchor="Par67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 "б"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</w:t>
      </w:r>
      <w:r w:rsidR="008303D3">
        <w:rPr>
          <w:rFonts w:ascii="Times New Roman" w:hAnsi="Times New Roman"/>
          <w:sz w:val="28"/>
          <w:szCs w:val="28"/>
        </w:rPr>
        <w:t>н</w:t>
      </w:r>
      <w:r w:rsidRPr="00D7273E">
        <w:rPr>
          <w:rFonts w:ascii="Times New Roman" w:hAnsi="Times New Roman"/>
          <w:sz w:val="28"/>
          <w:szCs w:val="28"/>
        </w:rPr>
        <w:t>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10. Гражданин вправе: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r:id="rId16" w:anchor="Par67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9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Порядка; по результатам проверки;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в) обращаться к должностному лицу отдела кадров с подлежащим удовлетворению письменным ходатайством о проведении с ним беседы в соответствии с </w:t>
      </w:r>
      <w:hyperlink r:id="rId17" w:anchor="Par67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9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11. Пояснения и дополнительные материалы, указанные в </w:t>
      </w:r>
      <w:hyperlink r:id="rId18" w:anchor="Par68" w:history="1">
        <w:r w:rsidRPr="00D7273E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10</w:t>
        </w:r>
      </w:hyperlink>
      <w:r w:rsidRPr="00D7273E">
        <w:rPr>
          <w:rFonts w:ascii="Times New Roman" w:hAnsi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 xml:space="preserve">12. Должностное лицо отдела кадров обеспечивает уведомление в письменной форме гражданина об окончании в отношении </w:t>
      </w:r>
      <w:r w:rsidR="008303D3">
        <w:rPr>
          <w:rFonts w:ascii="Times New Roman" w:hAnsi="Times New Roman"/>
          <w:sz w:val="28"/>
          <w:szCs w:val="28"/>
        </w:rPr>
        <w:t>н</w:t>
      </w:r>
      <w:r w:rsidRPr="00D7273E">
        <w:rPr>
          <w:rFonts w:ascii="Times New Roman" w:hAnsi="Times New Roman"/>
          <w:sz w:val="28"/>
          <w:szCs w:val="28"/>
        </w:rPr>
        <w:t>его проверки с разъяснением возможности ознакомления с ее результатами.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13. Должностное лицо отдела кадров представляет лицу, принявшему решение о проведении проверки, доклад о ее результатах.</w:t>
      </w:r>
    </w:p>
    <w:p w:rsidR="00EA13D1" w:rsidRPr="00D7273E" w:rsidRDefault="00EA13D1" w:rsidP="00EA13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представляются должностным лицом отдела кадров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A13D1" w:rsidRDefault="00EA13D1" w:rsidP="001C64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73E">
        <w:rPr>
          <w:rFonts w:ascii="Times New Roman" w:hAnsi="Times New Roman"/>
          <w:sz w:val="28"/>
          <w:szCs w:val="28"/>
        </w:rPr>
        <w:t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Березовского района.</w:t>
      </w:r>
      <w:bookmarkStart w:id="0" w:name="_GoBack"/>
      <w:bookmarkEnd w:id="0"/>
    </w:p>
    <w:sectPr w:rsidR="00EA13D1" w:rsidSect="008865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2D8"/>
    <w:multiLevelType w:val="hybridMultilevel"/>
    <w:tmpl w:val="5B485DBE"/>
    <w:lvl w:ilvl="0" w:tplc="7F1E2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E5F9F"/>
    <w:multiLevelType w:val="hybridMultilevel"/>
    <w:tmpl w:val="07A2568C"/>
    <w:lvl w:ilvl="0" w:tplc="40BA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134CD"/>
    <w:multiLevelType w:val="hybridMultilevel"/>
    <w:tmpl w:val="B7420976"/>
    <w:lvl w:ilvl="0" w:tplc="B54A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C86342"/>
    <w:multiLevelType w:val="hybridMultilevel"/>
    <w:tmpl w:val="2DD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3ABC"/>
    <w:multiLevelType w:val="hybridMultilevel"/>
    <w:tmpl w:val="7AA202F0"/>
    <w:lvl w:ilvl="0" w:tplc="655A8D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E"/>
    <w:rsid w:val="000902E7"/>
    <w:rsid w:val="000B1C93"/>
    <w:rsid w:val="001C64FB"/>
    <w:rsid w:val="001D3BF2"/>
    <w:rsid w:val="001D787A"/>
    <w:rsid w:val="0021502C"/>
    <w:rsid w:val="00360483"/>
    <w:rsid w:val="00662711"/>
    <w:rsid w:val="00680E0E"/>
    <w:rsid w:val="007B77E1"/>
    <w:rsid w:val="00823E73"/>
    <w:rsid w:val="008303D3"/>
    <w:rsid w:val="008865C2"/>
    <w:rsid w:val="00AA251F"/>
    <w:rsid w:val="00AE062D"/>
    <w:rsid w:val="00B02920"/>
    <w:rsid w:val="00B1094F"/>
    <w:rsid w:val="00B80BE9"/>
    <w:rsid w:val="00BB04E0"/>
    <w:rsid w:val="00C15E30"/>
    <w:rsid w:val="00CE513E"/>
    <w:rsid w:val="00D7273E"/>
    <w:rsid w:val="00DD52A1"/>
    <w:rsid w:val="00DD7DBC"/>
    <w:rsid w:val="00EA13D1"/>
    <w:rsid w:val="00ED4BA8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ACDA-4390-4F6C-B8BA-37890989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styleId="a4">
    <w:name w:val="List Paragraph"/>
    <w:basedOn w:val="a"/>
    <w:uiPriority w:val="34"/>
    <w:qFormat/>
    <w:rsid w:val="00AE062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A13D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13D1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13" Type="http://schemas.openxmlformats.org/officeDocument/2006/relationships/hyperlink" Target="consultantplus://offline/main?base=LAW;n=115872;fld=134;dst=20" TargetMode="External"/><Relationship Id="rId18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12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17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0EA0B683C61C7C0337F6AD1C049666E0CD175DD438338B578B5D9F790D6018F0238D8Z3I9G" TargetMode="External"/><Relationship Id="rId11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BachinaNA\&#1056;&#1072;&#1073;&#1086;&#1095;&#1080;&#1081;%20&#1089;&#1090;&#1086;&#1083;\&#1053;&#1086;&#1074;&#1072;&#1103;%20&#1087;&#1072;&#1087;&#1082;&#1072;\&#1050;&#1057;&#1055;%20&#1054;%20&#1055;&#1086;&#1088;&#1103;&#1076;&#1082;&#1077;%20&#1087;&#1088;&#1086;&#1074;&#1077;&#1076;&#1077;&#1085;&#1080;&#1103;%20&#1087;&#1088;&#1086;&#1074;&#1077;&#1088;&#1082;&#1080;%20&#1089;&#1086;&#1073;&#1083;&#1102;&#1076;&#1077;&#1085;&#1080;&#1103;%20&#1079;&#1072;&#1087;&#1088;&#1077;&#1090;&#1072;.doc" TargetMode="External"/><Relationship Id="rId10" Type="http://schemas.openxmlformats.org/officeDocument/2006/relationships/hyperlink" Target="consultantplus://offline/ref=5B20EA0B683C61C7C0336167C7AC1E6969028971D74B8B6EE927EE84A099DC56C84D619879C7F8221923F4Z2I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EA0B683C61C7C0337F6AD1C049666E0CD175DD438338B578B5D9F790D6018F0238D8Z3I9G" TargetMode="External"/><Relationship Id="rId14" Type="http://schemas.openxmlformats.org/officeDocument/2006/relationships/hyperlink" Target="consultantplus://offline/ref=5B20EA0B683C61C7C0337F6AD1C049666E0CD175DD438338B578B5D9F790D6018F0238D9Z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Чупракова Юлия Викторовна</cp:lastModifiedBy>
  <cp:revision>28</cp:revision>
  <cp:lastPrinted>2024-02-16T06:58:00Z</cp:lastPrinted>
  <dcterms:created xsi:type="dcterms:W3CDTF">2023-11-07T10:45:00Z</dcterms:created>
  <dcterms:modified xsi:type="dcterms:W3CDTF">2024-02-19T10:25:00Z</dcterms:modified>
</cp:coreProperties>
</file>