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05" w:rsidRPr="00CC6CF8" w:rsidRDefault="00A77805" w:rsidP="00CC6CF8">
      <w:pPr>
        <w:ind w:left="567" w:firstLine="0"/>
      </w:pPr>
      <w:bookmarkStart w:id="0" w:name="_GoBack"/>
      <w:bookmarkEnd w:id="0"/>
    </w:p>
    <w:p w:rsidR="00A77805" w:rsidRPr="00CC6CF8" w:rsidRDefault="00A77805" w:rsidP="00CC6CF8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CC6CF8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A77805" w:rsidRPr="00CC6CF8" w:rsidRDefault="00A77805" w:rsidP="00CC6CF8">
      <w:pPr>
        <w:ind w:left="567" w:firstLine="0"/>
      </w:pPr>
    </w:p>
    <w:p w:rsidR="00A77805" w:rsidRPr="00CC6CF8" w:rsidRDefault="00A77805" w:rsidP="00CC6CF8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CC6CF8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– ЮГРЫ</w:t>
      </w:r>
    </w:p>
    <w:p w:rsidR="00A77805" w:rsidRPr="00CC6CF8" w:rsidRDefault="00A77805" w:rsidP="00CC6CF8">
      <w:pPr>
        <w:ind w:left="567" w:firstLine="0"/>
      </w:pPr>
    </w:p>
    <w:p w:rsidR="003E0966" w:rsidRPr="00CC6CF8" w:rsidRDefault="00470171" w:rsidP="00CC6CF8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CC6CF8">
        <w:rPr>
          <w:rFonts w:cs="Arial"/>
          <w:b/>
          <w:bCs/>
          <w:kern w:val="32"/>
          <w:sz w:val="32"/>
          <w:szCs w:val="32"/>
        </w:rPr>
        <w:t>ПОСТАНОВЛЕ</w:t>
      </w:r>
      <w:r w:rsidR="00A77805" w:rsidRPr="00CC6CF8">
        <w:rPr>
          <w:rFonts w:cs="Arial"/>
          <w:b/>
          <w:bCs/>
          <w:kern w:val="32"/>
          <w:sz w:val="32"/>
          <w:szCs w:val="32"/>
        </w:rPr>
        <w:t xml:space="preserve">НИЕ </w:t>
      </w:r>
    </w:p>
    <w:p w:rsidR="003E0966" w:rsidRDefault="003E0966" w:rsidP="00CC6CF8">
      <w:pPr>
        <w:ind w:left="567" w:firstLine="0"/>
      </w:pPr>
    </w:p>
    <w:p w:rsidR="00CC6CF8" w:rsidRPr="00CC6CF8" w:rsidRDefault="00CC6CF8" w:rsidP="00CC6CF8">
      <w:pPr>
        <w:ind w:left="567" w:firstLine="0"/>
      </w:pPr>
    </w:p>
    <w:p w:rsidR="002804CD" w:rsidRPr="00CC6CF8" w:rsidRDefault="002804CD" w:rsidP="00CC6CF8">
      <w:pPr>
        <w:ind w:left="567" w:firstLine="0"/>
      </w:pPr>
      <w:r w:rsidRPr="00CC6CF8">
        <w:t>от 05.06.2012</w:t>
      </w:r>
      <w:r w:rsidR="003E0966" w:rsidRPr="00CC6CF8">
        <w:t xml:space="preserve"> </w:t>
      </w:r>
      <w:r w:rsidR="00CC6CF8">
        <w:tab/>
      </w:r>
      <w:r w:rsidR="00CC6CF8">
        <w:tab/>
      </w:r>
      <w:r w:rsidR="00CC6CF8">
        <w:tab/>
      </w:r>
      <w:r w:rsidR="00CC6CF8">
        <w:tab/>
      </w:r>
      <w:r w:rsidR="00CC6CF8">
        <w:tab/>
      </w:r>
      <w:r w:rsidR="00CC6CF8">
        <w:tab/>
      </w:r>
      <w:r w:rsidR="00CC6CF8">
        <w:tab/>
      </w:r>
      <w:r w:rsidR="00CC6CF8">
        <w:tab/>
      </w:r>
      <w:r w:rsidR="00CC6CF8">
        <w:tab/>
      </w:r>
      <w:r w:rsidRPr="00CC6CF8">
        <w:t>№761</w:t>
      </w:r>
    </w:p>
    <w:p w:rsidR="003E0966" w:rsidRPr="00CC6CF8" w:rsidRDefault="002804CD" w:rsidP="00CC6CF8">
      <w:pPr>
        <w:ind w:left="567" w:firstLine="0"/>
      </w:pPr>
      <w:r w:rsidRPr="00CC6CF8">
        <w:t>пгт.Березово</w:t>
      </w:r>
    </w:p>
    <w:p w:rsidR="003E0966" w:rsidRPr="00CC6CF8" w:rsidRDefault="003E0966" w:rsidP="00CC6CF8">
      <w:pPr>
        <w:ind w:left="567" w:firstLine="0"/>
      </w:pPr>
    </w:p>
    <w:p w:rsidR="003E0966" w:rsidRPr="00CC6CF8" w:rsidRDefault="00DD11A8" w:rsidP="00CC6CF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C6CF8">
        <w:rPr>
          <w:rFonts w:cs="Arial"/>
          <w:b/>
          <w:bCs/>
          <w:kern w:val="28"/>
          <w:sz w:val="32"/>
          <w:szCs w:val="32"/>
        </w:rPr>
        <w:t>О внесении изменений в приложение к постановлению администрации Березовского района от 7 апреля</w:t>
      </w:r>
      <w:r w:rsidR="003E0966" w:rsidRPr="00CC6CF8">
        <w:rPr>
          <w:rFonts w:cs="Arial"/>
          <w:b/>
          <w:bCs/>
          <w:kern w:val="28"/>
          <w:sz w:val="32"/>
          <w:szCs w:val="32"/>
        </w:rPr>
        <w:t xml:space="preserve"> </w:t>
      </w:r>
      <w:r w:rsidRPr="00CC6CF8">
        <w:rPr>
          <w:rFonts w:cs="Arial"/>
          <w:b/>
          <w:bCs/>
          <w:kern w:val="28"/>
          <w:sz w:val="32"/>
          <w:szCs w:val="32"/>
        </w:rPr>
        <w:t>2011 года №464 «Об утверждении целевой программы «Развитие малого и среднего предпринимательства</w:t>
      </w:r>
      <w:r w:rsidR="003E0966" w:rsidRPr="00CC6CF8">
        <w:rPr>
          <w:rFonts w:cs="Arial"/>
          <w:b/>
          <w:bCs/>
          <w:kern w:val="28"/>
          <w:sz w:val="32"/>
          <w:szCs w:val="32"/>
        </w:rPr>
        <w:t xml:space="preserve"> </w:t>
      </w:r>
      <w:r w:rsidRPr="00CC6CF8">
        <w:rPr>
          <w:rFonts w:cs="Arial"/>
          <w:b/>
          <w:bCs/>
          <w:kern w:val="28"/>
          <w:sz w:val="32"/>
          <w:szCs w:val="32"/>
        </w:rPr>
        <w:t>в Березовском районе на 2011-2013 годы и на период</w:t>
      </w:r>
      <w:r w:rsidR="003E0966" w:rsidRPr="00CC6CF8">
        <w:rPr>
          <w:rFonts w:cs="Arial"/>
          <w:b/>
          <w:bCs/>
          <w:kern w:val="28"/>
          <w:sz w:val="32"/>
          <w:szCs w:val="32"/>
        </w:rPr>
        <w:t xml:space="preserve"> </w:t>
      </w:r>
      <w:r w:rsidRPr="00CC6CF8">
        <w:rPr>
          <w:rFonts w:cs="Arial"/>
          <w:b/>
          <w:bCs/>
          <w:kern w:val="28"/>
          <w:sz w:val="32"/>
          <w:szCs w:val="32"/>
        </w:rPr>
        <w:t>до 2015 года»</w:t>
      </w:r>
    </w:p>
    <w:p w:rsidR="003E0966" w:rsidRDefault="003E0966" w:rsidP="00DD11A8">
      <w:pPr>
        <w:ind w:right="2515"/>
        <w:rPr>
          <w:rFonts w:cs="Arial"/>
          <w:szCs w:val="28"/>
        </w:rPr>
      </w:pPr>
    </w:p>
    <w:p w:rsidR="002376F0" w:rsidRPr="002376F0" w:rsidRDefault="002376F0" w:rsidP="002376F0">
      <w:r w:rsidRPr="002376F0">
        <w:t xml:space="preserve">(утратил силу постановлением Администрации </w:t>
      </w:r>
      <w:hyperlink r:id="rId6" w:tgtFrame="Cancelling" w:tooltip="О муниципальной программе " w:history="1">
        <w:r w:rsidRPr="002376F0">
          <w:rPr>
            <w:rStyle w:val="a8"/>
          </w:rPr>
          <w:t>от 29.11.2013 № 1744</w:t>
        </w:r>
      </w:hyperlink>
      <w:r w:rsidRPr="002376F0">
        <w:t>)</w:t>
      </w:r>
    </w:p>
    <w:p w:rsidR="002376F0" w:rsidRPr="003E0966" w:rsidRDefault="002376F0" w:rsidP="00DD11A8">
      <w:pPr>
        <w:ind w:right="2515"/>
        <w:rPr>
          <w:rFonts w:cs="Arial"/>
          <w:szCs w:val="28"/>
        </w:rPr>
      </w:pPr>
    </w:p>
    <w:p w:rsidR="00DD11A8" w:rsidRPr="00CC6CF8" w:rsidRDefault="00DD11A8" w:rsidP="00CC6CF8">
      <w:r w:rsidRPr="00CC6CF8">
        <w:t>В целях приведения в соответствие с требованиями разработки целевых программ, утвержденными постановлением администрации Березовского района от 14 сентября 2011 года №1306 «Об утверждении порядков разработки, утверждения, реализации и оценки эффективности целевых и ведомственных программ Березовского района», и учитывая договор от 28 марта 2012 года №13 о предоставлении субсидии из бюджета Ханты-Мансийского автономного округа - Югры на реализацию муниципальной программы развития малого и среднего предпринимательства, заключённый между Департаментом экономического развития Ханты-Мансийского автономно</w:t>
      </w:r>
      <w:r w:rsidR="002804CD" w:rsidRPr="00CC6CF8">
        <w:t>го</w:t>
      </w:r>
      <w:r w:rsidRPr="00CC6CF8">
        <w:t xml:space="preserve"> округа - Югры и администрацией Березовского</w:t>
      </w:r>
      <w:r w:rsidR="003E0966" w:rsidRPr="00CC6CF8">
        <w:t xml:space="preserve"> </w:t>
      </w:r>
      <w:r w:rsidRPr="00CC6CF8">
        <w:t>района:</w:t>
      </w:r>
    </w:p>
    <w:p w:rsidR="00DD11A8" w:rsidRPr="00CC6CF8" w:rsidRDefault="00DD11A8" w:rsidP="00CC6CF8"/>
    <w:p w:rsidR="00DD11A8" w:rsidRDefault="00DD11A8" w:rsidP="00CC6CF8">
      <w:r w:rsidRPr="00CC6CF8">
        <w:t xml:space="preserve">1. Внести изменения в приложение к постановлению администрации Березовского района </w:t>
      </w:r>
      <w:hyperlink r:id="rId7" w:tgtFrame="ChangingDocument" w:tooltip="Об утверждении целевой программы " w:history="1">
        <w:r w:rsidRPr="00AC36C8">
          <w:rPr>
            <w:rStyle w:val="a8"/>
          </w:rPr>
          <w:t>от 7 апреля 2011 года №464</w:t>
        </w:r>
      </w:hyperlink>
      <w:r w:rsidRPr="00CC6CF8">
        <w:t xml:space="preserve"> «Об утверждении целевой программы «Развитие малого и среднего предпринимательства в Березовском районе на 2011-2013 годы и на период до 2015 года» изложив его</w:t>
      </w:r>
      <w:r w:rsidR="003E0966" w:rsidRPr="00CC6CF8">
        <w:t xml:space="preserve"> </w:t>
      </w:r>
      <w:r w:rsidRPr="00CC6CF8">
        <w:t>в следующей редакции:</w:t>
      </w:r>
    </w:p>
    <w:p w:rsidR="00CC6CF8" w:rsidRDefault="00CC6CF8" w:rsidP="00CC6CF8"/>
    <w:p w:rsidR="00CC6CF8" w:rsidRPr="00CC6CF8" w:rsidRDefault="00CC6CF8" w:rsidP="00CC6CF8"/>
    <w:p w:rsidR="00CC6CF8" w:rsidRPr="00CC6CF8" w:rsidRDefault="00CC6CF8" w:rsidP="00CC6CF8">
      <w:pPr>
        <w:ind w:firstLine="900"/>
        <w:jc w:val="right"/>
        <w:rPr>
          <w:rFonts w:cs="Arial"/>
          <w:b/>
          <w:bCs/>
          <w:kern w:val="28"/>
          <w:sz w:val="32"/>
          <w:szCs w:val="32"/>
        </w:rPr>
      </w:pPr>
    </w:p>
    <w:p w:rsidR="00CC6CF8" w:rsidRPr="00CC6CF8" w:rsidRDefault="00CC6CF8" w:rsidP="00CC6CF8">
      <w:pPr>
        <w:ind w:firstLine="900"/>
        <w:jc w:val="right"/>
        <w:rPr>
          <w:rFonts w:cs="Arial"/>
          <w:b/>
          <w:bCs/>
          <w:kern w:val="28"/>
          <w:sz w:val="32"/>
          <w:szCs w:val="32"/>
        </w:rPr>
      </w:pPr>
    </w:p>
    <w:p w:rsidR="00CC6CF8" w:rsidRDefault="00DD11A8" w:rsidP="00CC6CF8">
      <w:pPr>
        <w:ind w:firstLine="900"/>
        <w:jc w:val="right"/>
        <w:rPr>
          <w:rFonts w:cs="Arial"/>
          <w:b/>
          <w:bCs/>
          <w:kern w:val="28"/>
          <w:sz w:val="32"/>
          <w:szCs w:val="32"/>
        </w:rPr>
      </w:pPr>
      <w:r w:rsidRPr="00CC6CF8">
        <w:rPr>
          <w:rFonts w:cs="Arial"/>
          <w:b/>
          <w:bCs/>
          <w:kern w:val="28"/>
          <w:sz w:val="32"/>
          <w:szCs w:val="32"/>
        </w:rPr>
        <w:t>«Приложение</w:t>
      </w:r>
    </w:p>
    <w:p w:rsidR="00CC6CF8" w:rsidRPr="00CC6CF8" w:rsidRDefault="00DD11A8" w:rsidP="00CC6CF8">
      <w:pPr>
        <w:ind w:firstLine="900"/>
        <w:jc w:val="right"/>
        <w:rPr>
          <w:rFonts w:cs="Arial"/>
          <w:b/>
          <w:bCs/>
          <w:kern w:val="28"/>
          <w:sz w:val="32"/>
          <w:szCs w:val="32"/>
        </w:rPr>
      </w:pPr>
      <w:r w:rsidRPr="00CC6CF8">
        <w:rPr>
          <w:rFonts w:cs="Arial"/>
          <w:b/>
          <w:bCs/>
          <w:kern w:val="28"/>
          <w:sz w:val="32"/>
          <w:szCs w:val="32"/>
        </w:rPr>
        <w:t xml:space="preserve"> к постановлению</w:t>
      </w:r>
    </w:p>
    <w:p w:rsidR="00DD11A8" w:rsidRPr="00CC6CF8" w:rsidRDefault="00DD11A8" w:rsidP="00CC6CF8">
      <w:pPr>
        <w:ind w:firstLine="900"/>
        <w:jc w:val="right"/>
        <w:rPr>
          <w:rFonts w:cs="Arial"/>
          <w:b/>
          <w:bCs/>
          <w:kern w:val="28"/>
          <w:sz w:val="32"/>
          <w:szCs w:val="32"/>
        </w:rPr>
      </w:pPr>
      <w:r w:rsidRPr="00CC6CF8">
        <w:rPr>
          <w:rFonts w:cs="Arial"/>
          <w:b/>
          <w:bCs/>
          <w:kern w:val="28"/>
          <w:sz w:val="32"/>
          <w:szCs w:val="32"/>
        </w:rPr>
        <w:t>администрации Березовского района</w:t>
      </w:r>
    </w:p>
    <w:p w:rsidR="00DD11A8" w:rsidRPr="00CC6CF8" w:rsidRDefault="00DD11A8" w:rsidP="00CC6CF8">
      <w:pPr>
        <w:ind w:firstLine="900"/>
        <w:jc w:val="right"/>
        <w:rPr>
          <w:rFonts w:cs="Arial"/>
          <w:b/>
          <w:bCs/>
          <w:kern w:val="28"/>
          <w:sz w:val="32"/>
          <w:szCs w:val="32"/>
        </w:rPr>
      </w:pPr>
      <w:r w:rsidRPr="00CC6CF8">
        <w:rPr>
          <w:rFonts w:cs="Arial"/>
          <w:b/>
          <w:bCs/>
          <w:kern w:val="28"/>
          <w:sz w:val="32"/>
          <w:szCs w:val="32"/>
        </w:rPr>
        <w:t>от 07.04.2011 №464</w:t>
      </w:r>
    </w:p>
    <w:p w:rsidR="00DD11A8" w:rsidRPr="00CC6CF8" w:rsidRDefault="00DD11A8" w:rsidP="00CC6CF8">
      <w:pPr>
        <w:ind w:firstLine="900"/>
        <w:jc w:val="right"/>
        <w:rPr>
          <w:rFonts w:cs="Arial"/>
          <w:b/>
          <w:bCs/>
          <w:kern w:val="28"/>
          <w:sz w:val="32"/>
          <w:szCs w:val="32"/>
        </w:rPr>
      </w:pPr>
    </w:p>
    <w:p w:rsidR="00CC6CF8" w:rsidRPr="00CC6CF8" w:rsidRDefault="00CC6CF8" w:rsidP="00CC6CF8">
      <w:pPr>
        <w:ind w:firstLine="900"/>
        <w:jc w:val="right"/>
        <w:rPr>
          <w:rFonts w:cs="Arial"/>
          <w:b/>
          <w:bCs/>
          <w:kern w:val="28"/>
          <w:sz w:val="32"/>
          <w:szCs w:val="32"/>
        </w:rPr>
      </w:pPr>
    </w:p>
    <w:p w:rsidR="00DD11A8" w:rsidRPr="00CC6CF8" w:rsidRDefault="00DD11A8" w:rsidP="00CC6CF8">
      <w:pPr>
        <w:jc w:val="center"/>
        <w:rPr>
          <w:rFonts w:cs="Arial"/>
          <w:b/>
          <w:bCs/>
          <w:iCs/>
          <w:sz w:val="30"/>
          <w:szCs w:val="28"/>
        </w:rPr>
      </w:pPr>
      <w:r w:rsidRPr="00CC6CF8">
        <w:rPr>
          <w:rFonts w:cs="Arial"/>
          <w:b/>
          <w:bCs/>
          <w:iCs/>
          <w:sz w:val="30"/>
          <w:szCs w:val="28"/>
        </w:rPr>
        <w:t>Целевая программа</w:t>
      </w:r>
    </w:p>
    <w:p w:rsidR="00DD11A8" w:rsidRPr="00CC6CF8" w:rsidRDefault="00DD11A8" w:rsidP="00CC6CF8">
      <w:pPr>
        <w:jc w:val="center"/>
        <w:rPr>
          <w:rFonts w:cs="Arial"/>
          <w:b/>
          <w:bCs/>
          <w:iCs/>
          <w:sz w:val="30"/>
          <w:szCs w:val="28"/>
        </w:rPr>
      </w:pPr>
      <w:r w:rsidRPr="00CC6CF8">
        <w:rPr>
          <w:rFonts w:cs="Arial"/>
          <w:b/>
          <w:bCs/>
          <w:iCs/>
          <w:sz w:val="30"/>
          <w:szCs w:val="28"/>
        </w:rPr>
        <w:t xml:space="preserve">«Развитие малого и среднего предпринимательства </w:t>
      </w:r>
    </w:p>
    <w:p w:rsidR="00DD11A8" w:rsidRPr="00CC6CF8" w:rsidRDefault="00DD11A8" w:rsidP="00CC6CF8">
      <w:pPr>
        <w:jc w:val="center"/>
        <w:rPr>
          <w:rFonts w:cs="Arial"/>
          <w:b/>
          <w:bCs/>
          <w:iCs/>
          <w:sz w:val="30"/>
          <w:szCs w:val="28"/>
        </w:rPr>
      </w:pPr>
      <w:r w:rsidRPr="00CC6CF8">
        <w:rPr>
          <w:rFonts w:cs="Arial"/>
          <w:b/>
          <w:bCs/>
          <w:iCs/>
          <w:sz w:val="30"/>
          <w:szCs w:val="28"/>
        </w:rPr>
        <w:t xml:space="preserve">в Березовском районе на 2011-2013 годы </w:t>
      </w:r>
    </w:p>
    <w:p w:rsidR="003E0966" w:rsidRPr="00CC6CF8" w:rsidRDefault="00DD11A8" w:rsidP="00CC6CF8">
      <w:pPr>
        <w:jc w:val="center"/>
        <w:rPr>
          <w:rFonts w:cs="Arial"/>
          <w:b/>
          <w:bCs/>
          <w:iCs/>
          <w:sz w:val="30"/>
          <w:szCs w:val="28"/>
        </w:rPr>
      </w:pPr>
      <w:r w:rsidRPr="00CC6CF8">
        <w:rPr>
          <w:rFonts w:cs="Arial"/>
          <w:b/>
          <w:bCs/>
          <w:iCs/>
          <w:sz w:val="30"/>
          <w:szCs w:val="28"/>
        </w:rPr>
        <w:lastRenderedPageBreak/>
        <w:t>и на период до 2015 года» (далее – Программа)</w:t>
      </w:r>
    </w:p>
    <w:p w:rsidR="003E0966" w:rsidRPr="00CC6CF8" w:rsidRDefault="003E0966" w:rsidP="00CC6CF8">
      <w:pPr>
        <w:ind w:left="567" w:firstLine="0"/>
      </w:pPr>
    </w:p>
    <w:p w:rsidR="00DD11A8" w:rsidRPr="00CC6CF8" w:rsidRDefault="00DD11A8" w:rsidP="00CC6CF8">
      <w:pPr>
        <w:jc w:val="center"/>
        <w:rPr>
          <w:rFonts w:cs="Arial"/>
          <w:b/>
          <w:bCs/>
          <w:iCs/>
          <w:sz w:val="30"/>
          <w:szCs w:val="28"/>
        </w:rPr>
      </w:pPr>
      <w:r w:rsidRPr="00CC6CF8">
        <w:rPr>
          <w:rFonts w:cs="Arial"/>
          <w:b/>
          <w:bCs/>
          <w:iCs/>
          <w:sz w:val="30"/>
          <w:szCs w:val="28"/>
        </w:rPr>
        <w:t>Паспорт Программы</w:t>
      </w:r>
    </w:p>
    <w:p w:rsidR="00DD11A8" w:rsidRPr="00CC6CF8" w:rsidRDefault="00DD11A8" w:rsidP="00CC6CF8">
      <w:pPr>
        <w:ind w:left="567" w:firstLine="0"/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300"/>
      </w:tblGrid>
      <w:tr w:rsidR="00DD11A8" w:rsidRPr="003E0966" w:rsidTr="00CC6CF8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0"/>
            </w:pPr>
            <w:r w:rsidRPr="003E0966">
              <w:t>Наименование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0"/>
            </w:pPr>
            <w:r w:rsidRPr="003E0966">
              <w:t>Развитие малого и среднего предпринимательства в Березовском районе на 2011-2013 годы и на период до 2015 года</w:t>
            </w:r>
          </w:p>
        </w:tc>
      </w:tr>
      <w:tr w:rsidR="00DD11A8" w:rsidRPr="003E0966" w:rsidTr="00CC6CF8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CC6CF8">
            <w:pPr>
              <w:pStyle w:val="Table"/>
            </w:pPr>
            <w:r w:rsidRPr="003E0966">
              <w:t>Дата принятия решения о разработке Программы (наименование и номер соответствующего нормативного акта)</w:t>
            </w:r>
          </w:p>
          <w:p w:rsidR="00CC6CF8" w:rsidRPr="003E0966" w:rsidRDefault="00CC6CF8" w:rsidP="00CC6CF8">
            <w:pPr>
              <w:pStyle w:val="Table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отсутствует</w:t>
            </w:r>
          </w:p>
        </w:tc>
      </w:tr>
      <w:tr w:rsidR="00DD11A8" w:rsidRPr="003E0966" w:rsidTr="00CC6CF8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Дата утверждения Программы (наименование и номер соответствующего нормативного акта)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CC6CF8">
            <w:pPr>
              <w:pStyle w:val="Table"/>
            </w:pPr>
            <w:r w:rsidRPr="003E0966">
              <w:t>постановление администрации Березовского района от 7 апреля 2011 года №464 «Об утверждении целевой программы «Развитие малого и среднего предпринимательства</w:t>
            </w:r>
            <w:r w:rsidR="003E0966" w:rsidRPr="003E0966">
              <w:t xml:space="preserve"> </w:t>
            </w:r>
            <w:r w:rsidRPr="003E0966">
              <w:t>в Березовском районе на 2011-2013 годы</w:t>
            </w:r>
            <w:r w:rsidR="003E0966" w:rsidRPr="003E0966">
              <w:t xml:space="preserve"> </w:t>
            </w:r>
            <w:r w:rsidRPr="003E0966">
              <w:t xml:space="preserve">и на период до 2015 года» </w:t>
            </w:r>
          </w:p>
          <w:p w:rsidR="00CC6CF8" w:rsidRPr="003E0966" w:rsidRDefault="00CC6CF8" w:rsidP="00CC6CF8">
            <w:pPr>
              <w:pStyle w:val="Table"/>
            </w:pPr>
          </w:p>
        </w:tc>
      </w:tr>
      <w:tr w:rsidR="00DD11A8" w:rsidRPr="003E0966" w:rsidTr="00CC6CF8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Муниципальный заказчик – координатор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CC6CF8">
            <w:pPr>
              <w:pStyle w:val="Table"/>
            </w:pPr>
            <w:r w:rsidRPr="003E0966">
              <w:t>комитет по экономической политике администрации Березовского района</w:t>
            </w:r>
            <w:r w:rsidR="00CC6CF8">
              <w:t xml:space="preserve"> </w:t>
            </w:r>
          </w:p>
          <w:p w:rsidR="00CC6CF8" w:rsidRPr="003E0966" w:rsidRDefault="00CC6CF8" w:rsidP="00CC6CF8">
            <w:pPr>
              <w:pStyle w:val="Table"/>
            </w:pPr>
          </w:p>
        </w:tc>
      </w:tr>
      <w:tr w:rsidR="00DD11A8" w:rsidRPr="003E0966" w:rsidTr="00CC6CF8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Цель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CC6CF8">
            <w:pPr>
              <w:pStyle w:val="Table"/>
            </w:pPr>
            <w:r w:rsidRPr="003E0966">
              <w:t>создание благоприятных условий для устойчивого развития малого и среднего предпринимательства на территории Березовского района, как важнейшего фактора социально – политической стабильности</w:t>
            </w:r>
          </w:p>
          <w:p w:rsidR="00CC6CF8" w:rsidRPr="003E0966" w:rsidRDefault="00CC6CF8" w:rsidP="00CC6CF8">
            <w:pPr>
              <w:pStyle w:val="Table"/>
            </w:pPr>
          </w:p>
        </w:tc>
      </w:tr>
      <w:tr w:rsidR="00DD11A8" w:rsidRPr="003E0966" w:rsidTr="00CC6CF8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Задачи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1. Мониторинг и информационное сопровождение деятельности представителей малого и среднего предпринимательства.</w:t>
            </w:r>
          </w:p>
          <w:p w:rsidR="00DD11A8" w:rsidRPr="003E0966" w:rsidRDefault="00DD11A8" w:rsidP="00CC6CF8">
            <w:pPr>
              <w:pStyle w:val="Table"/>
            </w:pPr>
            <w:r w:rsidRPr="003E0966">
              <w:t>2. Модернизация и создание условий для внедрения энергоэффективных технологий на малых и средних предприятиях.</w:t>
            </w:r>
          </w:p>
          <w:p w:rsidR="00DD11A8" w:rsidRPr="003E0966" w:rsidRDefault="00DD11A8" w:rsidP="00CC6CF8">
            <w:pPr>
              <w:pStyle w:val="Table"/>
            </w:pPr>
            <w:r w:rsidRPr="003E0966">
              <w:t>3. Стимулирование развития молодёжного предпринимательства.</w:t>
            </w:r>
          </w:p>
          <w:p w:rsidR="00DD11A8" w:rsidRPr="003E0966" w:rsidRDefault="00DD11A8" w:rsidP="00CC6CF8">
            <w:pPr>
              <w:pStyle w:val="Table"/>
            </w:pPr>
            <w:r w:rsidRPr="003E0966">
              <w:t>4. Создание условий для развития малого и среднего предпринимательства в сфере экологии.</w:t>
            </w:r>
          </w:p>
          <w:p w:rsidR="00DD11A8" w:rsidRDefault="00DD11A8" w:rsidP="00CC6CF8">
            <w:pPr>
              <w:pStyle w:val="Table"/>
            </w:pPr>
            <w:r w:rsidRPr="003E0966">
              <w:t>5. Совершенствование механизмов финансовой и имущественной поддержки.</w:t>
            </w:r>
          </w:p>
          <w:p w:rsidR="00CC6CF8" w:rsidRPr="003E0966" w:rsidRDefault="00CC6CF8" w:rsidP="00CC6CF8">
            <w:pPr>
              <w:pStyle w:val="Table"/>
            </w:pPr>
          </w:p>
        </w:tc>
      </w:tr>
      <w:tr w:rsidR="00DD11A8" w:rsidRPr="003E0966" w:rsidTr="00CC6CF8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Ожидаемые непосредственные результаты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CC6CF8">
            <w:pPr>
              <w:pStyle w:val="Table"/>
            </w:pPr>
            <w:r w:rsidRPr="003E0966">
              <w:t xml:space="preserve">доведение количества субъектов малого и среднего предпринимательства (с учётом индивидуальных предпринимателей) к окончанию срока действия Программы с 909 до 1265 единиц или увеличение на 39,2%; среднесписочная численность работников малых и средних предприятий с 1650 до 2196 человек или увеличение на 33,1%; обороты малых и средних предприятий с 793,30 до 1229,74 млн. рублей или увеличение на 55% </w:t>
            </w:r>
          </w:p>
          <w:p w:rsidR="00CC6CF8" w:rsidRPr="003E0966" w:rsidRDefault="00CC6CF8" w:rsidP="00CC6CF8">
            <w:pPr>
              <w:pStyle w:val="Table"/>
            </w:pPr>
          </w:p>
        </w:tc>
      </w:tr>
      <w:tr w:rsidR="00DD11A8" w:rsidRPr="003E0966" w:rsidTr="00CC6CF8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CC6CF8">
            <w:pPr>
              <w:pStyle w:val="Table"/>
            </w:pPr>
            <w:r w:rsidRPr="003E0966">
              <w:t>Сроки реализации Программы</w:t>
            </w:r>
          </w:p>
          <w:p w:rsidR="00CC6CF8" w:rsidRPr="003E0966" w:rsidRDefault="00CC6CF8" w:rsidP="00CC6CF8">
            <w:pPr>
              <w:pStyle w:val="Table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2011 – 2015 годы</w:t>
            </w:r>
          </w:p>
        </w:tc>
      </w:tr>
      <w:tr w:rsidR="00DD11A8" w:rsidRPr="003E0966" w:rsidTr="00CC6CF8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Перечень подпрограмм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отсутствует</w:t>
            </w:r>
          </w:p>
        </w:tc>
      </w:tr>
      <w:tr w:rsidR="00DD11A8" w:rsidRPr="003E0966" w:rsidTr="00CC6CF8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 xml:space="preserve">Объёмы и источники финансирования </w:t>
            </w:r>
            <w:r w:rsidRPr="003E0966">
              <w:lastRenderedPageBreak/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lastRenderedPageBreak/>
              <w:t xml:space="preserve">Общий объём финансовых средств, необходимых для реализации Программы на 2011 – 2015 годы </w:t>
            </w:r>
            <w:r w:rsidRPr="003E0966">
              <w:lastRenderedPageBreak/>
              <w:t>составит 29</w:t>
            </w:r>
            <w:r w:rsidR="003E0966" w:rsidRPr="003E0966">
              <w:t xml:space="preserve"> </w:t>
            </w:r>
            <w:r w:rsidRPr="003E0966">
              <w:t>826,218 тыс. рублей, из них:</w:t>
            </w:r>
          </w:p>
          <w:p w:rsidR="00DD11A8" w:rsidRPr="003E0966" w:rsidRDefault="00DD11A8" w:rsidP="00CC6CF8">
            <w:pPr>
              <w:pStyle w:val="Table"/>
            </w:pPr>
            <w:r w:rsidRPr="003E0966">
              <w:t>2011 год – 6</w:t>
            </w:r>
            <w:r w:rsidR="003E0966" w:rsidRPr="003E0966">
              <w:t xml:space="preserve"> </w:t>
            </w:r>
            <w:r w:rsidRPr="003E0966">
              <w:t>308,880 тыс. рублей;</w:t>
            </w:r>
          </w:p>
          <w:p w:rsidR="00DD11A8" w:rsidRPr="003E0966" w:rsidRDefault="00DD11A8" w:rsidP="00CC6CF8">
            <w:pPr>
              <w:pStyle w:val="Table"/>
            </w:pPr>
            <w:r w:rsidRPr="003E0966">
              <w:t>2012 год – 4</w:t>
            </w:r>
            <w:r w:rsidR="003E0966" w:rsidRPr="003E0966">
              <w:t xml:space="preserve"> </w:t>
            </w:r>
            <w:r w:rsidRPr="003E0966">
              <w:t>560,962 тыс. рублей;</w:t>
            </w:r>
          </w:p>
          <w:p w:rsidR="00DD11A8" w:rsidRPr="003E0966" w:rsidRDefault="00DD11A8" w:rsidP="00CC6CF8">
            <w:pPr>
              <w:pStyle w:val="Table"/>
            </w:pPr>
            <w:r w:rsidRPr="003E0966">
              <w:t>2013 год – 6</w:t>
            </w:r>
            <w:r w:rsidR="003E0966" w:rsidRPr="003E0966">
              <w:t xml:space="preserve"> </w:t>
            </w:r>
            <w:r w:rsidRPr="003E0966">
              <w:t>318,792 тыс. рублей;</w:t>
            </w:r>
          </w:p>
          <w:p w:rsidR="00DD11A8" w:rsidRPr="003E0966" w:rsidRDefault="00DD11A8" w:rsidP="00CC6CF8">
            <w:pPr>
              <w:pStyle w:val="Table"/>
            </w:pPr>
            <w:r w:rsidRPr="003E0966">
              <w:t>2014 год – 6</w:t>
            </w:r>
            <w:r w:rsidR="003E0966" w:rsidRPr="003E0966">
              <w:t xml:space="preserve"> </w:t>
            </w:r>
            <w:r w:rsidRPr="003E0966">
              <w:t>318,792 тыс. рублей;</w:t>
            </w:r>
          </w:p>
          <w:p w:rsidR="00DD11A8" w:rsidRPr="003E0966" w:rsidRDefault="00DD11A8" w:rsidP="00CC6CF8">
            <w:pPr>
              <w:pStyle w:val="Table"/>
            </w:pPr>
            <w:r w:rsidRPr="003E0966">
              <w:t>2015 год – 6</w:t>
            </w:r>
            <w:r w:rsidR="003E0966" w:rsidRPr="003E0966">
              <w:t xml:space="preserve"> </w:t>
            </w:r>
            <w:r w:rsidRPr="003E0966">
              <w:t>318,792 тыс. рублей.</w:t>
            </w:r>
          </w:p>
          <w:p w:rsidR="00DD11A8" w:rsidRPr="003E0966" w:rsidRDefault="00DD11A8" w:rsidP="00CC6CF8">
            <w:pPr>
              <w:pStyle w:val="Table"/>
            </w:pPr>
            <w:r w:rsidRPr="003E0966">
              <w:t>Общий объём финансовых средств за счёт средств бюджета Березовского района, необходимых для реализации Программы составит 8</w:t>
            </w:r>
            <w:r w:rsidR="003E0966" w:rsidRPr="003E0966">
              <w:t xml:space="preserve"> </w:t>
            </w:r>
            <w:r w:rsidRPr="003E0966">
              <w:t>990,088 тыс. рублей, из них:</w:t>
            </w:r>
          </w:p>
          <w:p w:rsidR="00DD11A8" w:rsidRPr="003E0966" w:rsidRDefault="00DD11A8" w:rsidP="00CC6CF8">
            <w:pPr>
              <w:pStyle w:val="Table"/>
            </w:pPr>
            <w:r w:rsidRPr="003E0966">
              <w:t>2011 год – 1</w:t>
            </w:r>
            <w:r w:rsidR="003E0966" w:rsidRPr="003E0966">
              <w:t xml:space="preserve"> </w:t>
            </w:r>
            <w:r w:rsidRPr="003E0966">
              <w:t>790,088 тыс. рублей;</w:t>
            </w:r>
          </w:p>
          <w:p w:rsidR="00DD11A8" w:rsidRPr="003E0966" w:rsidRDefault="00DD11A8" w:rsidP="00CC6CF8">
            <w:pPr>
              <w:pStyle w:val="Table"/>
            </w:pPr>
            <w:r w:rsidRPr="003E0966">
              <w:t>2012 год – 1 800 тыс. рублей;</w:t>
            </w:r>
          </w:p>
          <w:p w:rsidR="00DD11A8" w:rsidRPr="003E0966" w:rsidRDefault="00DD11A8" w:rsidP="00CC6CF8">
            <w:pPr>
              <w:pStyle w:val="Table"/>
            </w:pPr>
            <w:r w:rsidRPr="003E0966">
              <w:t>2013 год – 1 800</w:t>
            </w:r>
            <w:r w:rsidR="003E0966" w:rsidRPr="003E0966">
              <w:t xml:space="preserve"> </w:t>
            </w:r>
            <w:r w:rsidRPr="003E0966">
              <w:t>тыс. рублей;</w:t>
            </w:r>
          </w:p>
          <w:p w:rsidR="00DD11A8" w:rsidRPr="003E0966" w:rsidRDefault="00DD11A8" w:rsidP="00CC6CF8">
            <w:pPr>
              <w:pStyle w:val="Table"/>
            </w:pPr>
            <w:r w:rsidRPr="003E0966">
              <w:t>2014 год – 1 800 тыс. рублей;</w:t>
            </w:r>
          </w:p>
          <w:p w:rsidR="00DD11A8" w:rsidRPr="003E0966" w:rsidRDefault="00DD11A8" w:rsidP="00CC6CF8">
            <w:pPr>
              <w:pStyle w:val="Table"/>
            </w:pPr>
            <w:r w:rsidRPr="003E0966">
              <w:t>2015 год – 1 800 тыс. рублей.</w:t>
            </w:r>
          </w:p>
          <w:p w:rsidR="00DD11A8" w:rsidRPr="003E0966" w:rsidRDefault="00DD11A8" w:rsidP="00CC6CF8">
            <w:pPr>
              <w:pStyle w:val="Table"/>
            </w:pPr>
            <w:r w:rsidRPr="003E0966">
              <w:t>Общий объём финансовых средств, необходимых для реализации Программы за счёт средств бюджета Ханты – Мансийского автономного округа – Югры составит 20</w:t>
            </w:r>
            <w:r w:rsidR="003E0966" w:rsidRPr="003E0966">
              <w:t xml:space="preserve"> </w:t>
            </w:r>
            <w:r w:rsidRPr="003E0966">
              <w:t>836,130 тыс. рублей, из них:</w:t>
            </w:r>
          </w:p>
          <w:p w:rsidR="00DD11A8" w:rsidRPr="003E0966" w:rsidRDefault="00DD11A8" w:rsidP="00CC6CF8">
            <w:pPr>
              <w:pStyle w:val="Table"/>
            </w:pPr>
            <w:r w:rsidRPr="003E0966">
              <w:t>2011 год – 4</w:t>
            </w:r>
            <w:r w:rsidR="003E0966" w:rsidRPr="003E0966">
              <w:t xml:space="preserve"> </w:t>
            </w:r>
            <w:r w:rsidRPr="003E0966">
              <w:t>518,792 тыс. рублей;</w:t>
            </w:r>
          </w:p>
          <w:p w:rsidR="00DD11A8" w:rsidRPr="003E0966" w:rsidRDefault="00DD11A8" w:rsidP="00CC6CF8">
            <w:pPr>
              <w:pStyle w:val="Table"/>
            </w:pPr>
            <w:r w:rsidRPr="003E0966">
              <w:t>2012 год – 2</w:t>
            </w:r>
            <w:r w:rsidR="003E0966" w:rsidRPr="003E0966">
              <w:t xml:space="preserve"> </w:t>
            </w:r>
            <w:r w:rsidRPr="003E0966">
              <w:t>760,962 тыс. рублей;</w:t>
            </w:r>
          </w:p>
          <w:p w:rsidR="00DD11A8" w:rsidRPr="003E0966" w:rsidRDefault="00DD11A8" w:rsidP="00CC6CF8">
            <w:pPr>
              <w:pStyle w:val="Table"/>
            </w:pPr>
            <w:r w:rsidRPr="003E0966">
              <w:t>2013 год – 4</w:t>
            </w:r>
            <w:r w:rsidR="003E0966" w:rsidRPr="003E0966">
              <w:t xml:space="preserve"> </w:t>
            </w:r>
            <w:r w:rsidRPr="003E0966">
              <w:t>518,792 тыс. рублей;</w:t>
            </w:r>
          </w:p>
          <w:p w:rsidR="00DD11A8" w:rsidRPr="003E0966" w:rsidRDefault="00DD11A8" w:rsidP="00CC6CF8">
            <w:pPr>
              <w:pStyle w:val="Table"/>
            </w:pPr>
            <w:r w:rsidRPr="003E0966">
              <w:t>2014 год – 4</w:t>
            </w:r>
            <w:r w:rsidR="003E0966" w:rsidRPr="003E0966">
              <w:t xml:space="preserve"> </w:t>
            </w:r>
            <w:r w:rsidRPr="003E0966">
              <w:t>518,792</w:t>
            </w:r>
            <w:r w:rsidR="003E0966" w:rsidRPr="003E0966">
              <w:t xml:space="preserve"> </w:t>
            </w:r>
            <w:r w:rsidRPr="003E0966">
              <w:t>тыс. рублей;</w:t>
            </w:r>
          </w:p>
          <w:p w:rsidR="00DD11A8" w:rsidRDefault="00DD11A8" w:rsidP="00CC6CF8">
            <w:pPr>
              <w:pStyle w:val="Table"/>
            </w:pPr>
            <w:r w:rsidRPr="003E0966">
              <w:t>2015 год – 4</w:t>
            </w:r>
            <w:r w:rsidR="003E0966" w:rsidRPr="003E0966">
              <w:t xml:space="preserve"> </w:t>
            </w:r>
            <w:r w:rsidRPr="003E0966">
              <w:t>518,792</w:t>
            </w:r>
            <w:r w:rsidR="003E0966" w:rsidRPr="003E0966">
              <w:t xml:space="preserve"> </w:t>
            </w:r>
            <w:r w:rsidRPr="003E0966">
              <w:t>тыс. рублей.</w:t>
            </w:r>
          </w:p>
          <w:p w:rsidR="00CC6CF8" w:rsidRPr="003E0966" w:rsidRDefault="00CC6CF8" w:rsidP="00CC6CF8">
            <w:pPr>
              <w:pStyle w:val="Table"/>
            </w:pPr>
          </w:p>
        </w:tc>
      </w:tr>
      <w:tr w:rsidR="00DD11A8" w:rsidRPr="003E0966" w:rsidTr="00CC6CF8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lastRenderedPageBreak/>
              <w:t>Ожидаемые конечные результаты реализации целевой программы и показатели социально – экономической эффективности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CC6CF8">
            <w:pPr>
              <w:pStyle w:val="Table"/>
            </w:pPr>
            <w:r w:rsidRPr="003E0966">
              <w:t xml:space="preserve">количество малых и средних предприятий на 10 тыс. населения района – 498,7 единиц; доля среднесписочной численности занятых на предприятиях – субъектах малого и среднего предпринимательства в общей численности работающих – 17,0%; прирост количества рабочих мест на предприятиях – субъектах малого и среднего предпринимательства – 11,2% </w:t>
            </w:r>
          </w:p>
          <w:p w:rsidR="00CC6CF8" w:rsidRPr="003E0966" w:rsidRDefault="00CC6CF8" w:rsidP="00CC6CF8">
            <w:pPr>
              <w:pStyle w:val="Table"/>
            </w:pPr>
          </w:p>
        </w:tc>
      </w:tr>
    </w:tbl>
    <w:p w:rsidR="00DD11A8" w:rsidRPr="00CC6CF8" w:rsidRDefault="00DD11A8" w:rsidP="00CC6CF8"/>
    <w:p w:rsidR="00DD11A8" w:rsidRPr="00CC6CF8" w:rsidRDefault="00DD11A8" w:rsidP="00CC6CF8">
      <w:pPr>
        <w:jc w:val="center"/>
        <w:rPr>
          <w:rFonts w:cs="Arial"/>
          <w:b/>
          <w:bCs/>
          <w:iCs/>
          <w:sz w:val="30"/>
          <w:szCs w:val="28"/>
        </w:rPr>
      </w:pPr>
      <w:r w:rsidRPr="00CC6CF8">
        <w:rPr>
          <w:rFonts w:cs="Arial"/>
          <w:b/>
          <w:bCs/>
          <w:iCs/>
          <w:sz w:val="30"/>
          <w:szCs w:val="28"/>
        </w:rPr>
        <w:t xml:space="preserve">Раздел 1. Характеристика проблемы, </w:t>
      </w:r>
    </w:p>
    <w:p w:rsidR="00DD11A8" w:rsidRPr="00CC6CF8" w:rsidRDefault="00DD11A8" w:rsidP="00CC6CF8">
      <w:pPr>
        <w:jc w:val="center"/>
        <w:rPr>
          <w:rFonts w:cs="Arial"/>
          <w:b/>
          <w:bCs/>
          <w:iCs/>
          <w:sz w:val="30"/>
          <w:szCs w:val="28"/>
        </w:rPr>
      </w:pPr>
      <w:r w:rsidRPr="00CC6CF8">
        <w:rPr>
          <w:rFonts w:cs="Arial"/>
          <w:b/>
          <w:bCs/>
          <w:iCs/>
          <w:sz w:val="30"/>
          <w:szCs w:val="28"/>
        </w:rPr>
        <w:t>на решение которой направлена целевая программа</w:t>
      </w:r>
    </w:p>
    <w:p w:rsidR="00DD11A8" w:rsidRPr="00CC6CF8" w:rsidRDefault="00DD11A8" w:rsidP="00CC6CF8"/>
    <w:p w:rsidR="00DD11A8" w:rsidRPr="003E0966" w:rsidRDefault="00DD11A8" w:rsidP="00DD11A8">
      <w:pPr>
        <w:ind w:firstLine="720"/>
        <w:rPr>
          <w:rFonts w:cs="Arial"/>
          <w:szCs w:val="28"/>
        </w:rPr>
      </w:pPr>
      <w:r w:rsidRPr="003E0966">
        <w:rPr>
          <w:rFonts w:cs="Arial"/>
          <w:szCs w:val="28"/>
        </w:rPr>
        <w:t xml:space="preserve">Одним из основных направлений по реализации стратегии социально – экономического развития Березовского района, является переход к устойчивому развитию экономики Березовского района. </w:t>
      </w:r>
    </w:p>
    <w:p w:rsidR="00DD11A8" w:rsidRPr="003E0966" w:rsidRDefault="00DD11A8" w:rsidP="00DD11A8">
      <w:pPr>
        <w:ind w:firstLine="720"/>
        <w:rPr>
          <w:rFonts w:cs="Arial"/>
          <w:szCs w:val="28"/>
        </w:rPr>
      </w:pPr>
      <w:r w:rsidRPr="003E0966">
        <w:rPr>
          <w:rFonts w:cs="Arial"/>
          <w:szCs w:val="28"/>
        </w:rPr>
        <w:t>Одной из задач, решаемых в целях реализации указанного направления, является развитие субъектов малого и среднего предпринимательства в Березовском районе.</w:t>
      </w:r>
    </w:p>
    <w:p w:rsidR="00DD11A8" w:rsidRPr="003E0966" w:rsidRDefault="00DD11A8" w:rsidP="00DD11A8">
      <w:pPr>
        <w:ind w:firstLine="720"/>
        <w:rPr>
          <w:rFonts w:cs="Arial"/>
          <w:szCs w:val="28"/>
        </w:rPr>
      </w:pPr>
      <w:r w:rsidRPr="003E0966">
        <w:rPr>
          <w:rFonts w:cs="Arial"/>
          <w:szCs w:val="28"/>
        </w:rPr>
        <w:t>Малое и среднее предпринимательство обладает значительным потенциалом в сфере занятости населения, вовлечения в производство молодежи и незащищенных слоев населения, снижения уровня безработицы, формировании среднего класса.</w:t>
      </w:r>
    </w:p>
    <w:p w:rsidR="00DD11A8" w:rsidRPr="003E0966" w:rsidRDefault="00DD11A8" w:rsidP="00DD11A8">
      <w:pPr>
        <w:ind w:firstLine="720"/>
        <w:rPr>
          <w:rFonts w:cs="Arial"/>
          <w:szCs w:val="28"/>
        </w:rPr>
      </w:pPr>
      <w:r w:rsidRPr="003E0966">
        <w:rPr>
          <w:rFonts w:cs="Arial"/>
          <w:szCs w:val="28"/>
        </w:rPr>
        <w:t>Основное преимущество малого и среднего предпринимательства – это быстрое реагирование на изменение конъюнктуры рынка, способность быстро изменять структуру производства, создание конкурентной среды.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и высокой степенью адаптации к изменениям внешней среды.</w:t>
      </w:r>
    </w:p>
    <w:p w:rsidR="00DD11A8" w:rsidRPr="003E0966" w:rsidRDefault="00DD11A8" w:rsidP="00DD11A8">
      <w:pPr>
        <w:ind w:firstLine="720"/>
        <w:rPr>
          <w:rFonts w:cs="Arial"/>
          <w:szCs w:val="28"/>
        </w:rPr>
      </w:pPr>
      <w:r w:rsidRPr="003E0966">
        <w:rPr>
          <w:rFonts w:cs="Arial"/>
          <w:szCs w:val="28"/>
        </w:rPr>
        <w:t xml:space="preserve">Сегодня малый и средний бизнес характеризуется высокой степенью риска, значительной зависимостью от инициативы и способностей руководителя </w:t>
      </w:r>
      <w:r w:rsidRPr="003E0966">
        <w:rPr>
          <w:rFonts w:cs="Arial"/>
          <w:szCs w:val="28"/>
        </w:rPr>
        <w:lastRenderedPageBreak/>
        <w:t>предприятия, финансовой и коммерческой неустойчивостью, низким уровнем финансовых резервов, ограниченностью основных фондов, сравнительно небольшим объёмом хозяйственной деятельности, небольшой численностью работников и ограниченным числом управленческого персонала.</w:t>
      </w:r>
    </w:p>
    <w:p w:rsidR="00DD11A8" w:rsidRPr="003E0966" w:rsidRDefault="00DD11A8" w:rsidP="00DD11A8">
      <w:pPr>
        <w:ind w:firstLine="720"/>
        <w:rPr>
          <w:rFonts w:cs="Arial"/>
          <w:szCs w:val="28"/>
        </w:rPr>
      </w:pPr>
      <w:r w:rsidRPr="003E0966">
        <w:rPr>
          <w:rFonts w:cs="Arial"/>
          <w:szCs w:val="28"/>
        </w:rPr>
        <w:t>За период реализации Программы развития малого и среднего предпринимательства в Березовском районе на 2009 – 2010 годы ситуацию, характеризующую развитие малого предпринимательства, можно оценить по показателям, которые представлены в таблице:</w:t>
      </w:r>
    </w:p>
    <w:p w:rsidR="00DD11A8" w:rsidRPr="003E0966" w:rsidRDefault="00DD11A8" w:rsidP="00DD11A8">
      <w:pPr>
        <w:rPr>
          <w:rFonts w:cs="Arial"/>
          <w:szCs w:val="28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6"/>
        <w:gridCol w:w="900"/>
        <w:gridCol w:w="900"/>
        <w:gridCol w:w="900"/>
        <w:gridCol w:w="1620"/>
      </w:tblGrid>
      <w:tr w:rsidR="00DD11A8" w:rsidRPr="003E0966" w:rsidTr="00CC6CF8">
        <w:trPr>
          <w:trHeight w:val="304"/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0"/>
            </w:pPr>
            <w:r w:rsidRPr="003E0966">
              <w:t xml:space="preserve">Наименование показателей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0"/>
            </w:pPr>
            <w:r w:rsidRPr="003E0966">
              <w:t>Ед. изм.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0"/>
            </w:pPr>
            <w:r w:rsidRPr="003E0966">
              <w:t>2009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0"/>
            </w:pPr>
            <w:r w:rsidRPr="003E0966">
              <w:t>2010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0"/>
            </w:pPr>
            <w:r w:rsidRPr="003E0966">
              <w:t xml:space="preserve">Соотношение 2009/2010 годов </w:t>
            </w:r>
          </w:p>
        </w:tc>
      </w:tr>
      <w:tr w:rsidR="00DD11A8" w:rsidRPr="003E0966" w:rsidTr="00CC6CF8">
        <w:trPr>
          <w:trHeight w:val="304"/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 xml:space="preserve">Количество субъектов малого и среднего предпринимательства </w:t>
            </w:r>
          </w:p>
          <w:p w:rsidR="00DD11A8" w:rsidRDefault="00DD11A8" w:rsidP="00CC6CF8">
            <w:pPr>
              <w:pStyle w:val="Table"/>
            </w:pPr>
            <w:r w:rsidRPr="003E0966">
              <w:t>(с учётом индивидуальных предпринимателей)</w:t>
            </w:r>
          </w:p>
          <w:p w:rsidR="00CC6CF8" w:rsidRPr="003E0966" w:rsidRDefault="00CC6CF8" w:rsidP="00CC6CF8">
            <w:pPr>
              <w:pStyle w:val="Table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Един.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746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909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Увеличение на 21,85%</w:t>
            </w:r>
          </w:p>
        </w:tc>
      </w:tr>
      <w:tr w:rsidR="00DD11A8" w:rsidRPr="003E0966" w:rsidTr="00CC6CF8">
        <w:trPr>
          <w:trHeight w:val="304"/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CC6CF8">
            <w:pPr>
              <w:pStyle w:val="Table"/>
            </w:pPr>
            <w:r w:rsidRPr="003E0966">
              <w:t xml:space="preserve">Численность населения муниципального района </w:t>
            </w:r>
          </w:p>
          <w:p w:rsidR="00CC6CF8" w:rsidRPr="003E0966" w:rsidRDefault="00CC6CF8" w:rsidP="00CC6CF8">
            <w:pPr>
              <w:pStyle w:val="Table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26493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26316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</w:p>
        </w:tc>
      </w:tr>
      <w:tr w:rsidR="00DD11A8" w:rsidRPr="003E0966" w:rsidTr="00CC6CF8">
        <w:trPr>
          <w:trHeight w:val="304"/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CC6CF8">
            <w:pPr>
              <w:pStyle w:val="Table"/>
            </w:pPr>
            <w:r w:rsidRPr="003E0966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:rsidR="00CC6CF8" w:rsidRPr="003E0966" w:rsidRDefault="00CC6CF8" w:rsidP="00CC6CF8">
            <w:pPr>
              <w:pStyle w:val="Table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Увеличение на 5,6%</w:t>
            </w:r>
          </w:p>
        </w:tc>
      </w:tr>
      <w:tr w:rsidR="00DD11A8" w:rsidRPr="003E0966" w:rsidTr="00CC6CF8">
        <w:trPr>
          <w:trHeight w:val="304"/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CC6CF8">
            <w:pPr>
              <w:pStyle w:val="Table"/>
            </w:pPr>
            <w:r w:rsidRPr="003E0966">
              <w:t xml:space="preserve">Среднесписочная численность работников (без внешних совместителей) малых и средних предприятий </w:t>
            </w:r>
          </w:p>
          <w:p w:rsidR="00CC6CF8" w:rsidRPr="003E0966" w:rsidRDefault="00CC6CF8" w:rsidP="00CC6CF8">
            <w:pPr>
              <w:pStyle w:val="Table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1410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1650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Увеличение на 17%</w:t>
            </w:r>
          </w:p>
        </w:tc>
      </w:tr>
      <w:tr w:rsidR="00DD11A8" w:rsidRPr="003E0966" w:rsidTr="00CC6CF8">
        <w:trPr>
          <w:trHeight w:val="304"/>
          <w:jc w:val="center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 xml:space="preserve">Доля общего годового объёма заказов на поставку товаров, выполненных работ, оказание услуг для муниципальных нужд в соответствии </w:t>
            </w:r>
          </w:p>
          <w:p w:rsidR="00DD11A8" w:rsidRDefault="00DD11A8" w:rsidP="00CC6CF8">
            <w:pPr>
              <w:pStyle w:val="Table"/>
            </w:pPr>
            <w:r w:rsidRPr="003E0966">
              <w:t>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размещённых путем проведения торгов, запроса котировок, участниками которых являются субъекты малого предпринимательства, в общем годовом объёме заказов на поставку товаров, выполнение работ, оказание услуг для муниципальных нужд</w:t>
            </w:r>
          </w:p>
          <w:p w:rsidR="00CC6CF8" w:rsidRPr="003E0966" w:rsidRDefault="00CC6CF8" w:rsidP="00CC6CF8">
            <w:pPr>
              <w:pStyle w:val="Table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13,3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CC6CF8">
            <w:pPr>
              <w:pStyle w:val="Table"/>
            </w:pPr>
            <w:r w:rsidRPr="003E0966">
              <w:t>Увеличение на 12,8%</w:t>
            </w:r>
          </w:p>
        </w:tc>
      </w:tr>
    </w:tbl>
    <w:p w:rsidR="00DD11A8" w:rsidRPr="00CC6CF8" w:rsidRDefault="00DD11A8" w:rsidP="00CC6CF8"/>
    <w:p w:rsidR="00DD11A8" w:rsidRPr="00CC6CF8" w:rsidRDefault="00DD11A8" w:rsidP="00CC6CF8">
      <w:pPr>
        <w:jc w:val="center"/>
        <w:rPr>
          <w:rFonts w:cs="Arial"/>
          <w:b/>
          <w:bCs/>
          <w:iCs/>
          <w:sz w:val="30"/>
          <w:szCs w:val="28"/>
        </w:rPr>
      </w:pPr>
      <w:r w:rsidRPr="00CC6CF8">
        <w:rPr>
          <w:rFonts w:cs="Arial"/>
          <w:b/>
          <w:bCs/>
          <w:iCs/>
          <w:sz w:val="30"/>
          <w:szCs w:val="28"/>
        </w:rPr>
        <w:t>Отраслевая структура малых предприятий (доля в %)</w:t>
      </w:r>
    </w:p>
    <w:p w:rsidR="00DD11A8" w:rsidRPr="00CC6CF8" w:rsidRDefault="004A0878" w:rsidP="00CC6CF8">
      <w:pPr>
        <w:ind w:left="567" w:firstLine="0"/>
      </w:pPr>
      <w:r>
        <w:rPr>
          <w:noProof/>
        </w:rPr>
        <w:lastRenderedPageBreak/>
        <w:drawing>
          <wp:inline distT="0" distB="0" distL="0" distR="0" wp14:anchorId="7DB2A5D9" wp14:editId="49916301">
            <wp:extent cx="5915025" cy="50006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11A8" w:rsidRPr="00CC6CF8" w:rsidRDefault="00DD11A8" w:rsidP="00CC6CF8">
      <w:pPr>
        <w:ind w:firstLine="720"/>
      </w:pPr>
      <w:r w:rsidRPr="00CC6CF8">
        <w:t>Общие данные, характеризующие развитие малого предпринимательства в Березовском районе, свидетельствуют о позитивных тенденциях в его развитии.</w:t>
      </w:r>
    </w:p>
    <w:p w:rsidR="00DD11A8" w:rsidRPr="00CC6CF8" w:rsidRDefault="00DD11A8" w:rsidP="00CC6CF8">
      <w:pPr>
        <w:ind w:firstLine="720"/>
      </w:pPr>
      <w:r w:rsidRPr="00CC6CF8">
        <w:t>Однако имеется ряд проблем, сдерживающих развитие малого и среднего предпринимательства на территории Березовского района:</w:t>
      </w:r>
    </w:p>
    <w:p w:rsidR="00DD11A8" w:rsidRPr="00CC6CF8" w:rsidRDefault="00DD11A8" w:rsidP="00CC6CF8">
      <w:pPr>
        <w:ind w:firstLine="720"/>
      </w:pPr>
      <w:r w:rsidRPr="00CC6CF8">
        <w:t>а) труднодоступность территорий района;</w:t>
      </w:r>
    </w:p>
    <w:p w:rsidR="00DD11A8" w:rsidRPr="00CC6CF8" w:rsidRDefault="00DD11A8" w:rsidP="00CC6CF8">
      <w:pPr>
        <w:ind w:firstLine="720"/>
      </w:pPr>
      <w:r w:rsidRPr="00CC6CF8">
        <w:t>б) отсутствие дорог круглогодичного сообщения;</w:t>
      </w:r>
    </w:p>
    <w:p w:rsidR="00DD11A8" w:rsidRPr="00CC6CF8" w:rsidRDefault="00DD11A8" w:rsidP="00CC6CF8">
      <w:pPr>
        <w:ind w:firstLine="720"/>
      </w:pPr>
      <w:r w:rsidRPr="00CC6CF8">
        <w:t>в) рост цен на энергоносители и сырьё;</w:t>
      </w:r>
    </w:p>
    <w:p w:rsidR="00DD11A8" w:rsidRPr="00CC6CF8" w:rsidRDefault="00DD11A8" w:rsidP="00CC6CF8">
      <w:pPr>
        <w:ind w:firstLine="720"/>
      </w:pPr>
      <w:r w:rsidRPr="00CC6CF8">
        <w:t>г) недостаток собственных финансовых средств;</w:t>
      </w:r>
    </w:p>
    <w:p w:rsidR="00DD11A8" w:rsidRPr="00CC6CF8" w:rsidRDefault="00DD11A8" w:rsidP="00CC6CF8">
      <w:pPr>
        <w:ind w:firstLine="720"/>
      </w:pPr>
      <w:r w:rsidRPr="00CC6CF8">
        <w:t>д) отсутствие квалифицированных кадров;</w:t>
      </w:r>
    </w:p>
    <w:p w:rsidR="003E0966" w:rsidRPr="00CC6CF8" w:rsidRDefault="00DD11A8" w:rsidP="00CC6CF8">
      <w:pPr>
        <w:ind w:firstLine="720"/>
      </w:pPr>
      <w:r w:rsidRPr="00CC6CF8">
        <w:t>е) недостаток знаний в области современного законодательства, маркетинга, налогового законодательства.</w:t>
      </w:r>
    </w:p>
    <w:p w:rsidR="003E0966" w:rsidRPr="00CC6CF8" w:rsidRDefault="003E0966" w:rsidP="00CC6CF8">
      <w:pPr>
        <w:ind w:left="567" w:firstLine="0"/>
      </w:pPr>
    </w:p>
    <w:p w:rsidR="00DD11A8" w:rsidRPr="00CC6CF8" w:rsidRDefault="00DD11A8" w:rsidP="00CC6CF8">
      <w:pPr>
        <w:jc w:val="center"/>
        <w:rPr>
          <w:rFonts w:cs="Arial"/>
          <w:b/>
          <w:bCs/>
          <w:iCs/>
          <w:sz w:val="30"/>
          <w:szCs w:val="28"/>
        </w:rPr>
      </w:pPr>
      <w:r w:rsidRPr="00CC6CF8">
        <w:rPr>
          <w:rFonts w:cs="Arial"/>
          <w:b/>
          <w:bCs/>
          <w:iCs/>
          <w:sz w:val="30"/>
          <w:szCs w:val="28"/>
        </w:rPr>
        <w:t>Раздел 2. Основные цели и задачи Программы,</w:t>
      </w:r>
      <w:r w:rsidR="00CC6CF8">
        <w:rPr>
          <w:rFonts w:cs="Arial"/>
          <w:b/>
          <w:bCs/>
          <w:iCs/>
          <w:sz w:val="30"/>
          <w:szCs w:val="28"/>
        </w:rPr>
        <w:t xml:space="preserve"> </w:t>
      </w:r>
      <w:r w:rsidRPr="00CC6CF8">
        <w:rPr>
          <w:rFonts w:cs="Arial"/>
          <w:b/>
          <w:bCs/>
          <w:iCs/>
          <w:sz w:val="30"/>
          <w:szCs w:val="28"/>
        </w:rPr>
        <w:t>целевые показатели</w:t>
      </w:r>
    </w:p>
    <w:p w:rsidR="00DD11A8" w:rsidRPr="00CC6CF8" w:rsidRDefault="00DD11A8" w:rsidP="00CC6CF8">
      <w:pPr>
        <w:ind w:left="567" w:firstLine="0"/>
      </w:pPr>
    </w:p>
    <w:p w:rsidR="00DD11A8" w:rsidRPr="00CC6CF8" w:rsidRDefault="00DD11A8" w:rsidP="00CC6CF8">
      <w:pPr>
        <w:ind w:firstLine="720"/>
      </w:pPr>
      <w:r w:rsidRPr="00CC6CF8">
        <w:t xml:space="preserve">2.1. Целью настоящей Программы является создание благоприятных условий для устойчивого развития малого и среднего предпринимательства на территории муниципального образования Березовский район, как важнейшего фактора социально – политической стабильности. </w:t>
      </w:r>
    </w:p>
    <w:p w:rsidR="00DD11A8" w:rsidRPr="00CC6CF8" w:rsidRDefault="00DD11A8" w:rsidP="00CC6CF8">
      <w:pPr>
        <w:ind w:firstLine="720"/>
      </w:pPr>
      <w:r w:rsidRPr="00CC6CF8">
        <w:t xml:space="preserve">2.2. Основными задачами Программы являются: </w:t>
      </w:r>
    </w:p>
    <w:p w:rsidR="00DD11A8" w:rsidRPr="00CC6CF8" w:rsidRDefault="00DD11A8" w:rsidP="00CC6CF8">
      <w:pPr>
        <w:ind w:firstLine="720"/>
      </w:pPr>
      <w:r w:rsidRPr="00CC6CF8">
        <w:t>1) мониторинг и информационное сопровождение деятельности представителей малого и среднего предпринимательства;</w:t>
      </w:r>
    </w:p>
    <w:p w:rsidR="00DD11A8" w:rsidRPr="00CC6CF8" w:rsidRDefault="00DD11A8" w:rsidP="00CC6CF8">
      <w:pPr>
        <w:ind w:firstLine="720"/>
      </w:pPr>
      <w:r w:rsidRPr="00CC6CF8">
        <w:t>2) модернизации и создание условий для внедрения энергоэффективных технологий на малых и средних предприятиях;</w:t>
      </w:r>
    </w:p>
    <w:p w:rsidR="00DD11A8" w:rsidRPr="00CC6CF8" w:rsidRDefault="00DD11A8" w:rsidP="00CC6CF8">
      <w:pPr>
        <w:ind w:firstLine="720"/>
      </w:pPr>
      <w:r w:rsidRPr="00CC6CF8">
        <w:t>3) стимулирование развития молодёжного предпринимательства;</w:t>
      </w:r>
    </w:p>
    <w:p w:rsidR="00DD11A8" w:rsidRPr="00CC6CF8" w:rsidRDefault="00DD11A8" w:rsidP="00CC6CF8">
      <w:pPr>
        <w:ind w:firstLine="720"/>
      </w:pPr>
      <w:r w:rsidRPr="00CC6CF8">
        <w:lastRenderedPageBreak/>
        <w:t>4) совершенствование механизмов финансовой и имущественной поддержки;</w:t>
      </w:r>
    </w:p>
    <w:p w:rsidR="00DD11A8" w:rsidRPr="00CC6CF8" w:rsidRDefault="00DD11A8" w:rsidP="00CC6CF8">
      <w:pPr>
        <w:ind w:firstLine="720"/>
      </w:pPr>
      <w:r w:rsidRPr="00CC6CF8">
        <w:t>5) создание условий для продвижения товаров и услуг местных товаропроизводителей.</w:t>
      </w:r>
    </w:p>
    <w:p w:rsidR="00DD11A8" w:rsidRPr="00CC6CF8" w:rsidRDefault="00DD11A8" w:rsidP="00CC6CF8">
      <w:pPr>
        <w:ind w:firstLine="720"/>
      </w:pPr>
      <w:r w:rsidRPr="00CC6CF8">
        <w:t>2.3. Целевые показатели Программы приведены в приложении 1</w:t>
      </w:r>
      <w:r w:rsidR="003E0966" w:rsidRPr="00CC6CF8">
        <w:t xml:space="preserve"> </w:t>
      </w:r>
      <w:r w:rsidRPr="00CC6CF8">
        <w:t>к настоящей Программе.</w:t>
      </w:r>
    </w:p>
    <w:p w:rsidR="00DD11A8" w:rsidRPr="00CC6CF8" w:rsidRDefault="00DD11A8" w:rsidP="00CC6CF8">
      <w:pPr>
        <w:ind w:firstLine="720"/>
      </w:pPr>
      <w:r w:rsidRPr="00CC6CF8">
        <w:t>2.4. В Программе используются следующие основные понятия:</w:t>
      </w:r>
    </w:p>
    <w:p w:rsidR="00DD11A8" w:rsidRPr="00CC6CF8" w:rsidRDefault="00DD11A8" w:rsidP="00CC6CF8">
      <w:pPr>
        <w:ind w:firstLine="720"/>
      </w:pPr>
      <w:r w:rsidRPr="00CC6CF8">
        <w:t>1) Поддержка субъектов малого и среднего предпринимательства –</w:t>
      </w:r>
      <w:r w:rsidRPr="00CC6CF8">
        <w:rPr>
          <w:b/>
        </w:rPr>
        <w:t xml:space="preserve"> </w:t>
      </w:r>
      <w:r w:rsidRPr="00CC6CF8">
        <w:t xml:space="preserve">деятельность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предпринимательства. </w:t>
      </w:r>
    </w:p>
    <w:p w:rsidR="00DD11A8" w:rsidRPr="00CC6CF8" w:rsidRDefault="00DD11A8" w:rsidP="00CC6CF8">
      <w:pPr>
        <w:ind w:firstLine="720"/>
      </w:pPr>
      <w:r w:rsidRPr="00CC6CF8">
        <w:t>2) Субъекты малого и среднего предпринимательства</w:t>
      </w:r>
      <w:r w:rsidRPr="00CC6CF8">
        <w:rPr>
          <w:b/>
        </w:rPr>
        <w:t xml:space="preserve"> – </w:t>
      </w:r>
      <w:r w:rsidRPr="00CC6CF8">
        <w:t>хозяйствующие субъекты (юридические лица и индивидуальные предприниматели), отнесённые в соответствии с условиями, установленными Законом Российской Федерации от 24 июля 2007 года № 209 – ФЗ «О развитии малого и среднего предпринимательства в Российской Федерации» к малым предприятиям, в том числе к микропредприятиям и средним предприятиям (далее – Субъекты).</w:t>
      </w:r>
    </w:p>
    <w:p w:rsidR="00DD11A8" w:rsidRPr="00CC6CF8" w:rsidRDefault="00DD11A8" w:rsidP="00CC6CF8">
      <w:pPr>
        <w:ind w:firstLine="720"/>
      </w:pPr>
      <w:r w:rsidRPr="00CC6CF8">
        <w:t>3) Реестр субъектов малого и среднего предпринимательства – получателей поддержки</w:t>
      </w:r>
      <w:r w:rsidRPr="00CC6CF8">
        <w:rPr>
          <w:b/>
        </w:rPr>
        <w:t xml:space="preserve"> – </w:t>
      </w:r>
      <w:r w:rsidRPr="00CC6CF8">
        <w:t>база данных систематизированной информации о субъектах малого и среднего предпринимательства на территории Березовского района, включающая информацию об оказанной им органами местного самоуправления поддержки.</w:t>
      </w:r>
    </w:p>
    <w:p w:rsidR="00DD11A8" w:rsidRPr="00CC6CF8" w:rsidRDefault="00DD11A8" w:rsidP="00CC6CF8">
      <w:pPr>
        <w:ind w:firstLine="720"/>
      </w:pPr>
      <w:r w:rsidRPr="00CC6CF8">
        <w:t>4) Семейный бизнес</w:t>
      </w:r>
      <w:r w:rsidRPr="00CC6CF8">
        <w:rPr>
          <w:b/>
        </w:rPr>
        <w:t xml:space="preserve"> – </w:t>
      </w:r>
      <w:r w:rsidRPr="00CC6CF8">
        <w:t>осуществление субъектом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отношениями), либо членов своей семьи и иных лиц или в качестве юридического лица, участниками которого являются исключительно члены семьи субъекта, возглавляемого одним из её членов.</w:t>
      </w:r>
    </w:p>
    <w:p w:rsidR="00DD11A8" w:rsidRPr="00CC6CF8" w:rsidRDefault="00DD11A8" w:rsidP="00CC6CF8">
      <w:pPr>
        <w:ind w:firstLine="720"/>
      </w:pPr>
      <w:r w:rsidRPr="00CC6CF8">
        <w:t>5) Молодёжное предпринимательство</w:t>
      </w:r>
      <w:r w:rsidRPr="00CC6CF8">
        <w:rPr>
          <w:b/>
        </w:rPr>
        <w:t xml:space="preserve"> – </w:t>
      </w:r>
      <w:r w:rsidRPr="00CC6CF8">
        <w:t xml:space="preserve">осуществление хозяйственной деятельности в качестве индивидуального предпринимателя лицом, не достигшим возраста 31 года, либо в качестве юридического лица, не менее 75 процентов долей уставного капитала, которого принадлежит физическим лицам, не достигших возраста 31 года, средний возраст штатных сотрудников и возраст руководителя не превышает 30 лет. </w:t>
      </w:r>
    </w:p>
    <w:p w:rsidR="00DD11A8" w:rsidRPr="00CC6CF8" w:rsidRDefault="00DD11A8" w:rsidP="00CC6CF8">
      <w:pPr>
        <w:ind w:firstLine="720"/>
      </w:pPr>
      <w:r w:rsidRPr="00CC6CF8">
        <w:t>6) Образовательные мероприятия</w:t>
      </w:r>
      <w:r w:rsidRPr="00CC6CF8">
        <w:rPr>
          <w:b/>
        </w:rPr>
        <w:t xml:space="preserve"> – </w:t>
      </w:r>
      <w:r w:rsidRPr="00CC6CF8">
        <w:t>семинары, тренинги, курсы повышения квалификации и иные занятия обучающего характера для субъектов малого и среднего предпринимательства и организаций, образующих инфраструктуру поддержки предпринимательства.</w:t>
      </w:r>
    </w:p>
    <w:p w:rsidR="00DD11A8" w:rsidRPr="00CC6CF8" w:rsidRDefault="00DD11A8" w:rsidP="00CC6CF8">
      <w:pPr>
        <w:ind w:firstLine="720"/>
      </w:pPr>
      <w:r w:rsidRPr="00CC6CF8">
        <w:t>2.5. В соответствие с целями и приоритетами развития Березовского района определены социально значимые и приоритетные виды предпринимательской деятельности.</w:t>
      </w:r>
    </w:p>
    <w:p w:rsidR="00DD11A8" w:rsidRPr="00CC6CF8" w:rsidRDefault="00DD11A8" w:rsidP="00CC6CF8">
      <w:pPr>
        <w:ind w:firstLine="720"/>
      </w:pPr>
      <w:r w:rsidRPr="00CC6CF8">
        <w:t>2.5.1. Социально значимые виды предпринимательской деятельности:</w:t>
      </w:r>
    </w:p>
    <w:p w:rsidR="00DD11A8" w:rsidRPr="00CC6CF8" w:rsidRDefault="00DD11A8" w:rsidP="00CC6CF8">
      <w:pPr>
        <w:numPr>
          <w:ilvl w:val="0"/>
          <w:numId w:val="29"/>
        </w:numPr>
        <w:ind w:left="0" w:firstLine="900"/>
      </w:pPr>
      <w:r w:rsidRPr="00CC6CF8">
        <w:t>сельское хозяйство (производство, переработка продукции сельского хозяйства);</w:t>
      </w:r>
    </w:p>
    <w:p w:rsidR="00DD11A8" w:rsidRPr="00CC6CF8" w:rsidRDefault="00DD11A8" w:rsidP="00CC6CF8">
      <w:pPr>
        <w:numPr>
          <w:ilvl w:val="0"/>
          <w:numId w:val="29"/>
        </w:numPr>
        <w:ind w:left="0" w:firstLine="851"/>
      </w:pPr>
      <w:r w:rsidRPr="00CC6CF8">
        <w:t>бытовое обслуживание населения;</w:t>
      </w:r>
    </w:p>
    <w:p w:rsidR="00DD11A8" w:rsidRPr="00CC6CF8" w:rsidRDefault="00DD11A8" w:rsidP="00CC6CF8">
      <w:pPr>
        <w:numPr>
          <w:ilvl w:val="0"/>
          <w:numId w:val="29"/>
        </w:numPr>
        <w:ind w:left="0" w:firstLine="851"/>
      </w:pPr>
      <w:r w:rsidRPr="00CC6CF8">
        <w:t>услуги общественного питания (без реализации алкогольной продукции, пива и пивных напитков);</w:t>
      </w:r>
    </w:p>
    <w:p w:rsidR="00DD11A8" w:rsidRPr="00CC6CF8" w:rsidRDefault="00DD11A8" w:rsidP="00CC6CF8">
      <w:pPr>
        <w:numPr>
          <w:ilvl w:val="0"/>
          <w:numId w:val="29"/>
        </w:numPr>
        <w:ind w:left="0" w:firstLine="851"/>
      </w:pPr>
      <w:r w:rsidRPr="00CC6CF8">
        <w:t>услуги пассажирского транспорта (организация регулярных внутрирайонных, межпоселенческих перевозок, согласно установленным маршрутам);</w:t>
      </w:r>
    </w:p>
    <w:p w:rsidR="00DD11A8" w:rsidRPr="00CC6CF8" w:rsidRDefault="00DD11A8" w:rsidP="00CC6CF8">
      <w:pPr>
        <w:numPr>
          <w:ilvl w:val="0"/>
          <w:numId w:val="29"/>
        </w:numPr>
        <w:ind w:left="0" w:firstLine="851"/>
      </w:pPr>
      <w:r w:rsidRPr="00CC6CF8">
        <w:t>производство хлеба и хлебобулочных изделий;</w:t>
      </w:r>
    </w:p>
    <w:p w:rsidR="00DD11A8" w:rsidRPr="00CC6CF8" w:rsidRDefault="00DD11A8" w:rsidP="00CC6CF8">
      <w:pPr>
        <w:numPr>
          <w:ilvl w:val="0"/>
          <w:numId w:val="29"/>
        </w:numPr>
        <w:ind w:left="0" w:firstLine="851"/>
      </w:pPr>
      <w:r w:rsidRPr="00CC6CF8">
        <w:t>сбор и переработка дикоросов;</w:t>
      </w:r>
    </w:p>
    <w:p w:rsidR="00DD11A8" w:rsidRPr="00CC6CF8" w:rsidRDefault="00DD11A8" w:rsidP="00CC6CF8">
      <w:pPr>
        <w:numPr>
          <w:ilvl w:val="0"/>
          <w:numId w:val="29"/>
        </w:numPr>
      </w:pPr>
      <w:r w:rsidRPr="00CC6CF8">
        <w:t>рыбодобыча, рыбопереработка;</w:t>
      </w:r>
    </w:p>
    <w:p w:rsidR="00DD11A8" w:rsidRPr="003E0966" w:rsidRDefault="00DD11A8" w:rsidP="00DD11A8">
      <w:pPr>
        <w:numPr>
          <w:ilvl w:val="0"/>
          <w:numId w:val="29"/>
        </w:numPr>
        <w:rPr>
          <w:rFonts w:cs="Arial"/>
          <w:szCs w:val="28"/>
        </w:rPr>
      </w:pPr>
      <w:r w:rsidRPr="003E0966">
        <w:rPr>
          <w:rFonts w:cs="Arial"/>
          <w:szCs w:val="28"/>
        </w:rPr>
        <w:lastRenderedPageBreak/>
        <w:t>услуги аптечных подразделений;</w:t>
      </w:r>
    </w:p>
    <w:p w:rsidR="00DD11A8" w:rsidRPr="003E0966" w:rsidRDefault="00DD11A8" w:rsidP="00DD11A8">
      <w:pPr>
        <w:numPr>
          <w:ilvl w:val="0"/>
          <w:numId w:val="29"/>
        </w:numPr>
        <w:ind w:left="0" w:firstLine="900"/>
        <w:rPr>
          <w:rFonts w:cs="Arial"/>
          <w:szCs w:val="28"/>
        </w:rPr>
      </w:pPr>
      <w:r w:rsidRPr="003E0966">
        <w:rPr>
          <w:rFonts w:cs="Arial"/>
          <w:szCs w:val="28"/>
        </w:rPr>
        <w:t>социальные услуги (создание групп по присмотру и уходу за детьми дошкольного возраста).</w:t>
      </w:r>
    </w:p>
    <w:p w:rsidR="00DD11A8" w:rsidRPr="003E0966" w:rsidRDefault="00DD11A8" w:rsidP="00DD11A8">
      <w:pPr>
        <w:ind w:firstLine="720"/>
        <w:rPr>
          <w:rFonts w:cs="Arial"/>
          <w:szCs w:val="28"/>
        </w:rPr>
      </w:pPr>
      <w:r w:rsidRPr="003E0966">
        <w:rPr>
          <w:rFonts w:cs="Arial"/>
          <w:szCs w:val="28"/>
        </w:rPr>
        <w:t>2.5.2. Приоритетные виды предпринимательской деятельности:</w:t>
      </w:r>
    </w:p>
    <w:p w:rsidR="00DD11A8" w:rsidRPr="003E0966" w:rsidRDefault="00DD11A8" w:rsidP="00DD11A8">
      <w:pPr>
        <w:numPr>
          <w:ilvl w:val="0"/>
          <w:numId w:val="43"/>
        </w:numPr>
        <w:tabs>
          <w:tab w:val="clear" w:pos="1080"/>
          <w:tab w:val="num" w:pos="0"/>
        </w:tabs>
        <w:ind w:left="0" w:firstLine="720"/>
        <w:rPr>
          <w:rFonts w:cs="Arial"/>
          <w:szCs w:val="28"/>
        </w:rPr>
      </w:pPr>
      <w:r w:rsidRPr="003E0966">
        <w:rPr>
          <w:rFonts w:cs="Arial"/>
          <w:szCs w:val="28"/>
        </w:rPr>
        <w:t>сельское хозяйство (производство, переработка продукции сельского хозяйства);</w:t>
      </w:r>
    </w:p>
    <w:p w:rsidR="00DD11A8" w:rsidRPr="003E0966" w:rsidRDefault="00DD11A8" w:rsidP="00DD11A8">
      <w:pPr>
        <w:numPr>
          <w:ilvl w:val="0"/>
          <w:numId w:val="43"/>
        </w:numPr>
        <w:rPr>
          <w:rFonts w:cs="Arial"/>
          <w:szCs w:val="28"/>
        </w:rPr>
      </w:pPr>
      <w:r w:rsidRPr="003E0966">
        <w:rPr>
          <w:rFonts w:cs="Arial"/>
          <w:szCs w:val="28"/>
        </w:rPr>
        <w:t>услуги въездного и внутреннего туризма;</w:t>
      </w:r>
    </w:p>
    <w:p w:rsidR="00DD11A8" w:rsidRPr="003E0966" w:rsidRDefault="00DD11A8" w:rsidP="00DD11A8">
      <w:pPr>
        <w:numPr>
          <w:ilvl w:val="0"/>
          <w:numId w:val="43"/>
        </w:numPr>
        <w:rPr>
          <w:rFonts w:cs="Arial"/>
          <w:szCs w:val="28"/>
        </w:rPr>
      </w:pPr>
      <w:r w:rsidRPr="003E0966">
        <w:rPr>
          <w:rFonts w:cs="Arial"/>
          <w:szCs w:val="28"/>
        </w:rPr>
        <w:t xml:space="preserve">производство строительных материалов; </w:t>
      </w:r>
    </w:p>
    <w:p w:rsidR="00DD11A8" w:rsidRPr="003E0966" w:rsidRDefault="00DD11A8" w:rsidP="00DD11A8">
      <w:pPr>
        <w:numPr>
          <w:ilvl w:val="0"/>
          <w:numId w:val="43"/>
        </w:numPr>
        <w:rPr>
          <w:rFonts w:cs="Arial"/>
          <w:szCs w:val="28"/>
        </w:rPr>
      </w:pPr>
      <w:r w:rsidRPr="003E0966">
        <w:rPr>
          <w:rFonts w:cs="Arial"/>
          <w:szCs w:val="28"/>
        </w:rPr>
        <w:t>сбор и переработка дикоросов;</w:t>
      </w:r>
    </w:p>
    <w:p w:rsidR="00DD11A8" w:rsidRPr="003E0966" w:rsidRDefault="00DD11A8" w:rsidP="00DD11A8">
      <w:pPr>
        <w:numPr>
          <w:ilvl w:val="0"/>
          <w:numId w:val="43"/>
        </w:numPr>
        <w:rPr>
          <w:rFonts w:cs="Arial"/>
          <w:szCs w:val="28"/>
        </w:rPr>
      </w:pPr>
      <w:r w:rsidRPr="003E0966">
        <w:rPr>
          <w:rFonts w:cs="Arial"/>
          <w:szCs w:val="28"/>
        </w:rPr>
        <w:t>рыбодобыча, рыбопереработка;</w:t>
      </w:r>
    </w:p>
    <w:p w:rsidR="00DD11A8" w:rsidRPr="003E0966" w:rsidRDefault="00DD11A8" w:rsidP="00DD11A8">
      <w:pPr>
        <w:numPr>
          <w:ilvl w:val="0"/>
          <w:numId w:val="43"/>
        </w:numPr>
        <w:rPr>
          <w:rFonts w:cs="Arial"/>
          <w:szCs w:val="28"/>
        </w:rPr>
      </w:pPr>
      <w:r w:rsidRPr="003E0966">
        <w:rPr>
          <w:rFonts w:cs="Arial"/>
          <w:szCs w:val="28"/>
        </w:rPr>
        <w:t>переработка леса;</w:t>
      </w:r>
    </w:p>
    <w:p w:rsidR="00DD11A8" w:rsidRPr="003E0966" w:rsidRDefault="00DD11A8" w:rsidP="00DD11A8">
      <w:pPr>
        <w:numPr>
          <w:ilvl w:val="0"/>
          <w:numId w:val="43"/>
        </w:numPr>
        <w:rPr>
          <w:rFonts w:cs="Arial"/>
          <w:szCs w:val="28"/>
        </w:rPr>
      </w:pPr>
      <w:r w:rsidRPr="003E0966">
        <w:rPr>
          <w:rFonts w:cs="Arial"/>
          <w:szCs w:val="28"/>
        </w:rPr>
        <w:t>переработка отходов;</w:t>
      </w:r>
    </w:p>
    <w:p w:rsidR="00DD11A8" w:rsidRPr="003E0966" w:rsidRDefault="00DD11A8" w:rsidP="00DD11A8">
      <w:pPr>
        <w:numPr>
          <w:ilvl w:val="0"/>
          <w:numId w:val="43"/>
        </w:numPr>
        <w:rPr>
          <w:rFonts w:cs="Arial"/>
          <w:szCs w:val="28"/>
        </w:rPr>
      </w:pPr>
      <w:r w:rsidRPr="003E0966">
        <w:rPr>
          <w:rFonts w:cs="Arial"/>
          <w:szCs w:val="28"/>
        </w:rPr>
        <w:t>услуги аптечных подразделений;</w:t>
      </w:r>
    </w:p>
    <w:p w:rsidR="00DD11A8" w:rsidRPr="003E0966" w:rsidRDefault="00DD11A8" w:rsidP="00DD11A8">
      <w:pPr>
        <w:numPr>
          <w:ilvl w:val="0"/>
          <w:numId w:val="43"/>
        </w:numPr>
        <w:tabs>
          <w:tab w:val="clear" w:pos="1080"/>
        </w:tabs>
        <w:rPr>
          <w:rFonts w:cs="Arial"/>
          <w:szCs w:val="28"/>
        </w:rPr>
      </w:pPr>
      <w:r w:rsidRPr="003E0966">
        <w:rPr>
          <w:rFonts w:cs="Arial"/>
          <w:szCs w:val="28"/>
        </w:rPr>
        <w:t>производство хлеба и хлебобулочных изделий;</w:t>
      </w:r>
    </w:p>
    <w:p w:rsidR="00DD11A8" w:rsidRPr="003E0966" w:rsidRDefault="00DD11A8" w:rsidP="00DD11A8">
      <w:pPr>
        <w:numPr>
          <w:ilvl w:val="0"/>
          <w:numId w:val="43"/>
        </w:numPr>
        <w:tabs>
          <w:tab w:val="clear" w:pos="1080"/>
        </w:tabs>
        <w:rPr>
          <w:rFonts w:cs="Arial"/>
          <w:szCs w:val="28"/>
        </w:rPr>
      </w:pPr>
      <w:r w:rsidRPr="003E0966">
        <w:rPr>
          <w:rFonts w:cs="Arial"/>
          <w:szCs w:val="28"/>
        </w:rPr>
        <w:t>строительство (быстровозводимое домостроение);</w:t>
      </w:r>
    </w:p>
    <w:p w:rsidR="00DD11A8" w:rsidRPr="003E0966" w:rsidRDefault="00DD11A8" w:rsidP="00DD11A8">
      <w:pPr>
        <w:numPr>
          <w:ilvl w:val="0"/>
          <w:numId w:val="43"/>
        </w:numPr>
        <w:rPr>
          <w:rFonts w:cs="Arial"/>
          <w:szCs w:val="28"/>
        </w:rPr>
      </w:pPr>
      <w:r w:rsidRPr="003E0966">
        <w:rPr>
          <w:rFonts w:cs="Arial"/>
          <w:szCs w:val="28"/>
        </w:rPr>
        <w:t>ремесленническая деятельность.</w:t>
      </w:r>
    </w:p>
    <w:p w:rsidR="00DD11A8" w:rsidRPr="003E0966" w:rsidRDefault="00DD11A8" w:rsidP="00DD11A8">
      <w:pPr>
        <w:rPr>
          <w:rFonts w:cs="Arial"/>
          <w:szCs w:val="28"/>
        </w:rPr>
      </w:pPr>
    </w:p>
    <w:p w:rsidR="00DD11A8" w:rsidRPr="00CC6CF8" w:rsidRDefault="00DD11A8" w:rsidP="00CC6CF8">
      <w:pPr>
        <w:jc w:val="center"/>
        <w:rPr>
          <w:rFonts w:cs="Arial"/>
          <w:b/>
          <w:bCs/>
          <w:iCs/>
          <w:sz w:val="30"/>
          <w:szCs w:val="28"/>
        </w:rPr>
      </w:pPr>
      <w:r w:rsidRPr="00CC6CF8">
        <w:rPr>
          <w:rFonts w:cs="Arial"/>
          <w:b/>
          <w:bCs/>
          <w:iCs/>
          <w:sz w:val="30"/>
          <w:szCs w:val="28"/>
        </w:rPr>
        <w:t>Раздел 3. Программные мероприятия</w:t>
      </w:r>
    </w:p>
    <w:p w:rsidR="00DD11A8" w:rsidRPr="00CC6CF8" w:rsidRDefault="00DD11A8" w:rsidP="00CC6CF8"/>
    <w:p w:rsidR="00DD11A8" w:rsidRPr="00CC6CF8" w:rsidRDefault="00DD11A8" w:rsidP="00CC6CF8">
      <w:pPr>
        <w:ind w:firstLine="720"/>
      </w:pPr>
      <w:r w:rsidRPr="00CC6CF8">
        <w:t>Основные программные мероприятия приведены в приложении 2 к настоящей Программе.</w:t>
      </w:r>
    </w:p>
    <w:p w:rsidR="00DD11A8" w:rsidRPr="00CC6CF8" w:rsidRDefault="00DD11A8" w:rsidP="00CC6CF8">
      <w:pPr>
        <w:ind w:firstLine="720"/>
      </w:pPr>
      <w:r w:rsidRPr="00CC6CF8">
        <w:t>3.1. Мониторинг и информационное сопровождение деятельности представителей малого и среднего предпринимательства:</w:t>
      </w:r>
    </w:p>
    <w:p w:rsidR="00DD11A8" w:rsidRPr="00CC6CF8" w:rsidRDefault="00DD11A8" w:rsidP="00CC6CF8">
      <w:pPr>
        <w:ind w:firstLine="720"/>
      </w:pPr>
      <w:r w:rsidRPr="00CC6CF8">
        <w:t>3.1.1. Проведение мониторинга деятельности малого и среднего предпринимательства в целях определения приоритетных направлений.</w:t>
      </w:r>
    </w:p>
    <w:p w:rsidR="00DD11A8" w:rsidRPr="00CC6CF8" w:rsidRDefault="00DD11A8" w:rsidP="00CC6CF8">
      <w:pPr>
        <w:ind w:firstLine="720"/>
      </w:pPr>
      <w:r w:rsidRPr="00CC6CF8">
        <w:t>3.1.2. Оказание информационной поддержки субъектам малого и среднего предпринимательства.</w:t>
      </w:r>
    </w:p>
    <w:p w:rsidR="00DD11A8" w:rsidRPr="00CC6CF8" w:rsidRDefault="00DD11A8" w:rsidP="00CC6CF8">
      <w:pPr>
        <w:ind w:firstLine="720"/>
      </w:pPr>
      <w:r w:rsidRPr="00CC6CF8">
        <w:t>3.1.3. Ведение реестра субъектов малого и среднего предпринимательства – получателей поддержки.</w:t>
      </w:r>
    </w:p>
    <w:p w:rsidR="00DD11A8" w:rsidRPr="00CC6CF8" w:rsidRDefault="00DD11A8" w:rsidP="00CC6CF8">
      <w:pPr>
        <w:ind w:firstLine="720"/>
      </w:pPr>
      <w:r w:rsidRPr="00CC6CF8">
        <w:t>3.2. Модернизация и создание условий для внедрения энергоэффективных технологий на малых и средних предприятиях:</w:t>
      </w:r>
    </w:p>
    <w:p w:rsidR="00DD11A8" w:rsidRPr="00CC6CF8" w:rsidRDefault="00DD11A8" w:rsidP="00CC6CF8">
      <w:pPr>
        <w:ind w:firstLine="720"/>
      </w:pPr>
      <w:r w:rsidRPr="00CC6CF8">
        <w:t>3.2.1. Предоставление субсидий субъектам малого и среднего предпринимательства для реализации проектов по энергоэффективности.</w:t>
      </w:r>
    </w:p>
    <w:p w:rsidR="00DD11A8" w:rsidRPr="00CC6CF8" w:rsidRDefault="00DD11A8" w:rsidP="00CC6CF8">
      <w:pPr>
        <w:ind w:firstLine="720"/>
      </w:pPr>
      <w:r w:rsidRPr="00CC6CF8">
        <w:t>Мероприятия также предусматривает, компенсацию затрат по</w:t>
      </w:r>
      <w:r w:rsidR="003E0966" w:rsidRPr="00CC6CF8">
        <w:t xml:space="preserve"> </w:t>
      </w:r>
      <w:r w:rsidRPr="00CC6CF8">
        <w:t>проведению на предприятии энергетических обследований, реализации работ в области энергосбережения и повышения энергетической эффективности в рамках энергосервисных договоров (контрактов), разработке и реализации программ по энергосбережению, включая затраты на внедрение инновационных технологий, приобретение оборудования, материалов и приборов учёта.</w:t>
      </w:r>
    </w:p>
    <w:p w:rsidR="00DD11A8" w:rsidRPr="00CC6CF8" w:rsidRDefault="00DD11A8" w:rsidP="00CC6CF8">
      <w:pPr>
        <w:ind w:firstLine="720"/>
      </w:pPr>
      <w:r w:rsidRPr="00CC6CF8">
        <w:t>3.3. Стимулирование развития молодёжного предпринимательства:</w:t>
      </w:r>
    </w:p>
    <w:p w:rsidR="00DD11A8" w:rsidRPr="00CC6CF8" w:rsidRDefault="00DD11A8" w:rsidP="00CC6CF8">
      <w:pPr>
        <w:ind w:firstLine="720"/>
      </w:pPr>
      <w:r w:rsidRPr="00CC6CF8">
        <w:t xml:space="preserve">3.3.1. Организация и проведение для молодёжи форумов, тренингов, семинаров, «круглых столов», бизнес – лагерей. </w:t>
      </w:r>
    </w:p>
    <w:p w:rsidR="00DD11A8" w:rsidRPr="00CC6CF8" w:rsidRDefault="00DD11A8" w:rsidP="00CC6CF8">
      <w:pPr>
        <w:ind w:firstLine="720"/>
      </w:pPr>
      <w:r w:rsidRPr="00CC6CF8">
        <w:t>3.3.2.</w:t>
      </w:r>
      <w:r w:rsidR="003E0966" w:rsidRPr="00CC6CF8">
        <w:t xml:space="preserve"> </w:t>
      </w:r>
      <w:r w:rsidRPr="00CC6CF8">
        <w:t>Обучение молодёжи и студентов основам предпринимательской деятельности.</w:t>
      </w:r>
    </w:p>
    <w:p w:rsidR="00DD11A8" w:rsidRPr="00CC6CF8" w:rsidRDefault="00DD11A8" w:rsidP="00CC6CF8">
      <w:pPr>
        <w:ind w:firstLine="720"/>
      </w:pPr>
      <w:r w:rsidRPr="00CC6CF8">
        <w:t>3.3.3. Предоставление грантов субъектам малого и среднего предпринимательства из числа молодёжи до 31 года.</w:t>
      </w:r>
    </w:p>
    <w:p w:rsidR="00DD11A8" w:rsidRPr="00CC6CF8" w:rsidRDefault="00DD11A8" w:rsidP="00CC6CF8">
      <w:pPr>
        <w:ind w:firstLine="720"/>
      </w:pPr>
      <w:r w:rsidRPr="00CC6CF8">
        <w:t>3.4. Создание условий для развития малого и среднего предпринимательства в сфере экологии.</w:t>
      </w:r>
    </w:p>
    <w:p w:rsidR="00DD11A8" w:rsidRPr="00CC6CF8" w:rsidRDefault="00DD11A8" w:rsidP="00CC6CF8">
      <w:pPr>
        <w:ind w:firstLine="720"/>
      </w:pPr>
      <w:r w:rsidRPr="00CC6CF8">
        <w:t>3.4.1. Поддержка Субъектов в сфере экологии путем предоставления субсидии по приобретению оборудования (основных средств).</w:t>
      </w:r>
    </w:p>
    <w:p w:rsidR="00DD11A8" w:rsidRPr="00CC6CF8" w:rsidRDefault="00DD11A8" w:rsidP="00CC6CF8">
      <w:pPr>
        <w:ind w:firstLine="720"/>
      </w:pPr>
      <w:r w:rsidRPr="00CC6CF8">
        <w:t>3.5. Совершенствование механизмов финансовой и имущественной поддержки.</w:t>
      </w:r>
    </w:p>
    <w:p w:rsidR="00DD11A8" w:rsidRPr="00CC6CF8" w:rsidRDefault="00DD11A8" w:rsidP="00CC6CF8">
      <w:pPr>
        <w:ind w:firstLine="720"/>
      </w:pPr>
      <w:r w:rsidRPr="00CC6CF8">
        <w:t>3.5.1. Финансовая поддержка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помещения.</w:t>
      </w:r>
    </w:p>
    <w:p w:rsidR="00DD11A8" w:rsidRPr="00CC6CF8" w:rsidRDefault="00DD11A8" w:rsidP="00CC6CF8">
      <w:pPr>
        <w:ind w:firstLine="720"/>
      </w:pPr>
      <w:r w:rsidRPr="00CC6CF8">
        <w:lastRenderedPageBreak/>
        <w:t>3.5.2. Финансовая поддержка Субъектов, осуществляющих производство, реализацию товаров и услуг в социально значимых видах деятельности, по предоставленным консалтинговым услугам Организациями.</w:t>
      </w:r>
    </w:p>
    <w:p w:rsidR="00DD11A8" w:rsidRPr="001471CD" w:rsidRDefault="00DD11A8" w:rsidP="001471CD">
      <w:pPr>
        <w:ind w:firstLine="720"/>
      </w:pPr>
      <w:r w:rsidRPr="001471CD">
        <w:t>3.5.3. Финансовая поддержка Субъектов, осуществляющих производство, реализацию товаров и услуг в приоритетных видах деятельности, по приобретению оборудования (основных средств) и лицензионных программных продуктов.</w:t>
      </w:r>
    </w:p>
    <w:p w:rsidR="00DD11A8" w:rsidRPr="001471CD" w:rsidRDefault="00DD11A8" w:rsidP="001471CD">
      <w:pPr>
        <w:ind w:firstLine="720"/>
      </w:pPr>
      <w:r w:rsidRPr="001471CD">
        <w:t>3.5.4. Формирование благоприятного общественного мнения о малом и среднем предпринимательстве, в том числе путем:</w:t>
      </w:r>
    </w:p>
    <w:p w:rsidR="00DD11A8" w:rsidRPr="001471CD" w:rsidRDefault="00DD11A8" w:rsidP="001471CD">
      <w:pPr>
        <w:ind w:firstLine="720"/>
      </w:pPr>
      <w:r w:rsidRPr="001471CD">
        <w:t>3.5.4.1. Организации и проведения целевых телепередач (программ), издания статей, направленных на освещение информации о предпринимательской деятельности и реализации мероприятий, направленных на поддержку малого и среднего предпринимательства.</w:t>
      </w:r>
    </w:p>
    <w:p w:rsidR="00DD11A8" w:rsidRPr="001471CD" w:rsidRDefault="00DD11A8" w:rsidP="001471CD">
      <w:pPr>
        <w:ind w:firstLine="720"/>
      </w:pPr>
      <w:r w:rsidRPr="001471CD">
        <w:t>3.5.4.2. Организации и проведения конкурсов, награждения (поощрения) Субъектов в рамках празднования Дня российского предпринимательства, в целях формирования благоприятного общественного мнения о малом и среднем предпринимательстве.</w:t>
      </w:r>
    </w:p>
    <w:p w:rsidR="00DD11A8" w:rsidRPr="001471CD" w:rsidRDefault="00DD11A8" w:rsidP="001471CD">
      <w:pPr>
        <w:ind w:firstLine="720"/>
      </w:pPr>
      <w:r w:rsidRPr="001471CD">
        <w:t xml:space="preserve">3.5.4.3. Организация и проведение выставок, ярмарок на территории Березовского района, привлечение субъектов малого и среднего предпринимательства к участию в подобных мероприятиях, проводимых на региональном, межрегиональном и межмуниципальном уровнях. </w:t>
      </w:r>
    </w:p>
    <w:p w:rsidR="00DD11A8" w:rsidRPr="001471CD" w:rsidRDefault="00DD11A8" w:rsidP="001471CD">
      <w:pPr>
        <w:ind w:firstLine="720"/>
      </w:pPr>
      <w:r w:rsidRPr="001471CD">
        <w:t>3.5.5. Проведение образовательных мероприятий для субъектов малого и среднего предпринимательства путем организации и проведения, семинаров, тренингов, конференций, деловых встреч, «круглых столов».</w:t>
      </w:r>
    </w:p>
    <w:p w:rsidR="00DD11A8" w:rsidRPr="001471CD" w:rsidRDefault="00DD11A8" w:rsidP="001471CD">
      <w:pPr>
        <w:ind w:firstLine="720"/>
      </w:pPr>
      <w:r w:rsidRPr="001471CD">
        <w:t>3.5.6. Развитие семейного бизнеса.</w:t>
      </w:r>
    </w:p>
    <w:p w:rsidR="00DD11A8" w:rsidRPr="001471CD" w:rsidRDefault="00DD11A8" w:rsidP="001471CD">
      <w:pPr>
        <w:ind w:firstLine="720"/>
      </w:pPr>
      <w:r w:rsidRPr="001471CD">
        <w:t>3.5.7. Создание условий для развития Субъектов, осуществляющих деятельность в следующих направлениях: быстровозводимое домостроение, крестьянские (фермерские) хозяйства, переработка леса, сбор и переработка дикоросов, переработка отходов, рыбодобыча, рыбопереработка, ремесленническая деятельность, оказание социальных услуг (создание групп по уходу и присмотру за детьми), въездной и внутренний туризм.</w:t>
      </w:r>
    </w:p>
    <w:p w:rsidR="00DD11A8" w:rsidRPr="001471CD" w:rsidRDefault="00DD11A8" w:rsidP="001471CD">
      <w:pPr>
        <w:ind w:firstLine="720"/>
      </w:pPr>
      <w:r w:rsidRPr="001471CD">
        <w:t>3.5.8. Проведение районного конкурса «Предприниматель года».</w:t>
      </w:r>
    </w:p>
    <w:p w:rsidR="00DD11A8" w:rsidRPr="001471CD" w:rsidRDefault="00DD11A8" w:rsidP="001471CD">
      <w:pPr>
        <w:ind w:firstLine="720"/>
      </w:pPr>
      <w:r w:rsidRPr="001471CD">
        <w:t>3.5.9. Финансовая поддержка Субъектов, осуществляющих производство и реализацию хлеба и хлебобулочных изделий в труднодоступных и малонаселённых населённых пунктах Березовского района.</w:t>
      </w:r>
    </w:p>
    <w:p w:rsidR="00DD11A8" w:rsidRPr="001471CD" w:rsidRDefault="00DD11A8" w:rsidP="001471CD">
      <w:pPr>
        <w:ind w:firstLine="720"/>
      </w:pPr>
      <w:r w:rsidRPr="001471CD">
        <w:t>3.5.10. Имущественная поддержка, в том числе:</w:t>
      </w:r>
    </w:p>
    <w:p w:rsidR="00DD11A8" w:rsidRPr="001471CD" w:rsidRDefault="00DD11A8" w:rsidP="001471CD">
      <w:pPr>
        <w:ind w:firstLine="720"/>
      </w:pPr>
      <w:r w:rsidRPr="001471CD">
        <w:t>3.5.10.1. Формирование реестра муниципального имущества, предназначенного для сдачи в аренду субъектам малого и среднего предпринимательства.</w:t>
      </w:r>
    </w:p>
    <w:p w:rsidR="003E0966" w:rsidRPr="001471CD" w:rsidRDefault="00DD11A8" w:rsidP="001471CD">
      <w:pPr>
        <w:ind w:firstLine="720"/>
      </w:pPr>
      <w:r w:rsidRPr="001471CD">
        <w:t>3.5.10.2. Предоставление в аренду нежилых помещений, земельных участков, оборудования, машин и механизмов.</w:t>
      </w:r>
    </w:p>
    <w:p w:rsidR="00DD11A8" w:rsidRPr="001471CD" w:rsidRDefault="00DD11A8" w:rsidP="001471CD">
      <w:pPr>
        <w:ind w:firstLine="720"/>
      </w:pPr>
    </w:p>
    <w:p w:rsidR="00DD11A8" w:rsidRPr="001471CD" w:rsidRDefault="00DD11A8" w:rsidP="001471CD">
      <w:pPr>
        <w:jc w:val="center"/>
        <w:rPr>
          <w:rFonts w:cs="Arial"/>
          <w:b/>
          <w:bCs/>
          <w:iCs/>
          <w:sz w:val="30"/>
          <w:szCs w:val="28"/>
        </w:rPr>
      </w:pPr>
      <w:r w:rsidRPr="001471CD">
        <w:rPr>
          <w:rFonts w:cs="Arial"/>
          <w:b/>
          <w:bCs/>
          <w:iCs/>
          <w:sz w:val="30"/>
          <w:szCs w:val="28"/>
        </w:rPr>
        <w:t>Раздел 4. Обоснование ресурсного обеспечения Программы</w:t>
      </w:r>
    </w:p>
    <w:p w:rsidR="00DD11A8" w:rsidRPr="001471CD" w:rsidRDefault="00DD11A8" w:rsidP="001471CD"/>
    <w:p w:rsidR="00DD11A8" w:rsidRPr="001471CD" w:rsidRDefault="00DD11A8" w:rsidP="001471CD">
      <w:pPr>
        <w:ind w:firstLine="851"/>
      </w:pPr>
      <w:r w:rsidRPr="001471CD">
        <w:t>Финансирование Программы осуществляется за счёт средств бюджета Березовского района и привлечённых средств из бюджета Ханты – Мансийского автономного округа – Югры.</w:t>
      </w:r>
    </w:p>
    <w:p w:rsidR="00DD11A8" w:rsidRPr="001471CD" w:rsidRDefault="00DD11A8" w:rsidP="001471CD">
      <w:pPr>
        <w:ind w:firstLine="851"/>
      </w:pPr>
      <w:r w:rsidRPr="001471CD">
        <w:t>Объём финансирования Программы за счёт средств бюджета Березовского района определяется ежегодно при составлении бюджета района на очередной финансовый год.</w:t>
      </w:r>
    </w:p>
    <w:p w:rsidR="00DD11A8" w:rsidRPr="001471CD" w:rsidRDefault="00DD11A8" w:rsidP="001471CD">
      <w:pPr>
        <w:ind w:firstLine="851"/>
      </w:pPr>
      <w:r w:rsidRPr="001471CD">
        <w:t xml:space="preserve">Объёмы финансирования Программы на 2011 – 2015 годы может подлежать корректировке в течение финансового года, исходя из возможностей бюджета района, путем уточнения по сумме и мероприятиям Программы. </w:t>
      </w:r>
    </w:p>
    <w:p w:rsidR="00DD11A8" w:rsidRPr="001471CD" w:rsidRDefault="00DD11A8" w:rsidP="001471CD">
      <w:pPr>
        <w:ind w:firstLine="851"/>
      </w:pPr>
      <w:r w:rsidRPr="001471CD">
        <w:t>Общий объём финансирования, необходимый для реализации Программы на 2011 – 2015 годы составляет 29</w:t>
      </w:r>
      <w:r w:rsidR="003E0966" w:rsidRPr="001471CD">
        <w:t xml:space="preserve"> </w:t>
      </w:r>
      <w:r w:rsidRPr="001471CD">
        <w:t>826,218 тыс. рублей, из них:</w:t>
      </w:r>
    </w:p>
    <w:p w:rsidR="00DD11A8" w:rsidRPr="001471CD" w:rsidRDefault="00DD11A8" w:rsidP="001471CD">
      <w:pPr>
        <w:ind w:firstLine="851"/>
      </w:pPr>
      <w:r w:rsidRPr="001471CD">
        <w:lastRenderedPageBreak/>
        <w:t>2011 год – 6</w:t>
      </w:r>
      <w:r w:rsidR="003E0966" w:rsidRPr="001471CD">
        <w:t xml:space="preserve"> </w:t>
      </w:r>
      <w:r w:rsidRPr="001471CD">
        <w:t>308,880 тыс. рублей;</w:t>
      </w:r>
    </w:p>
    <w:p w:rsidR="00DD11A8" w:rsidRPr="001471CD" w:rsidRDefault="00DD11A8" w:rsidP="001471CD">
      <w:pPr>
        <w:ind w:firstLine="851"/>
      </w:pPr>
      <w:r w:rsidRPr="001471CD">
        <w:t>2012 год – 4</w:t>
      </w:r>
      <w:r w:rsidR="003E0966" w:rsidRPr="001471CD">
        <w:t xml:space="preserve"> </w:t>
      </w:r>
      <w:r w:rsidRPr="001471CD">
        <w:t>560,962 тыс. рублей;</w:t>
      </w:r>
    </w:p>
    <w:p w:rsidR="00DD11A8" w:rsidRPr="001471CD" w:rsidRDefault="00DD11A8" w:rsidP="001471CD">
      <w:pPr>
        <w:ind w:firstLine="851"/>
      </w:pPr>
      <w:r w:rsidRPr="001471CD">
        <w:t>2013 год – 6</w:t>
      </w:r>
      <w:r w:rsidR="003E0966" w:rsidRPr="001471CD">
        <w:t xml:space="preserve"> </w:t>
      </w:r>
      <w:r w:rsidRPr="001471CD">
        <w:t>318,792 тыс. рублей;</w:t>
      </w:r>
    </w:p>
    <w:p w:rsidR="00DD11A8" w:rsidRPr="001471CD" w:rsidRDefault="00DD11A8" w:rsidP="001471CD">
      <w:pPr>
        <w:ind w:firstLine="851"/>
      </w:pPr>
      <w:r w:rsidRPr="001471CD">
        <w:t>2014 год – 6</w:t>
      </w:r>
      <w:r w:rsidR="003E0966" w:rsidRPr="001471CD">
        <w:t xml:space="preserve"> </w:t>
      </w:r>
      <w:r w:rsidRPr="001471CD">
        <w:t>318,792 тыс. рублей;</w:t>
      </w:r>
    </w:p>
    <w:p w:rsidR="00DD11A8" w:rsidRPr="001471CD" w:rsidRDefault="00DD11A8" w:rsidP="001471CD">
      <w:pPr>
        <w:ind w:firstLine="851"/>
      </w:pPr>
      <w:r w:rsidRPr="001471CD">
        <w:t>2015 год – 6</w:t>
      </w:r>
      <w:r w:rsidR="003E0966" w:rsidRPr="001471CD">
        <w:t xml:space="preserve"> </w:t>
      </w:r>
      <w:r w:rsidRPr="001471CD">
        <w:t>318,792 тыс. рублей;</w:t>
      </w:r>
    </w:p>
    <w:p w:rsidR="00DD11A8" w:rsidRPr="001471CD" w:rsidRDefault="00DD11A8" w:rsidP="001471CD">
      <w:pPr>
        <w:ind w:firstLine="851"/>
      </w:pPr>
      <w:r w:rsidRPr="001471CD">
        <w:t>в том числе:</w:t>
      </w:r>
    </w:p>
    <w:p w:rsidR="00DD11A8" w:rsidRPr="001471CD" w:rsidRDefault="00DD11A8" w:rsidP="001471CD">
      <w:pPr>
        <w:ind w:firstLine="851"/>
      </w:pPr>
      <w:r w:rsidRPr="001471CD">
        <w:t>1) за счёт средств бюджета Березовского района 8</w:t>
      </w:r>
      <w:r w:rsidR="003E0966" w:rsidRPr="001471CD">
        <w:t xml:space="preserve"> </w:t>
      </w:r>
      <w:r w:rsidRPr="001471CD">
        <w:t>990,088 тыс. рублей, из них:</w:t>
      </w:r>
    </w:p>
    <w:p w:rsidR="00DD11A8" w:rsidRPr="001471CD" w:rsidRDefault="00DD11A8" w:rsidP="001471CD">
      <w:pPr>
        <w:ind w:firstLine="851"/>
      </w:pPr>
      <w:r w:rsidRPr="001471CD">
        <w:t>2011 год – 1</w:t>
      </w:r>
      <w:r w:rsidR="003E0966" w:rsidRPr="001471CD">
        <w:t xml:space="preserve"> </w:t>
      </w:r>
      <w:r w:rsidRPr="001471CD">
        <w:t>790,088 тыс. рублей;</w:t>
      </w:r>
    </w:p>
    <w:p w:rsidR="00DD11A8" w:rsidRPr="001471CD" w:rsidRDefault="00DD11A8" w:rsidP="001471CD">
      <w:pPr>
        <w:ind w:firstLine="851"/>
      </w:pPr>
      <w:r w:rsidRPr="001471CD">
        <w:t>2012 год – 1</w:t>
      </w:r>
      <w:r w:rsidR="003E0966" w:rsidRPr="001471CD">
        <w:t xml:space="preserve"> </w:t>
      </w:r>
      <w:r w:rsidRPr="001471CD">
        <w:t>800 тыс. рублей;</w:t>
      </w:r>
    </w:p>
    <w:p w:rsidR="00DD11A8" w:rsidRPr="001471CD" w:rsidRDefault="00DD11A8" w:rsidP="001471CD">
      <w:pPr>
        <w:ind w:firstLine="851"/>
      </w:pPr>
      <w:r w:rsidRPr="001471CD">
        <w:t>2013 год – 1</w:t>
      </w:r>
      <w:r w:rsidR="003E0966" w:rsidRPr="001471CD">
        <w:t xml:space="preserve"> </w:t>
      </w:r>
      <w:r w:rsidRPr="001471CD">
        <w:t>800 тыс. рублей;</w:t>
      </w:r>
    </w:p>
    <w:p w:rsidR="00DD11A8" w:rsidRPr="001471CD" w:rsidRDefault="00DD11A8" w:rsidP="001471CD">
      <w:pPr>
        <w:ind w:firstLine="851"/>
      </w:pPr>
      <w:r w:rsidRPr="001471CD">
        <w:t>2014 год – 1</w:t>
      </w:r>
      <w:r w:rsidR="003E0966" w:rsidRPr="001471CD">
        <w:t xml:space="preserve"> </w:t>
      </w:r>
      <w:r w:rsidRPr="001471CD">
        <w:t>800 тыс. рублей;</w:t>
      </w:r>
    </w:p>
    <w:p w:rsidR="00DD11A8" w:rsidRPr="001471CD" w:rsidRDefault="00DD11A8" w:rsidP="001471CD">
      <w:pPr>
        <w:ind w:firstLine="851"/>
      </w:pPr>
      <w:r w:rsidRPr="001471CD">
        <w:t>2015 год – 1</w:t>
      </w:r>
      <w:r w:rsidR="003E0966" w:rsidRPr="001471CD">
        <w:t xml:space="preserve"> </w:t>
      </w:r>
      <w:r w:rsidRPr="001471CD">
        <w:t>800 тыс. рублей;</w:t>
      </w:r>
    </w:p>
    <w:p w:rsidR="00DD11A8" w:rsidRPr="001471CD" w:rsidRDefault="00DD11A8" w:rsidP="001471CD">
      <w:pPr>
        <w:ind w:firstLine="851"/>
      </w:pPr>
      <w:r w:rsidRPr="001471CD">
        <w:t>2) за счёт средств бюджета Ханты – Мансийского автономного округа – Югры 20</w:t>
      </w:r>
      <w:r w:rsidR="003E0966" w:rsidRPr="001471CD">
        <w:t xml:space="preserve"> </w:t>
      </w:r>
      <w:r w:rsidRPr="001471CD">
        <w:t>836,130 тыс. рублей, в том числе:</w:t>
      </w:r>
    </w:p>
    <w:p w:rsidR="00DD11A8" w:rsidRPr="001471CD" w:rsidRDefault="00DD11A8" w:rsidP="001471CD">
      <w:pPr>
        <w:ind w:firstLine="851"/>
      </w:pPr>
      <w:r w:rsidRPr="001471CD">
        <w:t>2011 год – 4</w:t>
      </w:r>
      <w:r w:rsidR="003E0966" w:rsidRPr="001471CD">
        <w:t xml:space="preserve"> </w:t>
      </w:r>
      <w:r w:rsidRPr="001471CD">
        <w:t>518,792 тыс. рублей;</w:t>
      </w:r>
    </w:p>
    <w:p w:rsidR="00DD11A8" w:rsidRPr="001471CD" w:rsidRDefault="00DD11A8" w:rsidP="001471CD">
      <w:pPr>
        <w:ind w:firstLine="851"/>
      </w:pPr>
      <w:r w:rsidRPr="001471CD">
        <w:t>2012 год – 2</w:t>
      </w:r>
      <w:r w:rsidR="003E0966" w:rsidRPr="001471CD">
        <w:t xml:space="preserve"> </w:t>
      </w:r>
      <w:r w:rsidRPr="001471CD">
        <w:t>760,962 тыс. рублей;</w:t>
      </w:r>
    </w:p>
    <w:p w:rsidR="00DD11A8" w:rsidRPr="001471CD" w:rsidRDefault="00DD11A8" w:rsidP="001471CD">
      <w:pPr>
        <w:ind w:firstLine="851"/>
      </w:pPr>
      <w:r w:rsidRPr="001471CD">
        <w:t>2013 год – 4</w:t>
      </w:r>
      <w:r w:rsidR="003E0966" w:rsidRPr="001471CD">
        <w:t xml:space="preserve"> </w:t>
      </w:r>
      <w:r w:rsidRPr="001471CD">
        <w:t>518,792 тыс. рублей;</w:t>
      </w:r>
    </w:p>
    <w:p w:rsidR="00DD11A8" w:rsidRPr="001471CD" w:rsidRDefault="00DD11A8" w:rsidP="001471CD">
      <w:pPr>
        <w:ind w:firstLine="851"/>
      </w:pPr>
      <w:r w:rsidRPr="001471CD">
        <w:t>2014 год – 4</w:t>
      </w:r>
      <w:r w:rsidR="003E0966" w:rsidRPr="001471CD">
        <w:t xml:space="preserve"> </w:t>
      </w:r>
      <w:r w:rsidRPr="001471CD">
        <w:t>518,792 тыс. рублей;</w:t>
      </w:r>
    </w:p>
    <w:p w:rsidR="00DD11A8" w:rsidRPr="001471CD" w:rsidRDefault="00DD11A8" w:rsidP="001471CD">
      <w:pPr>
        <w:ind w:firstLine="851"/>
      </w:pPr>
      <w:r w:rsidRPr="001471CD">
        <w:t>2015 год – 4</w:t>
      </w:r>
      <w:r w:rsidR="003E0966" w:rsidRPr="001471CD">
        <w:t xml:space="preserve"> </w:t>
      </w:r>
      <w:r w:rsidRPr="001471CD">
        <w:t>518,792 тыс. рублей.</w:t>
      </w:r>
    </w:p>
    <w:p w:rsidR="00DD11A8" w:rsidRPr="001471CD" w:rsidRDefault="00DD11A8" w:rsidP="001471CD"/>
    <w:p w:rsidR="00DD11A8" w:rsidRPr="001471CD" w:rsidRDefault="00DD11A8" w:rsidP="001471CD">
      <w:pPr>
        <w:jc w:val="center"/>
        <w:rPr>
          <w:rFonts w:cs="Arial"/>
          <w:b/>
          <w:bCs/>
          <w:iCs/>
          <w:sz w:val="30"/>
          <w:szCs w:val="28"/>
        </w:rPr>
      </w:pPr>
      <w:r w:rsidRPr="001471CD">
        <w:rPr>
          <w:rFonts w:cs="Arial"/>
          <w:b/>
          <w:bCs/>
          <w:iCs/>
          <w:sz w:val="30"/>
          <w:szCs w:val="28"/>
        </w:rPr>
        <w:t>Раздел 5. Механизм реализации Программы</w:t>
      </w:r>
    </w:p>
    <w:p w:rsidR="00DD11A8" w:rsidRPr="001471CD" w:rsidRDefault="00DD11A8" w:rsidP="001471CD">
      <w:pPr>
        <w:ind w:firstLine="720"/>
      </w:pPr>
    </w:p>
    <w:p w:rsidR="00DD11A8" w:rsidRPr="001471CD" w:rsidRDefault="00DD11A8" w:rsidP="001471CD">
      <w:pPr>
        <w:ind w:firstLine="720"/>
      </w:pPr>
      <w:r w:rsidRPr="001471CD">
        <w:t>5.1. Координатором Программы является комитет по экономической политике администрации Березовского района.</w:t>
      </w:r>
    </w:p>
    <w:p w:rsidR="00DD11A8" w:rsidRPr="001471CD" w:rsidRDefault="00DD11A8" w:rsidP="001471CD">
      <w:pPr>
        <w:ind w:firstLine="720"/>
      </w:pPr>
      <w:r w:rsidRPr="001471CD">
        <w:t>5.2. Текущее управление реализацией Программы и привлечение организаций к участию в Программе, осуществляется исполнителями Программы.</w:t>
      </w:r>
    </w:p>
    <w:p w:rsidR="00DD11A8" w:rsidRPr="001471CD" w:rsidRDefault="00DD11A8" w:rsidP="001471CD">
      <w:pPr>
        <w:ind w:firstLine="720"/>
      </w:pPr>
      <w:r w:rsidRPr="001471CD">
        <w:t>5.3.</w:t>
      </w:r>
      <w:r w:rsidR="003E0966" w:rsidRPr="001471CD">
        <w:t xml:space="preserve"> </w:t>
      </w:r>
      <w:r w:rsidRPr="001471CD">
        <w:t>Механизм реализации Программы включает разработку и принятие нормативных правовых актов администрации Березовского района необходимых для выполнения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доступных целевых показателей реализации Программы, а также связанные с изменениями внешней среды, информирование общественности о ходе и результатах реализации Программы, финансировании программных мероприятий.</w:t>
      </w:r>
    </w:p>
    <w:p w:rsidR="00DD11A8" w:rsidRPr="001471CD" w:rsidRDefault="00DD11A8" w:rsidP="001471CD">
      <w:pPr>
        <w:ind w:firstLine="720"/>
      </w:pPr>
      <w:r w:rsidRPr="001471CD">
        <w:t>5.4. Координатор Программы, комитет по экономической политике администрации Березовского района, осуществляет текущее управление реализацией Программы, обладает правом вносить предложения об изменении объемов финансовых средств, направленных на решение отдельных задач Программы.</w:t>
      </w:r>
    </w:p>
    <w:p w:rsidR="00DD11A8" w:rsidRPr="001471CD" w:rsidRDefault="00DD11A8" w:rsidP="001471CD">
      <w:pPr>
        <w:ind w:firstLine="720"/>
      </w:pPr>
      <w:r w:rsidRPr="001471CD">
        <w:t>5.5.</w:t>
      </w:r>
      <w:r w:rsidR="003E0966" w:rsidRPr="001471CD">
        <w:t xml:space="preserve"> </w:t>
      </w:r>
      <w:r w:rsidRPr="001471CD">
        <w:t xml:space="preserve"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 </w:t>
      </w:r>
    </w:p>
    <w:p w:rsidR="00DD11A8" w:rsidRPr="001471CD" w:rsidRDefault="00DD11A8" w:rsidP="001471CD"/>
    <w:p w:rsidR="00DD11A8" w:rsidRPr="001471CD" w:rsidRDefault="00DD11A8" w:rsidP="001471CD">
      <w:pPr>
        <w:ind w:right="-5"/>
        <w:sectPr w:rsidR="00DD11A8" w:rsidRPr="001471CD" w:rsidSect="00DD11A8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1471CD" w:rsidRPr="001471CD" w:rsidRDefault="001471CD" w:rsidP="001471CD">
      <w:pPr>
        <w:ind w:right="-5"/>
        <w:jc w:val="right"/>
        <w:rPr>
          <w:rFonts w:cs="Arial"/>
          <w:b/>
          <w:bCs/>
          <w:kern w:val="28"/>
          <w:sz w:val="32"/>
          <w:szCs w:val="32"/>
        </w:rPr>
      </w:pPr>
    </w:p>
    <w:p w:rsidR="001471CD" w:rsidRPr="001471CD" w:rsidRDefault="001471CD" w:rsidP="001471CD">
      <w:pPr>
        <w:ind w:right="-5"/>
        <w:jc w:val="right"/>
        <w:rPr>
          <w:rFonts w:cs="Arial"/>
          <w:b/>
          <w:bCs/>
          <w:kern w:val="28"/>
          <w:sz w:val="32"/>
          <w:szCs w:val="32"/>
        </w:rPr>
      </w:pPr>
    </w:p>
    <w:p w:rsidR="003E0966" w:rsidRPr="001471CD" w:rsidRDefault="00DD11A8" w:rsidP="001471CD">
      <w:pPr>
        <w:ind w:right="-5"/>
        <w:jc w:val="right"/>
        <w:rPr>
          <w:rFonts w:cs="Arial"/>
          <w:b/>
          <w:bCs/>
          <w:kern w:val="28"/>
          <w:sz w:val="32"/>
          <w:szCs w:val="32"/>
        </w:rPr>
      </w:pPr>
      <w:r w:rsidRPr="001471CD">
        <w:rPr>
          <w:rFonts w:cs="Arial"/>
          <w:b/>
          <w:bCs/>
          <w:kern w:val="28"/>
          <w:sz w:val="32"/>
          <w:szCs w:val="32"/>
        </w:rPr>
        <w:t>Приложение 1 к Программе</w:t>
      </w:r>
    </w:p>
    <w:p w:rsidR="003E0966" w:rsidRPr="001471CD" w:rsidRDefault="003E0966" w:rsidP="001471CD">
      <w:pPr>
        <w:ind w:right="-5"/>
        <w:jc w:val="right"/>
        <w:rPr>
          <w:rFonts w:cs="Arial"/>
          <w:b/>
          <w:bCs/>
          <w:kern w:val="28"/>
          <w:sz w:val="32"/>
          <w:szCs w:val="32"/>
        </w:rPr>
      </w:pPr>
    </w:p>
    <w:p w:rsidR="001471CD" w:rsidRPr="001471CD" w:rsidRDefault="001471CD" w:rsidP="001471CD">
      <w:pPr>
        <w:ind w:right="-5"/>
        <w:jc w:val="right"/>
        <w:rPr>
          <w:rFonts w:cs="Arial"/>
          <w:b/>
          <w:bCs/>
          <w:kern w:val="28"/>
          <w:sz w:val="32"/>
          <w:szCs w:val="32"/>
        </w:rPr>
      </w:pPr>
    </w:p>
    <w:p w:rsidR="00DD11A8" w:rsidRPr="001471CD" w:rsidRDefault="00DD11A8" w:rsidP="001471CD">
      <w:pPr>
        <w:jc w:val="center"/>
        <w:rPr>
          <w:rFonts w:cs="Arial"/>
          <w:b/>
          <w:bCs/>
          <w:iCs/>
          <w:sz w:val="30"/>
          <w:szCs w:val="28"/>
        </w:rPr>
      </w:pPr>
      <w:r w:rsidRPr="001471CD">
        <w:rPr>
          <w:rFonts w:cs="Arial"/>
          <w:b/>
          <w:bCs/>
          <w:iCs/>
          <w:sz w:val="30"/>
          <w:szCs w:val="28"/>
        </w:rPr>
        <w:t>Целевые показатели Программы</w:t>
      </w:r>
    </w:p>
    <w:p w:rsidR="00DD11A8" w:rsidRPr="001471CD" w:rsidRDefault="00DD11A8" w:rsidP="001471C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4456"/>
        <w:gridCol w:w="1625"/>
        <w:gridCol w:w="1280"/>
        <w:gridCol w:w="1281"/>
        <w:gridCol w:w="1281"/>
        <w:gridCol w:w="1281"/>
        <w:gridCol w:w="1281"/>
        <w:gridCol w:w="2120"/>
      </w:tblGrid>
      <w:tr w:rsidR="00DD11A8" w:rsidRPr="003E0966" w:rsidTr="001471CD">
        <w:trPr>
          <w:trHeight w:val="240"/>
          <w:jc w:val="center"/>
        </w:trPr>
        <w:tc>
          <w:tcPr>
            <w:tcW w:w="540" w:type="dxa"/>
            <w:vMerge w:val="restart"/>
            <w:vAlign w:val="center"/>
          </w:tcPr>
          <w:p w:rsidR="00DD11A8" w:rsidRPr="003E0966" w:rsidRDefault="00DD11A8" w:rsidP="001471CD">
            <w:pPr>
              <w:pStyle w:val="Table0"/>
            </w:pPr>
            <w:r w:rsidRPr="003E0966">
              <w:t>№ п/п</w:t>
            </w:r>
          </w:p>
        </w:tc>
        <w:tc>
          <w:tcPr>
            <w:tcW w:w="4456" w:type="dxa"/>
            <w:vMerge w:val="restart"/>
            <w:vAlign w:val="center"/>
          </w:tcPr>
          <w:p w:rsidR="00DD11A8" w:rsidRPr="003E0966" w:rsidRDefault="00DD11A8" w:rsidP="001471CD">
            <w:pPr>
              <w:pStyle w:val="Table0"/>
            </w:pPr>
            <w:r w:rsidRPr="003E0966">
              <w:t>Наименование показателей результатов</w:t>
            </w:r>
          </w:p>
        </w:tc>
        <w:tc>
          <w:tcPr>
            <w:tcW w:w="1420" w:type="dxa"/>
            <w:vMerge w:val="restart"/>
            <w:vAlign w:val="center"/>
          </w:tcPr>
          <w:p w:rsidR="00DD11A8" w:rsidRPr="003E0966" w:rsidRDefault="00DD11A8" w:rsidP="001471CD">
            <w:pPr>
              <w:pStyle w:val="Table0"/>
            </w:pPr>
            <w:r w:rsidRPr="003E0966">
              <w:t xml:space="preserve">Базовый показатель на начало реализации Программы </w:t>
            </w:r>
          </w:p>
        </w:tc>
        <w:tc>
          <w:tcPr>
            <w:tcW w:w="6404" w:type="dxa"/>
            <w:gridSpan w:val="5"/>
            <w:vAlign w:val="center"/>
          </w:tcPr>
          <w:p w:rsidR="00DD11A8" w:rsidRPr="003E0966" w:rsidRDefault="00DD11A8" w:rsidP="001471CD">
            <w:pPr>
              <w:pStyle w:val="Table0"/>
            </w:pPr>
            <w:r w:rsidRPr="003E0966">
              <w:t>Значения показателя по годам</w:t>
            </w:r>
          </w:p>
        </w:tc>
        <w:tc>
          <w:tcPr>
            <w:tcW w:w="2120" w:type="dxa"/>
            <w:vMerge w:val="restart"/>
            <w:vAlign w:val="center"/>
          </w:tcPr>
          <w:p w:rsidR="00DD11A8" w:rsidRPr="003E0966" w:rsidRDefault="00DD11A8" w:rsidP="001471CD">
            <w:pPr>
              <w:pStyle w:val="Table0"/>
            </w:pPr>
            <w:r w:rsidRPr="003E0966">
              <w:t xml:space="preserve">Целевое значение показателя на момент окончания действия Программы </w:t>
            </w: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540" w:type="dxa"/>
            <w:vMerge/>
          </w:tcPr>
          <w:p w:rsidR="00DD11A8" w:rsidRPr="003E0966" w:rsidRDefault="00DD11A8" w:rsidP="001471CD">
            <w:pPr>
              <w:pStyle w:val="Table0"/>
            </w:pPr>
          </w:p>
        </w:tc>
        <w:tc>
          <w:tcPr>
            <w:tcW w:w="4456" w:type="dxa"/>
            <w:vMerge/>
          </w:tcPr>
          <w:p w:rsidR="00DD11A8" w:rsidRPr="003E0966" w:rsidRDefault="00DD11A8" w:rsidP="001471CD">
            <w:pPr>
              <w:pStyle w:val="Table0"/>
            </w:pPr>
          </w:p>
        </w:tc>
        <w:tc>
          <w:tcPr>
            <w:tcW w:w="1420" w:type="dxa"/>
            <w:vMerge/>
          </w:tcPr>
          <w:p w:rsidR="00DD11A8" w:rsidRPr="003E0966" w:rsidRDefault="00DD11A8" w:rsidP="001471CD">
            <w:pPr>
              <w:pStyle w:val="Table0"/>
            </w:pPr>
          </w:p>
        </w:tc>
        <w:tc>
          <w:tcPr>
            <w:tcW w:w="1280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2011 год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2012 год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2013 год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2014 год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2015 год</w:t>
            </w:r>
          </w:p>
        </w:tc>
        <w:tc>
          <w:tcPr>
            <w:tcW w:w="2120" w:type="dxa"/>
            <w:vMerge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285"/>
          <w:jc w:val="center"/>
        </w:trPr>
        <w:tc>
          <w:tcPr>
            <w:tcW w:w="14940" w:type="dxa"/>
            <w:gridSpan w:val="9"/>
          </w:tcPr>
          <w:p w:rsidR="00DD11A8" w:rsidRPr="003E0966" w:rsidRDefault="00DD11A8" w:rsidP="001471CD">
            <w:pPr>
              <w:pStyle w:val="Table"/>
            </w:pPr>
            <w:r w:rsidRPr="003E0966">
              <w:t>Показатели непосредственных результатов</w:t>
            </w:r>
          </w:p>
        </w:tc>
      </w:tr>
      <w:tr w:rsidR="00DD11A8" w:rsidRPr="003E0966" w:rsidTr="001471CD">
        <w:trPr>
          <w:trHeight w:val="285"/>
          <w:jc w:val="center"/>
        </w:trPr>
        <w:tc>
          <w:tcPr>
            <w:tcW w:w="540" w:type="dxa"/>
          </w:tcPr>
          <w:p w:rsidR="00DD11A8" w:rsidRPr="003E0966" w:rsidRDefault="00DD11A8" w:rsidP="001471CD">
            <w:pPr>
              <w:pStyle w:val="Table"/>
            </w:pPr>
            <w:r w:rsidRPr="003E0966">
              <w:t>1.</w:t>
            </w:r>
          </w:p>
        </w:tc>
        <w:tc>
          <w:tcPr>
            <w:tcW w:w="4456" w:type="dxa"/>
          </w:tcPr>
          <w:p w:rsidR="00DD11A8" w:rsidRPr="003E0966" w:rsidRDefault="00DD11A8" w:rsidP="001471CD">
            <w:pPr>
              <w:pStyle w:val="Table"/>
            </w:pPr>
            <w:r w:rsidRPr="003E0966">
              <w:t>Количество Субъектов, единиц*</w:t>
            </w:r>
          </w:p>
        </w:tc>
        <w:tc>
          <w:tcPr>
            <w:tcW w:w="1420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180</w:t>
            </w:r>
          </w:p>
        </w:tc>
        <w:tc>
          <w:tcPr>
            <w:tcW w:w="1280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185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190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197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204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214</w:t>
            </w:r>
          </w:p>
        </w:tc>
        <w:tc>
          <w:tcPr>
            <w:tcW w:w="2120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214</w:t>
            </w:r>
          </w:p>
        </w:tc>
      </w:tr>
      <w:tr w:rsidR="00DD11A8" w:rsidRPr="003E0966" w:rsidTr="001471CD">
        <w:trPr>
          <w:trHeight w:val="285"/>
          <w:jc w:val="center"/>
        </w:trPr>
        <w:tc>
          <w:tcPr>
            <w:tcW w:w="540" w:type="dxa"/>
          </w:tcPr>
          <w:p w:rsidR="00DD11A8" w:rsidRPr="003E0966" w:rsidRDefault="00DD11A8" w:rsidP="001471CD">
            <w:pPr>
              <w:pStyle w:val="Table"/>
            </w:pPr>
            <w:r w:rsidRPr="003E0966">
              <w:t>2.</w:t>
            </w:r>
          </w:p>
        </w:tc>
        <w:tc>
          <w:tcPr>
            <w:tcW w:w="4456" w:type="dxa"/>
          </w:tcPr>
          <w:p w:rsidR="00DD11A8" w:rsidRPr="003E0966" w:rsidRDefault="00DD11A8" w:rsidP="001471CD">
            <w:pPr>
              <w:pStyle w:val="Table"/>
            </w:pPr>
            <w:r w:rsidRPr="003E0966">
              <w:t>Количество индивидуальных предпринимателей, единиц</w:t>
            </w:r>
          </w:p>
        </w:tc>
        <w:tc>
          <w:tcPr>
            <w:tcW w:w="1420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729</w:t>
            </w:r>
          </w:p>
        </w:tc>
        <w:tc>
          <w:tcPr>
            <w:tcW w:w="1280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815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902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944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991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1051</w:t>
            </w:r>
          </w:p>
        </w:tc>
        <w:tc>
          <w:tcPr>
            <w:tcW w:w="2120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1051</w:t>
            </w:r>
          </w:p>
        </w:tc>
      </w:tr>
      <w:tr w:rsidR="00DD11A8" w:rsidRPr="003E0966" w:rsidTr="001471CD">
        <w:trPr>
          <w:trHeight w:val="285"/>
          <w:jc w:val="center"/>
        </w:trPr>
        <w:tc>
          <w:tcPr>
            <w:tcW w:w="540" w:type="dxa"/>
          </w:tcPr>
          <w:p w:rsidR="00DD11A8" w:rsidRPr="003E0966" w:rsidRDefault="00DD11A8" w:rsidP="001471CD">
            <w:pPr>
              <w:pStyle w:val="Table"/>
            </w:pPr>
            <w:r w:rsidRPr="003E0966">
              <w:t>3.</w:t>
            </w:r>
          </w:p>
        </w:tc>
        <w:tc>
          <w:tcPr>
            <w:tcW w:w="4456" w:type="dxa"/>
          </w:tcPr>
          <w:p w:rsidR="00DD11A8" w:rsidRPr="003E0966" w:rsidRDefault="00DD11A8" w:rsidP="001471CD">
            <w:pPr>
              <w:pStyle w:val="Table"/>
            </w:pPr>
            <w:r w:rsidRPr="003E0966">
              <w:t>Среднесписочная численность работников, занятых в сфере малого и среднего предпринимательства, человек</w:t>
            </w:r>
          </w:p>
        </w:tc>
        <w:tc>
          <w:tcPr>
            <w:tcW w:w="1420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1650</w:t>
            </w:r>
          </w:p>
        </w:tc>
        <w:tc>
          <w:tcPr>
            <w:tcW w:w="1280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1716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1780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1877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1978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2196</w:t>
            </w:r>
          </w:p>
        </w:tc>
        <w:tc>
          <w:tcPr>
            <w:tcW w:w="2120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2196</w:t>
            </w:r>
          </w:p>
        </w:tc>
      </w:tr>
      <w:tr w:rsidR="00DD11A8" w:rsidRPr="003E0966" w:rsidTr="001471CD">
        <w:trPr>
          <w:trHeight w:val="285"/>
          <w:jc w:val="center"/>
        </w:trPr>
        <w:tc>
          <w:tcPr>
            <w:tcW w:w="540" w:type="dxa"/>
          </w:tcPr>
          <w:p w:rsidR="00DD11A8" w:rsidRPr="003E0966" w:rsidRDefault="00DD11A8" w:rsidP="001471CD">
            <w:pPr>
              <w:pStyle w:val="Table"/>
            </w:pPr>
            <w:r w:rsidRPr="003E0966">
              <w:t>4.</w:t>
            </w:r>
          </w:p>
        </w:tc>
        <w:tc>
          <w:tcPr>
            <w:tcW w:w="4456" w:type="dxa"/>
          </w:tcPr>
          <w:p w:rsidR="00DD11A8" w:rsidRPr="003E0966" w:rsidRDefault="00DD11A8" w:rsidP="001471CD">
            <w:pPr>
              <w:pStyle w:val="Table"/>
            </w:pPr>
            <w:r w:rsidRPr="003E0966">
              <w:t xml:space="preserve">Оборот малых и средних предприятий, млн. рублей </w:t>
            </w:r>
          </w:p>
        </w:tc>
        <w:tc>
          <w:tcPr>
            <w:tcW w:w="1420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793,30</w:t>
            </w:r>
          </w:p>
        </w:tc>
        <w:tc>
          <w:tcPr>
            <w:tcW w:w="1280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851,77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894,73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974,94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1068,22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1229,74</w:t>
            </w:r>
          </w:p>
        </w:tc>
        <w:tc>
          <w:tcPr>
            <w:tcW w:w="2120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1229,74</w:t>
            </w:r>
          </w:p>
        </w:tc>
      </w:tr>
      <w:tr w:rsidR="00DD11A8" w:rsidRPr="003E0966" w:rsidTr="001471CD">
        <w:trPr>
          <w:trHeight w:val="285"/>
          <w:jc w:val="center"/>
        </w:trPr>
        <w:tc>
          <w:tcPr>
            <w:tcW w:w="14940" w:type="dxa"/>
            <w:gridSpan w:val="9"/>
          </w:tcPr>
          <w:p w:rsidR="00DD11A8" w:rsidRPr="003E0966" w:rsidRDefault="00DD11A8" w:rsidP="001471CD">
            <w:pPr>
              <w:pStyle w:val="Table"/>
            </w:pPr>
            <w:r w:rsidRPr="003E0966">
              <w:t>Показатели конечных результатов</w:t>
            </w:r>
          </w:p>
        </w:tc>
      </w:tr>
      <w:tr w:rsidR="00DD11A8" w:rsidRPr="003E0966" w:rsidTr="001471CD">
        <w:trPr>
          <w:trHeight w:val="285"/>
          <w:jc w:val="center"/>
        </w:trPr>
        <w:tc>
          <w:tcPr>
            <w:tcW w:w="540" w:type="dxa"/>
          </w:tcPr>
          <w:p w:rsidR="00DD11A8" w:rsidRPr="003E0966" w:rsidRDefault="00DD11A8" w:rsidP="001471CD">
            <w:pPr>
              <w:pStyle w:val="Table"/>
            </w:pPr>
            <w:r w:rsidRPr="003E0966">
              <w:t>1.</w:t>
            </w:r>
          </w:p>
        </w:tc>
        <w:tc>
          <w:tcPr>
            <w:tcW w:w="4456" w:type="dxa"/>
          </w:tcPr>
          <w:p w:rsidR="00DD11A8" w:rsidRPr="003E0966" w:rsidRDefault="00DD11A8" w:rsidP="001471CD">
            <w:pPr>
              <w:pStyle w:val="Table"/>
            </w:pPr>
            <w:r w:rsidRPr="003E0966">
              <w:t>Количество субъектов малого и среднего предпринимательства на 10 тыс. населения, единиц</w:t>
            </w:r>
          </w:p>
        </w:tc>
        <w:tc>
          <w:tcPr>
            <w:tcW w:w="1420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353,7</w:t>
            </w:r>
          </w:p>
        </w:tc>
        <w:tc>
          <w:tcPr>
            <w:tcW w:w="1280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398,4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430,7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449,9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471,4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498,7</w:t>
            </w:r>
          </w:p>
        </w:tc>
        <w:tc>
          <w:tcPr>
            <w:tcW w:w="2120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498,7</w:t>
            </w:r>
          </w:p>
        </w:tc>
      </w:tr>
      <w:tr w:rsidR="00DD11A8" w:rsidRPr="003E0966" w:rsidTr="001471CD">
        <w:trPr>
          <w:trHeight w:val="285"/>
          <w:jc w:val="center"/>
        </w:trPr>
        <w:tc>
          <w:tcPr>
            <w:tcW w:w="540" w:type="dxa"/>
          </w:tcPr>
          <w:p w:rsidR="00DD11A8" w:rsidRPr="003E0966" w:rsidRDefault="00DD11A8" w:rsidP="001471CD">
            <w:pPr>
              <w:pStyle w:val="Table"/>
            </w:pPr>
            <w:r w:rsidRPr="003E0966">
              <w:t>2.</w:t>
            </w:r>
          </w:p>
        </w:tc>
        <w:tc>
          <w:tcPr>
            <w:tcW w:w="4456" w:type="dxa"/>
          </w:tcPr>
          <w:p w:rsidR="00DD11A8" w:rsidRPr="003E0966" w:rsidRDefault="00DD11A8" w:rsidP="001471CD">
            <w:pPr>
              <w:pStyle w:val="Table"/>
            </w:pPr>
            <w:r w:rsidRPr="003E0966">
              <w:t>Доля среднесписочной численности работников занятых на малых и средних предприятиях в общей численности работающих, %</w:t>
            </w:r>
          </w:p>
        </w:tc>
        <w:tc>
          <w:tcPr>
            <w:tcW w:w="1420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13,9</w:t>
            </w:r>
          </w:p>
        </w:tc>
        <w:tc>
          <w:tcPr>
            <w:tcW w:w="1280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14,4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14,9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15,6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16,3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17,0</w:t>
            </w:r>
          </w:p>
        </w:tc>
        <w:tc>
          <w:tcPr>
            <w:tcW w:w="2120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17,0</w:t>
            </w:r>
          </w:p>
        </w:tc>
      </w:tr>
      <w:tr w:rsidR="00DD11A8" w:rsidRPr="003E0966" w:rsidTr="001471CD">
        <w:trPr>
          <w:trHeight w:val="285"/>
          <w:jc w:val="center"/>
        </w:trPr>
        <w:tc>
          <w:tcPr>
            <w:tcW w:w="540" w:type="dxa"/>
          </w:tcPr>
          <w:p w:rsidR="00DD11A8" w:rsidRPr="003E0966" w:rsidRDefault="00DD11A8" w:rsidP="001471CD">
            <w:pPr>
              <w:pStyle w:val="Table"/>
            </w:pPr>
            <w:r w:rsidRPr="003E0966">
              <w:t>3.</w:t>
            </w:r>
          </w:p>
        </w:tc>
        <w:tc>
          <w:tcPr>
            <w:tcW w:w="4456" w:type="dxa"/>
          </w:tcPr>
          <w:p w:rsidR="00DD11A8" w:rsidRPr="003E0966" w:rsidRDefault="00DD11A8" w:rsidP="001471CD">
            <w:pPr>
              <w:pStyle w:val="Table"/>
            </w:pPr>
            <w:r w:rsidRPr="003E0966">
              <w:t>Прирост количества рабочих мест на предприятиях – субъектах малого и среднего предпринимательства, %</w:t>
            </w:r>
          </w:p>
        </w:tc>
        <w:tc>
          <w:tcPr>
            <w:tcW w:w="1420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21,8</w:t>
            </w:r>
          </w:p>
        </w:tc>
        <w:tc>
          <w:tcPr>
            <w:tcW w:w="1280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3,7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5,4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5,4</w:t>
            </w:r>
          </w:p>
        </w:tc>
        <w:tc>
          <w:tcPr>
            <w:tcW w:w="1281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11</w:t>
            </w:r>
          </w:p>
        </w:tc>
        <w:tc>
          <w:tcPr>
            <w:tcW w:w="2120" w:type="dxa"/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33</w:t>
            </w:r>
          </w:p>
        </w:tc>
      </w:tr>
    </w:tbl>
    <w:p w:rsidR="00DD11A8" w:rsidRPr="001471CD" w:rsidRDefault="00DD11A8" w:rsidP="001471CD">
      <w:pPr>
        <w:ind w:firstLine="900"/>
      </w:pPr>
    </w:p>
    <w:p w:rsidR="00FE782F" w:rsidRPr="001471CD" w:rsidRDefault="00FE782F" w:rsidP="001471CD"/>
    <w:p w:rsidR="00DD11A8" w:rsidRPr="001471CD" w:rsidRDefault="00DD11A8" w:rsidP="001471CD">
      <w:r w:rsidRPr="001471CD">
        <w:t>* Количество Субъектов без учёта индивидуальных предпринимателей</w:t>
      </w:r>
    </w:p>
    <w:p w:rsidR="001471CD" w:rsidRPr="001471CD" w:rsidRDefault="001471CD" w:rsidP="001471CD"/>
    <w:p w:rsidR="001471CD" w:rsidRPr="001471CD" w:rsidRDefault="001471CD" w:rsidP="001471CD"/>
    <w:p w:rsidR="001471CD" w:rsidRPr="003E0966" w:rsidRDefault="001471CD" w:rsidP="00FE782F">
      <w:pPr>
        <w:rPr>
          <w:rFonts w:cs="Arial"/>
          <w:szCs w:val="28"/>
        </w:rPr>
        <w:sectPr w:rsidR="001471CD" w:rsidRPr="003E0966" w:rsidSect="00DD11A8">
          <w:pgSz w:w="16838" w:h="11906" w:orient="landscape"/>
          <w:pgMar w:top="567" w:right="567" w:bottom="567" w:left="1134" w:header="708" w:footer="708" w:gutter="0"/>
          <w:cols w:space="708"/>
          <w:docGrid w:linePitch="360"/>
        </w:sectPr>
      </w:pPr>
    </w:p>
    <w:p w:rsidR="001471CD" w:rsidRPr="001471CD" w:rsidRDefault="001471CD" w:rsidP="001471C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471CD" w:rsidRPr="001471CD" w:rsidRDefault="001471CD" w:rsidP="001471C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DD11A8" w:rsidRPr="001471CD" w:rsidRDefault="00DD11A8" w:rsidP="001471C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471CD">
        <w:rPr>
          <w:rFonts w:cs="Arial"/>
          <w:b/>
          <w:bCs/>
          <w:kern w:val="28"/>
          <w:sz w:val="32"/>
          <w:szCs w:val="32"/>
        </w:rPr>
        <w:t>Приложение 2 к Программе</w:t>
      </w:r>
    </w:p>
    <w:p w:rsidR="001471CD" w:rsidRPr="001471CD" w:rsidRDefault="001471CD" w:rsidP="001471C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DD11A8" w:rsidRPr="001471CD" w:rsidRDefault="00DD11A8" w:rsidP="001471C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DD11A8" w:rsidRPr="001471CD" w:rsidRDefault="00DD11A8" w:rsidP="001471CD">
      <w:pPr>
        <w:ind w:firstLine="851"/>
        <w:jc w:val="center"/>
        <w:rPr>
          <w:rFonts w:cs="Arial"/>
          <w:b/>
          <w:bCs/>
          <w:iCs/>
          <w:sz w:val="30"/>
          <w:szCs w:val="28"/>
        </w:rPr>
      </w:pPr>
      <w:r w:rsidRPr="001471CD">
        <w:rPr>
          <w:rFonts w:cs="Arial"/>
          <w:b/>
          <w:bCs/>
          <w:iCs/>
          <w:sz w:val="30"/>
          <w:szCs w:val="28"/>
        </w:rPr>
        <w:t>Основные мероприятия Программы на 2011 – 2015 годы</w:t>
      </w:r>
    </w:p>
    <w:p w:rsidR="00DD11A8" w:rsidRDefault="00DD11A8" w:rsidP="001471CD">
      <w:pPr>
        <w:ind w:firstLine="851"/>
      </w:pPr>
    </w:p>
    <w:p w:rsidR="001471CD" w:rsidRPr="001471CD" w:rsidRDefault="001471CD" w:rsidP="001471CD">
      <w:pPr>
        <w:ind w:firstLine="851"/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1522"/>
        <w:gridCol w:w="1538"/>
        <w:gridCol w:w="1225"/>
        <w:gridCol w:w="1080"/>
        <w:gridCol w:w="1115"/>
        <w:gridCol w:w="1080"/>
        <w:gridCol w:w="1080"/>
        <w:gridCol w:w="1080"/>
        <w:gridCol w:w="2700"/>
      </w:tblGrid>
      <w:tr w:rsidR="00DD11A8" w:rsidRPr="003E0966" w:rsidTr="001471CD">
        <w:trPr>
          <w:trHeight w:val="31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2F" w:rsidRPr="003E0966" w:rsidRDefault="00DD11A8" w:rsidP="001471CD">
            <w:pPr>
              <w:pStyle w:val="Table0"/>
            </w:pPr>
            <w:r w:rsidRPr="003E0966">
              <w:t xml:space="preserve">№ </w:t>
            </w:r>
          </w:p>
          <w:p w:rsidR="00DD11A8" w:rsidRPr="003E0966" w:rsidRDefault="00DD11A8" w:rsidP="001471CD">
            <w:pPr>
              <w:pStyle w:val="Table0"/>
            </w:pPr>
            <w:r w:rsidRPr="003E0966"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6" w:rsidRPr="003E0966" w:rsidRDefault="00DD11A8" w:rsidP="001471CD">
            <w:pPr>
              <w:pStyle w:val="Table0"/>
            </w:pPr>
            <w:r w:rsidRPr="003E0966">
              <w:t>Мероприятия</w:t>
            </w:r>
          </w:p>
          <w:p w:rsidR="00DD11A8" w:rsidRPr="003E0966" w:rsidRDefault="00DD11A8" w:rsidP="001471CD">
            <w:pPr>
              <w:pStyle w:val="Table0"/>
            </w:pPr>
            <w:r w:rsidRPr="003E0966">
              <w:t>Программы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0"/>
            </w:pPr>
            <w:r w:rsidRPr="003E0966">
              <w:t>Исполнители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0"/>
            </w:pPr>
            <w:r w:rsidRPr="003E0966">
              <w:t>Источники финансирования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0"/>
            </w:pPr>
            <w:r w:rsidRPr="003E0966">
              <w:t>Финансовые затраты на реализацию, тыс. рублей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6" w:rsidRPr="003E0966" w:rsidRDefault="00DD11A8" w:rsidP="001471CD">
            <w:pPr>
              <w:pStyle w:val="Table0"/>
            </w:pPr>
            <w:r w:rsidRPr="003E0966">
              <w:t>Ожидаемые</w:t>
            </w:r>
          </w:p>
          <w:p w:rsidR="00DD11A8" w:rsidRPr="003E0966" w:rsidRDefault="00DD11A8" w:rsidP="001471CD">
            <w:pPr>
              <w:pStyle w:val="Table0"/>
            </w:pPr>
            <w:r w:rsidRPr="003E0966">
              <w:t>результаты</w:t>
            </w:r>
          </w:p>
        </w:tc>
      </w:tr>
      <w:tr w:rsidR="00DD11A8" w:rsidRPr="003E0966" w:rsidTr="001471CD">
        <w:trPr>
          <w:trHeight w:val="31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0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всего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  <w:rPr>
                <w:b/>
              </w:rPr>
            </w:pPr>
            <w:r w:rsidRPr="003E0966">
              <w:t>в том числе по годам: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1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2011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2012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2013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2014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2015 год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11</w:t>
            </w:r>
          </w:p>
        </w:tc>
      </w:tr>
      <w:tr w:rsidR="00DD11A8" w:rsidRPr="003E0966" w:rsidTr="001471CD">
        <w:trPr>
          <w:trHeight w:val="315"/>
          <w:jc w:val="center"/>
        </w:trPr>
        <w:tc>
          <w:tcPr>
            <w:tcW w:w="15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 xml:space="preserve">Цель: Создание благоприятных условий для устойчивого развития малого и среднего предпринимательства </w:t>
            </w:r>
          </w:p>
          <w:p w:rsidR="00DD11A8" w:rsidRPr="003E0966" w:rsidRDefault="00DD11A8" w:rsidP="001471CD">
            <w:pPr>
              <w:pStyle w:val="Table"/>
            </w:pPr>
            <w:r w:rsidRPr="003E0966">
              <w:t xml:space="preserve">на территории муниципального образования Березовский район, как важнейшего фактора </w:t>
            </w:r>
          </w:p>
          <w:p w:rsidR="00DD11A8" w:rsidRDefault="00DD11A8" w:rsidP="001471CD">
            <w:pPr>
              <w:pStyle w:val="Table"/>
            </w:pPr>
            <w:r w:rsidRPr="003E0966">
              <w:t>социально политической стабильности</w:t>
            </w:r>
          </w:p>
          <w:p w:rsidR="001471CD" w:rsidRPr="003E0966" w:rsidRDefault="001471CD" w:rsidP="001471CD">
            <w:pPr>
              <w:pStyle w:val="Table"/>
            </w:pPr>
          </w:p>
        </w:tc>
      </w:tr>
      <w:tr w:rsidR="00DD11A8" w:rsidRPr="003E0966" w:rsidTr="001471CD">
        <w:trPr>
          <w:trHeight w:val="315"/>
          <w:jc w:val="center"/>
        </w:trPr>
        <w:tc>
          <w:tcPr>
            <w:tcW w:w="15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Задача 1: Мониторинг и информационное сопровождение деятельности представителей</w:t>
            </w:r>
          </w:p>
          <w:p w:rsidR="00DD11A8" w:rsidRDefault="00DD11A8" w:rsidP="001471CD">
            <w:pPr>
              <w:pStyle w:val="Table"/>
            </w:pPr>
            <w:r w:rsidRPr="003E0966">
              <w:t>малого и среднего предпринимательства</w:t>
            </w:r>
          </w:p>
          <w:p w:rsidR="001471CD" w:rsidRPr="003E0966" w:rsidRDefault="001471CD" w:rsidP="001471CD">
            <w:pPr>
              <w:pStyle w:val="Table"/>
            </w:pPr>
          </w:p>
        </w:tc>
      </w:tr>
      <w:tr w:rsidR="00DD11A8" w:rsidRPr="003E0966" w:rsidTr="001471CD">
        <w:trPr>
          <w:trHeight w:val="86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1.1.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Проведение мониторинга деятельности малого и среднего предпринимательства в целях определения приоритетных</w:t>
            </w:r>
            <w:r w:rsidR="003E0966" w:rsidRPr="003E0966">
              <w:t xml:space="preserve"> </w:t>
            </w:r>
            <w:r w:rsidRPr="003E0966">
              <w:t>направлений</w:t>
            </w:r>
            <w:r w:rsidR="003E0966" w:rsidRPr="003E0966">
              <w:t xml:space="preserve"> 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комитет по экономической политике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80,132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80,132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Обеспечение эффективной муниципальной поддержки и развития сектора малого и среднего предпринимательства. Получение данных, для изменения, совершенствования мер поддержки и развития малого и среднего предпринимательства.</w:t>
            </w:r>
          </w:p>
          <w:p w:rsidR="00DD11A8" w:rsidRDefault="00DD11A8" w:rsidP="001471CD">
            <w:pPr>
              <w:pStyle w:val="Table"/>
            </w:pPr>
            <w:r w:rsidRPr="003E0966">
              <w:t xml:space="preserve">Определение приоритетных направлений развития малого и среднего предпринимательства. </w:t>
            </w:r>
          </w:p>
          <w:p w:rsidR="001471CD" w:rsidRPr="003E0966" w:rsidRDefault="001471CD" w:rsidP="001471CD">
            <w:pPr>
              <w:pStyle w:val="Table"/>
            </w:pPr>
          </w:p>
        </w:tc>
      </w:tr>
      <w:tr w:rsidR="00DD11A8" w:rsidRPr="003E0966" w:rsidTr="001471CD">
        <w:trPr>
          <w:trHeight w:val="1072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бюджет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  <w:rPr>
                <w:lang w:val="en-US"/>
              </w:rPr>
            </w:pPr>
            <w:r w:rsidRPr="003E0966">
              <w:rPr>
                <w:lang w:val="en-US"/>
              </w:rPr>
              <w:t>4</w:t>
            </w:r>
            <w:r w:rsidRPr="003E0966">
              <w:t>,</w:t>
            </w:r>
            <w:r w:rsidRPr="003E0966">
              <w:rPr>
                <w:lang w:val="en-US"/>
              </w:rPr>
              <w:t>535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  <w:rPr>
                <w:lang w:val="en-US"/>
              </w:rPr>
            </w:pPr>
            <w:r w:rsidRPr="003E0966">
              <w:rPr>
                <w:lang w:val="en-US"/>
              </w:rPr>
              <w:t>4</w:t>
            </w:r>
            <w:r w:rsidRPr="003E0966">
              <w:t>,</w:t>
            </w:r>
            <w:r w:rsidRPr="003E0966">
              <w:rPr>
                <w:lang w:val="en-US"/>
              </w:rPr>
              <w:t>535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15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бюджет автономного округа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75,597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75,597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1.2.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комитет по экономической политике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без финансирования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1471CD">
            <w:pPr>
              <w:pStyle w:val="Table"/>
            </w:pPr>
            <w:r w:rsidRPr="003E0966">
              <w:t>Ежегодное обеспечение 50 Субъектов информацией об оказываемых видах поддержки органами местного самоуправления</w:t>
            </w:r>
          </w:p>
          <w:p w:rsidR="001471CD" w:rsidRPr="003E0966" w:rsidRDefault="001471CD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1.3.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комитет по экономической политике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без финансирования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1471CD">
            <w:pPr>
              <w:pStyle w:val="Table"/>
            </w:pPr>
            <w:r w:rsidRPr="003E0966">
              <w:t>Ведение реестра, субъектов малого и среднего предпринимательства, получателей поддержки</w:t>
            </w:r>
          </w:p>
          <w:p w:rsidR="001471CD" w:rsidRPr="003E0966" w:rsidRDefault="001471CD" w:rsidP="001471CD">
            <w:pPr>
              <w:pStyle w:val="Table"/>
            </w:pPr>
          </w:p>
        </w:tc>
      </w:tr>
      <w:tr w:rsidR="00DD11A8" w:rsidRPr="003E0966" w:rsidTr="001471CD">
        <w:trPr>
          <w:trHeight w:val="464"/>
          <w:jc w:val="center"/>
        </w:trPr>
        <w:tc>
          <w:tcPr>
            <w:tcW w:w="4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Итого по задаче 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80,132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80,132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4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бюджет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  <w:rPr>
                <w:lang w:val="en-US"/>
              </w:rPr>
            </w:pPr>
            <w:r w:rsidRPr="003E0966">
              <w:rPr>
                <w:lang w:val="en-US"/>
              </w:rPr>
              <w:t>4</w:t>
            </w:r>
            <w:r w:rsidRPr="003E0966">
              <w:t>,</w:t>
            </w:r>
            <w:r w:rsidRPr="003E0966">
              <w:rPr>
                <w:lang w:val="en-US"/>
              </w:rPr>
              <w:t>535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  <w:rPr>
                <w:lang w:val="en-US"/>
              </w:rPr>
            </w:pPr>
            <w:r w:rsidRPr="003E0966">
              <w:rPr>
                <w:lang w:val="en-US"/>
              </w:rPr>
              <w:t>4</w:t>
            </w:r>
            <w:r w:rsidRPr="003E0966">
              <w:t>,</w:t>
            </w:r>
            <w:r w:rsidRPr="003E0966">
              <w:rPr>
                <w:lang w:val="en-US"/>
              </w:rPr>
              <w:t>535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4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бюджет автономного округа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75,597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75,597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15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Задача 2. Модернизация и создание условий для внедрения энергоэффективных технологий</w:t>
            </w:r>
          </w:p>
          <w:p w:rsidR="00DD11A8" w:rsidRDefault="00DD11A8" w:rsidP="001471CD">
            <w:pPr>
              <w:pStyle w:val="Table"/>
            </w:pPr>
            <w:r w:rsidRPr="003E0966">
              <w:t>на малых и средних предприятиях</w:t>
            </w:r>
          </w:p>
          <w:p w:rsidR="001471CD" w:rsidRPr="003E0966" w:rsidRDefault="001471CD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2.1.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1471CD">
            <w:pPr>
              <w:pStyle w:val="Table"/>
            </w:pPr>
            <w:r w:rsidRPr="003E0966">
              <w:t>Предоставление субсидий субъектам малого и среднего предпринимательства для реализации проектов по энергоэффективности</w:t>
            </w:r>
          </w:p>
          <w:p w:rsidR="001471CD" w:rsidRPr="003E0966" w:rsidRDefault="001471CD" w:rsidP="001471CD">
            <w:pPr>
              <w:pStyle w:val="Table"/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комитет по экономической политике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1719,648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400,000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119,648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400,000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Увеличение товарооборота предприятий на 5%</w:t>
            </w: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86,772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20,000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6,772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20,000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автономного округа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1632,876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380,000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112,876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380,000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380,000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380,000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4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Итого по задаче 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1719,648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400,000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119,648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400,000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4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86,772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20,000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6,772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20,000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4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автономного округа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1632,876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380,000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112,876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380,000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380,000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380,000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15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Default="00DD11A8" w:rsidP="001471CD">
            <w:pPr>
              <w:pStyle w:val="Table"/>
            </w:pPr>
            <w:r w:rsidRPr="003E0966">
              <w:t>Задача 3. Стимулирование развития молодёжного предпринимательства</w:t>
            </w:r>
          </w:p>
          <w:p w:rsidR="001471CD" w:rsidRPr="003E0966" w:rsidRDefault="001471CD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3.1.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1471CD">
            <w:pPr>
              <w:pStyle w:val="Table"/>
            </w:pPr>
            <w:r w:rsidRPr="003E0966">
              <w:t>Организации и проведение для молодёжи тренингов, семинаров, форумов,</w:t>
            </w:r>
            <w:r w:rsidR="003E0966" w:rsidRPr="003E0966">
              <w:t xml:space="preserve"> </w:t>
            </w:r>
            <w:r w:rsidRPr="003E0966">
              <w:t>«круглых столов», бизнес - лагерей</w:t>
            </w:r>
            <w:r w:rsidR="003E0966" w:rsidRPr="003E0966">
              <w:t xml:space="preserve"> </w:t>
            </w:r>
          </w:p>
          <w:p w:rsidR="001471CD" w:rsidRPr="003E0966" w:rsidRDefault="001471CD" w:rsidP="001471CD">
            <w:pPr>
              <w:pStyle w:val="Table"/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6" w:rsidRPr="003E0966" w:rsidRDefault="00DD11A8" w:rsidP="001471CD">
            <w:pPr>
              <w:pStyle w:val="Table"/>
            </w:pPr>
            <w:r w:rsidRPr="003E0966">
              <w:t>комитет по экономической политике</w:t>
            </w:r>
          </w:p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171,650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35,000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31,650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35,000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 xml:space="preserve">Вовлечение молодёжи в малый бизнес. </w:t>
            </w:r>
          </w:p>
          <w:p w:rsidR="00DD11A8" w:rsidRPr="003E0966" w:rsidRDefault="00DD11A8" w:rsidP="001471CD">
            <w:pPr>
              <w:pStyle w:val="Table"/>
            </w:pPr>
            <w:r w:rsidRPr="003E0966">
              <w:t>Обучение основам предпринимательской деятельности.</w:t>
            </w:r>
          </w:p>
          <w:p w:rsidR="00DD11A8" w:rsidRPr="003E0966" w:rsidRDefault="00DD11A8" w:rsidP="001471CD">
            <w:pPr>
              <w:pStyle w:val="Table"/>
            </w:pPr>
            <w:r w:rsidRPr="003E0966">
              <w:t xml:space="preserve">Участие 0,2% молодёжи района в мероприятиях. </w:t>
            </w:r>
          </w:p>
          <w:p w:rsidR="00DD11A8" w:rsidRPr="003E0966" w:rsidRDefault="00DD11A8" w:rsidP="001471CD">
            <w:pPr>
              <w:pStyle w:val="Table"/>
            </w:pPr>
            <w:r w:rsidRPr="003E0966">
              <w:t>Создание 3 Субъектов. Создание рабочих мест.</w:t>
            </w: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21,650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5,000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1,650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5,000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автономного округа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30,000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30,000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3.2.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Обучение молодёжи и студентов основам предпринимательской деятельности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6" w:rsidRPr="003E0966" w:rsidRDefault="00DD11A8" w:rsidP="001471CD">
            <w:pPr>
              <w:pStyle w:val="Table"/>
            </w:pPr>
            <w:r w:rsidRPr="003E0966">
              <w:t>комитет по экономической политике</w:t>
            </w:r>
          </w:p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166,351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37,293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17,179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37,293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37,293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37,293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6,000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6,000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автономного округа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141,351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31,293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16,179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31,293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31,293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31,293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3.3.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1471CD">
            <w:pPr>
              <w:pStyle w:val="Table"/>
            </w:pPr>
            <w:r w:rsidRPr="003E0966">
              <w:t xml:space="preserve">Предоставление грантов субъектам малого и среднего предпринимательства из числа молодёжи до 31 года </w:t>
            </w:r>
          </w:p>
          <w:p w:rsidR="001471CD" w:rsidRPr="003E0966" w:rsidRDefault="001471CD" w:rsidP="001471CD">
            <w:pPr>
              <w:pStyle w:val="Table"/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6" w:rsidRPr="003E0966" w:rsidRDefault="00DD11A8" w:rsidP="001471CD">
            <w:pPr>
              <w:pStyle w:val="Table"/>
            </w:pPr>
            <w:r w:rsidRPr="003E0966">
              <w:t>комитет по экономической политике</w:t>
            </w:r>
          </w:p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1350,000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300,000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300,000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67,500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  <w:rPr>
                <w:highlight w:val="red"/>
              </w:rPr>
            </w:pPr>
            <w:r w:rsidRPr="003E0966">
              <w:t>15,000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7,500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15,000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автономного округа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1282,500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285,000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142,500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285,000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285,000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285,000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4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Итого по задаче 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1688,001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372,293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198,829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372,293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372,293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372,293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4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114,150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26,000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10,150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26,000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4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автономного округа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1573,851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346,293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188,679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346,293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346,293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346,293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15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Задача 4. Создание условий для развития малого и среднего предпринимательства в сфере экологии</w:t>
            </w: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4.1.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1471CD">
            <w:pPr>
              <w:pStyle w:val="Table"/>
            </w:pPr>
            <w:r w:rsidRPr="003E0966">
              <w:t>Поддержка Субъектов в сфере экологии путем предоставления субсидии по приобретению оборудования (основных средств)</w:t>
            </w:r>
          </w:p>
          <w:p w:rsidR="001471CD" w:rsidRPr="003E0966" w:rsidRDefault="001471CD" w:rsidP="001471CD">
            <w:pPr>
              <w:pStyle w:val="Table"/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комитета по экономической политике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960,000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240,000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240,000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240,000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240,000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Создание 1 Субъекта, осуществляющего деятельность в сфере экологии. Создание новых рабочих мест.</w:t>
            </w: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48,000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12,000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12,000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автономного округа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912,000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228,000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228,000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228,000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228,000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4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Итого по задаче 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960,000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240,000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240,000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240,000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240,000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4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48,000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12,000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12,000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4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автономного округа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912,000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228,000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228,000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228,000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228,000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15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Задача 5. Совершенствование механизмов финансовой и имущественной поддержки</w:t>
            </w:r>
          </w:p>
        </w:tc>
      </w:tr>
      <w:tr w:rsidR="00DD11A8" w:rsidRPr="003E0966" w:rsidTr="001471CD">
        <w:trPr>
          <w:trHeight w:val="59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5.1.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1471CD">
            <w:pPr>
              <w:pStyle w:val="Table"/>
            </w:pPr>
            <w:r w:rsidRPr="003E0966">
              <w:t xml:space="preserve">Финансовой поддержки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 </w:t>
            </w:r>
          </w:p>
          <w:p w:rsidR="001471CD" w:rsidRPr="003E0966" w:rsidRDefault="001471CD" w:rsidP="001471CD">
            <w:pPr>
              <w:pStyle w:val="Table"/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комитет по экономической политике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2083,684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409,677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444,976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409,677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409,677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409,677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Увеличение товарооборота предприятий на 5%. Создание рабочих мест.</w:t>
            </w:r>
          </w:p>
        </w:tc>
      </w:tr>
      <w:tr w:rsidR="00DD11A8" w:rsidRPr="003E0966" w:rsidTr="001471CD">
        <w:trPr>
          <w:trHeight w:val="72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707,796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125,000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207,798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125,000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125,000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125,000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автономного округа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1375,886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284,677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237,178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284,677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284,677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284,677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62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5.2.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1471CD">
            <w:pPr>
              <w:pStyle w:val="Table"/>
            </w:pPr>
            <w:r w:rsidRPr="003E0966">
              <w:t>Финансовой поддержки Субъектов, осуществляющих производство, реализацию товаров и услуг в социально значимых видах деятельности, по предоставленным консалтинговым услугам Организациями</w:t>
            </w:r>
          </w:p>
          <w:p w:rsidR="001471CD" w:rsidRPr="003E0966" w:rsidRDefault="001471CD" w:rsidP="001471CD">
            <w:pPr>
              <w:pStyle w:val="Table"/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комитет по экономической политике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50,000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50,000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Эффективное ведение бизнеса.</w:t>
            </w:r>
          </w:p>
        </w:tc>
      </w:tr>
      <w:tr w:rsidR="00DD11A8" w:rsidRPr="003E0966" w:rsidTr="001471CD">
        <w:trPr>
          <w:trHeight w:val="57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12,500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2,500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2,500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автономного округа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237,500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47,500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47,500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47,500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47,500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47,500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66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5.3.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1471CD">
            <w:pPr>
              <w:pStyle w:val="Table"/>
            </w:pPr>
            <w:r w:rsidRPr="003E0966">
              <w:t>Финансовой поддержки Субъектов, осуществляющих производство, реализацию товаров и услуг в приоритетных видах деятельности, по приобретению оборудования (основных средств) и лицензионных программных продуктов</w:t>
            </w:r>
          </w:p>
          <w:p w:rsidR="001471CD" w:rsidRPr="003E0966" w:rsidRDefault="001471CD" w:rsidP="001471CD">
            <w:pPr>
              <w:pStyle w:val="Table"/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комитет по экономической политике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3930,665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807,795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699,485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807,795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807,795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807,795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Повышение производительности труда на 5%.</w:t>
            </w:r>
          </w:p>
          <w:p w:rsidR="00DD11A8" w:rsidRPr="003E0966" w:rsidRDefault="00DD11A8" w:rsidP="001471CD">
            <w:pPr>
              <w:pStyle w:val="Table"/>
            </w:pPr>
            <w:r w:rsidRPr="003E0966">
              <w:t>Увеличение товарооборота предприятий на 5 %</w:t>
            </w:r>
          </w:p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80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2000,000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400,000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400,000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автономного округа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1930,665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407,795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299,485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407,795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407,795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407,795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45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5.4.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1471CD">
            <w:pPr>
              <w:pStyle w:val="Table"/>
            </w:pPr>
            <w:r w:rsidRPr="003E0966">
              <w:t>Формирования благоприятного общественного мнения о малом и среднем предпринимательстве, в том числе путем:</w:t>
            </w:r>
          </w:p>
          <w:p w:rsidR="001471CD" w:rsidRPr="003E0966" w:rsidRDefault="001471CD" w:rsidP="001471CD">
            <w:pPr>
              <w:pStyle w:val="Table"/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комитет по экономической политике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1272,282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316,282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130,919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275,027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275,027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275,027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Ежегодное информирование 50% населения района о положительном опыте ведения предпринимательской деятельности.</w:t>
            </w:r>
          </w:p>
          <w:p w:rsidR="003E0966" w:rsidRPr="003E0966" w:rsidRDefault="00DD11A8" w:rsidP="001471CD">
            <w:pPr>
              <w:pStyle w:val="Table"/>
            </w:pPr>
            <w:r w:rsidRPr="003E0966">
              <w:t>Поднятие престижа предпринимательской деятельности, формирование позитивного образа предпринимателя.</w:t>
            </w:r>
          </w:p>
          <w:p w:rsidR="003E0966" w:rsidRPr="003E0966" w:rsidRDefault="003E0966" w:rsidP="001471CD">
            <w:pPr>
              <w:pStyle w:val="Table"/>
            </w:pPr>
          </w:p>
          <w:p w:rsidR="003E0966" w:rsidRPr="003E0966" w:rsidRDefault="003E0966" w:rsidP="001471CD">
            <w:pPr>
              <w:pStyle w:val="Table"/>
            </w:pPr>
          </w:p>
          <w:p w:rsidR="003E0966" w:rsidRPr="003E0966" w:rsidRDefault="003E0966" w:rsidP="001471CD">
            <w:pPr>
              <w:pStyle w:val="Table"/>
            </w:pPr>
          </w:p>
          <w:p w:rsidR="003E0966" w:rsidRPr="003E0966" w:rsidRDefault="003E0966" w:rsidP="001471CD">
            <w:pPr>
              <w:pStyle w:val="Table"/>
            </w:pPr>
          </w:p>
          <w:p w:rsidR="003E0966" w:rsidRPr="003E0966" w:rsidRDefault="003E0966" w:rsidP="001471CD">
            <w:pPr>
              <w:pStyle w:val="Table"/>
            </w:pPr>
          </w:p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53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136,255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61,255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20,000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автономного округа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1136,027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255,027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115,919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255,027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255,027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255,027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5.4.1.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1471CD">
            <w:pPr>
              <w:pStyle w:val="Table"/>
            </w:pPr>
            <w:r w:rsidRPr="003E0966">
              <w:t>Организации и проведения целевых телепередач (программ), издания статей, направленных на освещение информации о предпринимательской</w:t>
            </w:r>
            <w:r w:rsidR="003E0966" w:rsidRPr="003E0966">
              <w:t xml:space="preserve"> </w:t>
            </w:r>
            <w:r w:rsidRPr="003E0966">
              <w:t>деятельности и реализации мероприятий, направленных на поддержку малого и среднего предпринимательства</w:t>
            </w:r>
          </w:p>
          <w:p w:rsidR="001471CD" w:rsidRPr="003E0966" w:rsidRDefault="001471CD" w:rsidP="001471CD">
            <w:pPr>
              <w:pStyle w:val="Table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комитет по экономической политике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без финансирования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7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5.4.2.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1471CD">
            <w:pPr>
              <w:pStyle w:val="Table"/>
            </w:pPr>
            <w:r w:rsidRPr="003E0966">
              <w:t>Организации и проведения конкурсов, награждения (поощрения) Субъектов в рамках празднования Дня</w:t>
            </w:r>
            <w:r w:rsidR="003E0966" w:rsidRPr="003E0966">
              <w:t xml:space="preserve"> </w:t>
            </w:r>
            <w:r w:rsidRPr="003E0966">
              <w:t>российского предпринимательства, в целях формирования благоприятного общественного мнения о малом и среднем предпринимательстве</w:t>
            </w:r>
          </w:p>
          <w:p w:rsidR="001471CD" w:rsidRPr="003E0966" w:rsidRDefault="001471CD" w:rsidP="001471CD">
            <w:pPr>
              <w:pStyle w:val="Table"/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комитет по экономической политике</w:t>
            </w:r>
          </w:p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377,551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47,511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100,000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891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5,000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5,000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автономного округа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355,551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42,551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28,000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95,000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95,000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95,000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887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5.4.3.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1471CD">
            <w:pPr>
              <w:pStyle w:val="Table"/>
            </w:pPr>
            <w:r w:rsidRPr="003E0966">
              <w:t>Организации и проведения выставок, ярмарок на территории Березовского района, привлечение субъектов малого и среднего предпринимательства к участию в подобных мероприятиях, проводимых на региональном, межрегиональном и межмуниципальном уровнях</w:t>
            </w:r>
          </w:p>
          <w:p w:rsidR="001471CD" w:rsidRPr="003E0966" w:rsidRDefault="001471CD" w:rsidP="001471CD">
            <w:pPr>
              <w:pStyle w:val="Table"/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комитет по экономической политике</w:t>
            </w:r>
          </w:p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894,731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268,731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100,919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175,027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175,027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175,027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89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114,255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56,255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13,000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15,000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автономного округа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780,476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212,476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87,919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160,027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160,027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160,027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5.5.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1471CD">
            <w:pPr>
              <w:pStyle w:val="Table"/>
            </w:pPr>
            <w:r w:rsidRPr="003E0966">
              <w:t xml:space="preserve">Проведение образовательных мероприятий для субъектов малого и среднего предпринимательства путем организации и проведения семинаров, тренингов, конференций, деловых встреч, «круглых столов» </w:t>
            </w:r>
          </w:p>
          <w:p w:rsidR="001471CD" w:rsidRPr="003E0966" w:rsidRDefault="001471CD" w:rsidP="001471CD">
            <w:pPr>
              <w:pStyle w:val="Table"/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комитет по экономической политике</w:t>
            </w:r>
          </w:p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1247,500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249,500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249,500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249,500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249,500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249,500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Участие 5% Субъектов района в образовательных мероприятиях.</w:t>
            </w: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62,500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12,500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12,500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12,500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12,500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12,500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автономного округа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  <w:p w:rsidR="00DD11A8" w:rsidRPr="003E0966" w:rsidRDefault="00DD11A8" w:rsidP="001471CD">
            <w:pPr>
              <w:pStyle w:val="Table"/>
            </w:pPr>
            <w:r w:rsidRPr="003E0966">
              <w:t>1185,000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  <w:p w:rsidR="00DD11A8" w:rsidRPr="003E0966" w:rsidRDefault="00DD11A8" w:rsidP="001471CD">
            <w:pPr>
              <w:pStyle w:val="Table"/>
            </w:pPr>
            <w:r w:rsidRPr="003E0966">
              <w:t>237,000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  <w:p w:rsidR="00DD11A8" w:rsidRPr="003E0966" w:rsidRDefault="00DD11A8" w:rsidP="001471CD">
            <w:pPr>
              <w:pStyle w:val="Table"/>
            </w:pPr>
            <w:r w:rsidRPr="003E0966">
              <w:t>237,000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  <w:p w:rsidR="00DD11A8" w:rsidRPr="003E0966" w:rsidRDefault="00DD11A8" w:rsidP="001471CD">
            <w:pPr>
              <w:pStyle w:val="Table"/>
            </w:pPr>
            <w:r w:rsidRPr="003E0966">
              <w:t>237,000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  <w:p w:rsidR="00DD11A8" w:rsidRPr="003E0966" w:rsidRDefault="00DD11A8" w:rsidP="001471CD">
            <w:pPr>
              <w:pStyle w:val="Table"/>
            </w:pPr>
            <w:r w:rsidRPr="003E0966">
              <w:t>237,000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  <w:p w:rsidR="00DD11A8" w:rsidRPr="003E0966" w:rsidRDefault="00DD11A8" w:rsidP="001471CD">
            <w:pPr>
              <w:pStyle w:val="Table"/>
            </w:pPr>
            <w:r w:rsidRPr="003E0966">
              <w:t>237,000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49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5.6.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Развития семейного бизнеса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комитет по экономической политике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1459,760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300,000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259,760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300,000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Увеличение товарооборота предприятий на 5%. Создание рабочих мест.</w:t>
            </w:r>
          </w:p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75,000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15,000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15,000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автономного округа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1384,760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285,000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244,760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285,000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285,000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285,000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5.7.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1471CD">
            <w:pPr>
              <w:pStyle w:val="Table"/>
            </w:pPr>
            <w:r w:rsidRPr="003E0966">
              <w:t>Создания условий для развития Субъектов, осуществляющих деятельность в следующих направлениях: быстровозводимое домостроение, крестьянские (фермерские) хозяйства, переработка леса, сбор и переработка дикоросов, переработка отходов, рыбодобыча, рыбопереработка, ремесленническая деятельность, оказание социальных услуг (создание групп по уходу и присмотру за детьми), въездной и внутренний туризм</w:t>
            </w:r>
          </w:p>
          <w:p w:rsidR="001471CD" w:rsidRPr="003E0966" w:rsidRDefault="001471CD" w:rsidP="001471CD">
            <w:pPr>
              <w:pStyle w:val="Table"/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комитет по экономической политике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10394,458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2223,245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1377,713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2264,500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2264,500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2264,500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1239,990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223,245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223,245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264,500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264,500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264,500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автономного округа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9154,468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2000,000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1154,468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2000,000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2000,000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2000,000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49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5.8.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1471CD">
            <w:pPr>
              <w:pStyle w:val="Table"/>
            </w:pPr>
            <w:r w:rsidRPr="003E0966">
              <w:t xml:space="preserve">Проведения районного конкурса «Предприниматель года» </w:t>
            </w:r>
          </w:p>
          <w:p w:rsidR="001471CD" w:rsidRPr="003E0966" w:rsidRDefault="001471CD" w:rsidP="001471CD">
            <w:pPr>
              <w:pStyle w:val="Table"/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комитет по экономической политике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50,000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50,000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50,000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Популяризация предпринимательской деятельности.</w:t>
            </w: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12,500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2,500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2,500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автономного округа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237,500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47,500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47,500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47,500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47,500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47,500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63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5.9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1471CD">
            <w:pPr>
              <w:pStyle w:val="Table"/>
            </w:pPr>
            <w:r w:rsidRPr="003E0966">
              <w:t>Финансовой поддержки Субъектов, осуществляющих производство и реализацию хлеба и хлебобулочных изделий в труднодоступных и малонаселённых</w:t>
            </w:r>
            <w:r w:rsidR="003E0966" w:rsidRPr="003E0966">
              <w:t xml:space="preserve"> </w:t>
            </w:r>
            <w:r w:rsidRPr="003E0966">
              <w:t>населённых пунктах Березовского района</w:t>
            </w:r>
          </w:p>
          <w:p w:rsidR="001471CD" w:rsidRPr="003E0966" w:rsidRDefault="001471CD" w:rsidP="001471CD">
            <w:pPr>
              <w:pStyle w:val="Table"/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комитет по экономической политике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4490,088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890,088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900,000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900,000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900,000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900,000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  <w:rPr>
                <w:b/>
              </w:rPr>
            </w:pPr>
            <w:r w:rsidRPr="003E0966">
              <w:t>Увеличение товарооборота предприятий на 5%. Сдерживание роста цен на хлеб.</w:t>
            </w:r>
          </w:p>
        </w:tc>
      </w:tr>
      <w:tr w:rsidR="00DD11A8" w:rsidRPr="003E0966" w:rsidTr="001471CD">
        <w:trPr>
          <w:trHeight w:val="766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4490,088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890,088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900,000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900,000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900,000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900,000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автономного округа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0,000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5.10.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Имущественная поддержка, 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1471CD">
            <w:pPr>
              <w:pStyle w:val="Table"/>
            </w:pPr>
            <w:r w:rsidRPr="003E0966">
              <w:t>комитет по управлению муниципальным имуществом</w:t>
            </w:r>
          </w:p>
          <w:p w:rsidR="001471CD" w:rsidRPr="003E0966" w:rsidRDefault="001471CD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без финансирования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5.10.1.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1471CD">
            <w:pPr>
              <w:pStyle w:val="Table"/>
            </w:pPr>
            <w:r w:rsidRPr="003E0966">
              <w:t>Формирование реестра муниципального имущества, предназначенного для сдачи в аренду субъектам малого и среднего предпринимательства</w:t>
            </w:r>
          </w:p>
          <w:p w:rsidR="001471CD" w:rsidRPr="003E0966" w:rsidRDefault="001471CD" w:rsidP="001471CD">
            <w:pPr>
              <w:pStyle w:val="Table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комитет по управлению муниципальным имуществом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без финансирования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Ведение реестра муниципального имущества</w:t>
            </w: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5.10.2.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Default="00DD11A8" w:rsidP="001471CD">
            <w:pPr>
              <w:pStyle w:val="Table"/>
            </w:pPr>
            <w:r w:rsidRPr="003E0966">
              <w:t>Предоставление в аренду нежилых помещений, земельных участков, оборудования, машин и механизмов</w:t>
            </w:r>
          </w:p>
          <w:p w:rsidR="001471CD" w:rsidRPr="003E0966" w:rsidRDefault="001471CD" w:rsidP="001471CD">
            <w:pPr>
              <w:pStyle w:val="Table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комитет по управлению муниципальным имуществом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без финансирования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Увеличение производительности труда на 5%.</w:t>
            </w:r>
          </w:p>
          <w:p w:rsidR="00DD11A8" w:rsidRPr="003E0966" w:rsidRDefault="00DD11A8" w:rsidP="001471CD">
            <w:pPr>
              <w:pStyle w:val="Table"/>
            </w:pPr>
            <w:r w:rsidRPr="003E0966">
              <w:t>Увеличение товарооборота предприятий на 5%.</w:t>
            </w:r>
          </w:p>
        </w:tc>
      </w:tr>
      <w:tr w:rsidR="00DD11A8" w:rsidRPr="003E0966" w:rsidTr="001471CD">
        <w:trPr>
          <w:trHeight w:val="528"/>
          <w:jc w:val="center"/>
        </w:trPr>
        <w:tc>
          <w:tcPr>
            <w:tcW w:w="4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>Итого по задаче 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25378,437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5296,587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4162,353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5306,499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5306,499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5306,499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4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8736,631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1732,088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1778,543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1742,000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1742,000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1742,000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4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Default="00DD11A8" w:rsidP="001471CD">
            <w:pPr>
              <w:pStyle w:val="Table"/>
            </w:pPr>
            <w:r w:rsidRPr="003E0966">
              <w:t>бюджет автономного округа</w:t>
            </w:r>
          </w:p>
          <w:p w:rsidR="001471CD" w:rsidRPr="003E0966" w:rsidRDefault="001471CD" w:rsidP="001471CD">
            <w:pPr>
              <w:pStyle w:val="Table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16641,806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3564,499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2383,810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3564,499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3564,499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3564,499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564"/>
          <w:jc w:val="center"/>
        </w:trPr>
        <w:tc>
          <w:tcPr>
            <w:tcW w:w="4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  <w:r w:rsidRPr="003E0966">
              <w:t xml:space="preserve"> </w:t>
            </w:r>
          </w:p>
          <w:p w:rsidR="00DD11A8" w:rsidRPr="003E0966" w:rsidRDefault="00DD11A8" w:rsidP="001471CD">
            <w:pPr>
              <w:pStyle w:val="Table"/>
            </w:pPr>
            <w:r w:rsidRPr="003E0966">
              <w:t>Итого по мероприятиям Программы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29826,218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6308,880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4560,962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6318,792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6318,792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6318,792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544"/>
          <w:jc w:val="center"/>
        </w:trPr>
        <w:tc>
          <w:tcPr>
            <w:tcW w:w="4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бюджет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8990,088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1790,088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1800,000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1800,000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1800,000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1800,000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  <w:tr w:rsidR="00DD11A8" w:rsidRPr="003E0966" w:rsidTr="001471CD">
        <w:trPr>
          <w:trHeight w:val="390"/>
          <w:jc w:val="center"/>
        </w:trPr>
        <w:tc>
          <w:tcPr>
            <w:tcW w:w="4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Default="00DD11A8" w:rsidP="001471CD">
            <w:pPr>
              <w:pStyle w:val="Table"/>
            </w:pPr>
            <w:r w:rsidRPr="003E0966">
              <w:t>бюджет автономного округа</w:t>
            </w:r>
          </w:p>
          <w:p w:rsidR="001471CD" w:rsidRPr="003E0966" w:rsidRDefault="001471CD" w:rsidP="001471CD">
            <w:pPr>
              <w:pStyle w:val="Table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20836,130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4518,792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2760,962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4518,792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4518,792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  <w:r w:rsidRPr="003E0966">
              <w:t>4518,792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A8" w:rsidRPr="003E0966" w:rsidRDefault="00DD11A8" w:rsidP="001471CD">
            <w:pPr>
              <w:pStyle w:val="Table"/>
            </w:pPr>
          </w:p>
        </w:tc>
      </w:tr>
    </w:tbl>
    <w:p w:rsidR="00DD11A8" w:rsidRPr="003E0966" w:rsidRDefault="003E0966" w:rsidP="00DD11A8">
      <w:pPr>
        <w:ind w:right="-550" w:firstLine="851"/>
        <w:jc w:val="right"/>
        <w:rPr>
          <w:rFonts w:cs="Arial"/>
        </w:rPr>
      </w:pPr>
      <w:r w:rsidRPr="003E0966">
        <w:rPr>
          <w:rFonts w:cs="Arial"/>
          <w:b/>
        </w:rPr>
        <w:t xml:space="preserve">  </w:t>
      </w:r>
      <w:r w:rsidR="00DD11A8" w:rsidRPr="003E0966">
        <w:rPr>
          <w:rFonts w:cs="Arial"/>
        </w:rPr>
        <w:t>».</w:t>
      </w:r>
      <w:r w:rsidRPr="003E0966">
        <w:rPr>
          <w:rFonts w:cs="Arial"/>
        </w:rPr>
        <w:t xml:space="preserve"> </w:t>
      </w:r>
    </w:p>
    <w:p w:rsidR="00DD11A8" w:rsidRPr="003E0966" w:rsidRDefault="00DD11A8" w:rsidP="00DD11A8">
      <w:pPr>
        <w:ind w:firstLine="851"/>
        <w:jc w:val="center"/>
        <w:rPr>
          <w:rFonts w:cs="Arial"/>
          <w:b/>
        </w:rPr>
      </w:pPr>
    </w:p>
    <w:p w:rsidR="00DD11A8" w:rsidRPr="003E0966" w:rsidRDefault="00DD11A8" w:rsidP="00DD11A8">
      <w:pPr>
        <w:rPr>
          <w:rFonts w:cs="Arial"/>
        </w:rPr>
        <w:sectPr w:rsidR="00DD11A8" w:rsidRPr="003E0966" w:rsidSect="00DD11A8">
          <w:pgSz w:w="16838" w:h="11906" w:orient="landscape"/>
          <w:pgMar w:top="567" w:right="567" w:bottom="567" w:left="1134" w:header="709" w:footer="709" w:gutter="0"/>
          <w:cols w:space="720"/>
        </w:sectPr>
      </w:pPr>
    </w:p>
    <w:p w:rsidR="00DD11A8" w:rsidRPr="001471CD" w:rsidRDefault="00DD11A8" w:rsidP="001471CD">
      <w:pPr>
        <w:ind w:firstLine="900"/>
      </w:pPr>
    </w:p>
    <w:p w:rsidR="00DD11A8" w:rsidRPr="001471CD" w:rsidRDefault="00DD11A8" w:rsidP="001471CD">
      <w:pPr>
        <w:ind w:firstLine="900"/>
      </w:pPr>
      <w:r w:rsidRPr="001471CD">
        <w:t>2. Признать утратившими силу:</w:t>
      </w:r>
    </w:p>
    <w:p w:rsidR="00DD11A8" w:rsidRPr="001471CD" w:rsidRDefault="00DD11A8" w:rsidP="001471CD">
      <w:pPr>
        <w:ind w:firstLine="900"/>
      </w:pPr>
      <w:r w:rsidRPr="001471CD">
        <w:t>- пункт 1.2 постановления администрации Березовского района</w:t>
      </w:r>
      <w:r w:rsidR="003E0966" w:rsidRPr="001471CD">
        <w:t xml:space="preserve"> </w:t>
      </w:r>
      <w:hyperlink r:id="rId9" w:tgtFrame="ChangingDocument" w:tooltip="О внесении изменений в постановление администрации Березовского района от 7 апреля 2011 года №464 " w:history="1">
        <w:r w:rsidR="00CE3199" w:rsidRPr="001A1B66">
          <w:rPr>
            <w:rStyle w:val="a8"/>
          </w:rPr>
          <w:t>от 9 ноября 2011 года №</w:t>
        </w:r>
        <w:r w:rsidRPr="001A1B66">
          <w:rPr>
            <w:rStyle w:val="a8"/>
          </w:rPr>
          <w:t>1571</w:t>
        </w:r>
      </w:hyperlink>
      <w:r w:rsidRPr="001471CD">
        <w:t xml:space="preserve"> «О внесении изменений в постановление администрации Березовского</w:t>
      </w:r>
      <w:r w:rsidR="00CE3199" w:rsidRPr="001471CD">
        <w:t xml:space="preserve"> района от 7 апреля 2011 года №</w:t>
      </w:r>
      <w:r w:rsidRPr="001471CD">
        <w:t>464</w:t>
      </w:r>
      <w:r w:rsidR="003E0966" w:rsidRPr="001471CD">
        <w:t xml:space="preserve"> </w:t>
      </w:r>
      <w:r w:rsidR="00CE3199" w:rsidRPr="001471CD">
        <w:t xml:space="preserve"> </w:t>
      </w:r>
      <w:r w:rsidRPr="001471CD">
        <w:t>«Об утверждении целевой программы «Развитие малого и среднего предпринимательства</w:t>
      </w:r>
      <w:r w:rsidR="00CE3199" w:rsidRPr="001471CD">
        <w:t xml:space="preserve"> в Березовском районе на 2011-</w:t>
      </w:r>
      <w:r w:rsidRPr="001471CD">
        <w:t>2013 годы»;</w:t>
      </w:r>
    </w:p>
    <w:p w:rsidR="00DD11A8" w:rsidRPr="001471CD" w:rsidRDefault="00DD11A8" w:rsidP="001471CD">
      <w:pPr>
        <w:ind w:firstLine="900"/>
      </w:pPr>
      <w:r w:rsidRPr="001471CD">
        <w:t>- пункт 1.1 постановления администрации Березовского района</w:t>
      </w:r>
      <w:r w:rsidR="003E0966" w:rsidRPr="001471CD">
        <w:t xml:space="preserve"> </w:t>
      </w:r>
      <w:hyperlink r:id="rId10" w:tgtFrame="ChangingDocument" w:tooltip="О внесении изменений в постановление администрации Березовского района от 7 апреля 2011 года № 464 " w:history="1">
        <w:r w:rsidR="00CE3199" w:rsidRPr="001A1B66">
          <w:rPr>
            <w:rStyle w:val="a8"/>
          </w:rPr>
          <w:t>от 25 ноября 2011 года №</w:t>
        </w:r>
        <w:r w:rsidRPr="001A1B66">
          <w:rPr>
            <w:rStyle w:val="a8"/>
          </w:rPr>
          <w:t>1697</w:t>
        </w:r>
      </w:hyperlink>
      <w:r w:rsidRPr="001471CD">
        <w:t xml:space="preserve"> «О внесении изменений в постановление администрации Березовского</w:t>
      </w:r>
      <w:r w:rsidR="00CE3199" w:rsidRPr="001471CD">
        <w:t xml:space="preserve"> района от 7 апреля 2011 года №</w:t>
      </w:r>
      <w:r w:rsidRPr="001471CD">
        <w:t>464</w:t>
      </w:r>
      <w:r w:rsidR="003E0966" w:rsidRPr="001471CD">
        <w:t xml:space="preserve"> </w:t>
      </w:r>
      <w:r w:rsidRPr="001471CD">
        <w:t>«Об утверждении целевой программы «Развитие малого и среднего предпринимательства</w:t>
      </w:r>
      <w:r w:rsidR="00CE3199" w:rsidRPr="001471CD">
        <w:t xml:space="preserve"> в Березовском районе на 2011-</w:t>
      </w:r>
      <w:r w:rsidRPr="001471CD">
        <w:t>2013 годы и на период до 2015 года»;</w:t>
      </w:r>
    </w:p>
    <w:p w:rsidR="00DD11A8" w:rsidRPr="001471CD" w:rsidRDefault="00DD11A8" w:rsidP="001471CD">
      <w:pPr>
        <w:ind w:firstLine="900"/>
      </w:pPr>
      <w:r w:rsidRPr="001471CD">
        <w:t xml:space="preserve">- постановление администрации Березовского района </w:t>
      </w:r>
      <w:hyperlink r:id="rId11" w:tgtFrame="Cancelling" w:tooltip="О внесении изменений в приложение к постановлению администрации Березовского района от 7 апреля 2011 года № 464 " w:history="1">
        <w:r w:rsidRPr="001A1B66">
          <w:rPr>
            <w:rStyle w:val="a8"/>
          </w:rPr>
          <w:t>от 29 декабря 2011 года № 1959</w:t>
        </w:r>
      </w:hyperlink>
      <w:r w:rsidRPr="001471CD">
        <w:t xml:space="preserve"> «О внесении изменений в приложение к постановлению администрации Березовского</w:t>
      </w:r>
      <w:r w:rsidR="00CE3199" w:rsidRPr="001471CD">
        <w:t xml:space="preserve"> района от 7 апреля 2011 года №</w:t>
      </w:r>
      <w:r w:rsidRPr="001471CD">
        <w:t>464</w:t>
      </w:r>
      <w:r w:rsidR="003E0966" w:rsidRPr="001471CD">
        <w:t xml:space="preserve"> </w:t>
      </w:r>
      <w:r w:rsidRPr="001471CD">
        <w:t>«Об утверждении целевой программы «Развитие малого и среднего предпринимательства</w:t>
      </w:r>
      <w:r w:rsidR="00CE3199" w:rsidRPr="001471CD">
        <w:t xml:space="preserve"> в Березовском районе на 2011-</w:t>
      </w:r>
      <w:r w:rsidRPr="001471CD">
        <w:t xml:space="preserve">2013 годы и на период до 2015 года». </w:t>
      </w:r>
    </w:p>
    <w:p w:rsidR="00DD11A8" w:rsidRPr="001471CD" w:rsidRDefault="00DD11A8" w:rsidP="001471CD">
      <w:pPr>
        <w:ind w:firstLine="900"/>
      </w:pPr>
      <w:r w:rsidRPr="001471CD">
        <w:t>3. Опубликовать настоящее постановление в газете «Жизнь Югры».</w:t>
      </w:r>
    </w:p>
    <w:p w:rsidR="003E0966" w:rsidRPr="001471CD" w:rsidRDefault="00DD11A8" w:rsidP="001471CD">
      <w:pPr>
        <w:ind w:firstLine="900"/>
      </w:pPr>
      <w:r w:rsidRPr="001471CD">
        <w:t>4. Настоящее постановление вступает в силу после его официального опубликования и распространяется на правоотношения, возникшие</w:t>
      </w:r>
      <w:r w:rsidR="003E0966" w:rsidRPr="001471CD">
        <w:t xml:space="preserve"> </w:t>
      </w:r>
      <w:r w:rsidRPr="001471CD">
        <w:t>с 1 апреля 2012 года.</w:t>
      </w:r>
    </w:p>
    <w:p w:rsidR="001471CD" w:rsidRDefault="001471CD" w:rsidP="001471CD"/>
    <w:p w:rsidR="001471CD" w:rsidRDefault="001471CD" w:rsidP="001471CD"/>
    <w:p w:rsidR="001471CD" w:rsidRDefault="001471CD" w:rsidP="001471CD"/>
    <w:p w:rsidR="003E0966" w:rsidRPr="001471CD" w:rsidRDefault="00DD11A8" w:rsidP="001471CD">
      <w:r w:rsidRPr="001471CD">
        <w:t>Глава администрации района</w:t>
      </w:r>
      <w:r w:rsidR="001471CD">
        <w:tab/>
      </w:r>
      <w:r w:rsidR="001471CD">
        <w:tab/>
      </w:r>
      <w:r w:rsidR="001471CD">
        <w:tab/>
      </w:r>
      <w:r w:rsidR="001471CD">
        <w:tab/>
      </w:r>
      <w:r w:rsidR="001471CD">
        <w:tab/>
      </w:r>
      <w:r w:rsidR="001471CD">
        <w:tab/>
      </w:r>
      <w:r w:rsidR="003E0966" w:rsidRPr="001471CD">
        <w:t xml:space="preserve"> </w:t>
      </w:r>
      <w:r w:rsidR="001F06DA" w:rsidRPr="001471CD">
        <w:t>Л.К.</w:t>
      </w:r>
      <w:r w:rsidRPr="001471CD">
        <w:t>Коротун</w:t>
      </w:r>
    </w:p>
    <w:p w:rsidR="003E0966" w:rsidRPr="001471CD" w:rsidRDefault="003E0966" w:rsidP="001471CD"/>
    <w:p w:rsidR="00801DBF" w:rsidRPr="001471CD" w:rsidRDefault="00801DBF" w:rsidP="001471CD"/>
    <w:sectPr w:rsidR="00801DBF" w:rsidRPr="001471CD" w:rsidSect="007C3186">
      <w:pgSz w:w="11906" w:h="16838"/>
      <w:pgMar w:top="397" w:right="1134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354"/>
    <w:multiLevelType w:val="hybridMultilevel"/>
    <w:tmpl w:val="FD28A11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C76CD"/>
    <w:multiLevelType w:val="hybridMultilevel"/>
    <w:tmpl w:val="8EA4C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A4464"/>
    <w:multiLevelType w:val="multilevel"/>
    <w:tmpl w:val="EEBAF5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D60603A"/>
    <w:multiLevelType w:val="multilevel"/>
    <w:tmpl w:val="60D2F3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D4B54"/>
    <w:multiLevelType w:val="hybridMultilevel"/>
    <w:tmpl w:val="B69CF0FE"/>
    <w:lvl w:ilvl="0" w:tplc="EF16C44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537F0"/>
    <w:multiLevelType w:val="multilevel"/>
    <w:tmpl w:val="766A66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B84223"/>
    <w:multiLevelType w:val="multilevel"/>
    <w:tmpl w:val="FB1E512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9080A79"/>
    <w:multiLevelType w:val="hybridMultilevel"/>
    <w:tmpl w:val="A23A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3A334E"/>
    <w:multiLevelType w:val="hybridMultilevel"/>
    <w:tmpl w:val="3F2C0A9C"/>
    <w:lvl w:ilvl="0" w:tplc="0986991C">
      <w:start w:val="6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D853CE"/>
    <w:multiLevelType w:val="hybridMultilevel"/>
    <w:tmpl w:val="8BF80B74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915DB5"/>
    <w:multiLevelType w:val="hybridMultilevel"/>
    <w:tmpl w:val="2C32FE4C"/>
    <w:lvl w:ilvl="0" w:tplc="FA6463E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01E5E9E"/>
    <w:multiLevelType w:val="multilevel"/>
    <w:tmpl w:val="47423C9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2">
    <w:nsid w:val="222E681B"/>
    <w:multiLevelType w:val="hybridMultilevel"/>
    <w:tmpl w:val="43EC0474"/>
    <w:lvl w:ilvl="0" w:tplc="A330D52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4D5673"/>
    <w:multiLevelType w:val="multilevel"/>
    <w:tmpl w:val="A734E6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C253168"/>
    <w:multiLevelType w:val="hybridMultilevel"/>
    <w:tmpl w:val="8DC8A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DE36">
      <w:start w:val="3"/>
      <w:numFmt w:val="decimal"/>
      <w:lvlText w:val="%2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2" w:tplc="53D47D6C">
      <w:numFmt w:val="none"/>
      <w:lvlText w:val=""/>
      <w:lvlJc w:val="left"/>
      <w:pPr>
        <w:tabs>
          <w:tab w:val="num" w:pos="0"/>
        </w:tabs>
      </w:pPr>
    </w:lvl>
    <w:lvl w:ilvl="3" w:tplc="2D6CF922">
      <w:numFmt w:val="none"/>
      <w:lvlText w:val=""/>
      <w:lvlJc w:val="left"/>
      <w:pPr>
        <w:tabs>
          <w:tab w:val="num" w:pos="0"/>
        </w:tabs>
      </w:pPr>
    </w:lvl>
    <w:lvl w:ilvl="4" w:tplc="4F8C0064">
      <w:numFmt w:val="none"/>
      <w:lvlText w:val=""/>
      <w:lvlJc w:val="left"/>
      <w:pPr>
        <w:tabs>
          <w:tab w:val="num" w:pos="0"/>
        </w:tabs>
      </w:pPr>
    </w:lvl>
    <w:lvl w:ilvl="5" w:tplc="6FD24170">
      <w:numFmt w:val="none"/>
      <w:lvlText w:val=""/>
      <w:lvlJc w:val="left"/>
      <w:pPr>
        <w:tabs>
          <w:tab w:val="num" w:pos="0"/>
        </w:tabs>
      </w:pPr>
    </w:lvl>
    <w:lvl w:ilvl="6" w:tplc="BC74555E">
      <w:numFmt w:val="none"/>
      <w:lvlText w:val=""/>
      <w:lvlJc w:val="left"/>
      <w:pPr>
        <w:tabs>
          <w:tab w:val="num" w:pos="0"/>
        </w:tabs>
      </w:pPr>
    </w:lvl>
    <w:lvl w:ilvl="7" w:tplc="57F27428">
      <w:numFmt w:val="none"/>
      <w:lvlText w:val=""/>
      <w:lvlJc w:val="left"/>
      <w:pPr>
        <w:tabs>
          <w:tab w:val="num" w:pos="0"/>
        </w:tabs>
      </w:pPr>
    </w:lvl>
    <w:lvl w:ilvl="8" w:tplc="8188D612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387346BC"/>
    <w:multiLevelType w:val="hybridMultilevel"/>
    <w:tmpl w:val="B726C744"/>
    <w:lvl w:ilvl="0" w:tplc="DE8C348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1CA42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0A0690"/>
    <w:multiLevelType w:val="hybridMultilevel"/>
    <w:tmpl w:val="DDFC9414"/>
    <w:lvl w:ilvl="0" w:tplc="C7CA48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D576BE8"/>
    <w:multiLevelType w:val="hybridMultilevel"/>
    <w:tmpl w:val="8848D76E"/>
    <w:lvl w:ilvl="0" w:tplc="7B5291D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2008DE"/>
    <w:multiLevelType w:val="multilevel"/>
    <w:tmpl w:val="40DA54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83E285D"/>
    <w:multiLevelType w:val="hybridMultilevel"/>
    <w:tmpl w:val="60D2F320"/>
    <w:lvl w:ilvl="0" w:tplc="A770F6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354B88"/>
    <w:multiLevelType w:val="hybridMultilevel"/>
    <w:tmpl w:val="EC1ED786"/>
    <w:lvl w:ilvl="0" w:tplc="E8801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07B98">
      <w:numFmt w:val="none"/>
      <w:lvlText w:val=""/>
      <w:lvlJc w:val="left"/>
      <w:pPr>
        <w:tabs>
          <w:tab w:val="num" w:pos="360"/>
        </w:tabs>
      </w:pPr>
    </w:lvl>
    <w:lvl w:ilvl="2" w:tplc="1226AAEE">
      <w:numFmt w:val="none"/>
      <w:lvlText w:val=""/>
      <w:lvlJc w:val="left"/>
      <w:pPr>
        <w:tabs>
          <w:tab w:val="num" w:pos="360"/>
        </w:tabs>
      </w:pPr>
    </w:lvl>
    <w:lvl w:ilvl="3" w:tplc="12581152">
      <w:numFmt w:val="none"/>
      <w:lvlText w:val=""/>
      <w:lvlJc w:val="left"/>
      <w:pPr>
        <w:tabs>
          <w:tab w:val="num" w:pos="360"/>
        </w:tabs>
      </w:pPr>
    </w:lvl>
    <w:lvl w:ilvl="4" w:tplc="EC16AFA4">
      <w:numFmt w:val="none"/>
      <w:lvlText w:val=""/>
      <w:lvlJc w:val="left"/>
      <w:pPr>
        <w:tabs>
          <w:tab w:val="num" w:pos="360"/>
        </w:tabs>
      </w:pPr>
    </w:lvl>
    <w:lvl w:ilvl="5" w:tplc="94DE6D62">
      <w:numFmt w:val="none"/>
      <w:lvlText w:val=""/>
      <w:lvlJc w:val="left"/>
      <w:pPr>
        <w:tabs>
          <w:tab w:val="num" w:pos="360"/>
        </w:tabs>
      </w:pPr>
    </w:lvl>
    <w:lvl w:ilvl="6" w:tplc="DB2CDEDA">
      <w:numFmt w:val="none"/>
      <w:lvlText w:val=""/>
      <w:lvlJc w:val="left"/>
      <w:pPr>
        <w:tabs>
          <w:tab w:val="num" w:pos="360"/>
        </w:tabs>
      </w:pPr>
    </w:lvl>
    <w:lvl w:ilvl="7" w:tplc="FF3417B2">
      <w:numFmt w:val="none"/>
      <w:lvlText w:val=""/>
      <w:lvlJc w:val="left"/>
      <w:pPr>
        <w:tabs>
          <w:tab w:val="num" w:pos="360"/>
        </w:tabs>
      </w:pPr>
    </w:lvl>
    <w:lvl w:ilvl="8" w:tplc="856E509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6304959"/>
    <w:multiLevelType w:val="multilevel"/>
    <w:tmpl w:val="5374F5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69C5A69"/>
    <w:multiLevelType w:val="hybridMultilevel"/>
    <w:tmpl w:val="83747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4640BC"/>
    <w:multiLevelType w:val="hybridMultilevel"/>
    <w:tmpl w:val="221AB482"/>
    <w:lvl w:ilvl="0" w:tplc="8CA419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36D4DF18">
      <w:numFmt w:val="none"/>
      <w:lvlText w:val=""/>
      <w:lvlJc w:val="left"/>
      <w:pPr>
        <w:tabs>
          <w:tab w:val="num" w:pos="360"/>
        </w:tabs>
      </w:pPr>
    </w:lvl>
    <w:lvl w:ilvl="2" w:tplc="605622E8">
      <w:numFmt w:val="none"/>
      <w:lvlText w:val=""/>
      <w:lvlJc w:val="left"/>
      <w:pPr>
        <w:tabs>
          <w:tab w:val="num" w:pos="360"/>
        </w:tabs>
      </w:pPr>
    </w:lvl>
    <w:lvl w:ilvl="3" w:tplc="A69648E4">
      <w:numFmt w:val="none"/>
      <w:lvlText w:val=""/>
      <w:lvlJc w:val="left"/>
      <w:pPr>
        <w:tabs>
          <w:tab w:val="num" w:pos="360"/>
        </w:tabs>
      </w:pPr>
    </w:lvl>
    <w:lvl w:ilvl="4" w:tplc="E0AA9042">
      <w:numFmt w:val="none"/>
      <w:lvlText w:val=""/>
      <w:lvlJc w:val="left"/>
      <w:pPr>
        <w:tabs>
          <w:tab w:val="num" w:pos="360"/>
        </w:tabs>
      </w:pPr>
    </w:lvl>
    <w:lvl w:ilvl="5" w:tplc="9DA2BD36">
      <w:numFmt w:val="none"/>
      <w:lvlText w:val=""/>
      <w:lvlJc w:val="left"/>
      <w:pPr>
        <w:tabs>
          <w:tab w:val="num" w:pos="360"/>
        </w:tabs>
      </w:pPr>
    </w:lvl>
    <w:lvl w:ilvl="6" w:tplc="457ADC3A">
      <w:numFmt w:val="none"/>
      <w:lvlText w:val=""/>
      <w:lvlJc w:val="left"/>
      <w:pPr>
        <w:tabs>
          <w:tab w:val="num" w:pos="360"/>
        </w:tabs>
      </w:pPr>
    </w:lvl>
    <w:lvl w:ilvl="7" w:tplc="3CC00948">
      <w:numFmt w:val="none"/>
      <w:lvlText w:val=""/>
      <w:lvlJc w:val="left"/>
      <w:pPr>
        <w:tabs>
          <w:tab w:val="num" w:pos="360"/>
        </w:tabs>
      </w:pPr>
    </w:lvl>
    <w:lvl w:ilvl="8" w:tplc="485EB41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C9A588A"/>
    <w:multiLevelType w:val="hybridMultilevel"/>
    <w:tmpl w:val="03A87BEA"/>
    <w:lvl w:ilvl="0" w:tplc="A770F6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EB6B4D"/>
    <w:multiLevelType w:val="hybridMultilevel"/>
    <w:tmpl w:val="0EB0F48E"/>
    <w:lvl w:ilvl="0" w:tplc="78C0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2F4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9E067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4DA98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1100B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A0A67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088F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F7AA1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5C51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60C0008C"/>
    <w:multiLevelType w:val="hybridMultilevel"/>
    <w:tmpl w:val="67302F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001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414F46"/>
    <w:multiLevelType w:val="multilevel"/>
    <w:tmpl w:val="2BF6F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17B7885"/>
    <w:multiLevelType w:val="hybridMultilevel"/>
    <w:tmpl w:val="9F643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405B82"/>
    <w:multiLevelType w:val="hybridMultilevel"/>
    <w:tmpl w:val="C7C0B65E"/>
    <w:lvl w:ilvl="0" w:tplc="A770F6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4D71EE"/>
    <w:multiLevelType w:val="hybridMultilevel"/>
    <w:tmpl w:val="EDF2FF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0B63B7D"/>
    <w:multiLevelType w:val="hybridMultilevel"/>
    <w:tmpl w:val="F742213E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6F6465"/>
    <w:multiLevelType w:val="hybridMultilevel"/>
    <w:tmpl w:val="34B6B448"/>
    <w:lvl w:ilvl="0" w:tplc="A7F4DBA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7BBC5404">
      <w:start w:val="1"/>
      <w:numFmt w:val="decimal"/>
      <w:lvlText w:val="%2)"/>
      <w:lvlJc w:val="left"/>
      <w:pPr>
        <w:tabs>
          <w:tab w:val="num" w:pos="2621"/>
        </w:tabs>
        <w:ind w:left="2621" w:hanging="105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07B96"/>
    <w:multiLevelType w:val="hybridMultilevel"/>
    <w:tmpl w:val="2D209BDE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9174C3B"/>
    <w:multiLevelType w:val="hybridMultilevel"/>
    <w:tmpl w:val="7FD69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576354"/>
    <w:multiLevelType w:val="hybridMultilevel"/>
    <w:tmpl w:val="E1C279DA"/>
    <w:lvl w:ilvl="0" w:tplc="859AE64E">
      <w:start w:val="2013"/>
      <w:numFmt w:val="decimal"/>
      <w:lvlText w:val="%1"/>
      <w:lvlJc w:val="left"/>
      <w:pPr>
        <w:ind w:left="1451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7E25B3"/>
    <w:multiLevelType w:val="hybridMultilevel"/>
    <w:tmpl w:val="7486C7CA"/>
    <w:lvl w:ilvl="0" w:tplc="499072F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FE0084B"/>
    <w:multiLevelType w:val="multilevel"/>
    <w:tmpl w:val="A734E6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num w:numId="1">
    <w:abstractNumId w:val="17"/>
  </w:num>
  <w:num w:numId="2">
    <w:abstractNumId w:val="28"/>
  </w:num>
  <w:num w:numId="3">
    <w:abstractNumId w:val="15"/>
  </w:num>
  <w:num w:numId="4">
    <w:abstractNumId w:val="18"/>
  </w:num>
  <w:num w:numId="5">
    <w:abstractNumId w:val="13"/>
  </w:num>
  <w:num w:numId="6">
    <w:abstractNumId w:val="38"/>
  </w:num>
  <w:num w:numId="7">
    <w:abstractNumId w:val="2"/>
  </w:num>
  <w:num w:numId="8">
    <w:abstractNumId w:val="6"/>
  </w:num>
  <w:num w:numId="9">
    <w:abstractNumId w:val="14"/>
  </w:num>
  <w:num w:numId="10">
    <w:abstractNumId w:val="10"/>
  </w:num>
  <w:num w:numId="11">
    <w:abstractNumId w:val="21"/>
  </w:num>
  <w:num w:numId="12">
    <w:abstractNumId w:val="31"/>
  </w:num>
  <w:num w:numId="13">
    <w:abstractNumId w:val="19"/>
  </w:num>
  <w:num w:numId="14">
    <w:abstractNumId w:val="16"/>
  </w:num>
  <w:num w:numId="15">
    <w:abstractNumId w:val="22"/>
  </w:num>
  <w:num w:numId="16">
    <w:abstractNumId w:val="27"/>
  </w:num>
  <w:num w:numId="17">
    <w:abstractNumId w:val="9"/>
  </w:num>
  <w:num w:numId="18">
    <w:abstractNumId w:val="5"/>
  </w:num>
  <w:num w:numId="19">
    <w:abstractNumId w:val="0"/>
  </w:num>
  <w:num w:numId="20">
    <w:abstractNumId w:val="34"/>
  </w:num>
  <w:num w:numId="21">
    <w:abstractNumId w:val="3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20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3"/>
  </w:num>
  <w:num w:numId="38">
    <w:abstractNumId w:val="35"/>
  </w:num>
  <w:num w:numId="39">
    <w:abstractNumId w:val="11"/>
  </w:num>
  <w:num w:numId="40">
    <w:abstractNumId w:val="3"/>
  </w:num>
  <w:num w:numId="41">
    <w:abstractNumId w:val="20"/>
  </w:num>
  <w:num w:numId="42">
    <w:abstractNumId w:val="3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9C"/>
    <w:rsid w:val="00002701"/>
    <w:rsid w:val="00006415"/>
    <w:rsid w:val="00023D5B"/>
    <w:rsid w:val="00023EF4"/>
    <w:rsid w:val="00045B13"/>
    <w:rsid w:val="00085E4B"/>
    <w:rsid w:val="00085F3E"/>
    <w:rsid w:val="000C3A9D"/>
    <w:rsid w:val="000E5CDA"/>
    <w:rsid w:val="000F5742"/>
    <w:rsid w:val="001226D5"/>
    <w:rsid w:val="001242EC"/>
    <w:rsid w:val="00131E84"/>
    <w:rsid w:val="001471CD"/>
    <w:rsid w:val="001565CF"/>
    <w:rsid w:val="001611BE"/>
    <w:rsid w:val="001764B8"/>
    <w:rsid w:val="0018608A"/>
    <w:rsid w:val="00187AC9"/>
    <w:rsid w:val="001A0BB3"/>
    <w:rsid w:val="001A14BA"/>
    <w:rsid w:val="001A1B66"/>
    <w:rsid w:val="001B1FD1"/>
    <w:rsid w:val="001D1150"/>
    <w:rsid w:val="001D2F47"/>
    <w:rsid w:val="001E6BFC"/>
    <w:rsid w:val="001F06DA"/>
    <w:rsid w:val="001F308E"/>
    <w:rsid w:val="001F327F"/>
    <w:rsid w:val="002376F0"/>
    <w:rsid w:val="00245FF1"/>
    <w:rsid w:val="002535B3"/>
    <w:rsid w:val="00253996"/>
    <w:rsid w:val="00264BE9"/>
    <w:rsid w:val="002712DA"/>
    <w:rsid w:val="002804CD"/>
    <w:rsid w:val="00287D67"/>
    <w:rsid w:val="0029375B"/>
    <w:rsid w:val="002B06AC"/>
    <w:rsid w:val="002B486C"/>
    <w:rsid w:val="002B71A8"/>
    <w:rsid w:val="002C0559"/>
    <w:rsid w:val="002C7001"/>
    <w:rsid w:val="002D5881"/>
    <w:rsid w:val="002E214D"/>
    <w:rsid w:val="002F106C"/>
    <w:rsid w:val="00302B60"/>
    <w:rsid w:val="00304F68"/>
    <w:rsid w:val="00305912"/>
    <w:rsid w:val="00327CF4"/>
    <w:rsid w:val="003401E3"/>
    <w:rsid w:val="00365489"/>
    <w:rsid w:val="00373E4C"/>
    <w:rsid w:val="00374E5F"/>
    <w:rsid w:val="00376389"/>
    <w:rsid w:val="00392B53"/>
    <w:rsid w:val="003B5E18"/>
    <w:rsid w:val="003E0966"/>
    <w:rsid w:val="003E7576"/>
    <w:rsid w:val="003F168D"/>
    <w:rsid w:val="003F3842"/>
    <w:rsid w:val="0040208F"/>
    <w:rsid w:val="004032FA"/>
    <w:rsid w:val="00425673"/>
    <w:rsid w:val="00433F8D"/>
    <w:rsid w:val="00461610"/>
    <w:rsid w:val="00470171"/>
    <w:rsid w:val="00472AED"/>
    <w:rsid w:val="00495474"/>
    <w:rsid w:val="004A0878"/>
    <w:rsid w:val="004A297D"/>
    <w:rsid w:val="004F2F9C"/>
    <w:rsid w:val="00516FC9"/>
    <w:rsid w:val="00534A4B"/>
    <w:rsid w:val="0055509E"/>
    <w:rsid w:val="00560908"/>
    <w:rsid w:val="00574554"/>
    <w:rsid w:val="0058730E"/>
    <w:rsid w:val="00591233"/>
    <w:rsid w:val="005966E0"/>
    <w:rsid w:val="005B5B18"/>
    <w:rsid w:val="005C1FA6"/>
    <w:rsid w:val="005D3377"/>
    <w:rsid w:val="005E2271"/>
    <w:rsid w:val="005F1BE2"/>
    <w:rsid w:val="006017B7"/>
    <w:rsid w:val="006136E9"/>
    <w:rsid w:val="00620E6A"/>
    <w:rsid w:val="0062230F"/>
    <w:rsid w:val="0063026E"/>
    <w:rsid w:val="00633272"/>
    <w:rsid w:val="00637D34"/>
    <w:rsid w:val="006941FC"/>
    <w:rsid w:val="006949F4"/>
    <w:rsid w:val="0069546C"/>
    <w:rsid w:val="006A61DB"/>
    <w:rsid w:val="006B632C"/>
    <w:rsid w:val="006D5342"/>
    <w:rsid w:val="006E795B"/>
    <w:rsid w:val="006F52AC"/>
    <w:rsid w:val="00716E1F"/>
    <w:rsid w:val="00723278"/>
    <w:rsid w:val="007267A7"/>
    <w:rsid w:val="00731BCC"/>
    <w:rsid w:val="007406C0"/>
    <w:rsid w:val="007521FD"/>
    <w:rsid w:val="0076344D"/>
    <w:rsid w:val="00771A07"/>
    <w:rsid w:val="00793869"/>
    <w:rsid w:val="007B63B3"/>
    <w:rsid w:val="007C3186"/>
    <w:rsid w:val="007C57F8"/>
    <w:rsid w:val="007E767E"/>
    <w:rsid w:val="007F3FDE"/>
    <w:rsid w:val="00801DBF"/>
    <w:rsid w:val="00805EDF"/>
    <w:rsid w:val="00811A99"/>
    <w:rsid w:val="00812210"/>
    <w:rsid w:val="008379C2"/>
    <w:rsid w:val="00845E24"/>
    <w:rsid w:val="008462AB"/>
    <w:rsid w:val="00846C58"/>
    <w:rsid w:val="008645C6"/>
    <w:rsid w:val="00891C33"/>
    <w:rsid w:val="008A638B"/>
    <w:rsid w:val="008B4E4B"/>
    <w:rsid w:val="008B62E7"/>
    <w:rsid w:val="008C6A84"/>
    <w:rsid w:val="008C711C"/>
    <w:rsid w:val="008D172B"/>
    <w:rsid w:val="008E35EA"/>
    <w:rsid w:val="008F301C"/>
    <w:rsid w:val="008F466E"/>
    <w:rsid w:val="008F704C"/>
    <w:rsid w:val="00906CFC"/>
    <w:rsid w:val="00927B5D"/>
    <w:rsid w:val="009324A4"/>
    <w:rsid w:val="0093421D"/>
    <w:rsid w:val="009529CF"/>
    <w:rsid w:val="0095486A"/>
    <w:rsid w:val="00955B5B"/>
    <w:rsid w:val="00973309"/>
    <w:rsid w:val="00974878"/>
    <w:rsid w:val="00983511"/>
    <w:rsid w:val="00984F45"/>
    <w:rsid w:val="00994BF9"/>
    <w:rsid w:val="009C354D"/>
    <w:rsid w:val="009E2696"/>
    <w:rsid w:val="00A04F94"/>
    <w:rsid w:val="00A1015B"/>
    <w:rsid w:val="00A17D36"/>
    <w:rsid w:val="00A35496"/>
    <w:rsid w:val="00A46DED"/>
    <w:rsid w:val="00A5721C"/>
    <w:rsid w:val="00A63620"/>
    <w:rsid w:val="00A70188"/>
    <w:rsid w:val="00A77805"/>
    <w:rsid w:val="00A8243B"/>
    <w:rsid w:val="00AC36C8"/>
    <w:rsid w:val="00AC56CB"/>
    <w:rsid w:val="00AC579D"/>
    <w:rsid w:val="00AC77EA"/>
    <w:rsid w:val="00AE7551"/>
    <w:rsid w:val="00B149BB"/>
    <w:rsid w:val="00B164D1"/>
    <w:rsid w:val="00B1660C"/>
    <w:rsid w:val="00B34710"/>
    <w:rsid w:val="00B366B4"/>
    <w:rsid w:val="00B46818"/>
    <w:rsid w:val="00B83B44"/>
    <w:rsid w:val="00BB59A9"/>
    <w:rsid w:val="00BD6A61"/>
    <w:rsid w:val="00BF5337"/>
    <w:rsid w:val="00BF73DF"/>
    <w:rsid w:val="00C0656F"/>
    <w:rsid w:val="00C25EEA"/>
    <w:rsid w:val="00C27884"/>
    <w:rsid w:val="00C35230"/>
    <w:rsid w:val="00C45CCD"/>
    <w:rsid w:val="00C675D5"/>
    <w:rsid w:val="00C7362D"/>
    <w:rsid w:val="00C83BCF"/>
    <w:rsid w:val="00CC6645"/>
    <w:rsid w:val="00CC6CF8"/>
    <w:rsid w:val="00CE3199"/>
    <w:rsid w:val="00D00401"/>
    <w:rsid w:val="00D107E6"/>
    <w:rsid w:val="00D1770C"/>
    <w:rsid w:val="00D22D69"/>
    <w:rsid w:val="00D27B0F"/>
    <w:rsid w:val="00D44E75"/>
    <w:rsid w:val="00D4793B"/>
    <w:rsid w:val="00D75C73"/>
    <w:rsid w:val="00D86AB0"/>
    <w:rsid w:val="00DA05F7"/>
    <w:rsid w:val="00DA1128"/>
    <w:rsid w:val="00DC79A2"/>
    <w:rsid w:val="00DD11A8"/>
    <w:rsid w:val="00DF0C87"/>
    <w:rsid w:val="00DF2B95"/>
    <w:rsid w:val="00DF47DF"/>
    <w:rsid w:val="00E0490E"/>
    <w:rsid w:val="00E16C7C"/>
    <w:rsid w:val="00E26E2D"/>
    <w:rsid w:val="00E513EE"/>
    <w:rsid w:val="00E6241C"/>
    <w:rsid w:val="00E83137"/>
    <w:rsid w:val="00EA112E"/>
    <w:rsid w:val="00EB765D"/>
    <w:rsid w:val="00EC0CF4"/>
    <w:rsid w:val="00EC6CE2"/>
    <w:rsid w:val="00EE791F"/>
    <w:rsid w:val="00EF4828"/>
    <w:rsid w:val="00F04424"/>
    <w:rsid w:val="00F15517"/>
    <w:rsid w:val="00F16703"/>
    <w:rsid w:val="00F3131C"/>
    <w:rsid w:val="00F3210C"/>
    <w:rsid w:val="00F33DE6"/>
    <w:rsid w:val="00F3559C"/>
    <w:rsid w:val="00F531CE"/>
    <w:rsid w:val="00F66011"/>
    <w:rsid w:val="00F9621E"/>
    <w:rsid w:val="00F9773F"/>
    <w:rsid w:val="00FA55CD"/>
    <w:rsid w:val="00FB1331"/>
    <w:rsid w:val="00FC653E"/>
    <w:rsid w:val="00FD0833"/>
    <w:rsid w:val="00FD6A46"/>
    <w:rsid w:val="00FE782F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376F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376F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376F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376F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376F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2F9C"/>
    <w:rPr>
      <w:sz w:val="28"/>
      <w:szCs w:val="20"/>
    </w:rPr>
  </w:style>
  <w:style w:type="paragraph" w:customStyle="1" w:styleId="a4">
    <w:name w:val="БланкАДМ"/>
    <w:basedOn w:val="a"/>
    <w:rsid w:val="004F2F9C"/>
    <w:pPr>
      <w:ind w:firstLine="720"/>
    </w:pPr>
    <w:rPr>
      <w:sz w:val="28"/>
      <w:szCs w:val="20"/>
    </w:rPr>
  </w:style>
  <w:style w:type="paragraph" w:styleId="31">
    <w:name w:val="Body Text 3"/>
    <w:basedOn w:val="a"/>
    <w:rsid w:val="00B164D1"/>
    <w:pPr>
      <w:spacing w:after="120"/>
    </w:pPr>
    <w:rPr>
      <w:sz w:val="16"/>
      <w:szCs w:val="16"/>
    </w:rPr>
  </w:style>
  <w:style w:type="paragraph" w:customStyle="1" w:styleId="a5">
    <w:name w:val="Знак"/>
    <w:basedOn w:val="a"/>
    <w:rsid w:val="002C055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lock Text"/>
    <w:basedOn w:val="a"/>
    <w:unhideWhenUsed/>
    <w:rsid w:val="0055509E"/>
    <w:pPr>
      <w:ind w:left="-142" w:right="-143"/>
    </w:pPr>
  </w:style>
  <w:style w:type="paragraph" w:customStyle="1" w:styleId="ConsPlusTitle">
    <w:name w:val="ConsPlusTitle"/>
    <w:rsid w:val="0055509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Абзац списка1"/>
    <w:basedOn w:val="a"/>
    <w:rsid w:val="009C354D"/>
    <w:pPr>
      <w:ind w:left="720"/>
    </w:pPr>
  </w:style>
  <w:style w:type="paragraph" w:customStyle="1" w:styleId="ConsPlusNonformat">
    <w:name w:val="ConsPlusNonformat"/>
    <w:rsid w:val="009C35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7938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semiHidden/>
    <w:rsid w:val="00793869"/>
    <w:pPr>
      <w:spacing w:before="100" w:beforeAutospacing="1" w:after="100" w:afterAutospacing="1"/>
    </w:pPr>
  </w:style>
  <w:style w:type="character" w:customStyle="1" w:styleId="FontStyle12">
    <w:name w:val="Font Style12"/>
    <w:rsid w:val="0079386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93869"/>
    <w:pPr>
      <w:widowControl w:val="0"/>
      <w:autoSpaceDE w:val="0"/>
      <w:autoSpaceDN w:val="0"/>
      <w:adjustRightInd w:val="0"/>
      <w:spacing w:line="319" w:lineRule="exact"/>
      <w:ind w:firstLine="542"/>
    </w:pPr>
  </w:style>
  <w:style w:type="character" w:customStyle="1" w:styleId="FontStyle16">
    <w:name w:val="Font Style16"/>
    <w:rsid w:val="00793869"/>
    <w:rPr>
      <w:rFonts w:ascii="Times New Roman" w:hAnsi="Times New Roman" w:cs="Times New Roman"/>
      <w:sz w:val="22"/>
      <w:szCs w:val="22"/>
    </w:rPr>
  </w:style>
  <w:style w:type="character" w:styleId="a8">
    <w:name w:val="Hyperlink"/>
    <w:basedOn w:val="a0"/>
    <w:rsid w:val="002376F0"/>
    <w:rPr>
      <w:color w:val="0000FF"/>
      <w:u w:val="none"/>
    </w:rPr>
  </w:style>
  <w:style w:type="paragraph" w:styleId="21">
    <w:name w:val="Body Text 2"/>
    <w:aliases w:val="Заголовок 1 Знак1"/>
    <w:basedOn w:val="a"/>
    <w:link w:val="22"/>
    <w:rsid w:val="00495474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aliases w:val="Заголовок 1 Знак1 Знак"/>
    <w:link w:val="21"/>
    <w:semiHidden/>
    <w:locked/>
    <w:rsid w:val="00495474"/>
    <w:rPr>
      <w:lang w:val="ru-RU" w:eastAsia="ru-RU" w:bidi="ar-SA"/>
    </w:rPr>
  </w:style>
  <w:style w:type="paragraph" w:styleId="a9">
    <w:name w:val="Date"/>
    <w:basedOn w:val="a"/>
    <w:rsid w:val="009529CF"/>
    <w:rPr>
      <w:sz w:val="20"/>
    </w:rPr>
  </w:style>
  <w:style w:type="table" w:styleId="aa">
    <w:name w:val="Table Grid"/>
    <w:basedOn w:val="a1"/>
    <w:rsid w:val="0062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rsid w:val="00D00401"/>
    <w:pPr>
      <w:spacing w:after="120" w:line="480" w:lineRule="auto"/>
      <w:ind w:left="283"/>
    </w:pPr>
  </w:style>
  <w:style w:type="paragraph" w:styleId="ab">
    <w:name w:val="No Spacing"/>
    <w:qFormat/>
    <w:rsid w:val="00DF0C87"/>
    <w:rPr>
      <w:rFonts w:ascii="Calibri" w:hAnsi="Calibri"/>
      <w:sz w:val="22"/>
      <w:szCs w:val="22"/>
    </w:rPr>
  </w:style>
  <w:style w:type="paragraph" w:customStyle="1" w:styleId="ConsPlusCell">
    <w:name w:val="ConsPlusCell"/>
    <w:rsid w:val="00304F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AE7551"/>
    <w:rPr>
      <w:rFonts w:ascii="Calibri" w:eastAsia="Calibri" w:hAnsi="Calibri"/>
      <w:sz w:val="22"/>
      <w:szCs w:val="22"/>
    </w:rPr>
  </w:style>
  <w:style w:type="paragraph" w:customStyle="1" w:styleId="24">
    <w:name w:val="Абзац списка2"/>
    <w:basedOn w:val="a"/>
    <w:rsid w:val="00AE7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aliases w:val="!Разделы документа Знак"/>
    <w:link w:val="2"/>
    <w:rsid w:val="00CC6CF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C6CF8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2376F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2376F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CC6CF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376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376F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376F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376F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376F0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376F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376F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376F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376F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376F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2F9C"/>
    <w:rPr>
      <w:sz w:val="28"/>
      <w:szCs w:val="20"/>
    </w:rPr>
  </w:style>
  <w:style w:type="paragraph" w:customStyle="1" w:styleId="a4">
    <w:name w:val="БланкАДМ"/>
    <w:basedOn w:val="a"/>
    <w:rsid w:val="004F2F9C"/>
    <w:pPr>
      <w:ind w:firstLine="720"/>
    </w:pPr>
    <w:rPr>
      <w:sz w:val="28"/>
      <w:szCs w:val="20"/>
    </w:rPr>
  </w:style>
  <w:style w:type="paragraph" w:styleId="31">
    <w:name w:val="Body Text 3"/>
    <w:basedOn w:val="a"/>
    <w:rsid w:val="00B164D1"/>
    <w:pPr>
      <w:spacing w:after="120"/>
    </w:pPr>
    <w:rPr>
      <w:sz w:val="16"/>
      <w:szCs w:val="16"/>
    </w:rPr>
  </w:style>
  <w:style w:type="paragraph" w:customStyle="1" w:styleId="a5">
    <w:name w:val="Знак"/>
    <w:basedOn w:val="a"/>
    <w:rsid w:val="002C055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lock Text"/>
    <w:basedOn w:val="a"/>
    <w:unhideWhenUsed/>
    <w:rsid w:val="0055509E"/>
    <w:pPr>
      <w:ind w:left="-142" w:right="-143"/>
    </w:pPr>
  </w:style>
  <w:style w:type="paragraph" w:customStyle="1" w:styleId="ConsPlusTitle">
    <w:name w:val="ConsPlusTitle"/>
    <w:rsid w:val="0055509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Абзац списка1"/>
    <w:basedOn w:val="a"/>
    <w:rsid w:val="009C354D"/>
    <w:pPr>
      <w:ind w:left="720"/>
    </w:pPr>
  </w:style>
  <w:style w:type="paragraph" w:customStyle="1" w:styleId="ConsPlusNonformat">
    <w:name w:val="ConsPlusNonformat"/>
    <w:rsid w:val="009C35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7938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semiHidden/>
    <w:rsid w:val="00793869"/>
    <w:pPr>
      <w:spacing w:before="100" w:beforeAutospacing="1" w:after="100" w:afterAutospacing="1"/>
    </w:pPr>
  </w:style>
  <w:style w:type="character" w:customStyle="1" w:styleId="FontStyle12">
    <w:name w:val="Font Style12"/>
    <w:rsid w:val="0079386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93869"/>
    <w:pPr>
      <w:widowControl w:val="0"/>
      <w:autoSpaceDE w:val="0"/>
      <w:autoSpaceDN w:val="0"/>
      <w:adjustRightInd w:val="0"/>
      <w:spacing w:line="319" w:lineRule="exact"/>
      <w:ind w:firstLine="542"/>
    </w:pPr>
  </w:style>
  <w:style w:type="character" w:customStyle="1" w:styleId="FontStyle16">
    <w:name w:val="Font Style16"/>
    <w:rsid w:val="00793869"/>
    <w:rPr>
      <w:rFonts w:ascii="Times New Roman" w:hAnsi="Times New Roman" w:cs="Times New Roman"/>
      <w:sz w:val="22"/>
      <w:szCs w:val="22"/>
    </w:rPr>
  </w:style>
  <w:style w:type="character" w:styleId="a8">
    <w:name w:val="Hyperlink"/>
    <w:basedOn w:val="a0"/>
    <w:rsid w:val="002376F0"/>
    <w:rPr>
      <w:color w:val="0000FF"/>
      <w:u w:val="none"/>
    </w:rPr>
  </w:style>
  <w:style w:type="paragraph" w:styleId="21">
    <w:name w:val="Body Text 2"/>
    <w:aliases w:val="Заголовок 1 Знак1"/>
    <w:basedOn w:val="a"/>
    <w:link w:val="22"/>
    <w:rsid w:val="00495474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aliases w:val="Заголовок 1 Знак1 Знак"/>
    <w:link w:val="21"/>
    <w:semiHidden/>
    <w:locked/>
    <w:rsid w:val="00495474"/>
    <w:rPr>
      <w:lang w:val="ru-RU" w:eastAsia="ru-RU" w:bidi="ar-SA"/>
    </w:rPr>
  </w:style>
  <w:style w:type="paragraph" w:styleId="a9">
    <w:name w:val="Date"/>
    <w:basedOn w:val="a"/>
    <w:rsid w:val="009529CF"/>
    <w:rPr>
      <w:sz w:val="20"/>
    </w:rPr>
  </w:style>
  <w:style w:type="table" w:styleId="aa">
    <w:name w:val="Table Grid"/>
    <w:basedOn w:val="a1"/>
    <w:rsid w:val="0062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rsid w:val="00D00401"/>
    <w:pPr>
      <w:spacing w:after="120" w:line="480" w:lineRule="auto"/>
      <w:ind w:left="283"/>
    </w:pPr>
  </w:style>
  <w:style w:type="paragraph" w:styleId="ab">
    <w:name w:val="No Spacing"/>
    <w:qFormat/>
    <w:rsid w:val="00DF0C87"/>
    <w:rPr>
      <w:rFonts w:ascii="Calibri" w:hAnsi="Calibri"/>
      <w:sz w:val="22"/>
      <w:szCs w:val="22"/>
    </w:rPr>
  </w:style>
  <w:style w:type="paragraph" w:customStyle="1" w:styleId="ConsPlusCell">
    <w:name w:val="ConsPlusCell"/>
    <w:rsid w:val="00304F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AE7551"/>
    <w:rPr>
      <w:rFonts w:ascii="Calibri" w:eastAsia="Calibri" w:hAnsi="Calibri"/>
      <w:sz w:val="22"/>
      <w:szCs w:val="22"/>
    </w:rPr>
  </w:style>
  <w:style w:type="paragraph" w:customStyle="1" w:styleId="24">
    <w:name w:val="Абзац списка2"/>
    <w:basedOn w:val="a"/>
    <w:rsid w:val="00AE7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aliases w:val="!Разделы документа Знак"/>
    <w:link w:val="2"/>
    <w:rsid w:val="00CC6CF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C6CF8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2376F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2376F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CC6CF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376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376F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376F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376F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376F0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content\edition\97030415-b356-402c-be40-9a204b54f620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edition\0e84735d-3f20-4c43-8acb-233f97baf028.doc" TargetMode="External"/><Relationship Id="rId11" Type="http://schemas.openxmlformats.org/officeDocument/2006/relationships/hyperlink" Target="file:///C:\content\edition\f338c6d5-5082-423b-9af7-d51b2e6595ab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content\edition\872591ef-3a87-4d1b-9574-222226d14957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edition\d85cf3d1-7908-4b50-bfe4-f20ce2b3b5a5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39477977161501"/>
          <c:y val="0.29320388349514565"/>
          <c:w val="0.65905383360522019"/>
          <c:h val="0.3126213592233009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501">
              <a:solidFill>
                <a:srgbClr val="000000"/>
              </a:solidFill>
              <a:prstDash val="solid"/>
            </a:ln>
          </c:spPr>
          <c:explosion val="111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5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0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0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0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42577487765089722"/>
                  <c:y val="0.21359223300970873"/>
                </c:manualLayout>
              </c:layout>
              <c:tx>
                <c:rich>
                  <a:bodyPr/>
                  <a:lstStyle/>
                  <a:p>
                    <a:pPr>
                      <a:defRPr sz="1328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t> 1%</a:t>
                    </a:r>
                  </a:p>
                </c:rich>
              </c:tx>
              <c:spPr>
                <a:noFill/>
                <a:ln w="19002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5709624796084829"/>
                  <c:y val="0.19029126213592232"/>
                </c:manualLayout>
              </c:layout>
              <c:tx>
                <c:rich>
                  <a:bodyPr/>
                  <a:lstStyle/>
                  <a:p>
                    <a:pPr>
                      <a:defRPr sz="1328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t> 4%</a:t>
                    </a:r>
                  </a:p>
                </c:rich>
              </c:tx>
              <c:spPr>
                <a:noFill/>
                <a:ln w="19002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80587275693311577"/>
                  <c:y val="0.27572815533980582"/>
                </c:manualLayout>
              </c:layout>
              <c:tx>
                <c:rich>
                  <a:bodyPr/>
                  <a:lstStyle/>
                  <a:p>
                    <a:pPr>
                      <a:defRPr sz="1328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t> 19%</a:t>
                    </a:r>
                  </a:p>
                </c:rich>
              </c:tx>
              <c:spPr>
                <a:noFill/>
                <a:ln w="19002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83849918433931481"/>
                  <c:y val="0.44854368932038835"/>
                </c:manualLayout>
              </c:layout>
              <c:tx>
                <c:rich>
                  <a:bodyPr/>
                  <a:lstStyle/>
                  <a:p>
                    <a:pPr>
                      <a:defRPr sz="1328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t>10%</a:t>
                    </a:r>
                  </a:p>
                </c:rich>
              </c:tx>
              <c:spPr>
                <a:noFill/>
                <a:ln w="19002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2.6101141924959218E-2"/>
                  <c:y val="0.4563106796116505"/>
                </c:manualLayout>
              </c:layout>
              <c:tx>
                <c:rich>
                  <a:bodyPr/>
                  <a:lstStyle/>
                  <a:p>
                    <a:pPr>
                      <a:defRPr sz="1328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t> 66%</a:t>
                    </a:r>
                  </a:p>
                </c:rich>
              </c:tx>
              <c:spPr>
                <a:noFill/>
                <a:ln w="19002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19002">
                <a:noFill/>
              </a:ln>
            </c:spPr>
            <c:txPr>
              <a:bodyPr/>
              <a:lstStyle/>
              <a:p>
                <a:pPr>
                  <a:defRPr sz="132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Транспорт и связь</c:v>
                </c:pt>
                <c:pt idx="4">
                  <c:v>Оптовая и розничная торговля, ремонт бытовых изделей и предметов личного пользования, автотранспортных средств 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0.01</c:v>
                </c:pt>
                <c:pt idx="1">
                  <c:v>0.04</c:v>
                </c:pt>
                <c:pt idx="2">
                  <c:v>0.19</c:v>
                </c:pt>
                <c:pt idx="3">
                  <c:v>0.1</c:v>
                </c:pt>
                <c:pt idx="4">
                  <c:v>0.66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01">
              <a:solidFill>
                <a:srgbClr val="000000"/>
              </a:solidFill>
              <a:prstDash val="solid"/>
            </a:ln>
          </c:spPr>
          <c:explosion val="111"/>
          <c:dPt>
            <c:idx val="0"/>
            <c:bubble3D val="0"/>
            <c:spPr>
              <a:solidFill>
                <a:srgbClr val="9999FF"/>
              </a:solidFill>
              <a:ln w="95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0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0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Транспорт и связь</c:v>
                </c:pt>
                <c:pt idx="4">
                  <c:v>Оптовая и розничная торговля, ремонт бытовых изделей и предметов личного пользования, автотранспортных средств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01">
              <a:solidFill>
                <a:srgbClr val="000000"/>
              </a:solidFill>
              <a:prstDash val="solid"/>
            </a:ln>
          </c:spPr>
          <c:explosion val="111"/>
          <c:dPt>
            <c:idx val="0"/>
            <c:bubble3D val="0"/>
            <c:spPr>
              <a:solidFill>
                <a:srgbClr val="9999FF"/>
              </a:solidFill>
              <a:ln w="95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0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Транспорт и связь</c:v>
                </c:pt>
                <c:pt idx="4">
                  <c:v>Оптовая и розничная торговля, ремонт бытовых изделей и предметов личного пользования, автотранспортных средств 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01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1.6313213703099509E-2"/>
          <c:y val="0.66796116504854364"/>
          <c:w val="0.96737357259380097"/>
          <c:h val="0.33398058252427182"/>
        </c:manualLayout>
      </c:layout>
      <c:overlay val="0"/>
      <c:spPr>
        <a:solidFill>
          <a:srgbClr val="FFFFFF"/>
        </a:solidFill>
        <a:ln w="2375">
          <a:solidFill>
            <a:srgbClr val="000000"/>
          </a:solidFill>
          <a:prstDash val="solid"/>
        </a:ln>
      </c:spPr>
      <c:txPr>
        <a:bodyPr/>
        <a:lstStyle/>
        <a:p>
          <a:pPr>
            <a:defRPr sz="82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32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10</Pages>
  <Words>5379</Words>
  <Characters>30662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от_________________                                                                             №_______   </vt:lpstr>
    </vt:vector>
  </TitlesOfParts>
  <Company>Администрация</Company>
  <LinksUpToDate>false</LinksUpToDate>
  <CharactersWithSpaces>35970</CharactersWithSpaces>
  <SharedDoc>false</SharedDoc>
  <HLinks>
    <vt:vector size="24" baseType="variant">
      <vt:variant>
        <vt:i4>6160411</vt:i4>
      </vt:variant>
      <vt:variant>
        <vt:i4>12</vt:i4>
      </vt:variant>
      <vt:variant>
        <vt:i4>0</vt:i4>
      </vt:variant>
      <vt:variant>
        <vt:i4>5</vt:i4>
      </vt:variant>
      <vt:variant>
        <vt:lpwstr>/content/edition/f338c6d5-5082-423b-9af7-d51b2e6595ab.doc</vt:lpwstr>
      </vt:variant>
      <vt:variant>
        <vt:lpwstr/>
      </vt:variant>
      <vt:variant>
        <vt:i4>327710</vt:i4>
      </vt:variant>
      <vt:variant>
        <vt:i4>9</vt:i4>
      </vt:variant>
      <vt:variant>
        <vt:i4>0</vt:i4>
      </vt:variant>
      <vt:variant>
        <vt:i4>5</vt:i4>
      </vt:variant>
      <vt:variant>
        <vt:lpwstr>/content/edition/872591ef-3a87-4d1b-9574-222226d14957.doc</vt:lpwstr>
      </vt:variant>
      <vt:variant>
        <vt:lpwstr/>
      </vt:variant>
      <vt:variant>
        <vt:i4>327706</vt:i4>
      </vt:variant>
      <vt:variant>
        <vt:i4>6</vt:i4>
      </vt:variant>
      <vt:variant>
        <vt:i4>0</vt:i4>
      </vt:variant>
      <vt:variant>
        <vt:i4>5</vt:i4>
      </vt:variant>
      <vt:variant>
        <vt:lpwstr>/content/edition/d85cf3d1-7908-4b50-bfe4-f20ce2b3b5a5.doc</vt:lpwstr>
      </vt:variant>
      <vt:variant>
        <vt:lpwstr/>
      </vt:variant>
      <vt:variant>
        <vt:i4>5636119</vt:i4>
      </vt:variant>
      <vt:variant>
        <vt:i4>0</vt:i4>
      </vt:variant>
      <vt:variant>
        <vt:i4>0</vt:i4>
      </vt:variant>
      <vt:variant>
        <vt:i4>5</vt:i4>
      </vt:variant>
      <vt:variant>
        <vt:lpwstr>/content/edition/97030415-b356-402c-be40-9a204b54f620.doc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от_________________                                                                             №_______</dc:title>
  <dc:creator>Мингалева Наталья Александровна</dc:creator>
  <cp:lastModifiedBy>Ярдухина Виктория Вячеславовна</cp:lastModifiedBy>
  <cp:revision>2</cp:revision>
  <cp:lastPrinted>2012-06-06T06:01:00Z</cp:lastPrinted>
  <dcterms:created xsi:type="dcterms:W3CDTF">2024-04-01T12:36:00Z</dcterms:created>
  <dcterms:modified xsi:type="dcterms:W3CDTF">2024-04-01T12:36:00Z</dcterms:modified>
</cp:coreProperties>
</file>