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08" w:rsidRPr="003B7C9D" w:rsidRDefault="004F53BE" w:rsidP="004F53B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Cs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0BE00" wp14:editId="2EC5F69E">
            <wp:simplePos x="0" y="0"/>
            <wp:positionH relativeFrom="column">
              <wp:posOffset>2740660</wp:posOffset>
            </wp:positionH>
            <wp:positionV relativeFrom="paragraph">
              <wp:posOffset>88265</wp:posOffset>
            </wp:positionV>
            <wp:extent cx="720090" cy="720090"/>
            <wp:effectExtent l="0" t="0" r="3810" b="3810"/>
            <wp:wrapTopAndBottom/>
            <wp:docPr id="1" name="Рисунок 1" descr="Описание: 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C08" w:rsidRPr="00EB456B" w:rsidRDefault="00652C08" w:rsidP="00652C0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EB456B">
        <w:rPr>
          <w:rFonts w:ascii="Times New Roman" w:hAnsi="Times New Roman"/>
          <w:b/>
          <w:bCs/>
          <w:color w:val="000000" w:themeColor="text1"/>
          <w:sz w:val="36"/>
          <w:szCs w:val="36"/>
        </w:rPr>
        <w:t>АДМИНИСТРАЦИЯ БЕРЕЗОВСКОГО РАЙОНА</w:t>
      </w:r>
    </w:p>
    <w:p w:rsidR="00652C08" w:rsidRPr="00EB456B" w:rsidRDefault="00652C08" w:rsidP="00652C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652C08" w:rsidRPr="00EB456B" w:rsidRDefault="00652C08" w:rsidP="00652C0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B456B">
        <w:rPr>
          <w:rFonts w:ascii="Times New Roman" w:hAnsi="Times New Roman"/>
          <w:b/>
          <w:bCs/>
          <w:color w:val="000000" w:themeColor="text1"/>
          <w:sz w:val="20"/>
          <w:szCs w:val="20"/>
        </w:rPr>
        <w:t>ХАНТЫ-МАНСИЙСКОГО АВТОНОМНОГО ОКРУГА – ЮГРЫ</w:t>
      </w:r>
    </w:p>
    <w:p w:rsidR="00652C08" w:rsidRPr="00EB456B" w:rsidRDefault="00652C08" w:rsidP="00652C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52C08" w:rsidRPr="00EB456B" w:rsidRDefault="00652C08" w:rsidP="00652C0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EB456B">
        <w:rPr>
          <w:rFonts w:ascii="Times New Roman" w:hAnsi="Times New Roman"/>
          <w:b/>
          <w:bCs/>
          <w:color w:val="000000" w:themeColor="text1"/>
          <w:sz w:val="36"/>
          <w:szCs w:val="36"/>
        </w:rPr>
        <w:t>РАСПОРЯЖЕНИЕ</w:t>
      </w:r>
    </w:p>
    <w:p w:rsidR="00652C08" w:rsidRPr="00EB456B" w:rsidRDefault="00652C08" w:rsidP="00652C0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652C08" w:rsidRPr="00EB456B" w:rsidRDefault="00EA3E0F" w:rsidP="00652C08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 24.05.</w:t>
      </w:r>
      <w:r w:rsidR="004F53BE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652C08" w:rsidRPr="00EB45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652C08"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F53B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2C08"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340-р</w:t>
      </w:r>
    </w:p>
    <w:p w:rsidR="00652C08" w:rsidRPr="00EB456B" w:rsidRDefault="00652C08" w:rsidP="00652C08">
      <w:pPr>
        <w:tabs>
          <w:tab w:val="left" w:pos="4962"/>
        </w:tabs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color w:val="000000" w:themeColor="text1"/>
          <w:sz w:val="28"/>
          <w:szCs w:val="28"/>
        </w:rPr>
        <w:t>пгт. Березово</w:t>
      </w:r>
    </w:p>
    <w:p w:rsidR="003B7C9D" w:rsidRDefault="00145F95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t>О</w:t>
      </w:r>
      <w:r w:rsidR="003B7C9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внесении изменений в распоряжение</w:t>
      </w:r>
    </w:p>
    <w:p w:rsidR="00145F95" w:rsidRDefault="00605BC7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администрции </w:t>
      </w:r>
      <w:r w:rsidR="003B7C9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Березовского района </w:t>
      </w:r>
      <w:r w:rsidR="00145F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145F95" w:rsidRDefault="00145F95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от 01 апреля 2022 года № 195-р </w:t>
      </w:r>
      <w:r w:rsidR="003B7C9D">
        <w:rPr>
          <w:rFonts w:ascii="Times New Roman" w:hAnsi="Times New Roman"/>
          <w:noProof/>
          <w:color w:val="000000" w:themeColor="text1"/>
          <w:sz w:val="28"/>
          <w:szCs w:val="28"/>
        </w:rPr>
        <w:t>«</w:t>
      </w:r>
      <w:r w:rsidR="00652C08"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О плане</w:t>
      </w:r>
    </w:p>
    <w:p w:rsidR="00145F95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первоочередных действий</w:t>
      </w:r>
      <w:r w:rsidR="00145F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по обеспечению</w:t>
      </w:r>
    </w:p>
    <w:p w:rsidR="00145F95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развития экономики</w:t>
      </w:r>
      <w:r w:rsidR="00145F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Березовского района</w:t>
      </w:r>
    </w:p>
    <w:p w:rsidR="00145F95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условиях </w:t>
      </w:r>
      <w:r w:rsidR="00145F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внешнего санкционного </w:t>
      </w:r>
    </w:p>
    <w:p w:rsidR="00652C08" w:rsidRPr="00EB456B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давления</w:t>
      </w:r>
      <w:r w:rsidR="007270B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на 2022 год</w:t>
      </w:r>
      <w:r w:rsidR="003B7C9D">
        <w:rPr>
          <w:rFonts w:ascii="Times New Roman" w:hAnsi="Times New Roman"/>
          <w:noProof/>
          <w:color w:val="000000" w:themeColor="text1"/>
          <w:sz w:val="28"/>
          <w:szCs w:val="28"/>
        </w:rPr>
        <w:t>»</w:t>
      </w:r>
    </w:p>
    <w:p w:rsidR="00652C08" w:rsidRPr="00EB456B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bookmarkEnd w:id="0"/>
    <w:p w:rsidR="00652C08" w:rsidRPr="00EB456B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ab/>
        <w:t>В соответствии с</w:t>
      </w:r>
      <w:r w:rsidRPr="00EB456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56CE1" w:rsidRPr="00EB456B">
        <w:rPr>
          <w:rFonts w:ascii="Times New Roman" w:eastAsia="Sylfaen" w:hAnsi="Times New Roman"/>
          <w:color w:val="000000" w:themeColor="text1"/>
          <w:sz w:val="28"/>
          <w:szCs w:val="28"/>
          <w:lang w:bidi="ru-RU"/>
        </w:rPr>
        <w:t>распоряжением</w:t>
      </w:r>
      <w:r w:rsidRPr="00EB456B">
        <w:rPr>
          <w:rFonts w:ascii="Times New Roman" w:eastAsia="Sylfaen" w:hAnsi="Times New Roman"/>
          <w:color w:val="000000" w:themeColor="text1"/>
          <w:sz w:val="28"/>
          <w:szCs w:val="28"/>
          <w:lang w:bidi="ru-RU"/>
        </w:rPr>
        <w:t xml:space="preserve"> Правительства </w:t>
      </w:r>
      <w:r w:rsidR="00256CE1" w:rsidRPr="00EB456B">
        <w:rPr>
          <w:rFonts w:ascii="Times New Roman" w:eastAsia="Sylfaen" w:hAnsi="Times New Roman"/>
          <w:color w:val="000000" w:themeColor="text1"/>
          <w:sz w:val="28"/>
          <w:szCs w:val="28"/>
          <w:lang w:bidi="ru-RU"/>
        </w:rPr>
        <w:t xml:space="preserve">Ханты-Мансийского </w:t>
      </w:r>
      <w:r w:rsidRPr="00EB456B">
        <w:rPr>
          <w:rFonts w:ascii="Times New Roman" w:eastAsia="Sylfaen" w:hAnsi="Times New Roman"/>
          <w:color w:val="000000" w:themeColor="text1"/>
          <w:sz w:val="28"/>
          <w:szCs w:val="28"/>
          <w:lang w:bidi="ru-RU"/>
        </w:rPr>
        <w:t>автономного округа от 25 марта 2022 года № 118-рп «</w:t>
      </w:r>
      <w:r w:rsidR="00046899" w:rsidRPr="00EB456B">
        <w:rPr>
          <w:rFonts w:ascii="Times New Roman" w:eastAsia="Sylfaen" w:hAnsi="Times New Roman"/>
          <w:color w:val="000000" w:themeColor="text1"/>
          <w:sz w:val="28"/>
          <w:szCs w:val="28"/>
          <w:lang w:bidi="ru-RU"/>
        </w:rPr>
        <w:t xml:space="preserve">О </w:t>
      </w:r>
      <w:r w:rsidR="00046899"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п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лане первоочередных действий по обеспечению развития экономики Ханты-Мансийского автономного округа </w:t>
      </w:r>
      <w:r w:rsidRPr="00EB456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56CE1"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Югры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условиях  внешнего санкционного давления на 2022 год</w:t>
      </w:r>
      <w:r w:rsidR="00256CE1"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»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</w:p>
    <w:p w:rsidR="00652C08" w:rsidRDefault="00652C08" w:rsidP="0065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  <w:r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605BC7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распоряжение администрации Березовского района от 01.04.2022 № 195-рп «О 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>план</w:t>
      </w:r>
      <w:r w:rsidR="00605BC7">
        <w:rPr>
          <w:rFonts w:ascii="Times New Roman" w:hAnsi="Times New Roman"/>
          <w:noProof/>
          <w:color w:val="000000" w:themeColor="text1"/>
          <w:sz w:val="28"/>
          <w:szCs w:val="28"/>
        </w:rPr>
        <w:t>е</w:t>
      </w:r>
      <w:r w:rsidRPr="00EB456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первоочередных действий по обеспечению развития экономики Березовского района в условиях  внешнего са</w:t>
      </w:r>
      <w:r w:rsidR="00605BC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нкционного давления на 2022 года» следующие </w:t>
      </w:r>
      <w:r w:rsidR="007C03B7">
        <w:rPr>
          <w:rFonts w:ascii="Times New Roman" w:hAnsi="Times New Roman"/>
          <w:noProof/>
          <w:color w:val="000000" w:themeColor="text1"/>
          <w:sz w:val="28"/>
          <w:szCs w:val="28"/>
        </w:rPr>
        <w:t>изменения:</w:t>
      </w:r>
    </w:p>
    <w:p w:rsidR="004D0D46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1.1. </w:t>
      </w:r>
      <w:r w:rsidRPr="004D0D4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Приложение к распоряжению </w:t>
      </w:r>
      <w:r w:rsidRPr="004D0D46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распоряжению</w:t>
      </w:r>
      <w:r w:rsidRPr="004D0D46">
        <w:rPr>
          <w:rFonts w:ascii="Times New Roman" w:hAnsi="Times New Roman"/>
          <w:bCs/>
          <w:sz w:val="28"/>
          <w:szCs w:val="28"/>
        </w:rPr>
        <w:t>.</w:t>
      </w:r>
    </w:p>
    <w:p w:rsidR="004D0D46" w:rsidRPr="00EB456B" w:rsidRDefault="004D0D46" w:rsidP="004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EB45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Разместить настоящее распоряжение на </w:t>
      </w:r>
      <w:proofErr w:type="gramStart"/>
      <w:r w:rsidRPr="00EB456B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proofErr w:type="gramEnd"/>
      <w:r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D0D46" w:rsidRDefault="004D0D46" w:rsidP="004D0D4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3</w:t>
      </w:r>
      <w:r w:rsidRPr="00EB456B">
        <w:rPr>
          <w:rFonts w:ascii="Times New Roman" w:hAnsi="Times New Roman"/>
          <w:color w:val="000000" w:themeColor="text1"/>
          <w:sz w:val="28"/>
          <w:szCs w:val="28"/>
        </w:rPr>
        <w:t>. Настоящее распоряжение вступает в силу после его подписания.</w:t>
      </w:r>
    </w:p>
    <w:p w:rsidR="00DB5D7B" w:rsidRPr="00EB456B" w:rsidRDefault="00DB5D7B" w:rsidP="004D0D4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0D46" w:rsidRPr="00EB456B" w:rsidRDefault="004D0D46" w:rsidP="004D0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</w:p>
    <w:p w:rsidR="004D0D46" w:rsidRPr="00EB456B" w:rsidRDefault="000B3F20" w:rsidP="004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главы</w:t>
      </w:r>
      <w:r w:rsidR="004D0D46"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4D0D46" w:rsidRPr="00EB45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И.В. Чечеткина</w:t>
      </w:r>
    </w:p>
    <w:p w:rsidR="004D0D46" w:rsidRPr="00EB456B" w:rsidRDefault="004D0D46" w:rsidP="004D0D46">
      <w:pPr>
        <w:spacing w:after="0" w:line="240" w:lineRule="auto"/>
        <w:contextualSpacing/>
        <w:rPr>
          <w:color w:val="000000" w:themeColor="text1"/>
        </w:rPr>
        <w:sectPr w:rsidR="004D0D46" w:rsidRPr="00EB456B" w:rsidSect="00256CE1"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EA3E0F" w:rsidRDefault="00A62743" w:rsidP="00EA3E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274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62743" w:rsidRPr="00A62743" w:rsidRDefault="00A62743" w:rsidP="00EA3E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2743">
        <w:rPr>
          <w:rFonts w:ascii="Times New Roman" w:hAnsi="Times New Roman"/>
          <w:color w:val="000000" w:themeColor="text1"/>
          <w:sz w:val="24"/>
          <w:szCs w:val="24"/>
        </w:rPr>
        <w:t>к распоряжению администрации Березовского района</w:t>
      </w:r>
    </w:p>
    <w:p w:rsidR="00A62743" w:rsidRPr="00A62743" w:rsidRDefault="004F53BE" w:rsidP="00EA3E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EA3E0F">
        <w:rPr>
          <w:rFonts w:ascii="Times New Roman" w:hAnsi="Times New Roman"/>
          <w:color w:val="000000" w:themeColor="text1"/>
          <w:sz w:val="24"/>
          <w:szCs w:val="24"/>
        </w:rPr>
        <w:t>24.05.2022 № 340-р</w:t>
      </w:r>
    </w:p>
    <w:p w:rsidR="00A62743" w:rsidRPr="00A62743" w:rsidRDefault="00A62743" w:rsidP="00A62743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62743" w:rsidRPr="00A62743" w:rsidRDefault="00A62743" w:rsidP="00A62743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62743">
        <w:rPr>
          <w:rFonts w:ascii="Times New Roman" w:hAnsi="Times New Roman"/>
          <w:color w:val="000000" w:themeColor="text1"/>
          <w:sz w:val="24"/>
          <w:szCs w:val="24"/>
        </w:rPr>
        <w:t xml:space="preserve">План </w:t>
      </w:r>
    </w:p>
    <w:p w:rsidR="00A62743" w:rsidRPr="00A62743" w:rsidRDefault="00A62743" w:rsidP="00A62743">
      <w:pPr>
        <w:spacing w:after="0" w:line="240" w:lineRule="auto"/>
        <w:contextualSpacing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A6274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первоочередных действий по обеспечению развития экономики Березовского района </w:t>
      </w:r>
    </w:p>
    <w:p w:rsidR="00A62743" w:rsidRPr="00A62743" w:rsidRDefault="000B3F20" w:rsidP="00A62743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в условиях </w:t>
      </w:r>
      <w:r w:rsidR="00A62743" w:rsidRPr="00A62743">
        <w:rPr>
          <w:rFonts w:ascii="Times New Roman" w:hAnsi="Times New Roman"/>
          <w:noProof/>
          <w:color w:val="000000" w:themeColor="text1"/>
          <w:sz w:val="24"/>
          <w:szCs w:val="24"/>
        </w:rPr>
        <w:t>внешнего санкционного давления на 2022 год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600"/>
        <w:gridCol w:w="2693"/>
        <w:gridCol w:w="1559"/>
        <w:gridCol w:w="2749"/>
        <w:gridCol w:w="3060"/>
      </w:tblGrid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Мера (краткое описание)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Результат/эффект</w:t>
            </w:r>
          </w:p>
        </w:tc>
      </w:tr>
      <w:tr w:rsidR="00A62743" w:rsidRPr="00A62743" w:rsidTr="00EA0156">
        <w:tc>
          <w:tcPr>
            <w:tcW w:w="15085" w:type="dxa"/>
            <w:gridSpan w:val="6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Поддержка малого и среднего предпринимательства, поддержка инвестиций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0" w:type="dxa"/>
          </w:tcPr>
          <w:p w:rsidR="00A62743" w:rsidRPr="00A9200D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Сохранение на 2022 год действия пониженной ставки в размере 1%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РФ, объектов налогообложения, предусмотренных абзацем вторым пункта 10 статьи 378.2 НК РФ</w:t>
            </w:r>
          </w:p>
        </w:tc>
        <w:tc>
          <w:tcPr>
            <w:tcW w:w="2693" w:type="dxa"/>
          </w:tcPr>
          <w:p w:rsidR="00A62743" w:rsidRPr="00A9200D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Решения Советов депутатов поселений </w:t>
            </w:r>
          </w:p>
        </w:tc>
        <w:tc>
          <w:tcPr>
            <w:tcW w:w="1559" w:type="dxa"/>
          </w:tcPr>
          <w:p w:rsidR="00A62743" w:rsidRPr="00A9200D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9200D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Советы депутатов городского поселения Игрим,</w:t>
            </w:r>
          </w:p>
          <w:p w:rsidR="00A62743" w:rsidRPr="00A9200D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городского поселения Березово,</w:t>
            </w:r>
          </w:p>
          <w:p w:rsidR="00A62743" w:rsidRPr="00A9200D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Саранпауль</w:t>
            </w:r>
            <w:proofErr w:type="spellEnd"/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0" w:type="dxa"/>
          </w:tcPr>
          <w:p w:rsidR="00A62743" w:rsidRPr="00A9200D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Снижение нагрузки на налогоплательщиков  в условиях санкций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00" w:type="dxa"/>
          </w:tcPr>
          <w:p w:rsidR="00A62743" w:rsidRPr="00CC38E1" w:rsidRDefault="00CC38E1" w:rsidP="00EA0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8E1">
              <w:rPr>
                <w:rFonts w:ascii="Times New Roman" w:hAnsi="Times New Roman"/>
                <w:sz w:val="24"/>
                <w:szCs w:val="24"/>
              </w:rPr>
              <w:t xml:space="preserve">Мораторий на повышение размера арендной платы по договорам аренды за владение и (или) пользование имуществом, находящимся в муниципальной собственности Березовского района и земельным участкам, находящимся в муниципальной собственности Березовского района и муниципального образования городское поселение Березово, </w:t>
            </w:r>
            <w:proofErr w:type="gramStart"/>
            <w:r w:rsidRPr="00CC38E1">
              <w:rPr>
                <w:rFonts w:ascii="Times New Roman" w:hAnsi="Times New Roman"/>
                <w:sz w:val="24"/>
                <w:szCs w:val="24"/>
              </w:rPr>
              <w:t>предоставленными</w:t>
            </w:r>
            <w:proofErr w:type="gramEnd"/>
            <w:r w:rsidRPr="00CC38E1">
              <w:rPr>
                <w:rFonts w:ascii="Times New Roman" w:hAnsi="Times New Roman"/>
                <w:sz w:val="24"/>
                <w:szCs w:val="24"/>
              </w:rPr>
              <w:t xml:space="preserve"> в аренду для целей, связанных с ведением </w:t>
            </w:r>
            <w:r w:rsidRPr="00CC38E1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 в течение 2022 года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Муниципальный  правовой акт </w:t>
            </w:r>
          </w:p>
        </w:tc>
        <w:tc>
          <w:tcPr>
            <w:tcW w:w="1559" w:type="dxa"/>
          </w:tcPr>
          <w:p w:rsidR="00A62743" w:rsidRPr="00A62743" w:rsidRDefault="00CC38E1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2022 года 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Снижение давления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хозяйствующих субъектов в условиях санкций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00" w:type="dxa"/>
          </w:tcPr>
          <w:p w:rsidR="00CC38E1" w:rsidRPr="00CC38E1" w:rsidRDefault="00A62743" w:rsidP="00EA015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Мораторий </w:t>
            </w:r>
            <w:r w:rsidR="00CC38E1" w:rsidRPr="00CC38E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 апреля 2022 года по 31 декабря 2022 года </w:t>
            </w:r>
            <w:r w:rsidR="00CC38E1" w:rsidRPr="00CC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начисление п</w:t>
            </w:r>
            <w:r w:rsidR="00CC38E1" w:rsidRPr="00CC38E1">
              <w:rPr>
                <w:rFonts w:ascii="Times New Roman" w:hAnsi="Times New Roman" w:cs="Times New Roman"/>
                <w:sz w:val="24"/>
                <w:szCs w:val="24"/>
              </w:rPr>
              <w:t>ени, штрафов, неустойки, иных санкций за просрочку платежей по договорам аренды имущества, находящегося в муниципальной собственности Березовского района, и земельных участков, находящимся в муниципальной собственности Березовского района и муниципального образования городское поселение Березово,  в отношении арендаторов:</w:t>
            </w:r>
            <w:proofErr w:type="gramEnd"/>
          </w:p>
          <w:p w:rsidR="00CC38E1" w:rsidRPr="00CC38E1" w:rsidRDefault="00CC38E1" w:rsidP="00EA015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1">
              <w:rPr>
                <w:rFonts w:ascii="Times New Roman" w:hAnsi="Times New Roman" w:cs="Times New Roman"/>
                <w:sz w:val="24"/>
                <w:szCs w:val="24"/>
              </w:rPr>
              <w:t>- субъекты малого и среднего предпринимательства;</w:t>
            </w:r>
          </w:p>
          <w:p w:rsidR="00CC38E1" w:rsidRPr="00CC38E1" w:rsidRDefault="00CC38E1" w:rsidP="00EA015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1">
              <w:rPr>
                <w:rFonts w:ascii="Times New Roman" w:hAnsi="Times New Roman" w:cs="Times New Roman"/>
                <w:sz w:val="24"/>
                <w:szCs w:val="24"/>
              </w:rPr>
              <w:t>- физические лица, применяющие специальный налоговый режим «Налог на профессиональный доход»;</w:t>
            </w:r>
          </w:p>
          <w:p w:rsidR="00A62743" w:rsidRPr="00CC38E1" w:rsidRDefault="00CC38E1" w:rsidP="00EA015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организациям,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</w:t>
            </w:r>
            <w:r w:rsidRPr="00CC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2022 года.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Муниципальный  правовой акт</w:t>
            </w:r>
          </w:p>
        </w:tc>
        <w:tc>
          <w:tcPr>
            <w:tcW w:w="1559" w:type="dxa"/>
          </w:tcPr>
          <w:p w:rsidR="00A62743" w:rsidRPr="00A62743" w:rsidRDefault="00CC38E1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Снижение давления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хозяйствующих субъектов в условиях санкций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3578F6" w:rsidRDefault="003578F6" w:rsidP="00EA01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8F6">
              <w:rPr>
                <w:rFonts w:ascii="Times New Roman" w:hAnsi="Times New Roman"/>
                <w:sz w:val="24"/>
                <w:szCs w:val="24"/>
              </w:rPr>
              <w:t>Установление льготного размера арендной платы, начисленной за период с 1 апреля 2022 года по 30 сентября 2022 года, путем применения коэффициента корректировки в размере 0,5 по договорам аренды за владение и (или) пользование имуществом, находящимся в муниципальной собственности Березовского района и земельными участками, находящимся в муниципальной собственности Березовского района и муниципального образования городское поселение Березово, предоставленными в аренду для целей</w:t>
            </w:r>
            <w:proofErr w:type="gramEnd"/>
            <w:r w:rsidRPr="003578F6">
              <w:rPr>
                <w:rFonts w:ascii="Times New Roman" w:hAnsi="Times New Roman"/>
                <w:sz w:val="24"/>
                <w:szCs w:val="24"/>
              </w:rPr>
              <w:t>, связанных с ведением предпринимательской деятельности, за исключением договоров аренды земельных участков, заключенных по результатам торгов, и договоров аренды жилых помещений, для следующих категорий арендаторов:</w:t>
            </w:r>
          </w:p>
          <w:p w:rsidR="003578F6" w:rsidRDefault="003578F6" w:rsidP="00EA01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8F6">
              <w:rPr>
                <w:rFonts w:ascii="Times New Roman" w:hAnsi="Times New Roman"/>
                <w:sz w:val="24"/>
                <w:szCs w:val="24"/>
              </w:rPr>
              <w:t>- субъекты малого и среднего предпринимательства;</w:t>
            </w:r>
          </w:p>
          <w:p w:rsidR="003578F6" w:rsidRPr="003578F6" w:rsidRDefault="003578F6" w:rsidP="00EA01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8F6">
              <w:rPr>
                <w:rFonts w:ascii="Times New Roman" w:hAnsi="Times New Roman"/>
                <w:sz w:val="24"/>
                <w:szCs w:val="24"/>
              </w:rPr>
              <w:t>- физические лица, применяющие специальный налоговый режим «Налог на профессиональный доход»;</w:t>
            </w:r>
          </w:p>
          <w:p w:rsidR="003578F6" w:rsidRPr="003578F6" w:rsidRDefault="003578F6" w:rsidP="00EA01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78F6">
              <w:rPr>
                <w:rFonts w:ascii="Times New Roman" w:hAnsi="Times New Roman"/>
                <w:sz w:val="24"/>
                <w:szCs w:val="24"/>
              </w:rPr>
              <w:t xml:space="preserve">- организациям,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</w:t>
            </w:r>
            <w:r w:rsidRPr="003578F6">
              <w:rPr>
                <w:rFonts w:ascii="Times New Roman" w:hAnsi="Times New Roman"/>
                <w:sz w:val="24"/>
                <w:szCs w:val="24"/>
              </w:rPr>
              <w:lastRenderedPageBreak/>
              <w:t>воздушном, автомобильном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Муниципальный  правовой акт</w:t>
            </w:r>
          </w:p>
        </w:tc>
        <w:tc>
          <w:tcPr>
            <w:tcW w:w="1559" w:type="dxa"/>
          </w:tcPr>
          <w:p w:rsidR="00A62743" w:rsidRPr="00A62743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Снижение давления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хозяйствующих субъектов в условиях санкций</w:t>
            </w:r>
          </w:p>
        </w:tc>
      </w:tr>
      <w:tr w:rsidR="003578F6" w:rsidRPr="00A62743" w:rsidTr="00EA0156">
        <w:tc>
          <w:tcPr>
            <w:tcW w:w="424" w:type="dxa"/>
          </w:tcPr>
          <w:p w:rsidR="003578F6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  <w:r w:rsid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3578F6" w:rsidRPr="00A9200D" w:rsidRDefault="003578F6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Мораторий в течение 2022 года на </w:t>
            </w: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начисление неустойки, штрафов, пени </w:t>
            </w:r>
            <w:r w:rsidRPr="00A920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субъектам малого и среднего предпринимательства и </w:t>
            </w:r>
            <w:r w:rsidRPr="00A92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доход»,</w:t>
            </w: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по договорам аренды объектов </w:t>
            </w:r>
            <w:r w:rsidRPr="00A920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нежилого фонда, </w:t>
            </w:r>
            <w:r w:rsidRPr="00A920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движимого имущества </w:t>
            </w:r>
          </w:p>
        </w:tc>
        <w:tc>
          <w:tcPr>
            <w:tcW w:w="2693" w:type="dxa"/>
          </w:tcPr>
          <w:p w:rsidR="003578F6" w:rsidRPr="00A9200D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Муниципальный  правовой акт</w:t>
            </w:r>
          </w:p>
        </w:tc>
        <w:tc>
          <w:tcPr>
            <w:tcW w:w="1559" w:type="dxa"/>
          </w:tcPr>
          <w:p w:rsidR="003578F6" w:rsidRPr="00A9200D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Июнь  2022 года</w:t>
            </w:r>
          </w:p>
        </w:tc>
        <w:tc>
          <w:tcPr>
            <w:tcW w:w="2749" w:type="dxa"/>
          </w:tcPr>
          <w:p w:rsidR="003578F6" w:rsidRPr="00A9200D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Администрации сельских поселений </w:t>
            </w:r>
            <w:proofErr w:type="gramStart"/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Светлый</w:t>
            </w:r>
            <w:proofErr w:type="gramEnd"/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Приполярный</w:t>
            </w:r>
          </w:p>
        </w:tc>
        <w:tc>
          <w:tcPr>
            <w:tcW w:w="3060" w:type="dxa"/>
          </w:tcPr>
          <w:p w:rsidR="003578F6" w:rsidRPr="00A9200D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Снижение давления </w:t>
            </w:r>
            <w:proofErr w:type="gramStart"/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хозяйствующих субъектов в условиях санкций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в течение  2022 года отсрочки или рассрочки субъектам малого и среднего предпринимательства и физическим лицам, применяющим специальный налоговый режим «Налог на профессиональный доход», по договорам аренды имущества и земельных участков, находящихся в муниципальной собственности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Муниципальный правовой акт </w:t>
            </w: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Апрель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Администрация городского поселения Игрим</w:t>
            </w: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Снижение давления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хозяйствующих субъектов в условиях санкций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3578F6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Предоставление финансовой поддержки  субъектам малого и среднего предпринимательства 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Июнь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Комитет по экономической политике администрации 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Стабилизация финансово-экономического положе</w:t>
            </w:r>
            <w:r w:rsidR="00EA015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ния субъектов малого и </w:t>
            </w:r>
            <w:r w:rsidR="00EA015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среднего 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предпринимательства, не менее 22 субъектов получат финансовую поддержку</w:t>
            </w:r>
          </w:p>
        </w:tc>
      </w:tr>
      <w:tr w:rsidR="00A62743" w:rsidRPr="00A62743" w:rsidTr="00EA0156">
        <w:tc>
          <w:tcPr>
            <w:tcW w:w="15085" w:type="dxa"/>
            <w:gridSpan w:val="6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Сохранение транспортной подвижности  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9200D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 Предоставление </w:t>
            </w:r>
            <w:r w:rsidRPr="00A62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субсидии предприятиям автомобильного, воздушного и водного транспорта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Отдел транспорта администрации Березовского района 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 организации </w:t>
            </w:r>
          </w:p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сохранят финансовую устойчивость</w:t>
            </w:r>
          </w:p>
        </w:tc>
      </w:tr>
      <w:tr w:rsidR="00A62743" w:rsidRPr="00A62743" w:rsidTr="00EA0156">
        <w:tc>
          <w:tcPr>
            <w:tcW w:w="15085" w:type="dxa"/>
            <w:gridSpan w:val="6"/>
          </w:tcPr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Сохранение финансовой устойчивости предприятий жилищно-коммунального комплекса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9200D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Предоставление суб</w:t>
            </w:r>
            <w:r w:rsidR="00A9200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сидий</w:t>
            </w: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в зоне децентрализованного электроснабжения по социально ориентированным ценам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 организации энергетического комплекса сохранят финансовую устойчивость</w:t>
            </w:r>
          </w:p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МСП, организациям бюджетной сферы в зоне децентрализованного электроснабжения по цене электрической энергии зоны централизованного электроснабжения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 организация энергетического комплекса сохранят финансовую устойчивость</w:t>
            </w:r>
          </w:p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 w:rsidR="00A920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 по социально ориентированным ценам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 организация коммунальн</w:t>
            </w:r>
            <w:r w:rsidR="00663F1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ой сферы (газоснабжение) сохрани</w:t>
            </w: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 финансовую устойчивость</w:t>
            </w:r>
          </w:p>
          <w:p w:rsidR="00A62743" w:rsidRPr="00A62743" w:rsidRDefault="00A62743" w:rsidP="00EA0156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743" w:rsidRPr="00A62743" w:rsidTr="00EA0156">
        <w:tc>
          <w:tcPr>
            <w:tcW w:w="15085" w:type="dxa"/>
            <w:gridSpan w:val="6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Потребительский рынок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Предоставление бесплатных торговых мест на ярмарках, организаторами которых выступают органы местного самоуправления муниципальных образований Березовского района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E4FFF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табилизация финансово-экономического положения субъектов малого и среднего предпринимательства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мониторинга </w:t>
            </w:r>
            <w:r w:rsidR="00663F1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цен на товары первой необходимости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Комитет по экономической политике администрации Березовского района </w:t>
            </w: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Городские и сельские поселения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Своевременное выявление необоснованного роста цен для выработки и принятия решений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Мониторинг наличия лекарственных </w:t>
            </w:r>
            <w:r w:rsidR="00DB5D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аптечных организациях</w:t>
            </w:r>
            <w:proofErr w:type="gramEnd"/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Комитет спорта и молодежной политики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663F1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B456B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Своевременное выявление </w:t>
            </w: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отсутствия лекарственных препаратов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Мониторинг розничных цен на нефтепродукты и газ по АЗС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Своевременное выявление необоснованного роста цен для выработки и принятия решений</w:t>
            </w:r>
          </w:p>
        </w:tc>
      </w:tr>
      <w:tr w:rsidR="00663F13" w:rsidRPr="00A62743" w:rsidTr="00EA0156">
        <w:tc>
          <w:tcPr>
            <w:tcW w:w="424" w:type="dxa"/>
          </w:tcPr>
          <w:p w:rsidR="00663F13" w:rsidRPr="00A62743" w:rsidRDefault="00DB5D7B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63F1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DB5D7B" w:rsidRDefault="00DB5D7B" w:rsidP="00EA01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с использованием</w:t>
            </w:r>
          </w:p>
          <w:p w:rsidR="00663F13" w:rsidRPr="00DB5D7B" w:rsidRDefault="00DB5D7B" w:rsidP="00EA01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 массовой информации и социальных сетей разъяснительной работы с населением о наличии, запасах и поставках продовольственных товаров первой необходимости, лекарственных препаратов</w:t>
            </w:r>
          </w:p>
        </w:tc>
        <w:tc>
          <w:tcPr>
            <w:tcW w:w="2693" w:type="dxa"/>
          </w:tcPr>
          <w:p w:rsidR="00663F13" w:rsidRPr="00A62743" w:rsidRDefault="00663F1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63F13" w:rsidRPr="00A62743" w:rsidRDefault="00DB5D7B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663F13" w:rsidRDefault="00DB5D7B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B5D7B" w:rsidRDefault="00DB5D7B" w:rsidP="00EA0156">
            <w:pPr>
              <w:spacing w:after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B5D7B" w:rsidRPr="00DB5D7B" w:rsidRDefault="00DB5D7B" w:rsidP="00EA0156">
            <w:pPr>
              <w:spacing w:after="1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3060" w:type="dxa"/>
          </w:tcPr>
          <w:p w:rsidR="00663F13" w:rsidRPr="00A62743" w:rsidRDefault="00DB5D7B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2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информированности населения, снижение ажиотажного спроса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товары первой необходимости, </w:t>
            </w:r>
            <w:r w:rsidRPr="00F12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лекарственные препараты</w:t>
            </w:r>
          </w:p>
        </w:tc>
      </w:tr>
      <w:tr w:rsidR="00A62743" w:rsidRPr="00A62743" w:rsidTr="00EA0156">
        <w:tc>
          <w:tcPr>
            <w:tcW w:w="15085" w:type="dxa"/>
            <w:gridSpan w:val="6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Промышленный комплекс и сельское хозяйство 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9200D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Предоставление субсидий </w:t>
            </w: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сельскохозяйственным товаропроизводителям Березовского района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 по вопросам малочисленных народов Севера, природопользованию, с/х и экологии 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сохранение объемов производства и сельскохозяйственной и пищевой продукции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9200D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Неприменение  мер реагирования, штрафных санкций к товаропроизводителям сельскохозяйственной и пищевой продукции в случае </w:t>
            </w:r>
            <w:proofErr w:type="spell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недостижения</w:t>
            </w:r>
            <w:proofErr w:type="spell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целевых показателей, установленных соглашениями о предоставлении финансовой поддержки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правовой акт</w:t>
            </w: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Отдел по вопросам малочисленных народов Севера, природопользованию, с/х и экологии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администрации Березовского района</w:t>
            </w: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стабилизация финансово-экономического положения товаропроизводителей</w:t>
            </w:r>
          </w:p>
        </w:tc>
      </w:tr>
      <w:tr w:rsidR="00A62743" w:rsidRPr="00A62743" w:rsidTr="00EA0156">
        <w:trPr>
          <w:trHeight w:val="243"/>
        </w:trPr>
        <w:tc>
          <w:tcPr>
            <w:tcW w:w="15085" w:type="dxa"/>
            <w:gridSpan w:val="6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Некоммерческий сектор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0B3F20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19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финансовой поддержки некоммерческим организациям, в том числе социально-ориентированным   на реализацию проектов в области культуры, физической культуры спорта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правовой акт</w:t>
            </w: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01 июля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Комитет культуры администрации Березовского района;</w:t>
            </w:r>
          </w:p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Оказание мер поддержки социально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ориентированным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некоммерческим организациями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DB5D7B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субсидии по  программе персонифицированного финансирования дополнительного образования детей на территории Березовского района на 2022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Оказание мер поддержки социально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ориентированным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некоммерческим организациями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Предоставление грантов в форме субсидий «Грант главы Березовского района на развитие гражданского общества»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Оказание мер поддержки социально </w:t>
            </w:r>
            <w:proofErr w:type="gramStart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ориентированным</w:t>
            </w:r>
            <w:proofErr w:type="gramEnd"/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некоммерческим</w:t>
            </w:r>
          </w:p>
        </w:tc>
      </w:tr>
      <w:tr w:rsidR="00A62743" w:rsidRPr="00A62743" w:rsidTr="00EA0156">
        <w:tc>
          <w:tcPr>
            <w:tcW w:w="15085" w:type="dxa"/>
            <w:gridSpan w:val="6"/>
          </w:tcPr>
          <w:p w:rsidR="00A62743" w:rsidRPr="00A62743" w:rsidRDefault="00A62743" w:rsidP="00EA0156">
            <w:pPr>
              <w:spacing w:after="1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Поддержка бюджетов муниципальных образований, ускорение бюджетных процедур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Неприменение  мер ответственности  в случае невыполнения обязательств по соглашениям, которые предусматривают социально-экономическое развитие и оздоровление муниципальных финансов городских и сельских поселений Березовского района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правовой акт</w:t>
            </w:r>
          </w:p>
        </w:tc>
        <w:tc>
          <w:tcPr>
            <w:tcW w:w="1559" w:type="dxa"/>
            <w:shd w:val="clear" w:color="auto" w:fill="auto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Апрель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Поддержка бюджетов муниципальных образований Березовского района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Упрощение и ускорение бюджетных  процедур в части гибкости перераспределения средств бюджета Березовского района без внесения </w:t>
            </w: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изменений в закон о бюджете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Муниципальный правовой акт</w:t>
            </w:r>
          </w:p>
        </w:tc>
        <w:tc>
          <w:tcPr>
            <w:tcW w:w="1559" w:type="dxa"/>
            <w:shd w:val="clear" w:color="auto" w:fill="auto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31 декабря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Оперативность принятия решений в части перераспределения средств бюджета Березовского 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района на приоритетные направления расходов бюджета</w:t>
            </w:r>
          </w:p>
        </w:tc>
      </w:tr>
      <w:tr w:rsidR="00A62743" w:rsidRPr="00A62743" w:rsidTr="00EA0156">
        <w:tc>
          <w:tcPr>
            <w:tcW w:w="424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Авансирование по заключенным  и вновь заключаемым договорам о закупке услуг общественного питания и (или) поставке пищевых продуктов, закупаемых для организаций, осуществляющих о</w:t>
            </w:r>
            <w:r w:rsidR="00471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бразовательную детальность (до 5</w:t>
            </w:r>
            <w:r w:rsidRPr="00A62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0%)</w:t>
            </w:r>
          </w:p>
        </w:tc>
        <w:tc>
          <w:tcPr>
            <w:tcW w:w="2693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правовой акт</w:t>
            </w:r>
          </w:p>
        </w:tc>
        <w:tc>
          <w:tcPr>
            <w:tcW w:w="1559" w:type="dxa"/>
            <w:shd w:val="clear" w:color="auto" w:fill="auto"/>
          </w:tcPr>
          <w:p w:rsidR="00A62743" w:rsidRPr="00A62743" w:rsidRDefault="00FB1E0A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  <w:r w:rsidR="00A62743"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749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  <w:tc>
          <w:tcPr>
            <w:tcW w:w="3060" w:type="dxa"/>
          </w:tcPr>
          <w:p w:rsidR="00A62743" w:rsidRPr="00A62743" w:rsidRDefault="00A62743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Обеспеченность наличия необходимого количества продуктов питания в образовательных организациях</w:t>
            </w:r>
          </w:p>
        </w:tc>
      </w:tr>
      <w:tr w:rsidR="00DB5D7B" w:rsidRPr="00A62743" w:rsidTr="00EA0156">
        <w:tc>
          <w:tcPr>
            <w:tcW w:w="424" w:type="dxa"/>
          </w:tcPr>
          <w:p w:rsidR="00DB5D7B" w:rsidRPr="00A62743" w:rsidRDefault="00DB5D7B" w:rsidP="00EA0156">
            <w:pPr>
              <w:spacing w:after="1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B3F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0" w:type="dxa"/>
          </w:tcPr>
          <w:p w:rsidR="00DB5D7B" w:rsidRPr="00A62743" w:rsidRDefault="00DB5D7B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A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Авансирование по заключенным и вновь заключаемым контрактам </w:t>
            </w:r>
            <w:r w:rsidRPr="009A4AF0">
              <w:rPr>
                <w:rFonts w:ascii="Times New Roman" w:hAnsi="Times New Roman"/>
                <w:color w:val="0D0D0D" w:themeColor="text1" w:themeTint="F2"/>
              </w:rPr>
              <w:t>до 50 процентов от суммы договора (контракта), но не более лимитов бюджетных обязательств, доведенных на соответствующие цели на финансовый год, по договорам (контрактам) выполнения работ по строительству, реконструкции, капитальному ремонту объектов</w:t>
            </w:r>
          </w:p>
        </w:tc>
        <w:tc>
          <w:tcPr>
            <w:tcW w:w="2693" w:type="dxa"/>
          </w:tcPr>
          <w:p w:rsidR="00DB5D7B" w:rsidRPr="00A62743" w:rsidRDefault="00DB5D7B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B5D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правовой акт</w:t>
            </w:r>
          </w:p>
        </w:tc>
        <w:tc>
          <w:tcPr>
            <w:tcW w:w="1559" w:type="dxa"/>
            <w:shd w:val="clear" w:color="auto" w:fill="auto"/>
          </w:tcPr>
          <w:p w:rsidR="00DB5D7B" w:rsidRPr="00A62743" w:rsidRDefault="00FB1E0A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  <w:r w:rsidR="00DB5D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749" w:type="dxa"/>
          </w:tcPr>
          <w:p w:rsidR="00DB5D7B" w:rsidRPr="00A62743" w:rsidRDefault="00DB5D7B" w:rsidP="00EA0156">
            <w:pPr>
              <w:spacing w:after="1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27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  <w:tc>
          <w:tcPr>
            <w:tcW w:w="3060" w:type="dxa"/>
          </w:tcPr>
          <w:p w:rsidR="00DB5D7B" w:rsidRPr="00A62743" w:rsidRDefault="00F025C1" w:rsidP="00EA0156">
            <w:pPr>
              <w:spacing w:after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627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Обес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печенность оборотными средствами подрядчиков на реализацию контрактов</w:t>
            </w:r>
          </w:p>
        </w:tc>
      </w:tr>
    </w:tbl>
    <w:p w:rsidR="00A62743" w:rsidRPr="00A62743" w:rsidRDefault="00A62743" w:rsidP="00EA015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62743" w:rsidRPr="00A62743" w:rsidSect="00AA77C0">
      <w:headerReference w:type="default" r:id="rId10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79" w:rsidRDefault="00CD7E79" w:rsidP="009D7A29">
      <w:pPr>
        <w:spacing w:after="0" w:line="240" w:lineRule="auto"/>
      </w:pPr>
      <w:r>
        <w:separator/>
      </w:r>
    </w:p>
  </w:endnote>
  <w:endnote w:type="continuationSeparator" w:id="0">
    <w:p w:rsidR="00CD7E79" w:rsidRDefault="00CD7E79" w:rsidP="009D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79" w:rsidRDefault="00CD7E79" w:rsidP="009D7A29">
      <w:pPr>
        <w:spacing w:after="0" w:line="240" w:lineRule="auto"/>
      </w:pPr>
      <w:r>
        <w:separator/>
      </w:r>
    </w:p>
  </w:footnote>
  <w:footnote w:type="continuationSeparator" w:id="0">
    <w:p w:rsidR="00CD7E79" w:rsidRDefault="00CD7E79" w:rsidP="009D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46" w:rsidRDefault="004D0D46">
    <w:pPr>
      <w:pStyle w:val="a9"/>
      <w:jc w:val="center"/>
    </w:pPr>
  </w:p>
  <w:p w:rsidR="004D0D46" w:rsidRDefault="004D0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29" w:rsidRDefault="009D7A29">
    <w:pPr>
      <w:pStyle w:val="a9"/>
      <w:jc w:val="center"/>
    </w:pPr>
  </w:p>
  <w:p w:rsidR="009D7A29" w:rsidRDefault="009D7A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62B"/>
    <w:multiLevelType w:val="multilevel"/>
    <w:tmpl w:val="EDC8BDCE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eastAsia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0C"/>
    <w:rsid w:val="00046899"/>
    <w:rsid w:val="0004694E"/>
    <w:rsid w:val="00046A6E"/>
    <w:rsid w:val="00071972"/>
    <w:rsid w:val="00093FF2"/>
    <w:rsid w:val="000B3F20"/>
    <w:rsid w:val="000C7420"/>
    <w:rsid w:val="000D6716"/>
    <w:rsid w:val="000E11F6"/>
    <w:rsid w:val="000E4CC9"/>
    <w:rsid w:val="000E66B6"/>
    <w:rsid w:val="000E7164"/>
    <w:rsid w:val="000F0A72"/>
    <w:rsid w:val="000F34A5"/>
    <w:rsid w:val="00123178"/>
    <w:rsid w:val="00145F95"/>
    <w:rsid w:val="00146773"/>
    <w:rsid w:val="001569BD"/>
    <w:rsid w:val="00171363"/>
    <w:rsid w:val="001A1745"/>
    <w:rsid w:val="001A26EF"/>
    <w:rsid w:val="001B1512"/>
    <w:rsid w:val="001B4FDE"/>
    <w:rsid w:val="00215520"/>
    <w:rsid w:val="00220E5F"/>
    <w:rsid w:val="00226AFA"/>
    <w:rsid w:val="00236815"/>
    <w:rsid w:val="00256CE1"/>
    <w:rsid w:val="00262CDE"/>
    <w:rsid w:val="0026769C"/>
    <w:rsid w:val="00274E8B"/>
    <w:rsid w:val="00284515"/>
    <w:rsid w:val="00293B8C"/>
    <w:rsid w:val="00297EFC"/>
    <w:rsid w:val="002F0711"/>
    <w:rsid w:val="0033446D"/>
    <w:rsid w:val="003424DA"/>
    <w:rsid w:val="003578F6"/>
    <w:rsid w:val="00392907"/>
    <w:rsid w:val="00394063"/>
    <w:rsid w:val="003A2778"/>
    <w:rsid w:val="003B7C9D"/>
    <w:rsid w:val="003D3C39"/>
    <w:rsid w:val="003E1B5E"/>
    <w:rsid w:val="004167FA"/>
    <w:rsid w:val="00431907"/>
    <w:rsid w:val="00442F6F"/>
    <w:rsid w:val="004442EC"/>
    <w:rsid w:val="00446510"/>
    <w:rsid w:val="00461005"/>
    <w:rsid w:val="004719F6"/>
    <w:rsid w:val="00474385"/>
    <w:rsid w:val="00487D7A"/>
    <w:rsid w:val="004B4F77"/>
    <w:rsid w:val="004B6BD7"/>
    <w:rsid w:val="004D0D46"/>
    <w:rsid w:val="004F53BE"/>
    <w:rsid w:val="00521179"/>
    <w:rsid w:val="005243E4"/>
    <w:rsid w:val="00525D7E"/>
    <w:rsid w:val="00533CF2"/>
    <w:rsid w:val="00545765"/>
    <w:rsid w:val="00550995"/>
    <w:rsid w:val="00553BCA"/>
    <w:rsid w:val="00556616"/>
    <w:rsid w:val="00561F11"/>
    <w:rsid w:val="005642C6"/>
    <w:rsid w:val="005740F5"/>
    <w:rsid w:val="005902BD"/>
    <w:rsid w:val="005C54BC"/>
    <w:rsid w:val="006050D4"/>
    <w:rsid w:val="00605BC7"/>
    <w:rsid w:val="00617BB1"/>
    <w:rsid w:val="00630D7D"/>
    <w:rsid w:val="00651527"/>
    <w:rsid w:val="00652C08"/>
    <w:rsid w:val="00663F13"/>
    <w:rsid w:val="00670AC2"/>
    <w:rsid w:val="00681B98"/>
    <w:rsid w:val="006A26F7"/>
    <w:rsid w:val="006E5CDF"/>
    <w:rsid w:val="006F51A6"/>
    <w:rsid w:val="007214B3"/>
    <w:rsid w:val="007270B4"/>
    <w:rsid w:val="00797A6C"/>
    <w:rsid w:val="007A45D8"/>
    <w:rsid w:val="007A650A"/>
    <w:rsid w:val="007A78B4"/>
    <w:rsid w:val="007B3FB8"/>
    <w:rsid w:val="007B654F"/>
    <w:rsid w:val="007C03B7"/>
    <w:rsid w:val="007E7E4E"/>
    <w:rsid w:val="00835740"/>
    <w:rsid w:val="0083659F"/>
    <w:rsid w:val="00847B5C"/>
    <w:rsid w:val="0085007C"/>
    <w:rsid w:val="008517D5"/>
    <w:rsid w:val="00857351"/>
    <w:rsid w:val="008771D5"/>
    <w:rsid w:val="008812D2"/>
    <w:rsid w:val="008A5D1D"/>
    <w:rsid w:val="008D2AF0"/>
    <w:rsid w:val="00901525"/>
    <w:rsid w:val="00907A75"/>
    <w:rsid w:val="009162B6"/>
    <w:rsid w:val="00925D88"/>
    <w:rsid w:val="0093043B"/>
    <w:rsid w:val="00931814"/>
    <w:rsid w:val="00933109"/>
    <w:rsid w:val="00965CBF"/>
    <w:rsid w:val="009A4AF0"/>
    <w:rsid w:val="009D7A29"/>
    <w:rsid w:val="00A01E34"/>
    <w:rsid w:val="00A136B2"/>
    <w:rsid w:val="00A62743"/>
    <w:rsid w:val="00A64AD0"/>
    <w:rsid w:val="00A70086"/>
    <w:rsid w:val="00A74EDF"/>
    <w:rsid w:val="00A9200D"/>
    <w:rsid w:val="00A93142"/>
    <w:rsid w:val="00AA4325"/>
    <w:rsid w:val="00AA77C0"/>
    <w:rsid w:val="00AC78D0"/>
    <w:rsid w:val="00AD4353"/>
    <w:rsid w:val="00AD4E61"/>
    <w:rsid w:val="00AE01B6"/>
    <w:rsid w:val="00AE4FFF"/>
    <w:rsid w:val="00AF03E8"/>
    <w:rsid w:val="00B37B39"/>
    <w:rsid w:val="00B44E49"/>
    <w:rsid w:val="00B554BE"/>
    <w:rsid w:val="00B56D9C"/>
    <w:rsid w:val="00B93809"/>
    <w:rsid w:val="00BA6401"/>
    <w:rsid w:val="00BC2102"/>
    <w:rsid w:val="00C02233"/>
    <w:rsid w:val="00C20161"/>
    <w:rsid w:val="00C3671D"/>
    <w:rsid w:val="00C63FC9"/>
    <w:rsid w:val="00C7553A"/>
    <w:rsid w:val="00CC38E1"/>
    <w:rsid w:val="00CD230C"/>
    <w:rsid w:val="00CD5250"/>
    <w:rsid w:val="00CD5288"/>
    <w:rsid w:val="00CD7E79"/>
    <w:rsid w:val="00CE47DC"/>
    <w:rsid w:val="00D044AF"/>
    <w:rsid w:val="00D1359E"/>
    <w:rsid w:val="00D345B1"/>
    <w:rsid w:val="00D47307"/>
    <w:rsid w:val="00D71FFF"/>
    <w:rsid w:val="00D74060"/>
    <w:rsid w:val="00D84717"/>
    <w:rsid w:val="00DA630C"/>
    <w:rsid w:val="00DB2A2E"/>
    <w:rsid w:val="00DB5D7B"/>
    <w:rsid w:val="00DF1C2C"/>
    <w:rsid w:val="00E22B74"/>
    <w:rsid w:val="00E236A4"/>
    <w:rsid w:val="00E37F21"/>
    <w:rsid w:val="00E50059"/>
    <w:rsid w:val="00E553E0"/>
    <w:rsid w:val="00E64FA9"/>
    <w:rsid w:val="00EA0156"/>
    <w:rsid w:val="00EA3E0F"/>
    <w:rsid w:val="00EB456B"/>
    <w:rsid w:val="00EB6552"/>
    <w:rsid w:val="00ED7C7B"/>
    <w:rsid w:val="00F01061"/>
    <w:rsid w:val="00F025C1"/>
    <w:rsid w:val="00F02F82"/>
    <w:rsid w:val="00F12CDC"/>
    <w:rsid w:val="00F368F0"/>
    <w:rsid w:val="00F95764"/>
    <w:rsid w:val="00FA484E"/>
    <w:rsid w:val="00FB1E0A"/>
    <w:rsid w:val="00FC6A66"/>
    <w:rsid w:val="00FE3C0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0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2C08"/>
    <w:rPr>
      <w:color w:val="0000FF" w:themeColor="hyperlink"/>
      <w:u w:val="single"/>
    </w:rPr>
  </w:style>
  <w:style w:type="paragraph" w:styleId="a5">
    <w:name w:val="No Spacing"/>
    <w:uiPriority w:val="1"/>
    <w:qFormat/>
    <w:rsid w:val="00652C0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652C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0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A29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A29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CC3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0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2C08"/>
    <w:rPr>
      <w:color w:val="0000FF" w:themeColor="hyperlink"/>
      <w:u w:val="single"/>
    </w:rPr>
  </w:style>
  <w:style w:type="paragraph" w:styleId="a5">
    <w:name w:val="No Spacing"/>
    <w:uiPriority w:val="1"/>
    <w:qFormat/>
    <w:rsid w:val="00652C0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652C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0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A29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A29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CC3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</cp:revision>
  <cp:lastPrinted>2022-05-24T09:26:00Z</cp:lastPrinted>
  <dcterms:created xsi:type="dcterms:W3CDTF">2022-05-24T05:16:00Z</dcterms:created>
  <dcterms:modified xsi:type="dcterms:W3CDTF">2022-05-24T09:26:00Z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