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09" w:rsidRDefault="00CE6C7C" w:rsidP="00CE6C7C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60960</wp:posOffset>
            </wp:positionV>
            <wp:extent cx="735965" cy="800100"/>
            <wp:effectExtent l="19050" t="0" r="6985" b="0"/>
            <wp:wrapTopAndBottom/>
            <wp:docPr id="4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509" w:rsidRPr="00051F85" w:rsidRDefault="00905509" w:rsidP="00CE6C7C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CE6C7C">
      <w:pPr>
        <w:jc w:val="center"/>
        <w:rPr>
          <w:sz w:val="16"/>
          <w:szCs w:val="16"/>
        </w:rPr>
      </w:pPr>
    </w:p>
    <w:p w:rsidR="00905509" w:rsidRPr="000342F1" w:rsidRDefault="00905509" w:rsidP="00CE6C7C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CE6C7C">
      <w:pPr>
        <w:jc w:val="center"/>
        <w:rPr>
          <w:sz w:val="20"/>
          <w:szCs w:val="20"/>
        </w:rPr>
      </w:pPr>
    </w:p>
    <w:p w:rsidR="00905509" w:rsidRDefault="00905509" w:rsidP="00CE6C7C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EB1321" w:rsidRDefault="00BC4792" w:rsidP="009055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08.09.</w:t>
      </w:r>
      <w:r w:rsidR="00E30E5D" w:rsidRPr="00EB1321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</w:t>
      </w:r>
      <w:r w:rsidR="00905509" w:rsidRPr="00EB132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905509" w:rsidRPr="00EB1321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1183</w:t>
      </w:r>
    </w:p>
    <w:p w:rsidR="00905509" w:rsidRPr="00EB1321" w:rsidRDefault="00905509" w:rsidP="00905509">
      <w:pPr>
        <w:rPr>
          <w:sz w:val="28"/>
          <w:szCs w:val="28"/>
        </w:rPr>
      </w:pPr>
      <w:r w:rsidRPr="00EB1321">
        <w:rPr>
          <w:sz w:val="28"/>
          <w:szCs w:val="28"/>
        </w:rPr>
        <w:t>пгт. Березово</w:t>
      </w:r>
    </w:p>
    <w:p w:rsidR="00905509" w:rsidRPr="00EB1321" w:rsidRDefault="00905509" w:rsidP="00905509">
      <w:pPr>
        <w:spacing w:line="336" w:lineRule="auto"/>
        <w:rPr>
          <w:sz w:val="28"/>
          <w:szCs w:val="28"/>
        </w:rPr>
      </w:pPr>
    </w:p>
    <w:p w:rsidR="00905509" w:rsidRPr="00EB1321" w:rsidRDefault="00905509" w:rsidP="00E30E5D">
      <w:pPr>
        <w:tabs>
          <w:tab w:val="left" w:pos="4678"/>
          <w:tab w:val="left" w:pos="5400"/>
          <w:tab w:val="left" w:pos="5580"/>
          <w:tab w:val="left" w:pos="5940"/>
          <w:tab w:val="left" w:pos="6660"/>
        </w:tabs>
        <w:ind w:right="4534"/>
        <w:jc w:val="both"/>
        <w:rPr>
          <w:sz w:val="28"/>
          <w:szCs w:val="28"/>
        </w:rPr>
      </w:pPr>
      <w:r w:rsidRPr="00EB1321">
        <w:rPr>
          <w:sz w:val="28"/>
          <w:szCs w:val="28"/>
        </w:rPr>
        <w:t>О</w:t>
      </w:r>
      <w:r w:rsidR="00386F75" w:rsidRPr="00EB1321">
        <w:rPr>
          <w:sz w:val="28"/>
          <w:szCs w:val="28"/>
        </w:rPr>
        <w:t>б утверждении</w:t>
      </w:r>
      <w:r w:rsidR="002F2EA3">
        <w:rPr>
          <w:sz w:val="28"/>
          <w:szCs w:val="28"/>
        </w:rPr>
        <w:t xml:space="preserve"> порядка </w:t>
      </w:r>
      <w:proofErr w:type="gramStart"/>
      <w:r w:rsidR="002F2EA3">
        <w:rPr>
          <w:sz w:val="28"/>
          <w:szCs w:val="28"/>
        </w:rPr>
        <w:t xml:space="preserve">определения </w:t>
      </w:r>
      <w:r w:rsidR="00386F75" w:rsidRPr="00EB1321">
        <w:rPr>
          <w:sz w:val="28"/>
          <w:szCs w:val="28"/>
        </w:rPr>
        <w:t xml:space="preserve"> платы</w:t>
      </w:r>
      <w:proofErr w:type="gramEnd"/>
      <w:r w:rsidR="009E23BB" w:rsidRPr="00EB1321">
        <w:rPr>
          <w:sz w:val="28"/>
          <w:szCs w:val="28"/>
        </w:rPr>
        <w:t xml:space="preserve"> при использовании </w:t>
      </w:r>
      <w:r w:rsidR="002F2EA3">
        <w:rPr>
          <w:sz w:val="28"/>
          <w:szCs w:val="28"/>
        </w:rPr>
        <w:t xml:space="preserve">гражданами </w:t>
      </w:r>
      <w:r w:rsidR="009E23BB" w:rsidRPr="00EB1321">
        <w:rPr>
          <w:sz w:val="28"/>
          <w:szCs w:val="28"/>
        </w:rPr>
        <w:t xml:space="preserve">земель или земельных участков, </w:t>
      </w:r>
      <w:r w:rsidRPr="00EB1321">
        <w:rPr>
          <w:sz w:val="28"/>
          <w:szCs w:val="28"/>
        </w:rPr>
        <w:t>находящихся в собственности муниципального образования Березовский район</w:t>
      </w:r>
      <w:r w:rsidR="002000C1" w:rsidRPr="00EB1321">
        <w:rPr>
          <w:sz w:val="28"/>
          <w:szCs w:val="28"/>
        </w:rPr>
        <w:t>, муниципального образования городское поселение Березово</w:t>
      </w:r>
      <w:r w:rsidR="00E30E5D" w:rsidRPr="00EB1321">
        <w:rPr>
          <w:sz w:val="28"/>
          <w:szCs w:val="28"/>
        </w:rPr>
        <w:t>, для возведения гаражей, являющим</w:t>
      </w:r>
      <w:r w:rsidR="00686B36">
        <w:rPr>
          <w:sz w:val="28"/>
          <w:szCs w:val="28"/>
        </w:rPr>
        <w:t>ся некапитальными сооружениями</w:t>
      </w:r>
      <w:r w:rsidR="002F2EA3">
        <w:rPr>
          <w:sz w:val="28"/>
          <w:szCs w:val="28"/>
        </w:rPr>
        <w:t>,</w:t>
      </w:r>
      <w:r w:rsidR="00686B36">
        <w:rPr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</w:p>
    <w:p w:rsidR="00EB1321" w:rsidRDefault="00EB1321" w:rsidP="00E30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E5D" w:rsidRPr="00B81A22" w:rsidRDefault="00E30E5D" w:rsidP="00CE6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22">
        <w:rPr>
          <w:rFonts w:ascii="Times New Roman" w:hAnsi="Times New Roman" w:cs="Times New Roman"/>
          <w:sz w:val="28"/>
          <w:szCs w:val="28"/>
        </w:rPr>
        <w:t xml:space="preserve">В </w:t>
      </w:r>
      <w:r w:rsidRPr="004077DC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4077DC">
          <w:rPr>
            <w:rFonts w:ascii="Times New Roman" w:hAnsi="Times New Roman" w:cs="Times New Roman"/>
            <w:sz w:val="28"/>
            <w:szCs w:val="28"/>
          </w:rPr>
          <w:t>статьей 39.36-1</w:t>
        </w:r>
      </w:hyperlink>
      <w:r w:rsidRPr="004077D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4077D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077DC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</w:t>
      </w:r>
      <w:r w:rsidR="002F2EA3" w:rsidRPr="004077DC">
        <w:rPr>
          <w:rFonts w:ascii="Times New Roman" w:hAnsi="Times New Roman" w:cs="Times New Roman"/>
          <w:sz w:val="28"/>
          <w:szCs w:val="28"/>
        </w:rPr>
        <w:t xml:space="preserve">гры от 3 мая 2000 года </w:t>
      </w:r>
      <w:r w:rsidR="004077DC">
        <w:rPr>
          <w:rFonts w:ascii="Times New Roman" w:hAnsi="Times New Roman" w:cs="Times New Roman"/>
          <w:sz w:val="28"/>
          <w:szCs w:val="28"/>
        </w:rPr>
        <w:t>№</w:t>
      </w:r>
      <w:r w:rsidR="002F2EA3" w:rsidRPr="004077DC">
        <w:rPr>
          <w:rFonts w:ascii="Times New Roman" w:hAnsi="Times New Roman" w:cs="Times New Roman"/>
          <w:sz w:val="28"/>
          <w:szCs w:val="28"/>
        </w:rPr>
        <w:t xml:space="preserve"> 26-оз «</w:t>
      </w:r>
      <w:r w:rsidRPr="004077DC">
        <w:rPr>
          <w:rFonts w:ascii="Times New Roman" w:hAnsi="Times New Roman" w:cs="Times New Roman"/>
          <w:sz w:val="28"/>
          <w:szCs w:val="28"/>
        </w:rPr>
        <w:t>О регулировании</w:t>
      </w:r>
      <w:r w:rsidRPr="00B81A22">
        <w:rPr>
          <w:rFonts w:ascii="Times New Roman" w:hAnsi="Times New Roman" w:cs="Times New Roman"/>
          <w:sz w:val="28"/>
          <w:szCs w:val="28"/>
        </w:rPr>
        <w:t xml:space="preserve"> отдельных земельных отношений в</w:t>
      </w:r>
      <w:r w:rsidR="00346A83">
        <w:rPr>
          <w:rFonts w:ascii="Times New Roman" w:hAnsi="Times New Roman" w:cs="Times New Roman"/>
          <w:sz w:val="28"/>
          <w:szCs w:val="28"/>
        </w:rPr>
        <w:t xml:space="preserve"> </w:t>
      </w:r>
      <w:r w:rsidRPr="00B81A22">
        <w:rPr>
          <w:rFonts w:ascii="Times New Roman" w:hAnsi="Times New Roman" w:cs="Times New Roman"/>
          <w:sz w:val="28"/>
          <w:szCs w:val="28"/>
        </w:rPr>
        <w:t>Ханты-Манс</w:t>
      </w:r>
      <w:r w:rsidR="002F2EA3">
        <w:rPr>
          <w:rFonts w:ascii="Times New Roman" w:hAnsi="Times New Roman" w:cs="Times New Roman"/>
          <w:sz w:val="28"/>
          <w:szCs w:val="28"/>
        </w:rPr>
        <w:t>ийском автономном округе – Югре»:</w:t>
      </w:r>
    </w:p>
    <w:p w:rsidR="00E30E5D" w:rsidRPr="00B81A22" w:rsidRDefault="00386F75" w:rsidP="00CE6C7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22">
        <w:rPr>
          <w:rFonts w:ascii="Times New Roman" w:hAnsi="Times New Roman" w:cs="Times New Roman"/>
          <w:sz w:val="28"/>
          <w:szCs w:val="28"/>
        </w:rPr>
        <w:t>1</w:t>
      </w:r>
      <w:r w:rsidR="00E30E5D" w:rsidRPr="00B81A22">
        <w:rPr>
          <w:rFonts w:ascii="Times New Roman" w:hAnsi="Times New Roman" w:cs="Times New Roman"/>
          <w:sz w:val="28"/>
          <w:szCs w:val="28"/>
        </w:rPr>
        <w:t>.</w:t>
      </w:r>
      <w:r w:rsidR="002F2EA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B81A2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30E5D" w:rsidRPr="00B81A22">
        <w:rPr>
          <w:rFonts w:ascii="Times New Roman" w:hAnsi="Times New Roman" w:cs="Times New Roman"/>
          <w:sz w:val="28"/>
          <w:szCs w:val="28"/>
        </w:rPr>
        <w:t xml:space="preserve">определения платы за использование </w:t>
      </w:r>
      <w:r w:rsidR="002F2EA3">
        <w:rPr>
          <w:rFonts w:ascii="Times New Roman" w:hAnsi="Times New Roman" w:cs="Times New Roman"/>
          <w:sz w:val="28"/>
          <w:szCs w:val="28"/>
        </w:rPr>
        <w:t xml:space="preserve">гражданами земель или </w:t>
      </w:r>
      <w:r w:rsidR="00E30E5D" w:rsidRPr="00B81A22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собственности </w:t>
      </w:r>
      <w:r w:rsidR="00B279A9">
        <w:rPr>
          <w:rFonts w:ascii="Times New Roman" w:hAnsi="Times New Roman" w:cs="Times New Roman"/>
          <w:sz w:val="28"/>
          <w:szCs w:val="28"/>
        </w:rPr>
        <w:t>муниципального</w:t>
      </w:r>
      <w:r w:rsidR="005D05A9">
        <w:rPr>
          <w:rFonts w:ascii="Times New Roman" w:hAnsi="Times New Roman" w:cs="Times New Roman"/>
          <w:sz w:val="28"/>
          <w:szCs w:val="28"/>
        </w:rPr>
        <w:t xml:space="preserve"> образования Березовский район,</w:t>
      </w:r>
      <w:r w:rsidR="00B27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Березово</w:t>
      </w:r>
      <w:r w:rsidR="00E30E5D" w:rsidRPr="00B81A22">
        <w:rPr>
          <w:rFonts w:ascii="Times New Roman" w:hAnsi="Times New Roman" w:cs="Times New Roman"/>
          <w:sz w:val="28"/>
          <w:szCs w:val="28"/>
        </w:rPr>
        <w:t xml:space="preserve">, для возведения гаражей, являющихся некапитальными сооружениями, без предоставления земельных участков и установления </w:t>
      </w:r>
      <w:r w:rsidR="00B279A9">
        <w:rPr>
          <w:rFonts w:ascii="Times New Roman" w:hAnsi="Times New Roman" w:cs="Times New Roman"/>
          <w:sz w:val="28"/>
          <w:szCs w:val="28"/>
        </w:rPr>
        <w:t>сервитута, публичного сервитута, согласно приложению</w:t>
      </w:r>
      <w:r w:rsidR="002F2E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05509" w:rsidRPr="00B81A22" w:rsidRDefault="00386F75" w:rsidP="00CE6C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1A22">
        <w:rPr>
          <w:rFonts w:ascii="Times New Roman" w:hAnsi="Times New Roman" w:cs="Times New Roman"/>
          <w:sz w:val="28"/>
          <w:szCs w:val="28"/>
        </w:rPr>
        <w:t>2</w:t>
      </w:r>
      <w:r w:rsidR="00905509" w:rsidRPr="00B81A2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905509" w:rsidRPr="00B81A22" w:rsidRDefault="002F2EA3" w:rsidP="00CE6C7C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509" w:rsidRPr="00B81A22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905509" w:rsidRPr="00B81A22" w:rsidRDefault="002F2EA3" w:rsidP="00905509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05509" w:rsidRPr="00B81A2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CB3970" w:rsidRPr="00B81A22">
        <w:rPr>
          <w:sz w:val="28"/>
          <w:szCs w:val="28"/>
        </w:rPr>
        <w:t>района, председателя комитета С.Н. Титова</w:t>
      </w:r>
      <w:r w:rsidR="00905509" w:rsidRPr="00B81A22">
        <w:rPr>
          <w:sz w:val="28"/>
          <w:szCs w:val="28"/>
        </w:rPr>
        <w:t>.</w:t>
      </w:r>
    </w:p>
    <w:p w:rsidR="00905509" w:rsidRPr="00B81A22" w:rsidRDefault="00905509" w:rsidP="00905509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905509" w:rsidRPr="00B81A22" w:rsidRDefault="00346A83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05509" w:rsidRPr="00B81A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5509" w:rsidRPr="00B81A22">
        <w:rPr>
          <w:sz w:val="28"/>
          <w:szCs w:val="28"/>
        </w:rPr>
        <w:t xml:space="preserve"> района                                                                                   </w:t>
      </w:r>
      <w:r>
        <w:rPr>
          <w:sz w:val="28"/>
          <w:szCs w:val="28"/>
        </w:rPr>
        <w:t>И.В. Чечеткина</w:t>
      </w:r>
    </w:p>
    <w:p w:rsidR="00386F75" w:rsidRDefault="00386F75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6403E" w:rsidRDefault="00D6403E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6C7C" w:rsidRDefault="00CE6C7C" w:rsidP="00E342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C4792" w:rsidRDefault="00386F75" w:rsidP="00BC479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E3424E" w:rsidRPr="009E3EB6">
        <w:rPr>
          <w:bCs/>
          <w:sz w:val="28"/>
          <w:szCs w:val="28"/>
        </w:rPr>
        <w:t xml:space="preserve">риложение </w:t>
      </w:r>
    </w:p>
    <w:p w:rsidR="00E3424E" w:rsidRPr="009E3EB6" w:rsidRDefault="00E3424E" w:rsidP="00BC479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E3EB6">
        <w:rPr>
          <w:bCs/>
          <w:sz w:val="28"/>
          <w:szCs w:val="28"/>
        </w:rPr>
        <w:t>к постановлению</w:t>
      </w:r>
      <w:r w:rsidR="00BC4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9E3EB6">
        <w:rPr>
          <w:bCs/>
          <w:sz w:val="28"/>
          <w:szCs w:val="28"/>
        </w:rPr>
        <w:t>дминистрации Березовского района</w:t>
      </w:r>
    </w:p>
    <w:p w:rsidR="00E3424E" w:rsidRDefault="00E3424E" w:rsidP="00BC479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C4792">
        <w:rPr>
          <w:bCs/>
          <w:sz w:val="28"/>
          <w:szCs w:val="28"/>
        </w:rPr>
        <w:t>08.09.2022 № 1183</w:t>
      </w:r>
      <w:bookmarkStart w:id="0" w:name="_GoBack"/>
      <w:bookmarkEnd w:id="0"/>
    </w:p>
    <w:p w:rsidR="003626A9" w:rsidRDefault="003626A9" w:rsidP="00F6080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E6C7C" w:rsidRDefault="00E3424E" w:rsidP="00E342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09F5">
        <w:rPr>
          <w:bCs/>
          <w:sz w:val="28"/>
          <w:szCs w:val="28"/>
        </w:rPr>
        <w:t>Порядок</w:t>
      </w:r>
      <w:r w:rsidR="00CE6C7C">
        <w:rPr>
          <w:bCs/>
          <w:sz w:val="28"/>
          <w:szCs w:val="28"/>
        </w:rPr>
        <w:t xml:space="preserve"> </w:t>
      </w:r>
      <w:r w:rsidR="0022745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пределения платы за использование </w:t>
      </w:r>
    </w:p>
    <w:p w:rsidR="00E3424E" w:rsidRDefault="00EC131E" w:rsidP="00E342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гражданами </w:t>
      </w:r>
      <w:r w:rsidR="00E3424E">
        <w:rPr>
          <w:bCs/>
          <w:sz w:val="28"/>
          <w:szCs w:val="28"/>
        </w:rPr>
        <w:t>земель или земельных участков,</w:t>
      </w:r>
    </w:p>
    <w:p w:rsidR="00E3424E" w:rsidRDefault="00E3424E" w:rsidP="00E342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7A09F5">
        <w:rPr>
          <w:bCs/>
          <w:sz w:val="28"/>
          <w:szCs w:val="28"/>
        </w:rPr>
        <w:t>находящихся  в</w:t>
      </w:r>
      <w:proofErr w:type="gramEnd"/>
      <w:r w:rsidRPr="007A09F5">
        <w:rPr>
          <w:bCs/>
          <w:sz w:val="28"/>
          <w:szCs w:val="28"/>
        </w:rPr>
        <w:t xml:space="preserve"> собственности муниципального образования Березовский район</w:t>
      </w:r>
      <w:r>
        <w:rPr>
          <w:bCs/>
          <w:sz w:val="28"/>
          <w:szCs w:val="28"/>
        </w:rPr>
        <w:t xml:space="preserve">, </w:t>
      </w:r>
    </w:p>
    <w:p w:rsidR="00CE6C7C" w:rsidRDefault="00E3424E" w:rsidP="00E342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городское поселение Березово, для возведения </w:t>
      </w:r>
      <w:r w:rsidR="00F33013">
        <w:rPr>
          <w:bCs/>
          <w:sz w:val="28"/>
          <w:szCs w:val="28"/>
        </w:rPr>
        <w:t>гаражей, являющих</w:t>
      </w:r>
      <w:r>
        <w:rPr>
          <w:bCs/>
          <w:sz w:val="28"/>
          <w:szCs w:val="28"/>
        </w:rPr>
        <w:t>ся некапитальными сооружениями</w:t>
      </w:r>
      <w:r w:rsidR="00C6290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без предоставления земельных участков и установления сервитута, публичного сервитута </w:t>
      </w:r>
    </w:p>
    <w:p w:rsidR="00E3424E" w:rsidRPr="007A09F5" w:rsidRDefault="00E3424E" w:rsidP="00E342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09F5">
        <w:rPr>
          <w:bCs/>
          <w:sz w:val="28"/>
          <w:szCs w:val="28"/>
        </w:rPr>
        <w:t xml:space="preserve">(далее </w:t>
      </w:r>
      <w:r w:rsidR="00686B36">
        <w:rPr>
          <w:bCs/>
          <w:sz w:val="28"/>
          <w:szCs w:val="28"/>
        </w:rPr>
        <w:t>–</w:t>
      </w:r>
      <w:r w:rsidR="00CE6C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A09F5">
        <w:rPr>
          <w:bCs/>
          <w:sz w:val="28"/>
          <w:szCs w:val="28"/>
        </w:rPr>
        <w:t>орядок</w:t>
      </w:r>
      <w:r w:rsidR="00686B36">
        <w:rPr>
          <w:bCs/>
          <w:sz w:val="28"/>
          <w:szCs w:val="28"/>
        </w:rPr>
        <w:t xml:space="preserve"> определения платы</w:t>
      </w:r>
      <w:r w:rsidRPr="007A09F5">
        <w:rPr>
          <w:bCs/>
          <w:sz w:val="28"/>
          <w:szCs w:val="28"/>
        </w:rPr>
        <w:t>)</w:t>
      </w:r>
    </w:p>
    <w:p w:rsidR="00E3424E" w:rsidRDefault="00E3424E" w:rsidP="00F6080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424E" w:rsidRPr="00D04075" w:rsidRDefault="00E3424E" w:rsidP="00E342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0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424E" w:rsidRPr="00D04075" w:rsidRDefault="00E3424E" w:rsidP="00E3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 xml:space="preserve">1.1. Порядок определения платы разработан в целях установления общих правил определения размера платы за использование </w:t>
      </w:r>
      <w:r w:rsidR="00F33013" w:rsidRPr="00CE6C7C">
        <w:rPr>
          <w:sz w:val="28"/>
          <w:szCs w:val="28"/>
        </w:rPr>
        <w:t xml:space="preserve">земель или </w:t>
      </w:r>
      <w:r w:rsidR="00E3424E" w:rsidRPr="00CE6C7C">
        <w:rPr>
          <w:sz w:val="28"/>
          <w:szCs w:val="28"/>
        </w:rPr>
        <w:t xml:space="preserve">земельных участков, находящихся </w:t>
      </w:r>
      <w:r w:rsidR="009130E3" w:rsidRPr="00CE6C7C">
        <w:rPr>
          <w:sz w:val="28"/>
          <w:szCs w:val="28"/>
        </w:rPr>
        <w:t>в собственности муниципального</w:t>
      </w:r>
      <w:r w:rsidR="005D05A9" w:rsidRPr="00CE6C7C">
        <w:rPr>
          <w:sz w:val="28"/>
          <w:szCs w:val="28"/>
        </w:rPr>
        <w:t xml:space="preserve"> образования Березовский район,</w:t>
      </w:r>
      <w:r w:rsidR="009130E3" w:rsidRPr="00CE6C7C">
        <w:rPr>
          <w:sz w:val="28"/>
          <w:szCs w:val="28"/>
        </w:rPr>
        <w:t xml:space="preserve"> муниципального образования городское поселение </w:t>
      </w:r>
      <w:proofErr w:type="gramStart"/>
      <w:r w:rsidR="009130E3" w:rsidRPr="00CE6C7C">
        <w:rPr>
          <w:sz w:val="28"/>
          <w:szCs w:val="28"/>
        </w:rPr>
        <w:t>Березово</w:t>
      </w:r>
      <w:proofErr w:type="gramEnd"/>
      <w:r w:rsidR="00E3424E" w:rsidRPr="00CE6C7C">
        <w:rPr>
          <w:sz w:val="28"/>
          <w:szCs w:val="28"/>
        </w:rPr>
        <w:t>, для возведения гражданами гаражей, являющихся некапитальными сооружениями (далее - некапитальные гаражи), без предоставления земельных участков и установления сервитута, публичн</w:t>
      </w:r>
      <w:r w:rsidR="00686B36" w:rsidRPr="00CE6C7C">
        <w:rPr>
          <w:sz w:val="28"/>
          <w:szCs w:val="28"/>
        </w:rPr>
        <w:t>ого сервитута</w:t>
      </w:r>
      <w:r w:rsidR="00E3424E" w:rsidRPr="00CE6C7C">
        <w:rPr>
          <w:sz w:val="28"/>
          <w:szCs w:val="28"/>
        </w:rPr>
        <w:t>.</w:t>
      </w: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1.2. Порядок определения платы не применяется в случаях:</w:t>
      </w:r>
    </w:p>
    <w:p w:rsidR="00E3424E" w:rsidRPr="00CE6C7C" w:rsidRDefault="004077D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предоставления земельных участков для размещения гаражей, являющихся объектами недвижимости, права на которые подлежат государственной регистрации;</w:t>
      </w:r>
    </w:p>
    <w:p w:rsidR="00E3424E" w:rsidRPr="00CE6C7C" w:rsidRDefault="004077D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если законодательством установлена иная форма платы за использование земли.</w:t>
      </w:r>
    </w:p>
    <w:p w:rsidR="00CE6C7C" w:rsidRDefault="00CE6C7C" w:rsidP="00E342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424E" w:rsidRPr="00D04075" w:rsidRDefault="00E3424E" w:rsidP="00E342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075">
        <w:rPr>
          <w:rFonts w:ascii="Times New Roman" w:hAnsi="Times New Roman" w:cs="Times New Roman"/>
          <w:sz w:val="28"/>
          <w:szCs w:val="28"/>
        </w:rPr>
        <w:t>2. Определение размера платы</w:t>
      </w:r>
    </w:p>
    <w:p w:rsidR="00E3424E" w:rsidRPr="00D04075" w:rsidRDefault="00E3424E" w:rsidP="00E3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24E" w:rsidRPr="00CE6C7C" w:rsidRDefault="00E3424E" w:rsidP="004077D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77DC">
        <w:rPr>
          <w:rFonts w:ascii="Times New Roman" w:hAnsi="Times New Roman" w:cs="Times New Roman"/>
          <w:sz w:val="28"/>
          <w:szCs w:val="28"/>
        </w:rPr>
        <w:t>2.1. Размер платы за использование земель и земельных участков для возведения некапитальных гаражей устанавливается в договоре об использовании земель или земельного участка для возведения гаража, являющегося некапитальным сооружени</w:t>
      </w:r>
      <w:r w:rsidR="00F33013" w:rsidRPr="004077DC">
        <w:rPr>
          <w:rFonts w:ascii="Times New Roman" w:hAnsi="Times New Roman" w:cs="Times New Roman"/>
          <w:sz w:val="28"/>
          <w:szCs w:val="28"/>
        </w:rPr>
        <w:t>ем (далее - договор), заключаемо</w:t>
      </w:r>
      <w:r w:rsidRPr="004077DC">
        <w:rPr>
          <w:rFonts w:ascii="Times New Roman" w:hAnsi="Times New Roman" w:cs="Times New Roman"/>
          <w:sz w:val="28"/>
          <w:szCs w:val="28"/>
        </w:rPr>
        <w:t xml:space="preserve">м с </w:t>
      </w:r>
      <w:r w:rsidR="00F33013" w:rsidRPr="004077DC">
        <w:rPr>
          <w:rFonts w:ascii="Times New Roman" w:hAnsi="Times New Roman" w:cs="Times New Roman"/>
          <w:sz w:val="28"/>
          <w:szCs w:val="28"/>
        </w:rPr>
        <w:t>администрацией</w:t>
      </w:r>
      <w:r w:rsidR="005D05A9" w:rsidRPr="004077D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F33013" w:rsidRPr="004077DC">
        <w:rPr>
          <w:rFonts w:ascii="Times New Roman" w:hAnsi="Times New Roman" w:cs="Times New Roman"/>
          <w:sz w:val="28"/>
          <w:szCs w:val="28"/>
        </w:rPr>
        <w:t>, уполномоченной</w:t>
      </w:r>
      <w:r w:rsidRPr="004077DC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участков, находящихся </w:t>
      </w:r>
      <w:r w:rsidR="009130E3" w:rsidRPr="004077DC">
        <w:rPr>
          <w:rFonts w:ascii="Times New Roman" w:hAnsi="Times New Roman" w:cs="Times New Roman"/>
          <w:sz w:val="28"/>
          <w:szCs w:val="28"/>
        </w:rPr>
        <w:t>в собственности муниципального</w:t>
      </w:r>
      <w:r w:rsidR="005D05A9" w:rsidRPr="004077DC">
        <w:rPr>
          <w:rFonts w:ascii="Times New Roman" w:hAnsi="Times New Roman" w:cs="Times New Roman"/>
          <w:sz w:val="28"/>
          <w:szCs w:val="28"/>
        </w:rPr>
        <w:t xml:space="preserve"> образования Березовский район,</w:t>
      </w:r>
      <w:r w:rsidR="009130E3" w:rsidRPr="004077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Березово</w:t>
      </w:r>
      <w:r w:rsidRPr="004077DC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  <w:r w:rsidR="00CE6C7C" w:rsidRPr="004077DC">
        <w:rPr>
          <w:rFonts w:ascii="Times New Roman" w:hAnsi="Times New Roman" w:cs="Times New Roman"/>
          <w:sz w:val="28"/>
          <w:szCs w:val="28"/>
        </w:rPr>
        <w:t xml:space="preserve"> </w:t>
      </w:r>
      <w:r w:rsidR="004077DC" w:rsidRPr="004077DC">
        <w:rPr>
          <w:rFonts w:ascii="Times New Roman" w:hAnsi="Times New Roman" w:cs="Times New Roman"/>
          <w:sz w:val="28"/>
          <w:szCs w:val="28"/>
        </w:rPr>
        <w:t>Комитет по земельным ресурсам и управлению муниципальным имуществом осуществляет подготовку к заключению договора или иные действия, связанные с заключением данного договора.</w:t>
      </w:r>
    </w:p>
    <w:p w:rsidR="00E3424E" w:rsidRPr="00D04075" w:rsidRDefault="00E3424E" w:rsidP="004077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75">
        <w:rPr>
          <w:rFonts w:ascii="Times New Roman" w:hAnsi="Times New Roman" w:cs="Times New Roman"/>
          <w:sz w:val="28"/>
          <w:szCs w:val="28"/>
        </w:rPr>
        <w:t>2.2. Размер платы за использование земельных участков для возведения некапитальных гаражей определяет уполномоченный орган по следующей формуле:</w:t>
      </w:r>
    </w:p>
    <w:p w:rsidR="00E3424E" w:rsidRPr="00D04075" w:rsidRDefault="00E3424E" w:rsidP="00E3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24E" w:rsidRPr="00D04075" w:rsidRDefault="00E3424E" w:rsidP="00407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7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040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04075">
        <w:rPr>
          <w:rFonts w:ascii="Times New Roman" w:hAnsi="Times New Roman" w:cs="Times New Roman"/>
          <w:sz w:val="28"/>
          <w:szCs w:val="28"/>
        </w:rPr>
        <w:t xml:space="preserve"> = КС x С</w:t>
      </w:r>
      <w:r w:rsidRPr="00D04075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r w:rsidRPr="00D04075">
        <w:rPr>
          <w:rFonts w:ascii="Times New Roman" w:hAnsi="Times New Roman" w:cs="Times New Roman"/>
          <w:sz w:val="28"/>
          <w:szCs w:val="28"/>
        </w:rPr>
        <w:t xml:space="preserve"> x (П</w:t>
      </w:r>
      <w:r w:rsidRPr="00D04075">
        <w:rPr>
          <w:rFonts w:ascii="Times New Roman" w:hAnsi="Times New Roman" w:cs="Times New Roman"/>
          <w:sz w:val="28"/>
          <w:szCs w:val="28"/>
          <w:vertAlign w:val="subscript"/>
        </w:rPr>
        <w:t>ЧЗУ</w:t>
      </w:r>
      <w:r w:rsidRPr="00D04075">
        <w:rPr>
          <w:rFonts w:ascii="Times New Roman" w:hAnsi="Times New Roman" w:cs="Times New Roman"/>
          <w:sz w:val="28"/>
          <w:szCs w:val="28"/>
        </w:rPr>
        <w:t xml:space="preserve"> / П</w:t>
      </w:r>
      <w:r w:rsidRPr="00D04075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04075">
        <w:rPr>
          <w:rFonts w:ascii="Times New Roman" w:hAnsi="Times New Roman" w:cs="Times New Roman"/>
          <w:sz w:val="28"/>
          <w:szCs w:val="28"/>
        </w:rPr>
        <w:t>), где:</w:t>
      </w:r>
    </w:p>
    <w:p w:rsidR="004915B0" w:rsidRDefault="004915B0" w:rsidP="00407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4E" w:rsidRPr="00D04075" w:rsidRDefault="00E3424E" w:rsidP="00407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75">
        <w:rPr>
          <w:rFonts w:ascii="Times New Roman" w:hAnsi="Times New Roman" w:cs="Times New Roman"/>
          <w:sz w:val="28"/>
          <w:szCs w:val="28"/>
        </w:rPr>
        <w:t>Р</w:t>
      </w:r>
      <w:r w:rsidRPr="00D040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04075">
        <w:rPr>
          <w:rFonts w:ascii="Times New Roman" w:hAnsi="Times New Roman" w:cs="Times New Roman"/>
          <w:sz w:val="28"/>
          <w:szCs w:val="28"/>
        </w:rPr>
        <w:t xml:space="preserve"> - годовой размер платы, руб.;</w:t>
      </w:r>
    </w:p>
    <w:p w:rsidR="00E3424E" w:rsidRPr="00D04075" w:rsidRDefault="00E3424E" w:rsidP="004077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75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E3424E" w:rsidRPr="00D04075" w:rsidRDefault="00E3424E" w:rsidP="004077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75">
        <w:rPr>
          <w:rFonts w:ascii="Times New Roman" w:hAnsi="Times New Roman" w:cs="Times New Roman"/>
          <w:sz w:val="28"/>
          <w:szCs w:val="28"/>
        </w:rPr>
        <w:t>С</w:t>
      </w:r>
      <w:r w:rsidRPr="00D04075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r w:rsidRPr="00D04075">
        <w:rPr>
          <w:rFonts w:ascii="Times New Roman" w:hAnsi="Times New Roman" w:cs="Times New Roman"/>
          <w:sz w:val="28"/>
          <w:szCs w:val="28"/>
        </w:rPr>
        <w:t xml:space="preserve"> - ставка земельного налога, установленная для земельных участков с видом разрешенного использования, предусматривающим размещение гаражей, устанавливаемая муниципальным правовым актом представительного органа муниципального</w:t>
      </w:r>
      <w:r w:rsidR="00BD51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04075">
        <w:rPr>
          <w:rFonts w:ascii="Times New Roman" w:hAnsi="Times New Roman" w:cs="Times New Roman"/>
          <w:sz w:val="28"/>
          <w:szCs w:val="28"/>
        </w:rPr>
        <w:t>, %;</w:t>
      </w:r>
    </w:p>
    <w:p w:rsidR="00E3424E" w:rsidRPr="00D04075" w:rsidRDefault="00E3424E" w:rsidP="004077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75">
        <w:rPr>
          <w:rFonts w:ascii="Times New Roman" w:hAnsi="Times New Roman" w:cs="Times New Roman"/>
          <w:sz w:val="28"/>
          <w:szCs w:val="28"/>
        </w:rPr>
        <w:t>П</w:t>
      </w:r>
      <w:r w:rsidRPr="00D04075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04075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участка, кв. м;</w:t>
      </w:r>
    </w:p>
    <w:p w:rsidR="00E3424E" w:rsidRPr="00D04075" w:rsidRDefault="00E3424E" w:rsidP="004077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75">
        <w:rPr>
          <w:rFonts w:ascii="Times New Roman" w:hAnsi="Times New Roman" w:cs="Times New Roman"/>
          <w:sz w:val="28"/>
          <w:szCs w:val="28"/>
        </w:rPr>
        <w:t>П</w:t>
      </w:r>
      <w:r w:rsidRPr="00D04075">
        <w:rPr>
          <w:rFonts w:ascii="Times New Roman" w:hAnsi="Times New Roman" w:cs="Times New Roman"/>
          <w:sz w:val="28"/>
          <w:szCs w:val="28"/>
          <w:vertAlign w:val="subscript"/>
        </w:rPr>
        <w:t>ЧЗУ</w:t>
      </w:r>
      <w:r w:rsidRPr="00D04075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непосредственно используемая для возведения некапитального гаража, кв. м.</w:t>
      </w: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2.3. Размер платы за использование земель, государственная собственность на которые не разграничена, для возведения некапитальных гаражей определяет уполномоченный орган по следующей формуле:</w:t>
      </w: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Р</w:t>
      </w:r>
      <w:r w:rsidR="00E3424E" w:rsidRPr="00CE6C7C">
        <w:rPr>
          <w:sz w:val="28"/>
          <w:szCs w:val="28"/>
          <w:vertAlign w:val="subscript"/>
        </w:rPr>
        <w:t>П</w:t>
      </w:r>
      <w:r w:rsidR="00E3424E" w:rsidRPr="00CE6C7C">
        <w:rPr>
          <w:sz w:val="28"/>
          <w:szCs w:val="28"/>
        </w:rPr>
        <w:t xml:space="preserve"> = С</w:t>
      </w:r>
      <w:r w:rsidR="00E3424E" w:rsidRPr="00CE6C7C">
        <w:rPr>
          <w:sz w:val="28"/>
          <w:szCs w:val="28"/>
          <w:vertAlign w:val="subscript"/>
        </w:rPr>
        <w:t>У</w:t>
      </w:r>
      <w:r w:rsidR="00E3424E" w:rsidRPr="00CE6C7C">
        <w:rPr>
          <w:sz w:val="28"/>
          <w:szCs w:val="28"/>
        </w:rPr>
        <w:t xml:space="preserve"> x П</w:t>
      </w:r>
      <w:r w:rsidR="00E3424E" w:rsidRPr="00CE6C7C">
        <w:rPr>
          <w:sz w:val="28"/>
          <w:szCs w:val="28"/>
          <w:vertAlign w:val="subscript"/>
        </w:rPr>
        <w:t>З</w:t>
      </w:r>
      <w:r w:rsidR="00E3424E" w:rsidRPr="00CE6C7C">
        <w:rPr>
          <w:sz w:val="28"/>
          <w:szCs w:val="28"/>
        </w:rPr>
        <w:t xml:space="preserve"> x С</w:t>
      </w:r>
      <w:r w:rsidR="00E3424E" w:rsidRPr="00CE6C7C">
        <w:rPr>
          <w:sz w:val="28"/>
          <w:szCs w:val="28"/>
          <w:vertAlign w:val="subscript"/>
        </w:rPr>
        <w:t>ЗН</w:t>
      </w:r>
      <w:r w:rsidR="00E3424E" w:rsidRPr="00CE6C7C">
        <w:rPr>
          <w:sz w:val="28"/>
          <w:szCs w:val="28"/>
        </w:rPr>
        <w:t>, где:</w:t>
      </w: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Р</w:t>
      </w:r>
      <w:r w:rsidR="00E3424E" w:rsidRPr="00CE6C7C">
        <w:rPr>
          <w:sz w:val="28"/>
          <w:szCs w:val="28"/>
          <w:vertAlign w:val="subscript"/>
        </w:rPr>
        <w:t>П</w:t>
      </w:r>
      <w:r w:rsidR="00E3424E" w:rsidRPr="00CE6C7C">
        <w:rPr>
          <w:sz w:val="28"/>
          <w:szCs w:val="28"/>
        </w:rPr>
        <w:t xml:space="preserve"> - годовой размер платы, руб.;</w:t>
      </w: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С</w:t>
      </w:r>
      <w:r w:rsidR="00E3424E" w:rsidRPr="00CE6C7C">
        <w:rPr>
          <w:sz w:val="28"/>
          <w:szCs w:val="28"/>
          <w:vertAlign w:val="subscript"/>
        </w:rPr>
        <w:t>У</w:t>
      </w:r>
      <w:r w:rsidR="00E3424E" w:rsidRPr="00CE6C7C">
        <w:rPr>
          <w:sz w:val="28"/>
          <w:szCs w:val="28"/>
        </w:rPr>
        <w:t xml:space="preserve"> - средний уровень кадастровой стоимости земельных участков в составе земель определенной категории, установленный для вида разрешенного использования земельных участков, допускающего размещение гаражей, в муниципальном образовании, руб./кв. м;</w:t>
      </w: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П</w:t>
      </w:r>
      <w:r w:rsidR="00E3424E" w:rsidRPr="00CE6C7C">
        <w:rPr>
          <w:sz w:val="28"/>
          <w:szCs w:val="28"/>
          <w:vertAlign w:val="subscript"/>
        </w:rPr>
        <w:t>З</w:t>
      </w:r>
      <w:r w:rsidR="00E3424E" w:rsidRPr="00CE6C7C">
        <w:rPr>
          <w:sz w:val="28"/>
          <w:szCs w:val="28"/>
        </w:rPr>
        <w:t xml:space="preserve"> - площадь земель, используемых для возведения некапитального гаража, кв. м;</w:t>
      </w: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С</w:t>
      </w:r>
      <w:r w:rsidR="00E3424E" w:rsidRPr="00CE6C7C">
        <w:rPr>
          <w:sz w:val="28"/>
          <w:szCs w:val="28"/>
          <w:vertAlign w:val="subscript"/>
        </w:rPr>
        <w:t>ЗН</w:t>
      </w:r>
      <w:r w:rsidR="00E3424E" w:rsidRPr="00CE6C7C">
        <w:rPr>
          <w:sz w:val="28"/>
          <w:szCs w:val="28"/>
        </w:rPr>
        <w:t xml:space="preserve"> - ставка земельного налога, установленная для земельных участков с видом разрешенного использования, предусматривающим размещение гаражей, устанавливаемая муниципальным правовым актом представительного органа муниципального образования, %.</w:t>
      </w: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bookmarkStart w:id="1" w:name="P199"/>
      <w:bookmarkEnd w:id="1"/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>2.4. Размер платы за использование земель и земельных участков для возведения некапитальных гаражей изменяется в одностороннем порядке на основании решения уполномоченного органа в связи с изменением кадастровой стоимости земельного участка или среднего уровня кадастровой стоимости земельных участков в составе земель определенной категории в муниципальном образовании.</w:t>
      </w:r>
    </w:p>
    <w:p w:rsidR="00E3424E" w:rsidRPr="00CE6C7C" w:rsidRDefault="00CE6C7C" w:rsidP="00CE6C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4E" w:rsidRPr="00CE6C7C">
        <w:rPr>
          <w:sz w:val="28"/>
          <w:szCs w:val="28"/>
        </w:rPr>
        <w:t xml:space="preserve">2.5. Уполномоченный орган уведомляет лицо, с которым заключен договор, об указанном в </w:t>
      </w:r>
      <w:hyperlink w:anchor="P199" w:history="1">
        <w:r w:rsidR="001C7180" w:rsidRPr="00CE6C7C">
          <w:rPr>
            <w:sz w:val="28"/>
            <w:szCs w:val="28"/>
          </w:rPr>
          <w:t>2.4</w:t>
        </w:r>
      </w:hyperlink>
      <w:r w:rsidR="00E3424E" w:rsidRPr="00CE6C7C">
        <w:rPr>
          <w:sz w:val="28"/>
          <w:szCs w:val="28"/>
        </w:rPr>
        <w:t xml:space="preserve"> Порядка определения платы изменении размера платы заказным почтовым отправлением с уведомлением на указанные в договоре почтовый адрес, адрес электронной почты (при наличии).</w:t>
      </w:r>
    </w:p>
    <w:p w:rsidR="00E3424E" w:rsidRDefault="00E3424E" w:rsidP="00E3424E"/>
    <w:sectPr w:rsidR="00E3424E" w:rsidSect="00CE6C7C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5255B"/>
    <w:rsid w:val="0008088C"/>
    <w:rsid w:val="000B5555"/>
    <w:rsid w:val="000C3EE3"/>
    <w:rsid w:val="000D088A"/>
    <w:rsid w:val="00113C78"/>
    <w:rsid w:val="001C23BF"/>
    <w:rsid w:val="001C7180"/>
    <w:rsid w:val="001D2934"/>
    <w:rsid w:val="001E7675"/>
    <w:rsid w:val="002000C1"/>
    <w:rsid w:val="0021294A"/>
    <w:rsid w:val="0022745D"/>
    <w:rsid w:val="002F2EA3"/>
    <w:rsid w:val="00346A83"/>
    <w:rsid w:val="003626A9"/>
    <w:rsid w:val="00386F75"/>
    <w:rsid w:val="004077DC"/>
    <w:rsid w:val="004538B9"/>
    <w:rsid w:val="004915B0"/>
    <w:rsid w:val="005010E9"/>
    <w:rsid w:val="00517F28"/>
    <w:rsid w:val="005D05A9"/>
    <w:rsid w:val="00686B36"/>
    <w:rsid w:val="006A5671"/>
    <w:rsid w:val="006B5FB7"/>
    <w:rsid w:val="00744FB5"/>
    <w:rsid w:val="007A3F98"/>
    <w:rsid w:val="007A7929"/>
    <w:rsid w:val="007B3AF9"/>
    <w:rsid w:val="00853ED2"/>
    <w:rsid w:val="00905509"/>
    <w:rsid w:val="009130E3"/>
    <w:rsid w:val="009524F1"/>
    <w:rsid w:val="009D4648"/>
    <w:rsid w:val="009E23BB"/>
    <w:rsid w:val="00A13493"/>
    <w:rsid w:val="00A76D43"/>
    <w:rsid w:val="00A77FFE"/>
    <w:rsid w:val="00AB5463"/>
    <w:rsid w:val="00AC744E"/>
    <w:rsid w:val="00B012D6"/>
    <w:rsid w:val="00B279A9"/>
    <w:rsid w:val="00B81A22"/>
    <w:rsid w:val="00BC4792"/>
    <w:rsid w:val="00BD51F1"/>
    <w:rsid w:val="00BE03F8"/>
    <w:rsid w:val="00C6290B"/>
    <w:rsid w:val="00CB3970"/>
    <w:rsid w:val="00CB3C8A"/>
    <w:rsid w:val="00CC2BB1"/>
    <w:rsid w:val="00CE6C7C"/>
    <w:rsid w:val="00CF37C0"/>
    <w:rsid w:val="00D04745"/>
    <w:rsid w:val="00D252FF"/>
    <w:rsid w:val="00D55B0A"/>
    <w:rsid w:val="00D6403E"/>
    <w:rsid w:val="00DB2FA1"/>
    <w:rsid w:val="00DF3DA9"/>
    <w:rsid w:val="00E30E5D"/>
    <w:rsid w:val="00E3424E"/>
    <w:rsid w:val="00E74736"/>
    <w:rsid w:val="00EB1321"/>
    <w:rsid w:val="00EC131E"/>
    <w:rsid w:val="00EE66A4"/>
    <w:rsid w:val="00F11ACF"/>
    <w:rsid w:val="00F30E65"/>
    <w:rsid w:val="00F33013"/>
    <w:rsid w:val="00F6080B"/>
    <w:rsid w:val="00F93FDA"/>
    <w:rsid w:val="00FD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5544-FE9F-4B15-BE5D-06B8F92D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7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0ECEEB1AC611E50F10CB26B12BBAFDD2D8F88EBB99DFB7EABD4091726161ABE8CE0A323385A4B9EB8B22A9E63109CA1B18BAE31D4F5EEX0Q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60ECEEB1AC611E50F112BF7D7EECA0DF24D384EBBC9EA823FDD25E4876104FFECCE6F5637C5E45CAE2A22ED7341F80A3A895AB2FD4XFQ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5A27-AE2E-49EA-9558-6914DA0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2022-09-09T07:18:00Z</cp:lastPrinted>
  <dcterms:created xsi:type="dcterms:W3CDTF">2022-07-25T09:26:00Z</dcterms:created>
  <dcterms:modified xsi:type="dcterms:W3CDTF">2022-09-09T07:19:00Z</dcterms:modified>
</cp:coreProperties>
</file>