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B2511C" w:rsidRDefault="009035B1" w:rsidP="009035B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от </w:t>
      </w:r>
      <w:r w:rsidR="00A0023A">
        <w:rPr>
          <w:rFonts w:ascii="Times New Roman" w:hAnsi="Times New Roman" w:cs="Times New Roman"/>
          <w:sz w:val="27"/>
          <w:szCs w:val="27"/>
        </w:rPr>
        <w:t>25.03.</w:t>
      </w:r>
      <w:bookmarkStart w:id="0" w:name="_GoBack"/>
      <w:bookmarkEnd w:id="0"/>
      <w:r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Pr="007326D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</w:t>
      </w:r>
      <w:r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A0023A">
        <w:rPr>
          <w:rFonts w:ascii="Times New Roman" w:hAnsi="Times New Roman" w:cs="Times New Roman"/>
          <w:sz w:val="27"/>
          <w:szCs w:val="27"/>
        </w:rPr>
        <w:t>182-р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16679B">
        <w:rPr>
          <w:rFonts w:ascii="Times New Roman" w:hAnsi="Times New Roman" w:cs="Times New Roman"/>
          <w:sz w:val="27"/>
          <w:szCs w:val="27"/>
        </w:rPr>
        <w:t>Строку</w:t>
      </w:r>
      <w:r w:rsidR="00E51076">
        <w:rPr>
          <w:rFonts w:ascii="Times New Roman" w:hAnsi="Times New Roman" w:cs="Times New Roman"/>
          <w:sz w:val="27"/>
          <w:szCs w:val="27"/>
        </w:rPr>
        <w:t xml:space="preserve"> 2 таблицы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следующе</w:t>
      </w:r>
      <w:r w:rsidR="00E51076">
        <w:rPr>
          <w:rFonts w:ascii="Times New Roman" w:hAnsi="Times New Roman" w:cs="Times New Roman"/>
          <w:sz w:val="27"/>
          <w:szCs w:val="27"/>
        </w:rPr>
        <w:t>й редакции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Ind w:w="-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5"/>
        <w:gridCol w:w="4519"/>
      </w:tblGrid>
      <w:tr w:rsidR="00E51076" w:rsidRPr="000579FF" w:rsidTr="00E51076">
        <w:trPr>
          <w:jc w:val="center"/>
        </w:trPr>
        <w:tc>
          <w:tcPr>
            <w:tcW w:w="648" w:type="dxa"/>
          </w:tcPr>
          <w:p w:rsidR="00E51076" w:rsidRPr="000579FF" w:rsidRDefault="00E51076" w:rsidP="00E51076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579F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E51076" w:rsidRPr="000579FF" w:rsidRDefault="00E51076" w:rsidP="00E5107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Муфель</w:t>
            </w:r>
            <w:r w:rsidRPr="0005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076" w:rsidRPr="000579FF" w:rsidRDefault="00E51076" w:rsidP="00E5107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579FF">
              <w:rPr>
                <w:rFonts w:ascii="Times New Roman" w:hAnsi="Times New Roman" w:cs="Times New Roman"/>
                <w:sz w:val="28"/>
                <w:szCs w:val="28"/>
              </w:rPr>
              <w:t>Светлана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4519" w:type="dxa"/>
          </w:tcPr>
          <w:p w:rsidR="00E51076" w:rsidRPr="000579FF" w:rsidRDefault="00E51076" w:rsidP="00E51076">
            <w:pPr>
              <w:tabs>
                <w:tab w:val="left" w:pos="581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делами, заведующий отделом </w:t>
            </w:r>
          </w:p>
        </w:tc>
      </w:tr>
    </w:tbl>
    <w:p w:rsidR="00E51076" w:rsidRPr="007326D7" w:rsidRDefault="00E51076" w:rsidP="00E51076">
      <w:pPr>
        <w:spacing w:after="0" w:line="240" w:lineRule="auto"/>
        <w:ind w:right="-2" w:firstLine="708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  <w:r w:rsidR="0016679B">
        <w:rPr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D84B8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A42A6D">
        <w:rPr>
          <w:rFonts w:ascii="Times New Roman" w:hAnsi="Times New Roman" w:cs="Times New Roman"/>
          <w:sz w:val="27"/>
          <w:szCs w:val="27"/>
        </w:rPr>
        <w:t xml:space="preserve"> С.Н. Титов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113939"/>
    <w:rsid w:val="001176C2"/>
    <w:rsid w:val="001473CF"/>
    <w:rsid w:val="0016679B"/>
    <w:rsid w:val="001C2821"/>
    <w:rsid w:val="001E5CD5"/>
    <w:rsid w:val="00222EBD"/>
    <w:rsid w:val="00271120"/>
    <w:rsid w:val="00276E1A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122B6"/>
    <w:rsid w:val="006478B8"/>
    <w:rsid w:val="00654D12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0023A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84B89"/>
    <w:rsid w:val="00DA431A"/>
    <w:rsid w:val="00DB32C6"/>
    <w:rsid w:val="00DB6600"/>
    <w:rsid w:val="00DC4D34"/>
    <w:rsid w:val="00DD096A"/>
    <w:rsid w:val="00DF01B4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3145-1123-4579-9E24-E017337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Проект</vt:lpstr>
      <vt:lpstr/>
      <vt:lpstr>АДМИНИСТРАЦИЯ БЕРЕЗОВСКОГО РАЙОНА</vt:lpstr>
      <vt:lpstr>ХАНТЫ-МАНСИЙСКОГО АВТОНОМНОГО ОКРУГА - ЮГРЫ</vt:lpstr>
      <vt:lpstr>РАСПОРЯЖЕНИЕ</vt:lpstr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2022-03-24T12:01:00Z</cp:lastPrinted>
  <dcterms:created xsi:type="dcterms:W3CDTF">2015-06-23T12:14:00Z</dcterms:created>
  <dcterms:modified xsi:type="dcterms:W3CDTF">2022-03-28T07:36:00Z</dcterms:modified>
</cp:coreProperties>
</file>