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17" w:rsidRDefault="00644917" w:rsidP="00644917">
      <w:pPr>
        <w:spacing w:after="0" w:line="24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2764155</wp:posOffset>
            </wp:positionH>
            <wp:positionV relativeFrom="paragraph">
              <wp:posOffset>-67310</wp:posOffset>
            </wp:positionV>
            <wp:extent cx="728980" cy="902335"/>
            <wp:effectExtent l="19050" t="0" r="0" b="0"/>
            <wp:wrapTopAndBottom/>
            <wp:docPr id="2" name="Рисунок 2" descr="Gerb_Berezo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preferRelativeResize="0">
                      <a:picLocks noChangeArrowheads="1"/>
                    </pic:cNvPicPr>
                  </pic:nvPicPr>
                  <pic:blipFill>
                    <a:blip r:embed="rId9" cstate="print"/>
                    <a:srcRect/>
                    <a:stretch>
                      <a:fillRect/>
                    </a:stretch>
                  </pic:blipFill>
                  <pic:spPr bwMode="auto">
                    <a:xfrm>
                      <a:off x="0" y="0"/>
                      <a:ext cx="728980" cy="902335"/>
                    </a:xfrm>
                    <a:prstGeom prst="rect">
                      <a:avLst/>
                    </a:prstGeom>
                    <a:noFill/>
                    <a:ln w="9525">
                      <a:noFill/>
                      <a:miter lim="800000"/>
                      <a:headEnd/>
                      <a:tailEnd/>
                    </a:ln>
                  </pic:spPr>
                </pic:pic>
              </a:graphicData>
            </a:graphic>
          </wp:anchor>
        </w:drawing>
      </w:r>
    </w:p>
    <w:p w:rsidR="008616D4" w:rsidRPr="007E761A" w:rsidRDefault="008616D4" w:rsidP="008616D4">
      <w:pPr>
        <w:spacing w:after="0" w:line="240" w:lineRule="auto"/>
        <w:jc w:val="center"/>
        <w:rPr>
          <w:rFonts w:ascii="Times New Roman" w:hAnsi="Times New Roman" w:cs="Times New Roman"/>
          <w:b/>
          <w:sz w:val="36"/>
          <w:szCs w:val="36"/>
        </w:rPr>
      </w:pPr>
      <w:r w:rsidRPr="007E761A">
        <w:rPr>
          <w:rFonts w:ascii="Times New Roman" w:hAnsi="Times New Roman" w:cs="Times New Roman"/>
          <w:b/>
          <w:sz w:val="36"/>
          <w:szCs w:val="36"/>
        </w:rPr>
        <w:t>АДМИНИСТРАЦИЯ БЕРЕЗОВСКОГО РАЙОНА</w:t>
      </w:r>
    </w:p>
    <w:p w:rsidR="008616D4" w:rsidRPr="003867DF" w:rsidRDefault="008616D4" w:rsidP="008616D4">
      <w:pPr>
        <w:spacing w:after="0" w:line="240" w:lineRule="auto"/>
        <w:jc w:val="center"/>
        <w:rPr>
          <w:rFonts w:ascii="Times New Roman" w:hAnsi="Times New Roman" w:cs="Times New Roman"/>
          <w:sz w:val="16"/>
          <w:szCs w:val="16"/>
        </w:rPr>
      </w:pPr>
    </w:p>
    <w:p w:rsidR="008616D4" w:rsidRPr="003867DF" w:rsidRDefault="008616D4" w:rsidP="008616D4">
      <w:pPr>
        <w:spacing w:after="0" w:line="240" w:lineRule="auto"/>
        <w:jc w:val="center"/>
        <w:rPr>
          <w:rFonts w:ascii="Times New Roman" w:hAnsi="Times New Roman" w:cs="Times New Roman"/>
          <w:b/>
        </w:rPr>
      </w:pPr>
      <w:r w:rsidRPr="003867DF">
        <w:rPr>
          <w:rFonts w:ascii="Times New Roman" w:hAnsi="Times New Roman" w:cs="Times New Roman"/>
          <w:b/>
        </w:rPr>
        <w:t>ХАНТЫ-МАНСИЙСКОГО АВТОНОМНОГО ОКРУГА – ЮГРЫ</w:t>
      </w:r>
    </w:p>
    <w:p w:rsidR="008616D4" w:rsidRPr="003867DF" w:rsidRDefault="008616D4" w:rsidP="008616D4">
      <w:pPr>
        <w:spacing w:after="0" w:line="240" w:lineRule="auto"/>
        <w:jc w:val="center"/>
        <w:rPr>
          <w:rFonts w:ascii="Times New Roman" w:hAnsi="Times New Roman" w:cs="Times New Roman"/>
          <w:sz w:val="24"/>
          <w:szCs w:val="24"/>
        </w:rPr>
      </w:pPr>
    </w:p>
    <w:p w:rsidR="008616D4" w:rsidRPr="003867DF" w:rsidRDefault="008616D4" w:rsidP="008616D4">
      <w:pPr>
        <w:spacing w:after="0" w:line="240" w:lineRule="auto"/>
        <w:jc w:val="center"/>
        <w:rPr>
          <w:rFonts w:ascii="Times New Roman" w:hAnsi="Times New Roman" w:cs="Times New Roman"/>
          <w:b/>
          <w:sz w:val="40"/>
          <w:szCs w:val="40"/>
        </w:rPr>
      </w:pPr>
      <w:r w:rsidRPr="003867DF">
        <w:rPr>
          <w:rFonts w:ascii="Times New Roman" w:hAnsi="Times New Roman" w:cs="Times New Roman"/>
          <w:b/>
          <w:sz w:val="36"/>
          <w:szCs w:val="36"/>
        </w:rPr>
        <w:t>РАСПОРЯЖЕНИЕ</w:t>
      </w:r>
    </w:p>
    <w:p w:rsidR="008616D4" w:rsidRPr="003867DF" w:rsidRDefault="008616D4" w:rsidP="008616D4">
      <w:pPr>
        <w:spacing w:after="0" w:line="240" w:lineRule="auto"/>
        <w:jc w:val="center"/>
        <w:rPr>
          <w:rFonts w:ascii="Times New Roman" w:hAnsi="Times New Roman" w:cs="Times New Roman"/>
          <w:sz w:val="28"/>
          <w:szCs w:val="28"/>
        </w:rPr>
      </w:pPr>
    </w:p>
    <w:p w:rsidR="008616D4" w:rsidRPr="003867DF" w:rsidRDefault="0026283E" w:rsidP="004F792D">
      <w:pPr>
        <w:spacing w:after="0" w:line="240" w:lineRule="auto"/>
        <w:rPr>
          <w:rFonts w:ascii="Times New Roman" w:hAnsi="Times New Roman" w:cs="Times New Roman"/>
          <w:sz w:val="28"/>
          <w:szCs w:val="28"/>
        </w:rPr>
      </w:pPr>
      <w:r w:rsidRPr="003867DF">
        <w:rPr>
          <w:rFonts w:ascii="Times New Roman" w:hAnsi="Times New Roman" w:cs="Times New Roman"/>
          <w:sz w:val="28"/>
          <w:szCs w:val="28"/>
        </w:rPr>
        <w:t>о</w:t>
      </w:r>
      <w:r w:rsidR="00D742C1" w:rsidRPr="003867DF">
        <w:rPr>
          <w:rFonts w:ascii="Times New Roman" w:hAnsi="Times New Roman" w:cs="Times New Roman"/>
          <w:sz w:val="28"/>
          <w:szCs w:val="28"/>
        </w:rPr>
        <w:t>т</w:t>
      </w:r>
      <w:r w:rsidRPr="003867DF">
        <w:rPr>
          <w:rFonts w:ascii="Times New Roman" w:hAnsi="Times New Roman" w:cs="Times New Roman"/>
          <w:sz w:val="28"/>
          <w:szCs w:val="28"/>
        </w:rPr>
        <w:t xml:space="preserve"> </w:t>
      </w:r>
      <w:r w:rsidR="00DA3E45">
        <w:rPr>
          <w:rFonts w:ascii="Times New Roman" w:hAnsi="Times New Roman" w:cs="Times New Roman"/>
          <w:sz w:val="28"/>
          <w:szCs w:val="28"/>
        </w:rPr>
        <w:t>23.10.</w:t>
      </w:r>
      <w:r w:rsidR="0030381D">
        <w:rPr>
          <w:rFonts w:ascii="Times New Roman" w:hAnsi="Times New Roman" w:cs="Times New Roman"/>
          <w:sz w:val="28"/>
          <w:szCs w:val="28"/>
        </w:rPr>
        <w:t>2020</w:t>
      </w:r>
      <w:r w:rsidR="00AB7DB3" w:rsidRPr="003867DF">
        <w:rPr>
          <w:rFonts w:ascii="Times New Roman" w:hAnsi="Times New Roman" w:cs="Times New Roman"/>
          <w:sz w:val="28"/>
          <w:szCs w:val="28"/>
        </w:rPr>
        <w:t xml:space="preserve">  </w:t>
      </w:r>
      <w:r w:rsidR="00AB7DB3" w:rsidRPr="003867DF">
        <w:rPr>
          <w:rFonts w:ascii="Times New Roman" w:hAnsi="Times New Roman" w:cs="Times New Roman"/>
          <w:sz w:val="28"/>
          <w:szCs w:val="28"/>
        </w:rPr>
        <w:tab/>
      </w:r>
      <w:r w:rsidR="00AB7DB3" w:rsidRPr="003867DF">
        <w:rPr>
          <w:rFonts w:ascii="Times New Roman" w:hAnsi="Times New Roman" w:cs="Times New Roman"/>
          <w:sz w:val="28"/>
          <w:szCs w:val="28"/>
        </w:rPr>
        <w:tab/>
      </w:r>
      <w:r w:rsidR="00AB7DB3" w:rsidRPr="003867DF">
        <w:rPr>
          <w:rFonts w:ascii="Times New Roman" w:hAnsi="Times New Roman" w:cs="Times New Roman"/>
          <w:sz w:val="28"/>
          <w:szCs w:val="28"/>
        </w:rPr>
        <w:tab/>
      </w:r>
      <w:r w:rsidR="00AB7DB3" w:rsidRPr="003867DF">
        <w:rPr>
          <w:rFonts w:ascii="Times New Roman" w:hAnsi="Times New Roman" w:cs="Times New Roman"/>
          <w:sz w:val="28"/>
          <w:szCs w:val="28"/>
        </w:rPr>
        <w:tab/>
      </w:r>
      <w:r w:rsidR="00AB7DB3" w:rsidRPr="003867DF">
        <w:rPr>
          <w:rFonts w:ascii="Times New Roman" w:hAnsi="Times New Roman" w:cs="Times New Roman"/>
          <w:sz w:val="28"/>
          <w:szCs w:val="28"/>
        </w:rPr>
        <w:tab/>
      </w:r>
      <w:r w:rsidR="00AB7DB3" w:rsidRPr="003867DF">
        <w:rPr>
          <w:rFonts w:ascii="Times New Roman" w:hAnsi="Times New Roman" w:cs="Times New Roman"/>
          <w:sz w:val="28"/>
          <w:szCs w:val="28"/>
        </w:rPr>
        <w:tab/>
        <w:t xml:space="preserve">            </w:t>
      </w:r>
      <w:r w:rsidR="004F792D" w:rsidRPr="003867DF">
        <w:rPr>
          <w:rFonts w:ascii="Times New Roman" w:hAnsi="Times New Roman" w:cs="Times New Roman"/>
          <w:sz w:val="28"/>
          <w:szCs w:val="28"/>
        </w:rPr>
        <w:t xml:space="preserve">        </w:t>
      </w:r>
      <w:r w:rsidR="00AB7DB3" w:rsidRPr="003867DF">
        <w:rPr>
          <w:rFonts w:ascii="Times New Roman" w:hAnsi="Times New Roman" w:cs="Times New Roman"/>
          <w:sz w:val="28"/>
          <w:szCs w:val="28"/>
        </w:rPr>
        <w:t xml:space="preserve">  </w:t>
      </w:r>
      <w:r w:rsidR="00DA3E45">
        <w:rPr>
          <w:rFonts w:ascii="Times New Roman" w:hAnsi="Times New Roman" w:cs="Times New Roman"/>
          <w:sz w:val="28"/>
          <w:szCs w:val="28"/>
        </w:rPr>
        <w:t xml:space="preserve">                      </w:t>
      </w:r>
      <w:r w:rsidR="00AB7DB3" w:rsidRPr="003867DF">
        <w:rPr>
          <w:rFonts w:ascii="Times New Roman" w:hAnsi="Times New Roman" w:cs="Times New Roman"/>
          <w:sz w:val="28"/>
          <w:szCs w:val="28"/>
        </w:rPr>
        <w:t xml:space="preserve"> </w:t>
      </w:r>
      <w:r w:rsidR="004F792D" w:rsidRPr="003867DF">
        <w:rPr>
          <w:rFonts w:ascii="Times New Roman" w:hAnsi="Times New Roman" w:cs="Times New Roman"/>
          <w:sz w:val="28"/>
          <w:szCs w:val="28"/>
        </w:rPr>
        <w:t xml:space="preserve"> </w:t>
      </w:r>
      <w:r w:rsidR="008616D4" w:rsidRPr="003867DF">
        <w:rPr>
          <w:rFonts w:ascii="Times New Roman" w:hAnsi="Times New Roman" w:cs="Times New Roman"/>
          <w:sz w:val="28"/>
          <w:szCs w:val="28"/>
        </w:rPr>
        <w:t xml:space="preserve">№ </w:t>
      </w:r>
      <w:r w:rsidR="00DA3E45">
        <w:rPr>
          <w:rFonts w:ascii="Times New Roman" w:hAnsi="Times New Roman" w:cs="Times New Roman"/>
          <w:sz w:val="28"/>
          <w:szCs w:val="28"/>
        </w:rPr>
        <w:t>766-р</w:t>
      </w:r>
    </w:p>
    <w:p w:rsidR="008616D4" w:rsidRPr="003867DF" w:rsidRDefault="008616D4" w:rsidP="00D742C1">
      <w:pPr>
        <w:spacing w:after="0" w:line="240" w:lineRule="auto"/>
        <w:rPr>
          <w:rFonts w:ascii="Times New Roman" w:hAnsi="Times New Roman" w:cs="Times New Roman"/>
          <w:sz w:val="28"/>
          <w:szCs w:val="28"/>
        </w:rPr>
      </w:pPr>
      <w:proofErr w:type="spellStart"/>
      <w:r w:rsidRPr="003867DF">
        <w:rPr>
          <w:rFonts w:ascii="Times New Roman" w:hAnsi="Times New Roman" w:cs="Times New Roman"/>
          <w:sz w:val="28"/>
          <w:szCs w:val="28"/>
        </w:rPr>
        <w:t>пгт</w:t>
      </w:r>
      <w:proofErr w:type="spellEnd"/>
      <w:r w:rsidRPr="003867DF">
        <w:rPr>
          <w:rFonts w:ascii="Times New Roman" w:hAnsi="Times New Roman" w:cs="Times New Roman"/>
          <w:sz w:val="28"/>
          <w:szCs w:val="28"/>
        </w:rPr>
        <w:t>. Березово</w:t>
      </w:r>
    </w:p>
    <w:p w:rsidR="008616D4" w:rsidRPr="003867DF" w:rsidRDefault="008616D4" w:rsidP="008616D4">
      <w:pPr>
        <w:widowControl w:val="0"/>
        <w:spacing w:after="0" w:line="240" w:lineRule="auto"/>
        <w:jc w:val="center"/>
        <w:rPr>
          <w:rFonts w:ascii="Times New Roman" w:hAnsi="Times New Roman" w:cs="Times New Roman"/>
          <w:sz w:val="28"/>
          <w:szCs w:val="28"/>
        </w:rPr>
      </w:pPr>
    </w:p>
    <w:p w:rsidR="008616D4" w:rsidRPr="003867DF" w:rsidRDefault="008616D4" w:rsidP="001E0FBD">
      <w:pPr>
        <w:spacing w:after="0" w:line="240" w:lineRule="auto"/>
        <w:ind w:right="5243"/>
        <w:jc w:val="both"/>
        <w:rPr>
          <w:rFonts w:ascii="Times New Roman" w:hAnsi="Times New Roman" w:cs="Times New Roman"/>
          <w:sz w:val="28"/>
          <w:szCs w:val="28"/>
        </w:rPr>
      </w:pPr>
      <w:r w:rsidRPr="003867DF">
        <w:rPr>
          <w:rFonts w:ascii="Times New Roman" w:hAnsi="Times New Roman" w:cs="Times New Roman"/>
          <w:sz w:val="28"/>
          <w:szCs w:val="28"/>
        </w:rPr>
        <w:t>Об основных направлениях налоговой, бюджетной и долговой политики Березовского района на 20</w:t>
      </w:r>
      <w:r w:rsidR="001E0FBD">
        <w:rPr>
          <w:rFonts w:ascii="Times New Roman" w:hAnsi="Times New Roman" w:cs="Times New Roman"/>
          <w:sz w:val="28"/>
          <w:szCs w:val="28"/>
        </w:rPr>
        <w:t>21</w:t>
      </w:r>
      <w:r w:rsidRPr="003867DF">
        <w:rPr>
          <w:rFonts w:ascii="Times New Roman" w:hAnsi="Times New Roman" w:cs="Times New Roman"/>
          <w:sz w:val="28"/>
          <w:szCs w:val="28"/>
        </w:rPr>
        <w:t xml:space="preserve"> год и плановый период 20</w:t>
      </w:r>
      <w:r w:rsidR="00AB7DB3" w:rsidRPr="003867DF">
        <w:rPr>
          <w:rFonts w:ascii="Times New Roman" w:hAnsi="Times New Roman" w:cs="Times New Roman"/>
          <w:sz w:val="28"/>
          <w:szCs w:val="28"/>
        </w:rPr>
        <w:t>2</w:t>
      </w:r>
      <w:r w:rsidR="001E0FBD">
        <w:rPr>
          <w:rFonts w:ascii="Times New Roman" w:hAnsi="Times New Roman" w:cs="Times New Roman"/>
          <w:sz w:val="28"/>
          <w:szCs w:val="28"/>
        </w:rPr>
        <w:t>2</w:t>
      </w:r>
      <w:r w:rsidRPr="003867DF">
        <w:rPr>
          <w:rFonts w:ascii="Times New Roman" w:hAnsi="Times New Roman" w:cs="Times New Roman"/>
          <w:sz w:val="28"/>
          <w:szCs w:val="28"/>
        </w:rPr>
        <w:t xml:space="preserve"> и 202</w:t>
      </w:r>
      <w:r w:rsidR="001E0FBD">
        <w:rPr>
          <w:rFonts w:ascii="Times New Roman" w:hAnsi="Times New Roman" w:cs="Times New Roman"/>
          <w:sz w:val="28"/>
          <w:szCs w:val="28"/>
        </w:rPr>
        <w:t>3</w:t>
      </w:r>
      <w:r w:rsidRPr="003867DF">
        <w:rPr>
          <w:rFonts w:ascii="Times New Roman" w:hAnsi="Times New Roman" w:cs="Times New Roman"/>
          <w:sz w:val="28"/>
          <w:szCs w:val="28"/>
        </w:rPr>
        <w:t xml:space="preserve"> годов</w:t>
      </w:r>
    </w:p>
    <w:p w:rsidR="008616D4" w:rsidRPr="003867DF" w:rsidRDefault="008616D4" w:rsidP="008616D4">
      <w:pPr>
        <w:spacing w:after="0" w:line="240" w:lineRule="auto"/>
        <w:ind w:right="5102"/>
        <w:jc w:val="center"/>
        <w:rPr>
          <w:rFonts w:ascii="Times New Roman" w:hAnsi="Times New Roman" w:cs="Times New Roman"/>
          <w:sz w:val="28"/>
          <w:szCs w:val="28"/>
        </w:rPr>
      </w:pPr>
    </w:p>
    <w:p w:rsidR="008616D4" w:rsidRPr="003867DF" w:rsidRDefault="008616D4" w:rsidP="003879D4">
      <w:pPr>
        <w:pStyle w:val="1"/>
        <w:spacing w:before="0"/>
        <w:ind w:firstLine="709"/>
        <w:rPr>
          <w:rFonts w:ascii="Times New Roman" w:hAnsi="Times New Roman" w:cs="Times New Roman"/>
          <w:b w:val="0"/>
          <w:color w:val="auto"/>
        </w:rPr>
      </w:pPr>
      <w:proofErr w:type="gramStart"/>
      <w:r w:rsidRPr="003867DF">
        <w:rPr>
          <w:rFonts w:ascii="Times New Roman" w:hAnsi="Times New Roman" w:cs="Times New Roman"/>
          <w:b w:val="0"/>
          <w:color w:val="auto"/>
        </w:rPr>
        <w:t>В соответствии со статьей 172 Бюджетного кодекса Российской Федерации, решением Думы Березовского района от 19 сентября 2013 года № 341 «Об отдельных вопросах организации и осуществления бюджетного процесса в Березовском районе», постановлением администрации Березовского района от 23 июня 2015 года № 738 «О Порядке составления проекта бюджета Березовского района на очередной финансовый</w:t>
      </w:r>
      <w:r w:rsidR="008148A5" w:rsidRPr="003867DF">
        <w:rPr>
          <w:rFonts w:ascii="Times New Roman" w:hAnsi="Times New Roman" w:cs="Times New Roman"/>
          <w:b w:val="0"/>
          <w:color w:val="auto"/>
        </w:rPr>
        <w:t xml:space="preserve"> год и плановый период»:</w:t>
      </w:r>
      <w:proofErr w:type="gramEnd"/>
    </w:p>
    <w:p w:rsidR="00B93FD3" w:rsidRDefault="008616D4" w:rsidP="00B93FD3">
      <w:pPr>
        <w:pStyle w:val="a3"/>
        <w:widowControl w:val="0"/>
        <w:numPr>
          <w:ilvl w:val="0"/>
          <w:numId w:val="9"/>
        </w:numPr>
        <w:spacing w:after="0" w:line="240" w:lineRule="auto"/>
        <w:ind w:left="0" w:firstLine="709"/>
        <w:jc w:val="both"/>
        <w:rPr>
          <w:rFonts w:ascii="Times New Roman" w:hAnsi="Times New Roman" w:cs="Times New Roman"/>
          <w:sz w:val="28"/>
          <w:szCs w:val="28"/>
        </w:rPr>
      </w:pPr>
      <w:r w:rsidRPr="003867DF">
        <w:rPr>
          <w:rFonts w:ascii="Times New Roman" w:hAnsi="Times New Roman" w:cs="Times New Roman"/>
          <w:sz w:val="28"/>
          <w:szCs w:val="28"/>
        </w:rPr>
        <w:t>Одобрить</w:t>
      </w:r>
      <w:r w:rsidR="007F30C5" w:rsidRPr="003867DF">
        <w:rPr>
          <w:rFonts w:ascii="Times New Roman" w:hAnsi="Times New Roman" w:cs="Times New Roman"/>
          <w:sz w:val="28"/>
          <w:szCs w:val="28"/>
        </w:rPr>
        <w:t xml:space="preserve"> о</w:t>
      </w:r>
      <w:r w:rsidRPr="003867DF">
        <w:rPr>
          <w:rFonts w:ascii="Times New Roman" w:hAnsi="Times New Roman" w:cs="Times New Roman"/>
          <w:sz w:val="28"/>
          <w:szCs w:val="28"/>
        </w:rPr>
        <w:t>сновные направления налоговой, бюджетной и долговой политики Березовского района на 20</w:t>
      </w:r>
      <w:r w:rsidR="008148A5" w:rsidRPr="003867DF">
        <w:rPr>
          <w:rFonts w:ascii="Times New Roman" w:hAnsi="Times New Roman" w:cs="Times New Roman"/>
          <w:sz w:val="28"/>
          <w:szCs w:val="28"/>
        </w:rPr>
        <w:t>2</w:t>
      </w:r>
      <w:r w:rsidR="0030381D">
        <w:rPr>
          <w:rFonts w:ascii="Times New Roman" w:hAnsi="Times New Roman" w:cs="Times New Roman"/>
          <w:sz w:val="28"/>
          <w:szCs w:val="28"/>
        </w:rPr>
        <w:t>1</w:t>
      </w:r>
      <w:r w:rsidRPr="003867DF">
        <w:rPr>
          <w:rFonts w:ascii="Times New Roman" w:hAnsi="Times New Roman" w:cs="Times New Roman"/>
          <w:sz w:val="28"/>
          <w:szCs w:val="28"/>
        </w:rPr>
        <w:t xml:space="preserve"> год и плановый период 20</w:t>
      </w:r>
      <w:r w:rsidR="00D742C1" w:rsidRPr="003867DF">
        <w:rPr>
          <w:rFonts w:ascii="Times New Roman" w:hAnsi="Times New Roman" w:cs="Times New Roman"/>
          <w:sz w:val="28"/>
          <w:szCs w:val="28"/>
        </w:rPr>
        <w:t>2</w:t>
      </w:r>
      <w:r w:rsidR="0030381D">
        <w:rPr>
          <w:rFonts w:ascii="Times New Roman" w:hAnsi="Times New Roman" w:cs="Times New Roman"/>
          <w:sz w:val="28"/>
          <w:szCs w:val="28"/>
        </w:rPr>
        <w:t>2</w:t>
      </w:r>
      <w:r w:rsidRPr="003867DF">
        <w:rPr>
          <w:rFonts w:ascii="Times New Roman" w:hAnsi="Times New Roman" w:cs="Times New Roman"/>
          <w:sz w:val="28"/>
          <w:szCs w:val="28"/>
        </w:rPr>
        <w:t xml:space="preserve"> и 202</w:t>
      </w:r>
      <w:r w:rsidR="0030381D">
        <w:rPr>
          <w:rFonts w:ascii="Times New Roman" w:hAnsi="Times New Roman" w:cs="Times New Roman"/>
          <w:sz w:val="28"/>
          <w:szCs w:val="28"/>
        </w:rPr>
        <w:t>3</w:t>
      </w:r>
      <w:r w:rsidRPr="003867DF">
        <w:rPr>
          <w:rFonts w:ascii="Times New Roman" w:hAnsi="Times New Roman" w:cs="Times New Roman"/>
          <w:sz w:val="28"/>
          <w:szCs w:val="28"/>
        </w:rPr>
        <w:t xml:space="preserve"> годов </w:t>
      </w:r>
      <w:r w:rsidR="00B93FD3">
        <w:rPr>
          <w:rFonts w:ascii="Times New Roman" w:hAnsi="Times New Roman" w:cs="Times New Roman"/>
          <w:sz w:val="28"/>
          <w:szCs w:val="28"/>
        </w:rPr>
        <w:t>согласно приложению к настоящему распоряжению.</w:t>
      </w:r>
    </w:p>
    <w:p w:rsidR="008616D4" w:rsidRPr="003867DF" w:rsidRDefault="008616D4" w:rsidP="00956286">
      <w:pPr>
        <w:pStyle w:val="af"/>
        <w:numPr>
          <w:ilvl w:val="0"/>
          <w:numId w:val="9"/>
        </w:numPr>
        <w:ind w:left="0" w:firstLine="709"/>
        <w:rPr>
          <w:rFonts w:ascii="Times New Roman" w:hAnsi="Times New Roman" w:cs="Times New Roman"/>
          <w:sz w:val="28"/>
          <w:szCs w:val="28"/>
        </w:rPr>
      </w:pPr>
      <w:r w:rsidRPr="003867DF">
        <w:rPr>
          <w:rFonts w:ascii="Times New Roman" w:hAnsi="Times New Roman" w:cs="Times New Roman"/>
          <w:sz w:val="28"/>
          <w:szCs w:val="28"/>
        </w:rPr>
        <w:t>Комитету по финансам администрации Березовского района и субъектам бюджетного планирования при подготовке проекта бюджета Березовского района руководствоваться основными направлениями налоговой, бюджетной и долговой политики Березовского района на 20</w:t>
      </w:r>
      <w:r w:rsidR="002A6155" w:rsidRPr="003867DF">
        <w:rPr>
          <w:rFonts w:ascii="Times New Roman" w:hAnsi="Times New Roman" w:cs="Times New Roman"/>
          <w:sz w:val="28"/>
          <w:szCs w:val="28"/>
        </w:rPr>
        <w:t>2</w:t>
      </w:r>
      <w:r w:rsidR="0030381D">
        <w:rPr>
          <w:rFonts w:ascii="Times New Roman" w:hAnsi="Times New Roman" w:cs="Times New Roman"/>
          <w:sz w:val="28"/>
          <w:szCs w:val="28"/>
        </w:rPr>
        <w:t>1</w:t>
      </w:r>
      <w:r w:rsidRPr="003867DF">
        <w:rPr>
          <w:rFonts w:ascii="Times New Roman" w:hAnsi="Times New Roman" w:cs="Times New Roman"/>
          <w:sz w:val="28"/>
          <w:szCs w:val="28"/>
        </w:rPr>
        <w:t xml:space="preserve"> год и плановый период 202</w:t>
      </w:r>
      <w:r w:rsidR="0030381D">
        <w:rPr>
          <w:rFonts w:ascii="Times New Roman" w:hAnsi="Times New Roman" w:cs="Times New Roman"/>
          <w:sz w:val="28"/>
          <w:szCs w:val="28"/>
        </w:rPr>
        <w:t>2</w:t>
      </w:r>
      <w:r w:rsidRPr="003867DF">
        <w:rPr>
          <w:rFonts w:ascii="Times New Roman" w:hAnsi="Times New Roman" w:cs="Times New Roman"/>
          <w:sz w:val="28"/>
          <w:szCs w:val="28"/>
        </w:rPr>
        <w:t xml:space="preserve"> и 202</w:t>
      </w:r>
      <w:r w:rsidR="0030381D">
        <w:rPr>
          <w:rFonts w:ascii="Times New Roman" w:hAnsi="Times New Roman" w:cs="Times New Roman"/>
          <w:sz w:val="28"/>
          <w:szCs w:val="28"/>
        </w:rPr>
        <w:t>3</w:t>
      </w:r>
      <w:r w:rsidRPr="003867DF">
        <w:rPr>
          <w:rFonts w:ascii="Times New Roman" w:hAnsi="Times New Roman" w:cs="Times New Roman"/>
          <w:sz w:val="28"/>
          <w:szCs w:val="28"/>
        </w:rPr>
        <w:t xml:space="preserve"> годов.</w:t>
      </w:r>
    </w:p>
    <w:p w:rsidR="008616D4" w:rsidRPr="003867DF" w:rsidRDefault="008616D4" w:rsidP="00956286">
      <w:pPr>
        <w:pStyle w:val="ConsPlusTitle"/>
        <w:numPr>
          <w:ilvl w:val="0"/>
          <w:numId w:val="9"/>
        </w:numPr>
        <w:tabs>
          <w:tab w:val="left" w:pos="0"/>
        </w:tabs>
        <w:ind w:left="0" w:firstLine="709"/>
        <w:rPr>
          <w:b w:val="0"/>
          <w:sz w:val="28"/>
          <w:szCs w:val="28"/>
        </w:rPr>
      </w:pPr>
      <w:r w:rsidRPr="003867DF">
        <w:rPr>
          <w:b w:val="0"/>
          <w:sz w:val="28"/>
          <w:szCs w:val="28"/>
        </w:rPr>
        <w:t>Рекомендовать органам местного самоуправления муниципальных образований</w:t>
      </w:r>
      <w:r w:rsidR="008A279C" w:rsidRPr="003867DF">
        <w:rPr>
          <w:b w:val="0"/>
          <w:sz w:val="28"/>
          <w:szCs w:val="28"/>
        </w:rPr>
        <w:t>,</w:t>
      </w:r>
      <w:r w:rsidRPr="003867DF">
        <w:rPr>
          <w:b w:val="0"/>
          <w:sz w:val="28"/>
          <w:szCs w:val="28"/>
        </w:rPr>
        <w:t xml:space="preserve"> входящих в состав Березовского района при подготовке проектов </w:t>
      </w:r>
      <w:r w:rsidR="008A279C" w:rsidRPr="003867DF">
        <w:rPr>
          <w:b w:val="0"/>
          <w:sz w:val="28"/>
          <w:szCs w:val="28"/>
        </w:rPr>
        <w:t>решений о местных бюджетах</w:t>
      </w:r>
      <w:r w:rsidRPr="003867DF">
        <w:rPr>
          <w:b w:val="0"/>
          <w:sz w:val="28"/>
          <w:szCs w:val="28"/>
        </w:rPr>
        <w:t xml:space="preserve"> руководствоваться </w:t>
      </w:r>
      <w:r w:rsidR="008A279C" w:rsidRPr="003867DF">
        <w:rPr>
          <w:b w:val="0"/>
          <w:sz w:val="28"/>
          <w:szCs w:val="28"/>
        </w:rPr>
        <w:t>настоящим распоряжением</w:t>
      </w:r>
      <w:r w:rsidRPr="003867DF">
        <w:rPr>
          <w:b w:val="0"/>
          <w:sz w:val="28"/>
          <w:szCs w:val="28"/>
        </w:rPr>
        <w:t>.</w:t>
      </w:r>
    </w:p>
    <w:p w:rsidR="008616D4" w:rsidRPr="003867DF" w:rsidRDefault="008616D4" w:rsidP="008616D4">
      <w:pPr>
        <w:pStyle w:val="ConsPlusTitle"/>
        <w:tabs>
          <w:tab w:val="left" w:pos="0"/>
        </w:tabs>
        <w:ind w:firstLine="709"/>
        <w:rPr>
          <w:b w:val="0"/>
          <w:sz w:val="27"/>
          <w:szCs w:val="27"/>
        </w:rPr>
      </w:pPr>
      <w:r w:rsidRPr="003867DF">
        <w:rPr>
          <w:b w:val="0"/>
          <w:sz w:val="27"/>
          <w:szCs w:val="27"/>
        </w:rPr>
        <w:t xml:space="preserve">4. Опубликовать настоящее распоряжение в газете «Жизнь Югры» и разместить на </w:t>
      </w:r>
      <w:proofErr w:type="gramStart"/>
      <w:r w:rsidRPr="003867DF">
        <w:rPr>
          <w:b w:val="0"/>
          <w:sz w:val="27"/>
          <w:szCs w:val="27"/>
        </w:rPr>
        <w:t>официальном</w:t>
      </w:r>
      <w:proofErr w:type="gramEnd"/>
      <w:r w:rsidRPr="003867DF">
        <w:rPr>
          <w:b w:val="0"/>
          <w:sz w:val="27"/>
          <w:szCs w:val="27"/>
        </w:rPr>
        <w:t xml:space="preserve"> </w:t>
      </w:r>
      <w:r w:rsidR="00EF3D4C" w:rsidRPr="003867DF">
        <w:rPr>
          <w:b w:val="0"/>
          <w:sz w:val="27"/>
          <w:szCs w:val="27"/>
        </w:rPr>
        <w:t>веб-</w:t>
      </w:r>
      <w:r w:rsidRPr="003867DF">
        <w:rPr>
          <w:b w:val="0"/>
          <w:sz w:val="27"/>
          <w:szCs w:val="27"/>
        </w:rPr>
        <w:t>сайте органов местного самоуправления Березовск</w:t>
      </w:r>
      <w:r w:rsidR="00D66E2D" w:rsidRPr="003867DF">
        <w:rPr>
          <w:b w:val="0"/>
          <w:sz w:val="27"/>
          <w:szCs w:val="27"/>
        </w:rPr>
        <w:t>ого</w:t>
      </w:r>
      <w:r w:rsidRPr="003867DF">
        <w:rPr>
          <w:b w:val="0"/>
          <w:sz w:val="27"/>
          <w:szCs w:val="27"/>
        </w:rPr>
        <w:t xml:space="preserve"> район</w:t>
      </w:r>
      <w:r w:rsidR="00D66E2D" w:rsidRPr="003867DF">
        <w:rPr>
          <w:b w:val="0"/>
          <w:sz w:val="27"/>
          <w:szCs w:val="27"/>
        </w:rPr>
        <w:t>а</w:t>
      </w:r>
      <w:r w:rsidRPr="003867DF">
        <w:rPr>
          <w:b w:val="0"/>
          <w:sz w:val="27"/>
          <w:szCs w:val="27"/>
        </w:rPr>
        <w:t>.</w:t>
      </w:r>
    </w:p>
    <w:p w:rsidR="008616D4" w:rsidRPr="003867DF" w:rsidRDefault="008616D4" w:rsidP="00774451">
      <w:pPr>
        <w:pStyle w:val="a3"/>
        <w:widowControl w:val="0"/>
        <w:numPr>
          <w:ilvl w:val="0"/>
          <w:numId w:val="12"/>
        </w:numPr>
        <w:spacing w:after="0" w:line="240" w:lineRule="auto"/>
        <w:jc w:val="both"/>
        <w:rPr>
          <w:rFonts w:ascii="Times New Roman" w:hAnsi="Times New Roman" w:cs="Times New Roman"/>
          <w:sz w:val="28"/>
          <w:szCs w:val="28"/>
        </w:rPr>
      </w:pPr>
      <w:r w:rsidRPr="003867DF">
        <w:rPr>
          <w:rFonts w:ascii="Times New Roman" w:hAnsi="Times New Roman" w:cs="Times New Roman"/>
          <w:sz w:val="28"/>
          <w:szCs w:val="28"/>
        </w:rPr>
        <w:t>Настоящее распоряжение вступает в силу после его подписания.</w:t>
      </w:r>
    </w:p>
    <w:p w:rsidR="008616D4" w:rsidRPr="003867DF" w:rsidRDefault="008616D4" w:rsidP="00774451">
      <w:pPr>
        <w:pStyle w:val="a3"/>
        <w:widowControl w:val="0"/>
        <w:numPr>
          <w:ilvl w:val="0"/>
          <w:numId w:val="12"/>
        </w:numPr>
        <w:spacing w:after="0" w:line="240" w:lineRule="auto"/>
        <w:ind w:left="0" w:firstLine="709"/>
        <w:jc w:val="both"/>
        <w:rPr>
          <w:rFonts w:ascii="Times New Roman" w:hAnsi="Times New Roman" w:cs="Times New Roman"/>
          <w:sz w:val="28"/>
          <w:szCs w:val="28"/>
        </w:rPr>
      </w:pPr>
      <w:proofErr w:type="gramStart"/>
      <w:r w:rsidRPr="003867DF">
        <w:rPr>
          <w:rFonts w:ascii="Times New Roman" w:hAnsi="Times New Roman" w:cs="Times New Roman"/>
          <w:sz w:val="28"/>
          <w:szCs w:val="28"/>
        </w:rPr>
        <w:t>Контроль за</w:t>
      </w:r>
      <w:proofErr w:type="gramEnd"/>
      <w:r w:rsidRPr="003867DF">
        <w:rPr>
          <w:rFonts w:ascii="Times New Roman" w:hAnsi="Times New Roman" w:cs="Times New Roman"/>
          <w:sz w:val="28"/>
          <w:szCs w:val="28"/>
        </w:rPr>
        <w:t xml:space="preserve"> исполнением настоящего распоряжения возложить на заместителя главы Березовского района, председателя Комитета С.В. </w:t>
      </w:r>
      <w:proofErr w:type="spellStart"/>
      <w:r w:rsidRPr="003867DF">
        <w:rPr>
          <w:rFonts w:ascii="Times New Roman" w:hAnsi="Times New Roman" w:cs="Times New Roman"/>
          <w:sz w:val="28"/>
          <w:szCs w:val="28"/>
        </w:rPr>
        <w:t>Ушарову</w:t>
      </w:r>
      <w:proofErr w:type="spellEnd"/>
      <w:r w:rsidRPr="003867DF">
        <w:rPr>
          <w:rFonts w:ascii="Times New Roman" w:hAnsi="Times New Roman" w:cs="Times New Roman"/>
          <w:sz w:val="28"/>
          <w:szCs w:val="28"/>
        </w:rPr>
        <w:t>.</w:t>
      </w:r>
    </w:p>
    <w:p w:rsidR="00530A42" w:rsidRPr="003867DF" w:rsidRDefault="00530A42" w:rsidP="00530A42">
      <w:pPr>
        <w:spacing w:after="0" w:line="240" w:lineRule="auto"/>
        <w:rPr>
          <w:rFonts w:ascii="Times New Roman" w:hAnsi="Times New Roman" w:cs="Times New Roman"/>
          <w:sz w:val="28"/>
          <w:szCs w:val="28"/>
        </w:rPr>
      </w:pPr>
    </w:p>
    <w:p w:rsidR="00F74863" w:rsidRPr="003867DF" w:rsidRDefault="00F74863" w:rsidP="00530A42">
      <w:pPr>
        <w:spacing w:after="0" w:line="240" w:lineRule="auto"/>
        <w:rPr>
          <w:rFonts w:ascii="Times New Roman" w:hAnsi="Times New Roman" w:cs="Times New Roman"/>
          <w:sz w:val="28"/>
          <w:szCs w:val="28"/>
        </w:rPr>
      </w:pPr>
    </w:p>
    <w:p w:rsidR="00530A42" w:rsidRPr="003867DF" w:rsidRDefault="00644917" w:rsidP="00D66E2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8616D4" w:rsidRPr="003867DF">
        <w:rPr>
          <w:rFonts w:ascii="Times New Roman" w:hAnsi="Times New Roman" w:cs="Times New Roman"/>
          <w:sz w:val="28"/>
          <w:szCs w:val="28"/>
        </w:rPr>
        <w:t>района</w:t>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D66E2D" w:rsidRPr="003867DF">
        <w:rPr>
          <w:rFonts w:ascii="Times New Roman" w:hAnsi="Times New Roman" w:cs="Times New Roman"/>
          <w:sz w:val="28"/>
          <w:szCs w:val="28"/>
        </w:rPr>
        <w:tab/>
      </w:r>
      <w:r w:rsidR="008616D4" w:rsidRPr="003867DF">
        <w:rPr>
          <w:rFonts w:ascii="Times New Roman" w:hAnsi="Times New Roman" w:cs="Times New Roman"/>
          <w:sz w:val="28"/>
          <w:szCs w:val="28"/>
        </w:rPr>
        <w:t xml:space="preserve"> </w:t>
      </w:r>
      <w:r w:rsidR="00D66E2D" w:rsidRPr="003867DF">
        <w:rPr>
          <w:rFonts w:ascii="Times New Roman" w:hAnsi="Times New Roman" w:cs="Times New Roman"/>
          <w:sz w:val="28"/>
          <w:szCs w:val="28"/>
        </w:rPr>
        <w:t xml:space="preserve">  </w:t>
      </w:r>
      <w:r w:rsidR="00C36DDF" w:rsidRPr="003867DF">
        <w:rPr>
          <w:rFonts w:ascii="Times New Roman" w:hAnsi="Times New Roman" w:cs="Times New Roman"/>
          <w:sz w:val="28"/>
          <w:szCs w:val="28"/>
        </w:rPr>
        <w:t xml:space="preserve">     </w:t>
      </w:r>
      <w:r>
        <w:rPr>
          <w:rFonts w:ascii="Times New Roman" w:hAnsi="Times New Roman" w:cs="Times New Roman"/>
          <w:sz w:val="28"/>
          <w:szCs w:val="28"/>
        </w:rPr>
        <w:t xml:space="preserve">           </w:t>
      </w:r>
      <w:r w:rsidR="00C36DDF" w:rsidRPr="003867DF">
        <w:rPr>
          <w:rFonts w:ascii="Times New Roman" w:hAnsi="Times New Roman" w:cs="Times New Roman"/>
          <w:sz w:val="28"/>
          <w:szCs w:val="28"/>
        </w:rPr>
        <w:t xml:space="preserve"> </w:t>
      </w:r>
      <w:r>
        <w:rPr>
          <w:rFonts w:ascii="Times New Roman" w:hAnsi="Times New Roman" w:cs="Times New Roman"/>
          <w:sz w:val="28"/>
          <w:szCs w:val="28"/>
        </w:rPr>
        <w:t>В.И. Фомин</w:t>
      </w:r>
    </w:p>
    <w:p w:rsidR="00D66E2D" w:rsidRPr="003867DF" w:rsidRDefault="00D66E2D" w:rsidP="008616D4">
      <w:pPr>
        <w:pStyle w:val="Default"/>
        <w:jc w:val="right"/>
        <w:rPr>
          <w:color w:val="auto"/>
        </w:rPr>
      </w:pPr>
    </w:p>
    <w:p w:rsidR="005A6304" w:rsidRDefault="005A6304" w:rsidP="008616D4">
      <w:pPr>
        <w:pStyle w:val="Default"/>
        <w:jc w:val="right"/>
        <w:rPr>
          <w:color w:val="auto"/>
        </w:rPr>
      </w:pPr>
    </w:p>
    <w:p w:rsidR="008616D4" w:rsidRPr="003867DF" w:rsidRDefault="008616D4" w:rsidP="008616D4">
      <w:pPr>
        <w:pStyle w:val="Default"/>
        <w:jc w:val="right"/>
        <w:rPr>
          <w:color w:val="auto"/>
          <w:sz w:val="28"/>
          <w:szCs w:val="28"/>
        </w:rPr>
      </w:pPr>
      <w:r w:rsidRPr="003867DF">
        <w:rPr>
          <w:color w:val="auto"/>
        </w:rPr>
        <w:lastRenderedPageBreak/>
        <w:t xml:space="preserve"> </w:t>
      </w:r>
      <w:r w:rsidRPr="003867DF">
        <w:rPr>
          <w:color w:val="auto"/>
          <w:sz w:val="28"/>
          <w:szCs w:val="28"/>
        </w:rPr>
        <w:t>Приложение</w:t>
      </w:r>
      <w:r w:rsidR="0083198E" w:rsidRPr="003867DF">
        <w:rPr>
          <w:color w:val="auto"/>
          <w:sz w:val="28"/>
          <w:szCs w:val="28"/>
        </w:rPr>
        <w:t xml:space="preserve"> </w:t>
      </w:r>
    </w:p>
    <w:p w:rsidR="008616D4" w:rsidRPr="003867DF" w:rsidRDefault="008616D4" w:rsidP="008616D4">
      <w:pPr>
        <w:pStyle w:val="Default"/>
        <w:jc w:val="right"/>
        <w:rPr>
          <w:color w:val="auto"/>
          <w:sz w:val="28"/>
          <w:szCs w:val="28"/>
        </w:rPr>
      </w:pPr>
      <w:r w:rsidRPr="003867DF">
        <w:rPr>
          <w:color w:val="auto"/>
          <w:sz w:val="28"/>
          <w:szCs w:val="28"/>
        </w:rPr>
        <w:t xml:space="preserve">к распоряжению администрации </w:t>
      </w:r>
    </w:p>
    <w:p w:rsidR="008616D4" w:rsidRPr="003867DF" w:rsidRDefault="008616D4" w:rsidP="008616D4">
      <w:pPr>
        <w:pStyle w:val="Default"/>
        <w:jc w:val="right"/>
        <w:rPr>
          <w:color w:val="auto"/>
          <w:sz w:val="28"/>
          <w:szCs w:val="28"/>
        </w:rPr>
      </w:pPr>
      <w:r w:rsidRPr="003867DF">
        <w:rPr>
          <w:color w:val="auto"/>
          <w:sz w:val="28"/>
          <w:szCs w:val="28"/>
        </w:rPr>
        <w:t xml:space="preserve">Березовского района </w:t>
      </w:r>
    </w:p>
    <w:p w:rsidR="008616D4" w:rsidRPr="003867DF" w:rsidRDefault="008616D4" w:rsidP="008616D4">
      <w:pPr>
        <w:jc w:val="right"/>
        <w:rPr>
          <w:rFonts w:ascii="Times New Roman" w:hAnsi="Times New Roman" w:cs="Times New Roman"/>
          <w:sz w:val="28"/>
          <w:szCs w:val="28"/>
        </w:rPr>
      </w:pPr>
      <w:r w:rsidRPr="003867DF">
        <w:rPr>
          <w:rFonts w:ascii="Times New Roman" w:hAnsi="Times New Roman" w:cs="Times New Roman"/>
          <w:sz w:val="28"/>
          <w:szCs w:val="28"/>
        </w:rPr>
        <w:t>от</w:t>
      </w:r>
      <w:r w:rsidR="0026283E" w:rsidRPr="003867DF">
        <w:rPr>
          <w:rFonts w:ascii="Times New Roman" w:hAnsi="Times New Roman" w:cs="Times New Roman"/>
          <w:sz w:val="28"/>
          <w:szCs w:val="28"/>
        </w:rPr>
        <w:t xml:space="preserve"> </w:t>
      </w:r>
      <w:r w:rsidR="00DA3E45">
        <w:rPr>
          <w:rFonts w:ascii="Times New Roman" w:hAnsi="Times New Roman" w:cs="Times New Roman"/>
          <w:sz w:val="28"/>
          <w:szCs w:val="28"/>
        </w:rPr>
        <w:t>23.10.2020</w:t>
      </w:r>
      <w:r w:rsidRPr="003867DF">
        <w:rPr>
          <w:rFonts w:ascii="Times New Roman" w:hAnsi="Times New Roman" w:cs="Times New Roman"/>
          <w:sz w:val="28"/>
          <w:szCs w:val="28"/>
        </w:rPr>
        <w:t xml:space="preserve"> № </w:t>
      </w:r>
      <w:r w:rsidR="00DA3E45">
        <w:rPr>
          <w:rFonts w:ascii="Times New Roman" w:hAnsi="Times New Roman" w:cs="Times New Roman"/>
          <w:sz w:val="28"/>
          <w:szCs w:val="28"/>
        </w:rPr>
        <w:t>766-р</w:t>
      </w:r>
    </w:p>
    <w:p w:rsidR="008616D4" w:rsidRPr="003867DF" w:rsidRDefault="008616D4" w:rsidP="008616D4">
      <w:pPr>
        <w:pStyle w:val="Default"/>
        <w:rPr>
          <w:b/>
          <w:bCs/>
          <w:color w:val="auto"/>
          <w:sz w:val="28"/>
          <w:szCs w:val="28"/>
        </w:rPr>
      </w:pPr>
    </w:p>
    <w:p w:rsidR="00EF3D4C" w:rsidRPr="005A6304" w:rsidRDefault="008616D4" w:rsidP="005A6304">
      <w:pPr>
        <w:pStyle w:val="Default"/>
        <w:jc w:val="center"/>
        <w:rPr>
          <w:color w:val="auto"/>
          <w:sz w:val="28"/>
          <w:szCs w:val="28"/>
        </w:rPr>
      </w:pPr>
      <w:r w:rsidRPr="005A6304">
        <w:rPr>
          <w:bCs/>
          <w:color w:val="auto"/>
          <w:sz w:val="28"/>
          <w:szCs w:val="28"/>
        </w:rPr>
        <w:t xml:space="preserve">Основные </w:t>
      </w:r>
      <w:r w:rsidRPr="005A6304">
        <w:rPr>
          <w:color w:val="auto"/>
          <w:sz w:val="28"/>
          <w:szCs w:val="28"/>
        </w:rPr>
        <w:t>направления налоговой, бюджетной и долговой политики</w:t>
      </w:r>
    </w:p>
    <w:p w:rsidR="008616D4" w:rsidRPr="005A6304" w:rsidRDefault="008616D4" w:rsidP="005A6304">
      <w:pPr>
        <w:pStyle w:val="Default"/>
        <w:jc w:val="center"/>
        <w:rPr>
          <w:color w:val="auto"/>
          <w:sz w:val="28"/>
          <w:szCs w:val="28"/>
        </w:rPr>
      </w:pPr>
      <w:r w:rsidRPr="005A6304">
        <w:rPr>
          <w:color w:val="auto"/>
          <w:sz w:val="28"/>
          <w:szCs w:val="28"/>
        </w:rPr>
        <w:t>Березовского района на 20</w:t>
      </w:r>
      <w:r w:rsidR="0083198E" w:rsidRPr="005A6304">
        <w:rPr>
          <w:color w:val="auto"/>
          <w:sz w:val="28"/>
          <w:szCs w:val="28"/>
        </w:rPr>
        <w:t>2</w:t>
      </w:r>
      <w:r w:rsidR="0030381D" w:rsidRPr="005A6304">
        <w:rPr>
          <w:color w:val="auto"/>
          <w:sz w:val="28"/>
          <w:szCs w:val="28"/>
        </w:rPr>
        <w:t>1</w:t>
      </w:r>
      <w:r w:rsidRPr="005A6304">
        <w:rPr>
          <w:color w:val="auto"/>
          <w:sz w:val="28"/>
          <w:szCs w:val="28"/>
        </w:rPr>
        <w:t xml:space="preserve"> год</w:t>
      </w:r>
    </w:p>
    <w:p w:rsidR="008616D4" w:rsidRPr="005A6304" w:rsidRDefault="008616D4" w:rsidP="005A6304">
      <w:pPr>
        <w:pStyle w:val="Default"/>
        <w:jc w:val="center"/>
        <w:rPr>
          <w:color w:val="auto"/>
          <w:sz w:val="28"/>
          <w:szCs w:val="28"/>
        </w:rPr>
      </w:pPr>
      <w:r w:rsidRPr="005A6304">
        <w:rPr>
          <w:color w:val="auto"/>
          <w:sz w:val="28"/>
          <w:szCs w:val="28"/>
        </w:rPr>
        <w:t>и плановый период 20</w:t>
      </w:r>
      <w:r w:rsidR="00562E59" w:rsidRPr="005A6304">
        <w:rPr>
          <w:color w:val="auto"/>
          <w:sz w:val="28"/>
          <w:szCs w:val="28"/>
        </w:rPr>
        <w:t>2</w:t>
      </w:r>
      <w:r w:rsidR="0030381D" w:rsidRPr="005A6304">
        <w:rPr>
          <w:color w:val="auto"/>
          <w:sz w:val="28"/>
          <w:szCs w:val="28"/>
        </w:rPr>
        <w:t>2</w:t>
      </w:r>
      <w:r w:rsidRPr="005A6304">
        <w:rPr>
          <w:color w:val="auto"/>
          <w:sz w:val="28"/>
          <w:szCs w:val="28"/>
        </w:rPr>
        <w:t xml:space="preserve"> и 202</w:t>
      </w:r>
      <w:r w:rsidR="0030381D" w:rsidRPr="005A6304">
        <w:rPr>
          <w:color w:val="auto"/>
          <w:sz w:val="28"/>
          <w:szCs w:val="28"/>
        </w:rPr>
        <w:t>3</w:t>
      </w:r>
      <w:r w:rsidRPr="005A6304">
        <w:rPr>
          <w:color w:val="auto"/>
          <w:sz w:val="28"/>
          <w:szCs w:val="28"/>
        </w:rPr>
        <w:t xml:space="preserve"> годов</w:t>
      </w:r>
    </w:p>
    <w:p w:rsidR="008616D4" w:rsidRPr="005A6304" w:rsidRDefault="008616D4" w:rsidP="005A6304">
      <w:pPr>
        <w:spacing w:after="0" w:line="240" w:lineRule="auto"/>
        <w:jc w:val="both"/>
        <w:rPr>
          <w:rFonts w:ascii="Times New Roman" w:eastAsia="Calibri" w:hAnsi="Times New Roman" w:cs="Times New Roman"/>
          <w:sz w:val="28"/>
          <w:szCs w:val="28"/>
          <w:lang w:eastAsia="ru-RU"/>
        </w:rPr>
      </w:pPr>
    </w:p>
    <w:p w:rsidR="008616D4" w:rsidRPr="005A6304" w:rsidRDefault="008616D4" w:rsidP="005A6304">
      <w:pPr>
        <w:numPr>
          <w:ilvl w:val="0"/>
          <w:numId w:val="1"/>
        </w:numPr>
        <w:spacing w:after="0" w:line="240" w:lineRule="auto"/>
        <w:ind w:left="0" w:firstLine="0"/>
        <w:jc w:val="center"/>
        <w:rPr>
          <w:rFonts w:ascii="Times New Roman" w:eastAsia="Calibri" w:hAnsi="Times New Roman" w:cs="Times New Roman"/>
          <w:bCs/>
          <w:sz w:val="28"/>
          <w:szCs w:val="28"/>
          <w:lang w:eastAsia="ru-RU"/>
        </w:rPr>
      </w:pPr>
      <w:r w:rsidRPr="005A6304">
        <w:rPr>
          <w:rFonts w:ascii="Times New Roman" w:eastAsia="Calibri" w:hAnsi="Times New Roman" w:cs="Times New Roman"/>
          <w:bCs/>
          <w:sz w:val="28"/>
          <w:szCs w:val="28"/>
          <w:lang w:eastAsia="ru-RU"/>
        </w:rPr>
        <w:t>О</w:t>
      </w:r>
      <w:r w:rsidR="00C1135F" w:rsidRPr="005A6304">
        <w:rPr>
          <w:rFonts w:ascii="Times New Roman" w:eastAsia="Calibri" w:hAnsi="Times New Roman" w:cs="Times New Roman"/>
          <w:bCs/>
          <w:sz w:val="28"/>
          <w:szCs w:val="28"/>
          <w:lang w:eastAsia="ru-RU"/>
        </w:rPr>
        <w:t>бщие положения</w:t>
      </w:r>
    </w:p>
    <w:p w:rsidR="003F7A6D" w:rsidRPr="005A6304" w:rsidRDefault="003F7A6D" w:rsidP="005A6304">
      <w:pPr>
        <w:spacing w:after="0" w:line="240" w:lineRule="auto"/>
        <w:jc w:val="both"/>
        <w:rPr>
          <w:rFonts w:ascii="Times New Roman" w:eastAsia="Calibri" w:hAnsi="Times New Roman" w:cs="Times New Roman"/>
          <w:b/>
          <w:bCs/>
          <w:sz w:val="28"/>
          <w:szCs w:val="28"/>
          <w:lang w:eastAsia="ru-RU"/>
        </w:rPr>
      </w:pPr>
    </w:p>
    <w:p w:rsidR="008616D4" w:rsidRPr="005A6304" w:rsidRDefault="008616D4" w:rsidP="00644917">
      <w:pPr>
        <w:pStyle w:val="af"/>
        <w:ind w:firstLine="709"/>
        <w:rPr>
          <w:rFonts w:ascii="Times New Roman" w:eastAsia="Calibri" w:hAnsi="Times New Roman" w:cs="Times New Roman"/>
          <w:sz w:val="28"/>
          <w:szCs w:val="28"/>
          <w:lang w:eastAsia="ru-RU"/>
        </w:rPr>
      </w:pPr>
      <w:proofErr w:type="gramStart"/>
      <w:r w:rsidRPr="005A6304">
        <w:rPr>
          <w:rFonts w:ascii="Times New Roman" w:eastAsia="Calibri" w:hAnsi="Times New Roman" w:cs="Times New Roman"/>
          <w:sz w:val="28"/>
          <w:szCs w:val="28"/>
          <w:lang w:eastAsia="ru-RU"/>
        </w:rPr>
        <w:t xml:space="preserve">Основные направления </w:t>
      </w:r>
      <w:r w:rsidR="00DB72C0" w:rsidRPr="005A6304">
        <w:rPr>
          <w:rFonts w:ascii="Times New Roman" w:hAnsi="Times New Roman" w:cs="Times New Roman"/>
          <w:sz w:val="28"/>
          <w:szCs w:val="28"/>
        </w:rPr>
        <w:t>налоговой, бюджетной и долговой политики</w:t>
      </w:r>
      <w:r w:rsidR="00DB72C0" w:rsidRPr="005A6304">
        <w:rPr>
          <w:rFonts w:ascii="Times New Roman" w:hAnsi="Times New Roman" w:cs="Times New Roman"/>
          <w:b/>
          <w:sz w:val="28"/>
          <w:szCs w:val="28"/>
        </w:rPr>
        <w:t xml:space="preserve"> </w:t>
      </w:r>
      <w:r w:rsidR="00562E59" w:rsidRPr="005A6304">
        <w:rPr>
          <w:rFonts w:ascii="Times New Roman" w:hAnsi="Times New Roman" w:cs="Times New Roman"/>
          <w:sz w:val="28"/>
          <w:szCs w:val="28"/>
        </w:rPr>
        <w:t>Березовского района</w:t>
      </w:r>
      <w:r w:rsidR="00562E59" w:rsidRPr="005A6304">
        <w:rPr>
          <w:rFonts w:ascii="Times New Roman" w:hAnsi="Times New Roman" w:cs="Times New Roman"/>
          <w:b/>
          <w:sz w:val="28"/>
          <w:szCs w:val="28"/>
        </w:rPr>
        <w:t xml:space="preserve"> </w:t>
      </w:r>
      <w:r w:rsidRPr="005A6304">
        <w:rPr>
          <w:rFonts w:ascii="Times New Roman" w:eastAsia="Calibri" w:hAnsi="Times New Roman" w:cs="Times New Roman"/>
          <w:sz w:val="28"/>
          <w:szCs w:val="28"/>
          <w:lang w:eastAsia="ru-RU"/>
        </w:rPr>
        <w:t>на 20</w:t>
      </w:r>
      <w:r w:rsidR="0025737A" w:rsidRPr="005A6304">
        <w:rPr>
          <w:rFonts w:ascii="Times New Roman" w:eastAsia="Calibri" w:hAnsi="Times New Roman" w:cs="Times New Roman"/>
          <w:sz w:val="28"/>
          <w:szCs w:val="28"/>
          <w:lang w:eastAsia="ru-RU"/>
        </w:rPr>
        <w:t>2</w:t>
      </w:r>
      <w:r w:rsidR="0030381D" w:rsidRPr="005A6304">
        <w:rPr>
          <w:rFonts w:ascii="Times New Roman" w:eastAsia="Calibri" w:hAnsi="Times New Roman" w:cs="Times New Roman"/>
          <w:sz w:val="28"/>
          <w:szCs w:val="28"/>
          <w:lang w:eastAsia="ru-RU"/>
        </w:rPr>
        <w:t>1</w:t>
      </w:r>
      <w:r w:rsidRPr="005A6304">
        <w:rPr>
          <w:rFonts w:ascii="Times New Roman" w:eastAsia="Calibri" w:hAnsi="Times New Roman" w:cs="Times New Roman"/>
          <w:sz w:val="28"/>
          <w:szCs w:val="28"/>
          <w:lang w:eastAsia="ru-RU"/>
        </w:rPr>
        <w:t xml:space="preserve"> год и плановый период 202</w:t>
      </w:r>
      <w:r w:rsidR="0030381D" w:rsidRPr="005A6304">
        <w:rPr>
          <w:rFonts w:ascii="Times New Roman" w:eastAsia="Calibri" w:hAnsi="Times New Roman" w:cs="Times New Roman"/>
          <w:sz w:val="28"/>
          <w:szCs w:val="28"/>
          <w:lang w:eastAsia="ru-RU"/>
        </w:rPr>
        <w:t>2</w:t>
      </w:r>
      <w:r w:rsidRPr="005A6304">
        <w:rPr>
          <w:rFonts w:ascii="Times New Roman" w:eastAsia="Calibri" w:hAnsi="Times New Roman" w:cs="Times New Roman"/>
          <w:sz w:val="28"/>
          <w:szCs w:val="28"/>
          <w:lang w:eastAsia="ru-RU"/>
        </w:rPr>
        <w:t xml:space="preserve"> – 202</w:t>
      </w:r>
      <w:r w:rsidR="0030381D" w:rsidRPr="005A6304">
        <w:rPr>
          <w:rFonts w:ascii="Times New Roman" w:eastAsia="Calibri" w:hAnsi="Times New Roman" w:cs="Times New Roman"/>
          <w:sz w:val="28"/>
          <w:szCs w:val="28"/>
          <w:lang w:eastAsia="ru-RU"/>
        </w:rPr>
        <w:t>3</w:t>
      </w:r>
      <w:r w:rsidRPr="005A6304">
        <w:rPr>
          <w:rFonts w:ascii="Times New Roman" w:eastAsia="Calibri" w:hAnsi="Times New Roman" w:cs="Times New Roman"/>
          <w:sz w:val="28"/>
          <w:szCs w:val="28"/>
          <w:lang w:eastAsia="ru-RU"/>
        </w:rPr>
        <w:t xml:space="preserve"> годов (далее – Основные направления) </w:t>
      </w:r>
      <w:r w:rsidR="0025737A" w:rsidRPr="005A6304">
        <w:rPr>
          <w:rFonts w:ascii="Times New Roman" w:eastAsia="Calibri" w:hAnsi="Times New Roman" w:cs="Times New Roman"/>
          <w:sz w:val="28"/>
          <w:szCs w:val="28"/>
          <w:lang w:eastAsia="ru-RU"/>
        </w:rPr>
        <w:t>разработаны</w:t>
      </w:r>
      <w:r w:rsidRPr="005A6304">
        <w:rPr>
          <w:rFonts w:ascii="Times New Roman" w:eastAsia="Calibri" w:hAnsi="Times New Roman" w:cs="Times New Roman"/>
          <w:sz w:val="28"/>
          <w:szCs w:val="28"/>
          <w:lang w:eastAsia="ru-RU"/>
        </w:rPr>
        <w:t xml:space="preserve"> в соответствии со стать</w:t>
      </w:r>
      <w:r w:rsidR="00DB72C0" w:rsidRPr="005A6304">
        <w:rPr>
          <w:rFonts w:ascii="Times New Roman" w:eastAsia="Calibri" w:hAnsi="Times New Roman" w:cs="Times New Roman"/>
          <w:sz w:val="28"/>
          <w:szCs w:val="28"/>
          <w:lang w:eastAsia="ru-RU"/>
        </w:rPr>
        <w:t>е</w:t>
      </w:r>
      <w:r w:rsidRPr="005A6304">
        <w:rPr>
          <w:rFonts w:ascii="Times New Roman" w:eastAsia="Calibri" w:hAnsi="Times New Roman" w:cs="Times New Roman"/>
          <w:sz w:val="28"/>
          <w:szCs w:val="28"/>
          <w:lang w:eastAsia="ru-RU"/>
        </w:rPr>
        <w:t>й 172 Бюджетного кодекса Российской Федерации, стать</w:t>
      </w:r>
      <w:r w:rsidR="00562E59" w:rsidRPr="005A6304">
        <w:rPr>
          <w:rFonts w:ascii="Times New Roman" w:eastAsia="Calibri" w:hAnsi="Times New Roman" w:cs="Times New Roman"/>
          <w:sz w:val="28"/>
          <w:szCs w:val="28"/>
          <w:lang w:eastAsia="ru-RU"/>
        </w:rPr>
        <w:t>е</w:t>
      </w:r>
      <w:r w:rsidRPr="005A6304">
        <w:rPr>
          <w:rFonts w:ascii="Times New Roman" w:eastAsia="Calibri" w:hAnsi="Times New Roman" w:cs="Times New Roman"/>
          <w:sz w:val="28"/>
          <w:szCs w:val="28"/>
          <w:lang w:eastAsia="ru-RU"/>
        </w:rPr>
        <w:t xml:space="preserve">й </w:t>
      </w:r>
      <w:r w:rsidR="00562E59" w:rsidRPr="005A6304">
        <w:rPr>
          <w:rFonts w:ascii="Times New Roman" w:eastAsia="Calibri" w:hAnsi="Times New Roman" w:cs="Times New Roman"/>
          <w:sz w:val="28"/>
          <w:szCs w:val="28"/>
          <w:lang w:eastAsia="ru-RU"/>
        </w:rPr>
        <w:t>3</w:t>
      </w:r>
      <w:r w:rsidRPr="005A6304">
        <w:rPr>
          <w:rFonts w:ascii="Times New Roman" w:eastAsia="Calibri" w:hAnsi="Times New Roman" w:cs="Times New Roman"/>
          <w:sz w:val="28"/>
          <w:szCs w:val="28"/>
          <w:lang w:eastAsia="ru-RU"/>
        </w:rPr>
        <w:t xml:space="preserve"> Положения </w:t>
      </w:r>
      <w:r w:rsidR="00562E59" w:rsidRPr="005A6304">
        <w:rPr>
          <w:rFonts w:ascii="Times New Roman" w:hAnsi="Times New Roman" w:cs="Times New Roman"/>
          <w:sz w:val="28"/>
          <w:szCs w:val="28"/>
        </w:rPr>
        <w:t>об отдельных вопросах организации и осуществления бюджетного процесса в Березовском районе</w:t>
      </w:r>
      <w:r w:rsidR="00A17AF1" w:rsidRPr="005A6304">
        <w:rPr>
          <w:rFonts w:ascii="Times New Roman" w:hAnsi="Times New Roman" w:cs="Times New Roman"/>
          <w:sz w:val="28"/>
          <w:szCs w:val="28"/>
        </w:rPr>
        <w:t>, утвержденного решением Думы Березовского района от 19 сентября 2013 года № 341 «Об отдельных вопросах организации</w:t>
      </w:r>
      <w:proofErr w:type="gramEnd"/>
      <w:r w:rsidR="00A17AF1" w:rsidRPr="005A6304">
        <w:rPr>
          <w:rFonts w:ascii="Times New Roman" w:hAnsi="Times New Roman" w:cs="Times New Roman"/>
          <w:sz w:val="28"/>
          <w:szCs w:val="28"/>
        </w:rPr>
        <w:t xml:space="preserve"> и осуществления бюджетного процесса в Березовском районе»</w:t>
      </w:r>
      <w:r w:rsidR="00562E59" w:rsidRPr="005A6304">
        <w:rPr>
          <w:rFonts w:ascii="Times New Roman" w:hAnsi="Times New Roman" w:cs="Times New Roman"/>
          <w:sz w:val="28"/>
          <w:szCs w:val="28"/>
        </w:rPr>
        <w:t>.</w:t>
      </w:r>
    </w:p>
    <w:p w:rsidR="00022E20" w:rsidRPr="005A6304" w:rsidRDefault="00820BDA" w:rsidP="00644917">
      <w:pPr>
        <w:autoSpaceDE w:val="0"/>
        <w:autoSpaceDN w:val="0"/>
        <w:adjustRightInd w:val="0"/>
        <w:spacing w:line="240" w:lineRule="auto"/>
        <w:ind w:firstLine="540"/>
        <w:jc w:val="both"/>
        <w:rPr>
          <w:rFonts w:ascii="Times New Roman" w:hAnsi="Times New Roman" w:cs="Times New Roman"/>
          <w:sz w:val="28"/>
          <w:szCs w:val="28"/>
        </w:rPr>
      </w:pPr>
      <w:proofErr w:type="gramStart"/>
      <w:r w:rsidRPr="005A6304">
        <w:rPr>
          <w:rFonts w:ascii="Times New Roman" w:hAnsi="Times New Roman" w:cs="Times New Roman"/>
          <w:sz w:val="28"/>
          <w:szCs w:val="28"/>
        </w:rPr>
        <w:t>Согласованность бюджетной политики муниципального образования</w:t>
      </w:r>
      <w:r w:rsidR="00F4626F" w:rsidRPr="005A6304">
        <w:rPr>
          <w:rFonts w:ascii="Times New Roman" w:hAnsi="Times New Roman" w:cs="Times New Roman"/>
          <w:sz w:val="28"/>
          <w:szCs w:val="28"/>
        </w:rPr>
        <w:t>,</w:t>
      </w:r>
      <w:r w:rsidRPr="005A6304">
        <w:rPr>
          <w:rFonts w:ascii="Times New Roman" w:hAnsi="Times New Roman" w:cs="Times New Roman"/>
          <w:sz w:val="28"/>
          <w:szCs w:val="28"/>
        </w:rPr>
        <w:t xml:space="preserve"> органов государственной власти Российской Федерации </w:t>
      </w:r>
      <w:r w:rsidR="00F4626F" w:rsidRPr="005A6304">
        <w:rPr>
          <w:rFonts w:ascii="Times New Roman" w:hAnsi="Times New Roman" w:cs="Times New Roman"/>
          <w:sz w:val="28"/>
          <w:szCs w:val="28"/>
        </w:rPr>
        <w:t xml:space="preserve">и </w:t>
      </w:r>
      <w:r w:rsidRPr="005A6304">
        <w:rPr>
          <w:rFonts w:ascii="Times New Roman" w:hAnsi="Times New Roman" w:cs="Times New Roman"/>
          <w:sz w:val="28"/>
          <w:szCs w:val="28"/>
        </w:rPr>
        <w:t xml:space="preserve">органов государственной власти Ханты-Мансийского </w:t>
      </w:r>
      <w:r w:rsidR="00A643B0" w:rsidRPr="005A6304">
        <w:rPr>
          <w:rFonts w:ascii="Times New Roman" w:hAnsi="Times New Roman" w:cs="Times New Roman"/>
          <w:sz w:val="28"/>
          <w:szCs w:val="28"/>
        </w:rPr>
        <w:t xml:space="preserve">автономного </w:t>
      </w:r>
      <w:r w:rsidRPr="005A6304">
        <w:rPr>
          <w:rFonts w:ascii="Times New Roman" w:hAnsi="Times New Roman" w:cs="Times New Roman"/>
          <w:sz w:val="28"/>
          <w:szCs w:val="28"/>
        </w:rPr>
        <w:t xml:space="preserve">округа – Югры достигается посредством учета в Основных направлениях положений указов Президента Российской Федерации от 2012 года, </w:t>
      </w:r>
      <w:r w:rsidR="0030381D" w:rsidRPr="005A6304">
        <w:rPr>
          <w:rFonts w:ascii="Times New Roman" w:hAnsi="Times New Roman" w:cs="Times New Roman"/>
          <w:sz w:val="28"/>
          <w:szCs w:val="28"/>
        </w:rPr>
        <w:t>указа Президента Российской Федерации от 21 июля 2020 года № 474 «О национальных целях развития Российской Федерации на период до 2030 года» (далее – Указ № 474)</w:t>
      </w:r>
      <w:r w:rsidRPr="005A6304">
        <w:rPr>
          <w:rFonts w:ascii="Times New Roman" w:hAnsi="Times New Roman" w:cs="Times New Roman"/>
          <w:sz w:val="28"/>
          <w:szCs w:val="28"/>
        </w:rPr>
        <w:t xml:space="preserve">, </w:t>
      </w:r>
      <w:r w:rsidR="006C7676" w:rsidRPr="005A6304">
        <w:rPr>
          <w:rFonts w:ascii="Times New Roman" w:hAnsi="Times New Roman" w:cs="Times New Roman"/>
          <w:sz w:val="28"/>
          <w:szCs w:val="28"/>
        </w:rPr>
        <w:t>Стратегии социально-экономического развития Ханты-Мансийского</w:t>
      </w:r>
      <w:proofErr w:type="gramEnd"/>
      <w:r w:rsidR="006C7676" w:rsidRPr="005A6304">
        <w:rPr>
          <w:rFonts w:ascii="Times New Roman" w:hAnsi="Times New Roman" w:cs="Times New Roman"/>
          <w:sz w:val="28"/>
          <w:szCs w:val="28"/>
        </w:rPr>
        <w:t xml:space="preserve"> автономного округа – Югры до 2030 года, Бюджетного прогноза Ханты-Мансийского автономного округа – Югры на период до 2036 года, </w:t>
      </w:r>
      <w:r w:rsidR="006C7676" w:rsidRPr="005A6304">
        <w:rPr>
          <w:rFonts w:ascii="Times New Roman" w:eastAsia="Courier New" w:hAnsi="Times New Roman" w:cs="Times New Roman"/>
          <w:sz w:val="28"/>
          <w:szCs w:val="28"/>
        </w:rPr>
        <w:t>Концепции повышения эффективности бюджетных расходов в 2019 – 2024 годах</w:t>
      </w:r>
      <w:r w:rsidR="006C7676" w:rsidRPr="005A6304">
        <w:rPr>
          <w:rFonts w:ascii="Times New Roman" w:hAnsi="Times New Roman" w:cs="Times New Roman"/>
          <w:sz w:val="28"/>
          <w:szCs w:val="28"/>
        </w:rPr>
        <w:t xml:space="preserve"> </w:t>
      </w:r>
      <w:r w:rsidRPr="005A6304">
        <w:rPr>
          <w:rFonts w:ascii="Times New Roman" w:hAnsi="Times New Roman" w:cs="Times New Roman"/>
          <w:sz w:val="28"/>
          <w:szCs w:val="28"/>
        </w:rPr>
        <w:t xml:space="preserve"> Основных направлений налоговой, бюджетной и долговой</w:t>
      </w:r>
      <w:r w:rsidRPr="005A6304">
        <w:rPr>
          <w:rFonts w:ascii="Times New Roman" w:eastAsia="Calibri" w:hAnsi="Times New Roman" w:cs="Times New Roman"/>
          <w:sz w:val="28"/>
          <w:szCs w:val="28"/>
          <w:lang w:eastAsia="ru-RU"/>
        </w:rPr>
        <w:t xml:space="preserve"> политики Ханты-Мансийского автономного округа – Югры на 202</w:t>
      </w:r>
      <w:r w:rsidR="006C7676" w:rsidRPr="005A6304">
        <w:rPr>
          <w:rFonts w:ascii="Times New Roman" w:eastAsia="Calibri" w:hAnsi="Times New Roman" w:cs="Times New Roman"/>
          <w:sz w:val="28"/>
          <w:szCs w:val="28"/>
          <w:lang w:eastAsia="ru-RU"/>
        </w:rPr>
        <w:t>1</w:t>
      </w:r>
      <w:r w:rsidRPr="005A6304">
        <w:rPr>
          <w:rFonts w:ascii="Times New Roman" w:eastAsia="Calibri" w:hAnsi="Times New Roman" w:cs="Times New Roman"/>
          <w:sz w:val="28"/>
          <w:szCs w:val="28"/>
          <w:lang w:eastAsia="ru-RU"/>
        </w:rPr>
        <w:t xml:space="preserve"> год и на плановый период 202</w:t>
      </w:r>
      <w:r w:rsidR="006C7676" w:rsidRPr="005A6304">
        <w:rPr>
          <w:rFonts w:ascii="Times New Roman" w:eastAsia="Calibri" w:hAnsi="Times New Roman" w:cs="Times New Roman"/>
          <w:sz w:val="28"/>
          <w:szCs w:val="28"/>
          <w:lang w:eastAsia="ru-RU"/>
        </w:rPr>
        <w:t>2 – 2023</w:t>
      </w:r>
      <w:r w:rsidRPr="005A6304">
        <w:rPr>
          <w:rFonts w:ascii="Times New Roman" w:eastAsia="Calibri" w:hAnsi="Times New Roman" w:cs="Times New Roman"/>
          <w:sz w:val="28"/>
          <w:szCs w:val="28"/>
          <w:lang w:eastAsia="ru-RU"/>
        </w:rPr>
        <w:t xml:space="preserve"> годов,</w:t>
      </w:r>
      <w:r w:rsidRPr="005A6304">
        <w:rPr>
          <w:rFonts w:ascii="Times New Roman" w:hAnsi="Times New Roman" w:cs="Times New Roman"/>
          <w:sz w:val="28"/>
          <w:szCs w:val="28"/>
        </w:rPr>
        <w:t xml:space="preserve"> Стратегий социально-экономическ</w:t>
      </w:r>
      <w:r w:rsidR="00F74863" w:rsidRPr="005A6304">
        <w:rPr>
          <w:rFonts w:ascii="Times New Roman" w:hAnsi="Times New Roman" w:cs="Times New Roman"/>
          <w:sz w:val="28"/>
          <w:szCs w:val="28"/>
        </w:rPr>
        <w:t>ого</w:t>
      </w:r>
      <w:r w:rsidRPr="005A6304">
        <w:rPr>
          <w:rFonts w:ascii="Times New Roman" w:hAnsi="Times New Roman" w:cs="Times New Roman"/>
          <w:sz w:val="28"/>
          <w:szCs w:val="28"/>
        </w:rPr>
        <w:t xml:space="preserve"> развития Ханты-Мансийского автономного округа – Югры и Березовского района до 2030 года</w:t>
      </w:r>
      <w:r w:rsidR="006C7676" w:rsidRPr="005A6304">
        <w:rPr>
          <w:rFonts w:ascii="Times New Roman" w:hAnsi="Times New Roman" w:cs="Times New Roman"/>
          <w:sz w:val="28"/>
          <w:szCs w:val="28"/>
        </w:rPr>
        <w:t>.</w:t>
      </w:r>
    </w:p>
    <w:p w:rsidR="00022E20" w:rsidRPr="005A6304" w:rsidRDefault="00022E20" w:rsidP="00644917">
      <w:pPr>
        <w:autoSpaceDE w:val="0"/>
        <w:autoSpaceDN w:val="0"/>
        <w:adjustRightInd w:val="0"/>
        <w:spacing w:line="240" w:lineRule="auto"/>
        <w:ind w:firstLine="540"/>
        <w:jc w:val="both"/>
        <w:rPr>
          <w:rFonts w:ascii="Times New Roman" w:hAnsi="Times New Roman" w:cs="Times New Roman"/>
          <w:sz w:val="28"/>
          <w:szCs w:val="28"/>
        </w:rPr>
      </w:pPr>
      <w:r w:rsidRPr="005A6304">
        <w:rPr>
          <w:rFonts w:ascii="Times New Roman" w:eastAsia="Courier New" w:hAnsi="Times New Roman" w:cs="Times New Roman"/>
          <w:sz w:val="28"/>
          <w:szCs w:val="28"/>
        </w:rPr>
        <w:t xml:space="preserve">Формирование основных направлений налоговой, бюджетной и долговой политики Березовского района на 2021-2023 годы (далее - Основные направления налоговой, бюджетной и долговой политики на 2021-2023 годы), осуществлялось, исходя из сформированных экономических условий, сложившихся на фоне ситуации, вызванной распространением новой коронавирусной инфекции </w:t>
      </w:r>
      <w:r w:rsidRPr="005A6304">
        <w:rPr>
          <w:rFonts w:ascii="Times New Roman" w:eastAsia="Courier New" w:hAnsi="Times New Roman" w:cs="Times New Roman"/>
          <w:sz w:val="28"/>
          <w:szCs w:val="28"/>
          <w:lang w:val="en-US"/>
        </w:rPr>
        <w:t>COVID</w:t>
      </w:r>
      <w:r w:rsidRPr="005A6304">
        <w:rPr>
          <w:rFonts w:ascii="Times New Roman" w:eastAsia="Courier New" w:hAnsi="Times New Roman" w:cs="Times New Roman"/>
          <w:sz w:val="28"/>
          <w:szCs w:val="28"/>
        </w:rPr>
        <w:t>-19 и принятием мер по устранению ее последствий.</w:t>
      </w:r>
    </w:p>
    <w:p w:rsidR="00820BDA" w:rsidRPr="005A6304" w:rsidRDefault="00820BDA" w:rsidP="0064491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5AE7" w:rsidRPr="005A6304" w:rsidRDefault="00DA5AE7" w:rsidP="00644917">
      <w:pPr>
        <w:pStyle w:val="ConsPlusNormal"/>
        <w:jc w:val="both"/>
        <w:rPr>
          <w:rFonts w:ascii="Times New Roman" w:eastAsia="Courier New" w:hAnsi="Times New Roman" w:cs="Times New Roman"/>
          <w:sz w:val="28"/>
          <w:szCs w:val="28"/>
        </w:rPr>
      </w:pPr>
      <w:proofErr w:type="gramStart"/>
      <w:r w:rsidRPr="005A6304">
        <w:rPr>
          <w:rFonts w:ascii="Times New Roman" w:eastAsia="Courier New" w:hAnsi="Times New Roman" w:cs="Times New Roman"/>
          <w:sz w:val="28"/>
          <w:szCs w:val="28"/>
        </w:rPr>
        <w:lastRenderedPageBreak/>
        <w:t>Основные направления налоговой, бюджетной и долговой политики на 202</w:t>
      </w:r>
      <w:r w:rsidR="006C7676" w:rsidRPr="005A6304">
        <w:rPr>
          <w:rFonts w:ascii="Times New Roman" w:eastAsia="Courier New" w:hAnsi="Times New Roman" w:cs="Times New Roman"/>
          <w:sz w:val="28"/>
          <w:szCs w:val="28"/>
        </w:rPr>
        <w:t>1</w:t>
      </w:r>
      <w:r w:rsidRPr="005A6304">
        <w:rPr>
          <w:rFonts w:ascii="Times New Roman" w:eastAsia="Courier New" w:hAnsi="Times New Roman" w:cs="Times New Roman"/>
          <w:sz w:val="28"/>
          <w:szCs w:val="28"/>
        </w:rPr>
        <w:t>-202</w:t>
      </w:r>
      <w:r w:rsidR="006C7676" w:rsidRPr="005A6304">
        <w:rPr>
          <w:rFonts w:ascii="Times New Roman" w:eastAsia="Courier New" w:hAnsi="Times New Roman" w:cs="Times New Roman"/>
          <w:sz w:val="28"/>
          <w:szCs w:val="28"/>
        </w:rPr>
        <w:t>3</w:t>
      </w:r>
      <w:r w:rsidRPr="005A6304">
        <w:rPr>
          <w:rFonts w:ascii="Times New Roman" w:eastAsia="Courier New" w:hAnsi="Times New Roman" w:cs="Times New Roman"/>
          <w:sz w:val="28"/>
          <w:szCs w:val="28"/>
        </w:rPr>
        <w:t xml:space="preserve"> годы определяют на ближайший трехлетний период базовые принципы, условия и подходы формирования проектировок бюджета Березовского района на 202</w:t>
      </w:r>
      <w:r w:rsidR="006C7676" w:rsidRPr="005A6304">
        <w:rPr>
          <w:rFonts w:ascii="Times New Roman" w:eastAsia="Courier New" w:hAnsi="Times New Roman" w:cs="Times New Roman"/>
          <w:sz w:val="28"/>
          <w:szCs w:val="28"/>
        </w:rPr>
        <w:t>1</w:t>
      </w:r>
      <w:r w:rsidRPr="005A6304">
        <w:rPr>
          <w:rFonts w:ascii="Times New Roman" w:eastAsia="Courier New" w:hAnsi="Times New Roman" w:cs="Times New Roman"/>
          <w:sz w:val="28"/>
          <w:szCs w:val="28"/>
        </w:rPr>
        <w:t xml:space="preserve"> год и плановый период 202</w:t>
      </w:r>
      <w:r w:rsidR="006C7676" w:rsidRPr="005A6304">
        <w:rPr>
          <w:rFonts w:ascii="Times New Roman" w:eastAsia="Courier New" w:hAnsi="Times New Roman" w:cs="Times New Roman"/>
          <w:sz w:val="28"/>
          <w:szCs w:val="28"/>
        </w:rPr>
        <w:t>2</w:t>
      </w:r>
      <w:r w:rsidRPr="005A6304">
        <w:rPr>
          <w:rFonts w:ascii="Times New Roman" w:eastAsia="Courier New" w:hAnsi="Times New Roman" w:cs="Times New Roman"/>
          <w:sz w:val="28"/>
          <w:szCs w:val="28"/>
        </w:rPr>
        <w:t xml:space="preserve"> и 202</w:t>
      </w:r>
      <w:r w:rsidR="006C7676" w:rsidRPr="005A6304">
        <w:rPr>
          <w:rFonts w:ascii="Times New Roman" w:eastAsia="Courier New" w:hAnsi="Times New Roman" w:cs="Times New Roman"/>
          <w:sz w:val="28"/>
          <w:szCs w:val="28"/>
        </w:rPr>
        <w:t>3</w:t>
      </w:r>
      <w:r w:rsidRPr="005A6304">
        <w:rPr>
          <w:rFonts w:ascii="Times New Roman" w:eastAsia="Courier New" w:hAnsi="Times New Roman" w:cs="Times New Roman"/>
          <w:sz w:val="28"/>
          <w:szCs w:val="28"/>
        </w:rPr>
        <w:t xml:space="preserve"> годов, ориентированные на обеспечение финансовой устойчивости бюджетной системы Березовского района, реализацию региональных проектов, охватывающих ключевые направления социально-экономического развития района.</w:t>
      </w:r>
      <w:proofErr w:type="gramEnd"/>
    </w:p>
    <w:p w:rsidR="001D7DC1" w:rsidRPr="005A6304" w:rsidRDefault="009D075D" w:rsidP="00644917">
      <w:pPr>
        <w:pStyle w:val="ConsPlusNormal"/>
        <w:jc w:val="both"/>
        <w:rPr>
          <w:rFonts w:ascii="Times New Roman" w:eastAsia="Courier New" w:hAnsi="Times New Roman" w:cs="Times New Roman"/>
          <w:sz w:val="28"/>
          <w:szCs w:val="28"/>
        </w:rPr>
      </w:pPr>
      <w:proofErr w:type="gramStart"/>
      <w:r w:rsidRPr="005A6304">
        <w:rPr>
          <w:rFonts w:ascii="Times New Roman" w:eastAsia="Courier New" w:hAnsi="Times New Roman" w:cs="Times New Roman"/>
          <w:sz w:val="28"/>
          <w:szCs w:val="28"/>
        </w:rPr>
        <w:t>Основные направления</w:t>
      </w:r>
      <w:r w:rsidR="00DA5AE7" w:rsidRPr="005A6304">
        <w:rPr>
          <w:rFonts w:ascii="Times New Roman" w:eastAsia="Courier New" w:hAnsi="Times New Roman" w:cs="Times New Roman"/>
          <w:sz w:val="28"/>
          <w:szCs w:val="28"/>
        </w:rPr>
        <w:t xml:space="preserve"> налоговой, бюджетной и долговой политики </w:t>
      </w:r>
      <w:r w:rsidRPr="005A6304">
        <w:rPr>
          <w:rFonts w:ascii="Times New Roman" w:eastAsia="Courier New" w:hAnsi="Times New Roman" w:cs="Times New Roman"/>
          <w:sz w:val="28"/>
          <w:szCs w:val="28"/>
        </w:rPr>
        <w:t>на 20</w:t>
      </w:r>
      <w:r w:rsidR="00DA5AE7" w:rsidRPr="005A6304">
        <w:rPr>
          <w:rFonts w:ascii="Times New Roman" w:eastAsia="Courier New" w:hAnsi="Times New Roman" w:cs="Times New Roman"/>
          <w:sz w:val="28"/>
          <w:szCs w:val="28"/>
        </w:rPr>
        <w:t>2</w:t>
      </w:r>
      <w:r w:rsidR="00022E20" w:rsidRPr="005A6304">
        <w:rPr>
          <w:rFonts w:ascii="Times New Roman" w:eastAsia="Courier New" w:hAnsi="Times New Roman" w:cs="Times New Roman"/>
          <w:sz w:val="28"/>
          <w:szCs w:val="28"/>
        </w:rPr>
        <w:t>1</w:t>
      </w:r>
      <w:r w:rsidRPr="005A6304">
        <w:rPr>
          <w:rFonts w:ascii="Times New Roman" w:eastAsia="Courier New" w:hAnsi="Times New Roman" w:cs="Times New Roman"/>
          <w:sz w:val="28"/>
          <w:szCs w:val="28"/>
        </w:rPr>
        <w:t>-202</w:t>
      </w:r>
      <w:r w:rsidR="00022E20" w:rsidRPr="005A6304">
        <w:rPr>
          <w:rFonts w:ascii="Times New Roman" w:eastAsia="Courier New" w:hAnsi="Times New Roman" w:cs="Times New Roman"/>
          <w:sz w:val="28"/>
          <w:szCs w:val="28"/>
        </w:rPr>
        <w:t>3</w:t>
      </w:r>
      <w:r w:rsidRPr="005A6304">
        <w:rPr>
          <w:rFonts w:ascii="Times New Roman" w:eastAsia="Courier New" w:hAnsi="Times New Roman" w:cs="Times New Roman"/>
          <w:sz w:val="28"/>
          <w:szCs w:val="28"/>
        </w:rPr>
        <w:t xml:space="preserve"> годы разработаны на основании сценарных условий базового варианта прогноза социально-экономического развития </w:t>
      </w:r>
      <w:r w:rsidRPr="005A6304">
        <w:rPr>
          <w:rFonts w:ascii="Times New Roman" w:hAnsi="Times New Roman" w:cs="Times New Roman"/>
          <w:sz w:val="28"/>
          <w:szCs w:val="28"/>
        </w:rPr>
        <w:t>Березовского района</w:t>
      </w:r>
      <w:r w:rsidRPr="005A6304">
        <w:rPr>
          <w:rFonts w:ascii="Times New Roman" w:eastAsia="Courier New" w:hAnsi="Times New Roman" w:cs="Times New Roman"/>
          <w:sz w:val="28"/>
          <w:szCs w:val="28"/>
        </w:rPr>
        <w:t xml:space="preserve"> </w:t>
      </w:r>
      <w:r w:rsidR="00751E9D" w:rsidRPr="005A6304">
        <w:rPr>
          <w:rFonts w:ascii="Times New Roman" w:eastAsia="Courier New" w:hAnsi="Times New Roman" w:cs="Times New Roman"/>
          <w:sz w:val="28"/>
          <w:szCs w:val="28"/>
        </w:rPr>
        <w:t>до 2024 года</w:t>
      </w:r>
      <w:r w:rsidR="001D7DC1" w:rsidRPr="005A6304">
        <w:rPr>
          <w:rFonts w:ascii="Times New Roman" w:eastAsia="Courier New" w:hAnsi="Times New Roman" w:cs="Times New Roman"/>
          <w:sz w:val="28"/>
          <w:szCs w:val="28"/>
        </w:rPr>
        <w:t xml:space="preserve">, предполагающего </w:t>
      </w:r>
      <w:r w:rsidR="007C797B" w:rsidRPr="005A6304">
        <w:rPr>
          <w:rFonts w:ascii="Times New Roman" w:eastAsia="Courier New" w:hAnsi="Times New Roman" w:cs="Times New Roman"/>
          <w:sz w:val="28"/>
          <w:szCs w:val="28"/>
        </w:rPr>
        <w:t xml:space="preserve">развитие экономики в условиях действия ограничительных мер, связанных с распространением новой коронавирусной инфекции </w:t>
      </w:r>
      <w:r w:rsidR="007C797B" w:rsidRPr="005A6304">
        <w:rPr>
          <w:rFonts w:ascii="Times New Roman" w:eastAsia="Courier New" w:hAnsi="Times New Roman" w:cs="Times New Roman"/>
          <w:sz w:val="28"/>
          <w:szCs w:val="28"/>
          <w:lang w:val="en-US"/>
        </w:rPr>
        <w:t>COVID</w:t>
      </w:r>
      <w:r w:rsidR="007C797B" w:rsidRPr="005A6304">
        <w:rPr>
          <w:rFonts w:ascii="Times New Roman" w:eastAsia="Courier New" w:hAnsi="Times New Roman" w:cs="Times New Roman"/>
          <w:sz w:val="28"/>
          <w:szCs w:val="28"/>
        </w:rPr>
        <w:t>-19, замедления экономической активности, при этом приоритетом остается   сохранение</w:t>
      </w:r>
      <w:r w:rsidR="001D7DC1" w:rsidRPr="005A6304">
        <w:rPr>
          <w:rFonts w:ascii="Times New Roman" w:eastAsia="Courier New" w:hAnsi="Times New Roman" w:cs="Times New Roman"/>
          <w:sz w:val="28"/>
          <w:szCs w:val="28"/>
        </w:rPr>
        <w:t xml:space="preserve"> сбал</w:t>
      </w:r>
      <w:r w:rsidR="007C797B" w:rsidRPr="005A6304">
        <w:rPr>
          <w:rFonts w:ascii="Times New Roman" w:eastAsia="Courier New" w:hAnsi="Times New Roman" w:cs="Times New Roman"/>
          <w:sz w:val="28"/>
          <w:szCs w:val="28"/>
        </w:rPr>
        <w:t>ансированной бюджетной политики и</w:t>
      </w:r>
      <w:r w:rsidR="001D7DC1" w:rsidRPr="005A6304">
        <w:rPr>
          <w:rFonts w:ascii="Times New Roman" w:eastAsia="Courier New" w:hAnsi="Times New Roman" w:cs="Times New Roman"/>
          <w:sz w:val="28"/>
          <w:szCs w:val="28"/>
        </w:rPr>
        <w:t xml:space="preserve"> безусловном выполнении принятых и принимаемых бюджетных обязательств.</w:t>
      </w:r>
      <w:proofErr w:type="gramEnd"/>
    </w:p>
    <w:p w:rsidR="003F7A6D" w:rsidRPr="005A6304" w:rsidRDefault="003F7A6D" w:rsidP="00644917">
      <w:pPr>
        <w:spacing w:after="0" w:line="240" w:lineRule="auto"/>
        <w:jc w:val="both"/>
        <w:rPr>
          <w:rFonts w:ascii="Times New Roman" w:eastAsia="Courier New" w:hAnsi="Times New Roman" w:cs="Times New Roman"/>
          <w:sz w:val="28"/>
          <w:szCs w:val="28"/>
        </w:rPr>
      </w:pPr>
    </w:p>
    <w:p w:rsidR="00880F4F" w:rsidRPr="005A6304" w:rsidRDefault="00880F4F" w:rsidP="00644917">
      <w:pPr>
        <w:spacing w:after="0" w:line="240" w:lineRule="auto"/>
        <w:jc w:val="both"/>
        <w:rPr>
          <w:rFonts w:ascii="Times New Roman" w:eastAsia="Courier New" w:hAnsi="Times New Roman" w:cs="Times New Roman"/>
          <w:sz w:val="28"/>
          <w:szCs w:val="28"/>
        </w:rPr>
      </w:pPr>
    </w:p>
    <w:p w:rsidR="00880F4F" w:rsidRPr="005A6304" w:rsidRDefault="00880F4F" w:rsidP="00644917">
      <w:pPr>
        <w:tabs>
          <w:tab w:val="left" w:pos="0"/>
        </w:tabs>
        <w:spacing w:after="0" w:line="240" w:lineRule="auto"/>
        <w:ind w:left="851"/>
        <w:jc w:val="center"/>
        <w:rPr>
          <w:rFonts w:ascii="Times New Roman" w:eastAsia="Calibri" w:hAnsi="Times New Roman" w:cs="Times New Roman"/>
          <w:bCs/>
          <w:sz w:val="28"/>
          <w:szCs w:val="28"/>
          <w:lang w:eastAsia="ru-RU"/>
        </w:rPr>
      </w:pPr>
      <w:r w:rsidRPr="005A6304">
        <w:rPr>
          <w:rFonts w:ascii="Times New Roman" w:eastAsia="Calibri" w:hAnsi="Times New Roman" w:cs="Times New Roman"/>
          <w:bCs/>
          <w:sz w:val="28"/>
          <w:szCs w:val="28"/>
          <w:lang w:eastAsia="ru-RU"/>
        </w:rPr>
        <w:t>2. Основные направления налоговой политики на 2021 год</w:t>
      </w:r>
    </w:p>
    <w:p w:rsidR="00880F4F" w:rsidRPr="005A6304" w:rsidRDefault="00880F4F" w:rsidP="00644917">
      <w:pPr>
        <w:tabs>
          <w:tab w:val="left" w:pos="0"/>
        </w:tabs>
        <w:spacing w:after="0" w:line="240" w:lineRule="auto"/>
        <w:ind w:left="851"/>
        <w:jc w:val="center"/>
        <w:rPr>
          <w:rFonts w:ascii="Times New Roman" w:hAnsi="Times New Roman" w:cs="Times New Roman"/>
          <w:sz w:val="28"/>
          <w:szCs w:val="28"/>
        </w:rPr>
      </w:pPr>
      <w:r w:rsidRPr="005A6304">
        <w:rPr>
          <w:rFonts w:ascii="Times New Roman" w:eastAsia="Calibri" w:hAnsi="Times New Roman" w:cs="Times New Roman"/>
          <w:bCs/>
          <w:sz w:val="28"/>
          <w:szCs w:val="28"/>
          <w:lang w:eastAsia="ru-RU"/>
        </w:rPr>
        <w:t>и на плановый период 2022 - 2023 годов,</w:t>
      </w:r>
      <w:r w:rsidRPr="005A6304">
        <w:rPr>
          <w:rFonts w:ascii="Times New Roman" w:hAnsi="Times New Roman" w:cs="Times New Roman"/>
          <w:sz w:val="28"/>
          <w:szCs w:val="28"/>
        </w:rPr>
        <w:t xml:space="preserve"> основные подходы к ее формированию</w:t>
      </w:r>
    </w:p>
    <w:p w:rsidR="00880F4F" w:rsidRPr="005A6304" w:rsidRDefault="00880F4F" w:rsidP="00644917">
      <w:pPr>
        <w:tabs>
          <w:tab w:val="left" w:pos="0"/>
        </w:tabs>
        <w:spacing w:after="0" w:line="240" w:lineRule="auto"/>
        <w:ind w:left="851"/>
        <w:jc w:val="both"/>
        <w:rPr>
          <w:rFonts w:ascii="Times New Roman" w:eastAsia="Calibri" w:hAnsi="Times New Roman" w:cs="Times New Roman"/>
          <w:bCs/>
          <w:sz w:val="28"/>
          <w:szCs w:val="28"/>
          <w:lang w:eastAsia="ru-RU"/>
        </w:rPr>
      </w:pP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 xml:space="preserve">Налоговая политика Березовского района на 2021 год и на плановый период 2022 и 2023 годов направлена на сохранение действующих налоговых условий, развитие налогового потенциала, повышения уровня доходов бюджета Березовского района, в том числе за счет повышения качества администрирования доходов, изыскания дополнительных финансовых резервов, снижения уровня недоимки. </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Основными целями налоговой политики по-прежнему являются:</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обеспечение сбалансированности  и устойчивости бюджета Березовского района за счет получения необходимого объема доходов бюджета Березовского района, для создания социальной и экономической стабильности Березовского района;</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содействие развитию предпринимательской и инвестиционной активности, создание благоприятных условий для социально ориентированных некоммерческих организаций.</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Достижение целей налоговой политики будет способствовать решение следующих задач:</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обеспечение полноты формирования налоговой базы для увеличения поступления в бюджет имущественных налогов;</w:t>
      </w:r>
    </w:p>
    <w:p w:rsidR="00880F4F" w:rsidRPr="005A6304" w:rsidRDefault="00880F4F" w:rsidP="00644917">
      <w:pPr>
        <w:spacing w:after="0" w:line="240" w:lineRule="auto"/>
        <w:ind w:firstLine="567"/>
        <w:jc w:val="both"/>
        <w:rPr>
          <w:rFonts w:ascii="Times New Roman" w:hAnsi="Times New Roman" w:cs="Times New Roman"/>
          <w:sz w:val="28"/>
          <w:szCs w:val="28"/>
          <w:lang w:eastAsia="ru-RU"/>
        </w:rPr>
      </w:pPr>
      <w:r w:rsidRPr="005A6304">
        <w:rPr>
          <w:rFonts w:ascii="Times New Roman" w:hAnsi="Times New Roman" w:cs="Times New Roman"/>
          <w:sz w:val="28"/>
          <w:szCs w:val="28"/>
          <w:lang w:eastAsia="ru-RU"/>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lastRenderedPageBreak/>
        <w:t>повышение эффективности реализации мер,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 признаваемых объектами налогообложения;</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t>проведение информационной кампании, направленной на повышение налоговой грамотности населения,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 а также на побуждение к своевременному исполнению обязательств по уплате налогов;</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t>осуществление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Березовского района;</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t>рационализация перечня налоговых расходов и обеспечение оптимального набора налоговых льгот;</w:t>
      </w:r>
    </w:p>
    <w:p w:rsidR="00880F4F" w:rsidRPr="005A6304" w:rsidRDefault="00880F4F" w:rsidP="00644917">
      <w:pPr>
        <w:pStyle w:val="ConsPlusNormal"/>
        <w:ind w:firstLine="567"/>
        <w:jc w:val="both"/>
        <w:rPr>
          <w:rFonts w:ascii="Times New Roman" w:hAnsi="Times New Roman" w:cs="Times New Roman"/>
          <w:bCs/>
          <w:sz w:val="28"/>
          <w:szCs w:val="28"/>
        </w:rPr>
      </w:pPr>
      <w:r w:rsidRPr="005A6304">
        <w:rPr>
          <w:rFonts w:ascii="Times New Roman" w:hAnsi="Times New Roman" w:cs="Times New Roman"/>
          <w:sz w:val="28"/>
          <w:szCs w:val="28"/>
        </w:rPr>
        <w:t>оценка эффективности налоговых расходов;</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t>содействие дальнейшему развитию субъектов малого и среднего предпринимательства, социально ориентированных некоммерческих организаций;</w:t>
      </w:r>
    </w:p>
    <w:p w:rsidR="00880F4F" w:rsidRPr="005A6304" w:rsidRDefault="00880F4F" w:rsidP="00644917">
      <w:pPr>
        <w:pStyle w:val="ConsPlusNormal"/>
        <w:ind w:firstLine="567"/>
        <w:jc w:val="both"/>
        <w:rPr>
          <w:rFonts w:ascii="Times New Roman" w:hAnsi="Times New Roman" w:cs="Times New Roman"/>
          <w:sz w:val="28"/>
          <w:szCs w:val="28"/>
        </w:rPr>
      </w:pPr>
      <w:r w:rsidRPr="005A6304">
        <w:rPr>
          <w:rFonts w:ascii="Times New Roman" w:hAnsi="Times New Roman" w:cs="Times New Roman"/>
          <w:sz w:val="28"/>
          <w:szCs w:val="28"/>
        </w:rPr>
        <w:t>стимулирование инвесторов, осуществляющих реализацию проектов на территории Березовского района.</w:t>
      </w:r>
    </w:p>
    <w:p w:rsidR="00880F4F" w:rsidRPr="005A6304" w:rsidRDefault="00880F4F" w:rsidP="00644917">
      <w:pPr>
        <w:spacing w:after="0" w:line="240" w:lineRule="auto"/>
        <w:ind w:firstLine="567"/>
        <w:jc w:val="both"/>
        <w:rPr>
          <w:rFonts w:ascii="Times New Roman" w:hAnsi="Times New Roman" w:cs="Times New Roman"/>
          <w:sz w:val="28"/>
          <w:szCs w:val="28"/>
        </w:rPr>
      </w:pPr>
      <w:r w:rsidRPr="005A6304">
        <w:rPr>
          <w:rFonts w:ascii="Times New Roman" w:hAnsi="Times New Roman" w:cs="Times New Roman"/>
          <w:sz w:val="28"/>
          <w:szCs w:val="28"/>
          <w:lang w:eastAsia="ru-RU"/>
        </w:rPr>
        <w:t>Налоговые доходы бюджета муниципального района в основном сформированы из федеральных и региональных налогов.</w:t>
      </w:r>
      <w:r w:rsidRPr="005A6304">
        <w:rPr>
          <w:rFonts w:ascii="Times New Roman" w:hAnsi="Times New Roman" w:cs="Times New Roman"/>
          <w:sz w:val="28"/>
          <w:szCs w:val="28"/>
        </w:rPr>
        <w:t xml:space="preserve"> Характер налоговой политики Березовского района определяется решениями, принимаемыми на федеральном уровне с учетом изменившихся экономических условий и решениями Ханты-Мансийского автономного округа – Югры, принимаемыми в соответствии с полномочиями.</w:t>
      </w:r>
    </w:p>
    <w:p w:rsidR="00880F4F" w:rsidRPr="005A6304" w:rsidRDefault="00880F4F" w:rsidP="00644917">
      <w:pPr>
        <w:pStyle w:val="a3"/>
        <w:spacing w:after="0" w:line="240" w:lineRule="auto"/>
        <w:ind w:left="0" w:firstLine="709"/>
        <w:jc w:val="both"/>
        <w:rPr>
          <w:rFonts w:ascii="Times New Roman" w:hAnsi="Times New Roman" w:cs="Times New Roman"/>
          <w:sz w:val="28"/>
          <w:szCs w:val="28"/>
        </w:rPr>
      </w:pPr>
      <w:r w:rsidRPr="005A6304">
        <w:rPr>
          <w:rFonts w:ascii="Times New Roman" w:hAnsi="Times New Roman" w:cs="Times New Roman"/>
          <w:sz w:val="28"/>
          <w:szCs w:val="28"/>
        </w:rPr>
        <w:t>Налоговая политика муниципального района на местном уровне реализуется посредством установления налоговых ставок и предоставления льгот по местным налогам. На 2021-2023 годы не предполагается изменений в нормативные правовые акты, устанавливающие местные налоги на территории Березовского района, в части изменения налоговых ставок и льгот.</w:t>
      </w:r>
    </w:p>
    <w:p w:rsidR="00880F4F" w:rsidRPr="005A6304" w:rsidRDefault="00880F4F" w:rsidP="00644917">
      <w:pPr>
        <w:pStyle w:val="a3"/>
        <w:spacing w:after="0" w:line="240" w:lineRule="auto"/>
        <w:ind w:left="0" w:firstLine="709"/>
        <w:jc w:val="both"/>
        <w:rPr>
          <w:rFonts w:ascii="Times New Roman" w:hAnsi="Times New Roman" w:cs="Times New Roman"/>
          <w:sz w:val="28"/>
          <w:szCs w:val="28"/>
        </w:rPr>
      </w:pPr>
      <w:r w:rsidRPr="005A6304">
        <w:rPr>
          <w:rFonts w:ascii="Times New Roman" w:hAnsi="Times New Roman" w:cs="Times New Roman"/>
          <w:sz w:val="28"/>
          <w:szCs w:val="28"/>
        </w:rPr>
        <w:t>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 что обусловлено отсутствием заявителей на установленные льготы. На основании результатов оценки эффективности налоговых льгот за отчетный год, предложено сохранить установленные налоговые льготы в виде освобождения от уплаты земельного налога, в целях сохранения благоприятных условий для привлечения инвестиций и расширение экономического потенциала Березовского района, для развития и поддержки социально ориентированных некоммерческих организаций.</w:t>
      </w:r>
    </w:p>
    <w:p w:rsidR="00880F4F" w:rsidRPr="005A6304" w:rsidRDefault="00880F4F" w:rsidP="00644917">
      <w:pPr>
        <w:spacing w:line="240" w:lineRule="auto"/>
        <w:ind w:firstLine="851"/>
        <w:jc w:val="both"/>
        <w:rPr>
          <w:rFonts w:ascii="Times New Roman" w:hAnsi="Times New Roman" w:cs="Times New Roman"/>
          <w:sz w:val="28"/>
          <w:szCs w:val="28"/>
        </w:rPr>
      </w:pPr>
      <w:r w:rsidRPr="005A6304">
        <w:rPr>
          <w:rFonts w:ascii="Times New Roman" w:hAnsi="Times New Roman" w:cs="Times New Roman"/>
          <w:sz w:val="28"/>
          <w:szCs w:val="28"/>
        </w:rPr>
        <w:t xml:space="preserve">Текущий финансовый год, является годом </w:t>
      </w:r>
      <w:proofErr w:type="gramStart"/>
      <w:r w:rsidRPr="005A6304">
        <w:rPr>
          <w:rFonts w:ascii="Times New Roman" w:hAnsi="Times New Roman" w:cs="Times New Roman"/>
          <w:sz w:val="28"/>
          <w:szCs w:val="28"/>
        </w:rPr>
        <w:t>начала функционирования системы оценки эффективности налоговых льгот</w:t>
      </w:r>
      <w:proofErr w:type="gramEnd"/>
      <w:r w:rsidRPr="005A6304">
        <w:rPr>
          <w:rFonts w:ascii="Times New Roman" w:hAnsi="Times New Roman" w:cs="Times New Roman"/>
          <w:sz w:val="28"/>
          <w:szCs w:val="28"/>
        </w:rPr>
        <w:t xml:space="preserve"> как налоговых расходов, которая направленная на более эффективное и рациональное использование инструментов налогового стимулирования. </w:t>
      </w:r>
      <w:proofErr w:type="gramStart"/>
      <w:r w:rsidRPr="005A6304">
        <w:rPr>
          <w:rFonts w:ascii="Times New Roman" w:hAnsi="Times New Roman" w:cs="Times New Roman"/>
          <w:sz w:val="28"/>
          <w:szCs w:val="28"/>
        </w:rPr>
        <w:t xml:space="preserve">Указанная система предполагает проведение оценки </w:t>
      </w:r>
      <w:r w:rsidRPr="005A6304">
        <w:rPr>
          <w:rFonts w:ascii="Times New Roman" w:hAnsi="Times New Roman" w:cs="Times New Roman"/>
          <w:sz w:val="28"/>
          <w:szCs w:val="28"/>
        </w:rPr>
        <w:lastRenderedPageBreak/>
        <w:t>эффективности налоговых расходов, установленных решениями представительных органов, по общим требованиям, утверждаемым Правительством Российской Федерации, согласно которым эффективность налоговых льгот (налоговых расходов) будет рассматриваться с точки зрения их соответствия целям и задачам муниципальных программ и социально-экономической политики, а также их самоокупаемости, которая заключается в приросте налоговых платежей.</w:t>
      </w:r>
      <w:proofErr w:type="gramEnd"/>
    </w:p>
    <w:p w:rsidR="00880F4F" w:rsidRPr="005A6304" w:rsidRDefault="00880F4F" w:rsidP="00644917">
      <w:pPr>
        <w:widowControl w:val="0"/>
        <w:autoSpaceDE w:val="0"/>
        <w:autoSpaceDN w:val="0"/>
        <w:adjustRightInd w:val="0"/>
        <w:spacing w:line="240" w:lineRule="auto"/>
        <w:ind w:firstLine="709"/>
        <w:jc w:val="both"/>
        <w:rPr>
          <w:rFonts w:ascii="Times New Roman" w:hAnsi="Times New Roman" w:cs="Times New Roman"/>
          <w:sz w:val="28"/>
          <w:szCs w:val="28"/>
        </w:rPr>
      </w:pPr>
      <w:r w:rsidRPr="005A6304">
        <w:rPr>
          <w:rFonts w:ascii="Times New Roman" w:hAnsi="Times New Roman" w:cs="Times New Roman"/>
          <w:sz w:val="28"/>
          <w:szCs w:val="28"/>
        </w:rPr>
        <w:t>Ежегодная процедура оценки эффективности налоговых расходов позволит оптимизировать утвержденный перечень налоговых преференций и обеспечить оптимальный выбор объектов для предоставления муниципальной поддержки в виде налоговых льгот.</w:t>
      </w:r>
    </w:p>
    <w:p w:rsidR="00880F4F" w:rsidRPr="005A6304" w:rsidRDefault="00880F4F" w:rsidP="006449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6304">
        <w:rPr>
          <w:rFonts w:ascii="Times New Roman" w:hAnsi="Times New Roman" w:cs="Times New Roman"/>
          <w:sz w:val="28"/>
          <w:szCs w:val="28"/>
        </w:rPr>
        <w:t>Изменения в налоговом законодательстве на уровне Федерации и Ханты-Мансийского автономного округа – Югры, касающиеся доходов поступающих в бюджет Березовского района, отражаются в следующем:</w:t>
      </w:r>
    </w:p>
    <w:p w:rsidR="00880F4F" w:rsidRPr="005A6304" w:rsidRDefault="00880F4F" w:rsidP="00644917">
      <w:pPr>
        <w:pStyle w:val="a3"/>
        <w:numPr>
          <w:ilvl w:val="1"/>
          <w:numId w:val="9"/>
        </w:numPr>
        <w:tabs>
          <w:tab w:val="clear" w:pos="172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6304">
        <w:rPr>
          <w:rFonts w:ascii="Times New Roman" w:hAnsi="Times New Roman" w:cs="Times New Roman"/>
          <w:sz w:val="28"/>
          <w:szCs w:val="28"/>
        </w:rPr>
        <w:t xml:space="preserve">В соответствии Федеральным </w:t>
      </w:r>
      <w:hyperlink r:id="rId10" w:history="1">
        <w:r w:rsidRPr="005A6304">
          <w:rPr>
            <w:rFonts w:ascii="Times New Roman" w:hAnsi="Times New Roman" w:cs="Times New Roman"/>
            <w:sz w:val="28"/>
            <w:szCs w:val="28"/>
          </w:rPr>
          <w:t>законом</w:t>
        </w:r>
      </w:hyperlink>
      <w:r w:rsidRPr="005A6304">
        <w:rPr>
          <w:rFonts w:ascii="Times New Roman" w:hAnsi="Times New Roman" w:cs="Times New Roman"/>
          <w:sz w:val="28"/>
          <w:szCs w:val="28"/>
        </w:rPr>
        <w:t xml:space="preserve"> от 29.06.2012 N 97-ФЗ с 1 января 2021 года единый налог на вмененный доход прекращает свое действие. Предприниматели и субъекты малого бизнеса должны выбрать более эффективную для себя систему налогообложения</w:t>
      </w:r>
      <w:r w:rsidRPr="005A6304">
        <w:rPr>
          <w:rFonts w:ascii="Times New Roman" w:hAnsi="Times New Roman" w:cs="Times New Roman"/>
          <w:sz w:val="28"/>
          <w:szCs w:val="28"/>
          <w:shd w:val="clear" w:color="auto" w:fill="FEFCFA"/>
        </w:rPr>
        <w:t xml:space="preserve">  (</w:t>
      </w:r>
      <w:r w:rsidRPr="005A6304">
        <w:rPr>
          <w:rFonts w:ascii="Times New Roman" w:eastAsia="Times New Roman" w:hAnsi="Times New Roman" w:cs="Times New Roman"/>
          <w:sz w:val="28"/>
          <w:szCs w:val="28"/>
          <w:shd w:val="clear" w:color="auto" w:fill="FEFCFA"/>
          <w:lang w:eastAsia="ru-RU"/>
        </w:rPr>
        <w:t>УСН,  патент или стать «</w:t>
      </w:r>
      <w:proofErr w:type="spellStart"/>
      <w:r w:rsidRPr="005A6304">
        <w:rPr>
          <w:rFonts w:ascii="Times New Roman" w:eastAsia="Times New Roman" w:hAnsi="Times New Roman" w:cs="Times New Roman"/>
          <w:sz w:val="28"/>
          <w:szCs w:val="28"/>
          <w:shd w:val="clear" w:color="auto" w:fill="FEFCFA"/>
          <w:lang w:eastAsia="ru-RU"/>
        </w:rPr>
        <w:t>самозанятыми</w:t>
      </w:r>
      <w:proofErr w:type="spellEnd"/>
      <w:r w:rsidRPr="005A6304">
        <w:rPr>
          <w:rFonts w:ascii="Times New Roman" w:eastAsia="Times New Roman" w:hAnsi="Times New Roman" w:cs="Times New Roman"/>
          <w:sz w:val="28"/>
          <w:szCs w:val="28"/>
          <w:shd w:val="clear" w:color="auto" w:fill="FEFCFA"/>
          <w:lang w:eastAsia="ru-RU"/>
        </w:rPr>
        <w:t>»).</w:t>
      </w:r>
      <w:r w:rsidRPr="005A6304">
        <w:rPr>
          <w:rFonts w:ascii="Times New Roman" w:hAnsi="Times New Roman" w:cs="Times New Roman"/>
          <w:sz w:val="28"/>
          <w:szCs w:val="28"/>
        </w:rPr>
        <w:t xml:space="preserve"> Если плательщик ЕНВД не обратиться с уведомлением до конца 2020 года в налоговый орган, то он будет переведен на общий режим налогообложения.</w:t>
      </w:r>
      <w:r w:rsidRPr="005A6304">
        <w:rPr>
          <w:rFonts w:ascii="Times New Roman" w:hAnsi="Times New Roman" w:cs="Times New Roman"/>
          <w:sz w:val="28"/>
          <w:szCs w:val="28"/>
          <w:shd w:val="clear" w:color="auto" w:fill="FEFCFA"/>
        </w:rPr>
        <w:t xml:space="preserve"> </w:t>
      </w:r>
    </w:p>
    <w:p w:rsidR="00880F4F" w:rsidRPr="005A6304" w:rsidRDefault="00880F4F" w:rsidP="00644917">
      <w:pPr>
        <w:pStyle w:val="a3"/>
        <w:numPr>
          <w:ilvl w:val="1"/>
          <w:numId w:val="9"/>
        </w:numPr>
        <w:tabs>
          <w:tab w:val="clear" w:pos="1723"/>
        </w:tabs>
        <w:spacing w:after="0" w:line="240" w:lineRule="auto"/>
        <w:ind w:left="0" w:firstLine="709"/>
        <w:jc w:val="both"/>
        <w:rPr>
          <w:rFonts w:ascii="Times New Roman" w:hAnsi="Times New Roman" w:cs="Times New Roman"/>
          <w:bCs/>
          <w:sz w:val="28"/>
          <w:szCs w:val="28"/>
        </w:rPr>
      </w:pPr>
      <w:r w:rsidRPr="005A6304">
        <w:rPr>
          <w:rFonts w:ascii="Times New Roman" w:hAnsi="Times New Roman" w:cs="Times New Roman"/>
          <w:bCs/>
          <w:sz w:val="28"/>
          <w:szCs w:val="28"/>
        </w:rPr>
        <w:t>По налоговым ставкам, установленным по упрощенной системе налогообложения</w:t>
      </w:r>
      <w:r w:rsidRPr="005A6304">
        <w:rPr>
          <w:rFonts w:ascii="Times New Roman" w:hAnsi="Times New Roman" w:cs="Times New Roman"/>
          <w:sz w:val="28"/>
          <w:szCs w:val="28"/>
        </w:rPr>
        <w:t xml:space="preserve"> законом Ханты-Мансийского автономного округа - Югры от 30.12.2008 № 166-оз, субъектом предложено:</w:t>
      </w:r>
    </w:p>
    <w:p w:rsidR="00880F4F" w:rsidRPr="005A6304" w:rsidRDefault="00880F4F" w:rsidP="00644917">
      <w:pPr>
        <w:pStyle w:val="a3"/>
        <w:spacing w:after="0" w:line="240" w:lineRule="auto"/>
        <w:ind w:left="0" w:firstLine="709"/>
        <w:jc w:val="both"/>
        <w:rPr>
          <w:rFonts w:ascii="Times New Roman" w:hAnsi="Times New Roman" w:cs="Times New Roman"/>
          <w:bCs/>
          <w:sz w:val="28"/>
          <w:szCs w:val="28"/>
        </w:rPr>
      </w:pPr>
      <w:proofErr w:type="gramStart"/>
      <w:r w:rsidRPr="005A6304">
        <w:rPr>
          <w:rFonts w:ascii="Times New Roman" w:hAnsi="Times New Roman" w:cs="Times New Roman"/>
          <w:bCs/>
          <w:sz w:val="28"/>
          <w:szCs w:val="28"/>
        </w:rPr>
        <w:t>продлить на 2021-2023 годы действие налоговой ставки по упрощенной системе налогообложения с объектов налогообложения «доходы» в размере 1 процента для региональных социально ориентированных некоммерческих организаций,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 а также для субъектов малого и среднего предпринимательства, которые признаны социальными предприятиями;</w:t>
      </w:r>
      <w:proofErr w:type="gramEnd"/>
    </w:p>
    <w:p w:rsidR="00880F4F" w:rsidRPr="005A6304" w:rsidRDefault="00880F4F" w:rsidP="00644917">
      <w:pPr>
        <w:pStyle w:val="af0"/>
        <w:spacing w:after="0" w:line="240" w:lineRule="auto"/>
        <w:ind w:left="0" w:firstLine="709"/>
        <w:jc w:val="both"/>
        <w:rPr>
          <w:rFonts w:ascii="Times New Roman" w:hAnsi="Times New Roman" w:cs="Times New Roman"/>
          <w:bCs/>
          <w:sz w:val="28"/>
          <w:szCs w:val="28"/>
        </w:rPr>
      </w:pPr>
      <w:r w:rsidRPr="005A6304">
        <w:rPr>
          <w:rFonts w:ascii="Times New Roman" w:hAnsi="Times New Roman" w:cs="Times New Roman"/>
          <w:sz w:val="28"/>
          <w:szCs w:val="28"/>
        </w:rPr>
        <w:t xml:space="preserve">расширить перечень видов экономической деятельности, в отношении которых может применяться пониженная ставка с объектом налогообложения «доходы», такими видами деятельности как: </w:t>
      </w:r>
      <w:r w:rsidRPr="005A6304">
        <w:rPr>
          <w:rFonts w:ascii="Times New Roman" w:hAnsi="Times New Roman" w:cs="Times New Roman"/>
          <w:bCs/>
          <w:sz w:val="28"/>
          <w:szCs w:val="28"/>
        </w:rPr>
        <w:t>«Научные исследования и разработки» и «Технические испытания, исследования, анализ и сертификация»;</w:t>
      </w:r>
    </w:p>
    <w:p w:rsidR="00880F4F" w:rsidRPr="005A6304" w:rsidRDefault="00880F4F" w:rsidP="00644917">
      <w:pPr>
        <w:pStyle w:val="ConsPlusNormal"/>
        <w:ind w:firstLine="709"/>
        <w:jc w:val="both"/>
        <w:rPr>
          <w:rFonts w:ascii="Times New Roman" w:hAnsi="Times New Roman" w:cs="Times New Roman"/>
          <w:sz w:val="28"/>
          <w:szCs w:val="28"/>
        </w:rPr>
      </w:pPr>
      <w:r w:rsidRPr="005A6304">
        <w:rPr>
          <w:rFonts w:ascii="Times New Roman" w:hAnsi="Times New Roman" w:cs="Times New Roman"/>
          <w:sz w:val="28"/>
          <w:szCs w:val="28"/>
        </w:rPr>
        <w:t>продлить действие до 2024 года налоговой ставки в отношении отдельных видов предпринимательской деятельности в размере 0 (ноль) процентов для налогоплательщиков – индивидуальных предпринимателей, впервые применяющих упрощенную или патентную систему налогообложения.</w:t>
      </w:r>
    </w:p>
    <w:p w:rsidR="00880F4F" w:rsidRPr="005A6304" w:rsidRDefault="00880F4F" w:rsidP="00644917">
      <w:pPr>
        <w:pStyle w:val="af0"/>
        <w:numPr>
          <w:ilvl w:val="1"/>
          <w:numId w:val="9"/>
        </w:numPr>
        <w:tabs>
          <w:tab w:val="clear" w:pos="1723"/>
          <w:tab w:val="num" w:pos="0"/>
        </w:tabs>
        <w:spacing w:after="0" w:line="240" w:lineRule="auto"/>
        <w:ind w:left="0" w:firstLine="709"/>
        <w:jc w:val="both"/>
        <w:rPr>
          <w:rFonts w:ascii="Times New Roman" w:hAnsi="Times New Roman" w:cs="Times New Roman"/>
          <w:sz w:val="28"/>
          <w:szCs w:val="28"/>
        </w:rPr>
      </w:pPr>
      <w:r w:rsidRPr="005A6304">
        <w:rPr>
          <w:rFonts w:ascii="Times New Roman" w:hAnsi="Times New Roman" w:cs="Times New Roman"/>
          <w:sz w:val="28"/>
          <w:szCs w:val="28"/>
        </w:rPr>
        <w:t xml:space="preserve">Пониженная ставка в размере 5 %, установленная законом Ханты-Мансийского автономного округа - Югры от 30.12.2008 № 166-оз по упрощенной системе налогообложения, применяемая при объектах налогообложения </w:t>
      </w:r>
      <w:r w:rsidRPr="005A6304">
        <w:rPr>
          <w:rFonts w:ascii="Times New Roman" w:hAnsi="Times New Roman" w:cs="Times New Roman"/>
          <w:sz w:val="28"/>
          <w:szCs w:val="28"/>
        </w:rPr>
        <w:lastRenderedPageBreak/>
        <w:t xml:space="preserve">«доходы» для отдельных видов деятельности и «доходы, уменьшенные на величину расходов», действует до 1 января 2021 года. </w:t>
      </w:r>
    </w:p>
    <w:p w:rsidR="00880F4F" w:rsidRPr="005A6304" w:rsidRDefault="00880F4F" w:rsidP="00644917">
      <w:pPr>
        <w:pStyle w:val="ConsPlusNormal"/>
        <w:numPr>
          <w:ilvl w:val="1"/>
          <w:numId w:val="9"/>
        </w:numPr>
        <w:tabs>
          <w:tab w:val="clear" w:pos="1723"/>
          <w:tab w:val="num" w:pos="0"/>
        </w:tabs>
        <w:ind w:left="0" w:firstLine="709"/>
        <w:jc w:val="both"/>
        <w:rPr>
          <w:rFonts w:ascii="Times New Roman" w:hAnsi="Times New Roman" w:cs="Times New Roman"/>
          <w:sz w:val="28"/>
          <w:szCs w:val="28"/>
        </w:rPr>
      </w:pPr>
      <w:r w:rsidRPr="005A6304">
        <w:rPr>
          <w:rFonts w:ascii="Times New Roman" w:hAnsi="Times New Roman" w:cs="Times New Roman"/>
          <w:sz w:val="28"/>
          <w:szCs w:val="28"/>
        </w:rPr>
        <w:t>Виды предпринимательской деятельности, в отношении которых может применяться патентная система налогообложения, субъектом РФ будут приведены в соответствие с ОКВЭД</w:t>
      </w:r>
      <w:proofErr w:type="gramStart"/>
      <w:r w:rsidRPr="005A6304">
        <w:rPr>
          <w:rFonts w:ascii="Times New Roman" w:hAnsi="Times New Roman" w:cs="Times New Roman"/>
          <w:sz w:val="28"/>
          <w:szCs w:val="28"/>
        </w:rPr>
        <w:t>2</w:t>
      </w:r>
      <w:proofErr w:type="gramEnd"/>
      <w:r w:rsidRPr="005A6304">
        <w:rPr>
          <w:rFonts w:ascii="Times New Roman" w:hAnsi="Times New Roman" w:cs="Times New Roman"/>
          <w:sz w:val="28"/>
          <w:szCs w:val="28"/>
        </w:rPr>
        <w:t>, с расширением перечня за счет разукрупнения подпункта 21 пункта 2 статьи 346.43 Налогового кодекса Российской Федерации «прочие услуги производственного характера».</w:t>
      </w:r>
    </w:p>
    <w:p w:rsidR="00880F4F" w:rsidRPr="005A6304" w:rsidRDefault="00880F4F" w:rsidP="00644917">
      <w:pPr>
        <w:pStyle w:val="a3"/>
        <w:numPr>
          <w:ilvl w:val="1"/>
          <w:numId w:val="9"/>
        </w:numPr>
        <w:tabs>
          <w:tab w:val="clear" w:pos="1723"/>
          <w:tab w:val="num" w:pos="0"/>
        </w:tabs>
        <w:spacing w:after="0" w:line="240" w:lineRule="auto"/>
        <w:ind w:left="0" w:firstLine="709"/>
        <w:jc w:val="both"/>
        <w:rPr>
          <w:rFonts w:ascii="Times New Roman" w:hAnsi="Times New Roman" w:cs="Times New Roman"/>
          <w:iCs/>
          <w:sz w:val="28"/>
          <w:szCs w:val="28"/>
        </w:rPr>
      </w:pPr>
      <w:r w:rsidRPr="005A6304">
        <w:rPr>
          <w:rFonts w:ascii="Times New Roman" w:hAnsi="Times New Roman" w:cs="Times New Roman"/>
          <w:iCs/>
          <w:sz w:val="28"/>
          <w:szCs w:val="28"/>
        </w:rPr>
        <w:t xml:space="preserve">По транспортному налогу субъект продляет льготу для грузовых автомобилей и </w:t>
      </w:r>
      <w:proofErr w:type="gramStart"/>
      <w:r w:rsidRPr="005A6304">
        <w:rPr>
          <w:rFonts w:ascii="Times New Roman" w:hAnsi="Times New Roman" w:cs="Times New Roman"/>
          <w:iCs/>
          <w:sz w:val="28"/>
          <w:szCs w:val="28"/>
        </w:rPr>
        <w:t xml:space="preserve">автобусов, применяющих </w:t>
      </w:r>
      <w:r w:rsidRPr="005A6304">
        <w:rPr>
          <w:rFonts w:ascii="Times New Roman" w:hAnsi="Times New Roman" w:cs="Times New Roman"/>
          <w:bCs/>
          <w:sz w:val="28"/>
          <w:szCs w:val="28"/>
        </w:rPr>
        <w:t xml:space="preserve">в </w:t>
      </w:r>
      <w:r w:rsidRPr="005A6304">
        <w:rPr>
          <w:rFonts w:ascii="Times New Roman" w:hAnsi="Times New Roman" w:cs="Times New Roman"/>
          <w:bCs/>
          <w:iCs/>
          <w:sz w:val="28"/>
          <w:szCs w:val="28"/>
        </w:rPr>
        <w:t>качестве моторного топлива природный газ и устанавливает</w:t>
      </w:r>
      <w:proofErr w:type="gramEnd"/>
      <w:r w:rsidRPr="005A6304">
        <w:rPr>
          <w:rFonts w:ascii="Times New Roman" w:hAnsi="Times New Roman" w:cs="Times New Roman"/>
          <w:bCs/>
          <w:iCs/>
          <w:sz w:val="28"/>
          <w:szCs w:val="28"/>
        </w:rPr>
        <w:t xml:space="preserve"> размер льготы 20 процентов от суммы налога, в том числе и для указанных транспортных средств, применяющих в качестве моторного топлива газовые смеси и сжиженный углеводородный газ.</w:t>
      </w:r>
    </w:p>
    <w:p w:rsidR="00880F4F" w:rsidRPr="005A6304" w:rsidRDefault="00880F4F" w:rsidP="00644917">
      <w:pPr>
        <w:pStyle w:val="ConsNormal0"/>
        <w:rPr>
          <w:rFonts w:ascii="Times New Roman" w:hAnsi="Times New Roman" w:cs="Times New Roman"/>
          <w:sz w:val="28"/>
          <w:szCs w:val="28"/>
        </w:rPr>
      </w:pPr>
      <w:r w:rsidRPr="005A6304">
        <w:rPr>
          <w:rFonts w:ascii="Times New Roman" w:hAnsi="Times New Roman" w:cs="Times New Roman"/>
          <w:sz w:val="28"/>
          <w:szCs w:val="28"/>
        </w:rPr>
        <w:t xml:space="preserve">Основным источником формирования налоговых доходов бюджета Березовского района является налог на доходы физических лиц. Согласно ст. 138 Бюджетного кодекса РФ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дотация на выравнивание бюджетной обеспеченности муниципальных районов может быть полностью или частично заменена дополнительными нормативами отчислений от налога на доходы физических лиц. Думой Березовского района принято решение </w:t>
      </w:r>
      <w:proofErr w:type="gramStart"/>
      <w:r w:rsidRPr="005A6304">
        <w:rPr>
          <w:rFonts w:ascii="Times New Roman" w:hAnsi="Times New Roman" w:cs="Times New Roman"/>
          <w:sz w:val="28"/>
          <w:szCs w:val="28"/>
        </w:rPr>
        <w:t>о согласии на частичную замену дотаций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w:t>
      </w:r>
      <w:proofErr w:type="gramEnd"/>
      <w:r w:rsidRPr="005A6304">
        <w:rPr>
          <w:rFonts w:ascii="Times New Roman" w:hAnsi="Times New Roman" w:cs="Times New Roman"/>
          <w:sz w:val="28"/>
          <w:szCs w:val="28"/>
        </w:rPr>
        <w:t xml:space="preserve"> на доходы физических лиц в бюджет Березовского района. Дополнительный норматив отчислений от НДФЛ в 2021-2023 годах составит 1,29 процентов. Общий размер нормативов отчислений, установленных федеральным, окружным законодательством, а также решения принятого на местном уровне, в планируемом периоде составит 26,79% в бюджет района и 36,79% в консолидированный бюджет. </w:t>
      </w:r>
    </w:p>
    <w:p w:rsidR="00EE143A" w:rsidRPr="005A6304" w:rsidRDefault="00EE143A" w:rsidP="00644917">
      <w:pPr>
        <w:pStyle w:val="af0"/>
        <w:spacing w:after="0" w:line="240" w:lineRule="auto"/>
        <w:ind w:left="0" w:firstLine="709"/>
        <w:jc w:val="both"/>
        <w:rPr>
          <w:rFonts w:ascii="Times New Roman" w:hAnsi="Times New Roman" w:cs="Times New Roman"/>
          <w:b/>
          <w:sz w:val="28"/>
          <w:szCs w:val="28"/>
        </w:rPr>
      </w:pPr>
    </w:p>
    <w:p w:rsidR="00BA2A05" w:rsidRPr="005A6304" w:rsidRDefault="001F1C40" w:rsidP="00644917">
      <w:pPr>
        <w:pStyle w:val="a3"/>
        <w:numPr>
          <w:ilvl w:val="0"/>
          <w:numId w:val="11"/>
        </w:numPr>
        <w:tabs>
          <w:tab w:val="left" w:pos="0"/>
        </w:tabs>
        <w:spacing w:after="0" w:line="240" w:lineRule="auto"/>
        <w:jc w:val="center"/>
        <w:rPr>
          <w:rFonts w:ascii="Times New Roman" w:eastAsia="Calibri" w:hAnsi="Times New Roman" w:cs="Times New Roman"/>
          <w:bCs/>
          <w:sz w:val="28"/>
          <w:szCs w:val="28"/>
          <w:lang w:eastAsia="ru-RU"/>
        </w:rPr>
      </w:pPr>
      <w:r w:rsidRPr="005A6304">
        <w:rPr>
          <w:rFonts w:ascii="Times New Roman" w:eastAsia="Calibri" w:hAnsi="Times New Roman" w:cs="Times New Roman"/>
          <w:bCs/>
          <w:sz w:val="28"/>
          <w:szCs w:val="28"/>
          <w:lang w:eastAsia="ru-RU"/>
        </w:rPr>
        <w:t>Основные направления бюджетн</w:t>
      </w:r>
      <w:r w:rsidR="00BA2A05" w:rsidRPr="005A6304">
        <w:rPr>
          <w:rFonts w:ascii="Times New Roman" w:eastAsia="Calibri" w:hAnsi="Times New Roman" w:cs="Times New Roman"/>
          <w:bCs/>
          <w:sz w:val="28"/>
          <w:szCs w:val="28"/>
          <w:lang w:eastAsia="ru-RU"/>
        </w:rPr>
        <w:t>ой политики на 20</w:t>
      </w:r>
      <w:r w:rsidR="009C3EC1" w:rsidRPr="005A6304">
        <w:rPr>
          <w:rFonts w:ascii="Times New Roman" w:eastAsia="Calibri" w:hAnsi="Times New Roman" w:cs="Times New Roman"/>
          <w:bCs/>
          <w:sz w:val="28"/>
          <w:szCs w:val="28"/>
          <w:lang w:eastAsia="ru-RU"/>
        </w:rPr>
        <w:t>2</w:t>
      </w:r>
      <w:r w:rsidR="000E7917" w:rsidRPr="005A6304">
        <w:rPr>
          <w:rFonts w:ascii="Times New Roman" w:eastAsia="Calibri" w:hAnsi="Times New Roman" w:cs="Times New Roman"/>
          <w:bCs/>
          <w:sz w:val="28"/>
          <w:szCs w:val="28"/>
          <w:lang w:eastAsia="ru-RU"/>
        </w:rPr>
        <w:t>1</w:t>
      </w:r>
      <w:r w:rsidR="00BA2A05" w:rsidRPr="005A6304">
        <w:rPr>
          <w:rFonts w:ascii="Times New Roman" w:eastAsia="Calibri" w:hAnsi="Times New Roman" w:cs="Times New Roman"/>
          <w:bCs/>
          <w:sz w:val="28"/>
          <w:szCs w:val="28"/>
          <w:lang w:eastAsia="ru-RU"/>
        </w:rPr>
        <w:t xml:space="preserve"> год</w:t>
      </w:r>
    </w:p>
    <w:p w:rsidR="00BA2A05" w:rsidRPr="005A6304" w:rsidRDefault="00BA2A05" w:rsidP="00644917">
      <w:pPr>
        <w:tabs>
          <w:tab w:val="left" w:pos="0"/>
        </w:tabs>
        <w:spacing w:after="0" w:line="240" w:lineRule="auto"/>
        <w:ind w:left="851"/>
        <w:jc w:val="center"/>
        <w:rPr>
          <w:rFonts w:ascii="Times New Roman" w:eastAsia="Calibri" w:hAnsi="Times New Roman" w:cs="Times New Roman"/>
          <w:bCs/>
          <w:sz w:val="28"/>
          <w:szCs w:val="28"/>
          <w:lang w:eastAsia="ru-RU"/>
        </w:rPr>
      </w:pPr>
      <w:r w:rsidRPr="005A6304">
        <w:rPr>
          <w:rFonts w:ascii="Times New Roman" w:eastAsia="Calibri" w:hAnsi="Times New Roman" w:cs="Times New Roman"/>
          <w:bCs/>
          <w:sz w:val="28"/>
          <w:szCs w:val="28"/>
          <w:lang w:eastAsia="ru-RU"/>
        </w:rPr>
        <w:t>и плановый период 202</w:t>
      </w:r>
      <w:r w:rsidR="000E7917" w:rsidRPr="005A6304">
        <w:rPr>
          <w:rFonts w:ascii="Times New Roman" w:eastAsia="Calibri" w:hAnsi="Times New Roman" w:cs="Times New Roman"/>
          <w:bCs/>
          <w:sz w:val="28"/>
          <w:szCs w:val="28"/>
          <w:lang w:eastAsia="ru-RU"/>
        </w:rPr>
        <w:t>2</w:t>
      </w:r>
      <w:r w:rsidRPr="005A6304">
        <w:rPr>
          <w:rFonts w:ascii="Times New Roman" w:eastAsia="Calibri" w:hAnsi="Times New Roman" w:cs="Times New Roman"/>
          <w:bCs/>
          <w:sz w:val="28"/>
          <w:szCs w:val="28"/>
          <w:lang w:eastAsia="ru-RU"/>
        </w:rPr>
        <w:t xml:space="preserve"> - 202</w:t>
      </w:r>
      <w:r w:rsidR="000E7917" w:rsidRPr="005A6304">
        <w:rPr>
          <w:rFonts w:ascii="Times New Roman" w:eastAsia="Calibri" w:hAnsi="Times New Roman" w:cs="Times New Roman"/>
          <w:bCs/>
          <w:sz w:val="28"/>
          <w:szCs w:val="28"/>
          <w:lang w:eastAsia="ru-RU"/>
        </w:rPr>
        <w:t>3</w:t>
      </w:r>
      <w:r w:rsidRPr="005A6304">
        <w:rPr>
          <w:rFonts w:ascii="Times New Roman" w:eastAsia="Calibri" w:hAnsi="Times New Roman" w:cs="Times New Roman"/>
          <w:bCs/>
          <w:sz w:val="28"/>
          <w:szCs w:val="28"/>
          <w:lang w:eastAsia="ru-RU"/>
        </w:rPr>
        <w:t xml:space="preserve"> годов</w:t>
      </w:r>
      <w:r w:rsidR="00D00610" w:rsidRPr="005A6304">
        <w:rPr>
          <w:rFonts w:ascii="Times New Roman" w:eastAsia="Calibri" w:hAnsi="Times New Roman" w:cs="Times New Roman"/>
          <w:bCs/>
          <w:sz w:val="28"/>
          <w:szCs w:val="28"/>
          <w:lang w:eastAsia="ru-RU"/>
        </w:rPr>
        <w:t>,</w:t>
      </w:r>
      <w:r w:rsidR="00751B8E" w:rsidRPr="005A6304">
        <w:rPr>
          <w:rFonts w:ascii="Times New Roman" w:hAnsi="Times New Roman" w:cs="Times New Roman"/>
          <w:sz w:val="28"/>
          <w:szCs w:val="28"/>
        </w:rPr>
        <w:t xml:space="preserve"> основные подходы к ее формированию</w:t>
      </w:r>
    </w:p>
    <w:p w:rsidR="007B5AB8" w:rsidRPr="005A6304" w:rsidRDefault="007B5AB8" w:rsidP="00644917">
      <w:pPr>
        <w:pStyle w:val="af"/>
        <w:ind w:firstLine="709"/>
        <w:rPr>
          <w:rFonts w:ascii="Times New Roman" w:hAnsi="Times New Roman" w:cs="Times New Roman"/>
          <w:sz w:val="28"/>
          <w:szCs w:val="28"/>
        </w:rPr>
      </w:pPr>
    </w:p>
    <w:p w:rsidR="00D8106F" w:rsidRPr="005A6304" w:rsidRDefault="00D8106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В результате распространения новой коронавирусной инфекции и возникшими в связи с этим новыми ограничениями, в том числе замедлением экономического роста, сокращением поступлений доходов, обеспечение сбалансированности и устойчивости </w:t>
      </w:r>
      <w:r w:rsidR="00BB6C39" w:rsidRPr="005A6304">
        <w:rPr>
          <w:rFonts w:ascii="Times New Roman" w:hAnsi="Times New Roman" w:cs="Times New Roman"/>
          <w:sz w:val="28"/>
          <w:szCs w:val="28"/>
        </w:rPr>
        <w:t>бюджета Березовского района приобретает особую актуальность.</w:t>
      </w:r>
    </w:p>
    <w:p w:rsidR="007B5AB8" w:rsidRPr="005A6304" w:rsidRDefault="007B5AB8"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С учетом положений бюджетного прогноза Березовского района на долгосрочный период, инструменты бюджетной </w:t>
      </w:r>
      <w:proofErr w:type="gramStart"/>
      <w:r w:rsidRPr="005A6304">
        <w:rPr>
          <w:rFonts w:ascii="Times New Roman" w:hAnsi="Times New Roman" w:cs="Times New Roman"/>
          <w:sz w:val="28"/>
          <w:szCs w:val="28"/>
        </w:rPr>
        <w:t>политики</w:t>
      </w:r>
      <w:proofErr w:type="gramEnd"/>
      <w:r w:rsidRPr="005A6304">
        <w:rPr>
          <w:rFonts w:ascii="Times New Roman" w:hAnsi="Times New Roman" w:cs="Times New Roman"/>
          <w:sz w:val="28"/>
          <w:szCs w:val="28"/>
        </w:rPr>
        <w:t xml:space="preserve"> на предстоящий среднесрочный период будут также направлены на противодействие факторам нестабильности – бюджетному дефициту, возникновению нефинансируемых (неисполняемых) расходных обязательств, росту долговой нагрузки. </w:t>
      </w:r>
    </w:p>
    <w:p w:rsidR="00314D24" w:rsidRPr="005A6304" w:rsidRDefault="00314D24" w:rsidP="00644917">
      <w:pPr>
        <w:spacing w:line="240" w:lineRule="auto"/>
        <w:ind w:firstLine="709"/>
        <w:jc w:val="both"/>
        <w:rPr>
          <w:rFonts w:ascii="Times New Roman" w:hAnsi="Times New Roman" w:cs="Times New Roman"/>
          <w:bCs/>
          <w:sz w:val="28"/>
          <w:szCs w:val="28"/>
        </w:rPr>
      </w:pPr>
      <w:r w:rsidRPr="005A6304">
        <w:rPr>
          <w:rFonts w:ascii="Times New Roman" w:hAnsi="Times New Roman" w:cs="Times New Roman"/>
          <w:bCs/>
          <w:sz w:val="28"/>
          <w:szCs w:val="28"/>
        </w:rPr>
        <w:lastRenderedPageBreak/>
        <w:t xml:space="preserve">При формировании доходов бюджета Березовского района на 2021-2023 годы применен подход «без завышенных ожиданий», что позволит минимизировать риски разбалансированности бюджета района в процессе его </w:t>
      </w:r>
      <w:proofErr w:type="gramStart"/>
      <w:r w:rsidRPr="005A6304">
        <w:rPr>
          <w:rFonts w:ascii="Times New Roman" w:hAnsi="Times New Roman" w:cs="Times New Roman"/>
          <w:bCs/>
          <w:sz w:val="28"/>
          <w:szCs w:val="28"/>
        </w:rPr>
        <w:t>исполнения</w:t>
      </w:r>
      <w:proofErr w:type="gramEnd"/>
      <w:r w:rsidRPr="005A6304">
        <w:rPr>
          <w:rFonts w:ascii="Times New Roman" w:hAnsi="Times New Roman" w:cs="Times New Roman"/>
          <w:bCs/>
          <w:sz w:val="28"/>
          <w:szCs w:val="28"/>
        </w:rPr>
        <w:t xml:space="preserve"> и обеспечит возможность для его корректировки в сторону увеличения в случае улучшения ситуации в планируемом периоде.</w:t>
      </w:r>
    </w:p>
    <w:p w:rsidR="00314D24" w:rsidRPr="005A6304" w:rsidRDefault="00314D24" w:rsidP="006449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6304">
        <w:rPr>
          <w:rFonts w:ascii="Times New Roman" w:hAnsi="Times New Roman" w:cs="Times New Roman"/>
          <w:sz w:val="28"/>
          <w:szCs w:val="28"/>
        </w:rPr>
        <w:t xml:space="preserve">Ключевым приоритетом бюджетной политики </w:t>
      </w:r>
      <w:r w:rsidR="00FC7E8A" w:rsidRPr="005A6304">
        <w:rPr>
          <w:rFonts w:ascii="Times New Roman" w:hAnsi="Times New Roman" w:cs="Times New Roman"/>
          <w:sz w:val="28"/>
          <w:szCs w:val="28"/>
        </w:rPr>
        <w:t>Березовского района</w:t>
      </w:r>
      <w:r w:rsidRPr="005A6304">
        <w:rPr>
          <w:rFonts w:ascii="Times New Roman" w:hAnsi="Times New Roman" w:cs="Times New Roman"/>
          <w:sz w:val="28"/>
          <w:szCs w:val="28"/>
        </w:rPr>
        <w:t xml:space="preserve"> в области расходов на 2021-2023 годы является обеспечение выполнения национальных целей и стратегических задач развития, скорректированных Указом № 474, положений Послания Президента Российской Федерации Федеральному Собранию Российской Фе</w:t>
      </w:r>
      <w:r w:rsidR="00FC7E8A" w:rsidRPr="005A6304">
        <w:rPr>
          <w:rFonts w:ascii="Times New Roman" w:hAnsi="Times New Roman" w:cs="Times New Roman"/>
          <w:sz w:val="28"/>
          <w:szCs w:val="28"/>
        </w:rPr>
        <w:t>дерации от 15 января 2020 года,</w:t>
      </w:r>
      <w:r w:rsidRPr="005A6304">
        <w:rPr>
          <w:rFonts w:ascii="Times New Roman" w:hAnsi="Times New Roman" w:cs="Times New Roman"/>
          <w:sz w:val="28"/>
          <w:szCs w:val="28"/>
        </w:rPr>
        <w:t xml:space="preserve"> безусловное исполнение </w:t>
      </w:r>
      <w:r w:rsidRPr="005A6304">
        <w:rPr>
          <w:rFonts w:ascii="Times New Roman" w:eastAsia="Calibri" w:hAnsi="Times New Roman" w:cs="Times New Roman"/>
          <w:sz w:val="28"/>
          <w:szCs w:val="28"/>
        </w:rPr>
        <w:t>социально значимых обязательств.</w:t>
      </w:r>
    </w:p>
    <w:p w:rsidR="00947AB4" w:rsidRPr="005A6304" w:rsidRDefault="00947AB4" w:rsidP="00644917">
      <w:pPr>
        <w:pStyle w:val="af"/>
        <w:ind w:firstLine="709"/>
        <w:rPr>
          <w:rFonts w:ascii="Times New Roman" w:hAnsi="Times New Roman" w:cs="Times New Roman"/>
          <w:sz w:val="28"/>
          <w:szCs w:val="28"/>
          <w:lang w:eastAsia="ru-RU"/>
        </w:rPr>
      </w:pPr>
      <w:r w:rsidRPr="005A6304">
        <w:rPr>
          <w:rFonts w:ascii="Times New Roman" w:eastAsia="Courier New" w:hAnsi="Times New Roman" w:cs="Times New Roman"/>
          <w:sz w:val="28"/>
          <w:szCs w:val="28"/>
        </w:rPr>
        <w:t>При распределении бюджетных ассигнований на 202</w:t>
      </w:r>
      <w:r w:rsidR="00314D24" w:rsidRPr="005A6304">
        <w:rPr>
          <w:rFonts w:ascii="Times New Roman" w:eastAsia="Courier New" w:hAnsi="Times New Roman" w:cs="Times New Roman"/>
          <w:sz w:val="28"/>
          <w:szCs w:val="28"/>
        </w:rPr>
        <w:t>1</w:t>
      </w:r>
      <w:r w:rsidRPr="005A6304">
        <w:rPr>
          <w:rFonts w:ascii="Times New Roman" w:eastAsia="Courier New" w:hAnsi="Times New Roman" w:cs="Times New Roman"/>
          <w:sz w:val="28"/>
          <w:szCs w:val="28"/>
        </w:rPr>
        <w:t xml:space="preserve"> - 202</w:t>
      </w:r>
      <w:r w:rsidR="00314D24" w:rsidRPr="005A6304">
        <w:rPr>
          <w:rFonts w:ascii="Times New Roman" w:eastAsia="Courier New" w:hAnsi="Times New Roman" w:cs="Times New Roman"/>
          <w:sz w:val="28"/>
          <w:szCs w:val="28"/>
        </w:rPr>
        <w:t>3</w:t>
      </w:r>
      <w:r w:rsidRPr="005A6304">
        <w:rPr>
          <w:rFonts w:ascii="Times New Roman" w:eastAsia="Courier New" w:hAnsi="Times New Roman" w:cs="Times New Roman"/>
          <w:sz w:val="28"/>
          <w:szCs w:val="28"/>
        </w:rPr>
        <w:t xml:space="preserve"> годы главными распорядителями бюджетных сре</w:t>
      </w:r>
      <w:proofErr w:type="gramStart"/>
      <w:r w:rsidRPr="005A6304">
        <w:rPr>
          <w:rFonts w:ascii="Times New Roman" w:eastAsia="Courier New" w:hAnsi="Times New Roman" w:cs="Times New Roman"/>
          <w:sz w:val="28"/>
          <w:szCs w:val="28"/>
        </w:rPr>
        <w:t>дств в пр</w:t>
      </w:r>
      <w:proofErr w:type="gramEnd"/>
      <w:r w:rsidRPr="005A6304">
        <w:rPr>
          <w:rFonts w:ascii="Times New Roman" w:eastAsia="Courier New" w:hAnsi="Times New Roman" w:cs="Times New Roman"/>
          <w:sz w:val="28"/>
          <w:szCs w:val="28"/>
        </w:rPr>
        <w:t>иоритетном порядке должны быть обеспечены расходы на реализацию национальных проектов.</w:t>
      </w:r>
    </w:p>
    <w:p w:rsidR="00880F4F" w:rsidRPr="005A6304" w:rsidRDefault="00880F4F" w:rsidP="00644917">
      <w:pPr>
        <w:pStyle w:val="af"/>
        <w:ind w:firstLine="709"/>
        <w:rPr>
          <w:rFonts w:ascii="Times New Roman" w:eastAsia="Calibri" w:hAnsi="Times New Roman" w:cs="Times New Roman"/>
          <w:sz w:val="28"/>
          <w:szCs w:val="28"/>
        </w:rPr>
      </w:pPr>
    </w:p>
    <w:p w:rsidR="00D718F6" w:rsidRPr="005A6304" w:rsidRDefault="00223F04" w:rsidP="00644917">
      <w:pPr>
        <w:pStyle w:val="af"/>
        <w:ind w:firstLine="709"/>
        <w:rPr>
          <w:rFonts w:ascii="Times New Roman" w:eastAsia="Calibri" w:hAnsi="Times New Roman" w:cs="Times New Roman"/>
          <w:sz w:val="28"/>
          <w:szCs w:val="28"/>
        </w:rPr>
      </w:pPr>
      <w:r w:rsidRPr="005A6304">
        <w:rPr>
          <w:rFonts w:ascii="Times New Roman" w:eastAsia="Calibri" w:hAnsi="Times New Roman" w:cs="Times New Roman"/>
          <w:sz w:val="28"/>
          <w:szCs w:val="28"/>
        </w:rPr>
        <w:t xml:space="preserve">В планируемом трехлетнем периоде 2021 год будет годом адаптации бюджетной системы Березовского района к </w:t>
      </w:r>
      <w:r w:rsidR="00F13BA3" w:rsidRPr="005A6304">
        <w:rPr>
          <w:rFonts w:ascii="Times New Roman" w:eastAsia="Calibri" w:hAnsi="Times New Roman" w:cs="Times New Roman"/>
          <w:sz w:val="28"/>
          <w:szCs w:val="28"/>
        </w:rPr>
        <w:t>преодолению последствий, связанных с распространением новой коронавирусной инфекции.</w:t>
      </w:r>
    </w:p>
    <w:p w:rsidR="00880F4F" w:rsidRPr="005A6304" w:rsidRDefault="00880F4F" w:rsidP="00644917">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5A6304">
        <w:rPr>
          <w:rFonts w:ascii="Times New Roman" w:eastAsia="Calibri" w:hAnsi="Times New Roman" w:cs="Times New Roman"/>
          <w:bCs/>
          <w:sz w:val="28"/>
          <w:szCs w:val="28"/>
        </w:rPr>
        <w:t xml:space="preserve">Учитывая, что уровень оплаты труда определенных в указах Президента Российской Федерации отдельных категорий работников бюджетной сферы зависит от значения показателя среднемесячного дохода от трудовой деятельности по </w:t>
      </w:r>
      <w:r w:rsidRPr="005A6304">
        <w:rPr>
          <w:rFonts w:ascii="Times New Roman" w:hAnsi="Times New Roman" w:cs="Times New Roman"/>
          <w:bCs/>
          <w:sz w:val="28"/>
          <w:szCs w:val="28"/>
        </w:rPr>
        <w:t>Ханты-Мансийскому автономному округу - Югре</w:t>
      </w:r>
      <w:r w:rsidRPr="005A6304">
        <w:rPr>
          <w:rFonts w:ascii="Times New Roman" w:eastAsia="Calibri" w:hAnsi="Times New Roman" w:cs="Times New Roman"/>
          <w:bCs/>
          <w:sz w:val="28"/>
          <w:szCs w:val="28"/>
        </w:rPr>
        <w:t xml:space="preserve">, важно обеспечить на планируемый период точность оценки по прогнозу указанного показателя, что позволит качественно спланировать расходы бюджета </w:t>
      </w:r>
      <w:r w:rsidRPr="005A6304">
        <w:rPr>
          <w:rFonts w:ascii="Times New Roman" w:hAnsi="Times New Roman" w:cs="Times New Roman"/>
          <w:bCs/>
          <w:sz w:val="28"/>
          <w:szCs w:val="28"/>
        </w:rPr>
        <w:t>Березовского района</w:t>
      </w:r>
      <w:r w:rsidRPr="005A6304">
        <w:rPr>
          <w:rFonts w:ascii="Times New Roman" w:eastAsia="Calibri" w:hAnsi="Times New Roman" w:cs="Times New Roman"/>
          <w:bCs/>
          <w:sz w:val="28"/>
          <w:szCs w:val="28"/>
        </w:rPr>
        <w:t xml:space="preserve"> на оплату труда указанных категорий работников бюджетной сферы.</w:t>
      </w:r>
      <w:proofErr w:type="gramEnd"/>
    </w:p>
    <w:p w:rsidR="00880F4F" w:rsidRPr="005A6304" w:rsidRDefault="00880F4F" w:rsidP="006449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6304">
        <w:rPr>
          <w:rFonts w:ascii="Times New Roman" w:eastAsia="Calibri" w:hAnsi="Times New Roman" w:cs="Times New Roman"/>
          <w:sz w:val="28"/>
          <w:szCs w:val="28"/>
        </w:rPr>
        <w:t xml:space="preserve">Главным распорядителям средств бюджета </w:t>
      </w:r>
      <w:r w:rsidRPr="005A6304">
        <w:rPr>
          <w:rFonts w:ascii="Times New Roman" w:hAnsi="Times New Roman" w:cs="Times New Roman"/>
          <w:sz w:val="28"/>
          <w:szCs w:val="28"/>
        </w:rPr>
        <w:t>Березовского района</w:t>
      </w:r>
      <w:r w:rsidRPr="005A6304">
        <w:rPr>
          <w:rFonts w:ascii="Times New Roman" w:eastAsia="Calibri" w:hAnsi="Times New Roman" w:cs="Times New Roman"/>
          <w:sz w:val="28"/>
          <w:szCs w:val="28"/>
        </w:rPr>
        <w:t xml:space="preserve"> необходимо обеспечить соблюдение параметров, установленных </w:t>
      </w:r>
      <w:r w:rsidRPr="005A6304">
        <w:rPr>
          <w:rFonts w:ascii="Times New Roman" w:hAnsi="Times New Roman" w:cs="Times New Roman"/>
          <w:sz w:val="28"/>
          <w:szCs w:val="28"/>
        </w:rPr>
        <w:t>У</w:t>
      </w:r>
      <w:r w:rsidRPr="005A6304">
        <w:rPr>
          <w:rFonts w:ascii="Times New Roman" w:eastAsia="Calibri" w:hAnsi="Times New Roman" w:cs="Times New Roman"/>
          <w:sz w:val="28"/>
          <w:szCs w:val="28"/>
        </w:rPr>
        <w:t xml:space="preserve">казами Президента Российской Федерации от 2012 года, по соотношению средней заработной платы отдельных категорий работников бюджетной сферы, подпадающих под действие </w:t>
      </w:r>
      <w:r w:rsidRPr="005A6304">
        <w:rPr>
          <w:rFonts w:ascii="Times New Roman" w:hAnsi="Times New Roman" w:cs="Times New Roman"/>
          <w:sz w:val="28"/>
          <w:szCs w:val="28"/>
        </w:rPr>
        <w:t>У</w:t>
      </w:r>
      <w:r w:rsidRPr="005A6304">
        <w:rPr>
          <w:rFonts w:ascii="Times New Roman" w:eastAsia="Calibri" w:hAnsi="Times New Roman" w:cs="Times New Roman"/>
          <w:sz w:val="28"/>
          <w:szCs w:val="28"/>
        </w:rPr>
        <w:t xml:space="preserve">казов, к уровню среднемесячного дохода от трудовой деятельности, сложившегося по </w:t>
      </w:r>
      <w:r w:rsidRPr="005A6304">
        <w:rPr>
          <w:rFonts w:ascii="Times New Roman" w:hAnsi="Times New Roman" w:cs="Times New Roman"/>
          <w:sz w:val="28"/>
          <w:szCs w:val="28"/>
        </w:rPr>
        <w:t>Ханты-Мансийскому автономному округу - Югре</w:t>
      </w:r>
      <w:r w:rsidRPr="005A6304">
        <w:rPr>
          <w:rFonts w:ascii="Times New Roman" w:eastAsia="Calibri" w:hAnsi="Times New Roman" w:cs="Times New Roman"/>
          <w:sz w:val="28"/>
          <w:szCs w:val="28"/>
        </w:rPr>
        <w:t>.</w:t>
      </w:r>
    </w:p>
    <w:p w:rsidR="00880F4F" w:rsidRPr="005A6304" w:rsidRDefault="00880F4F" w:rsidP="00644917">
      <w:pPr>
        <w:pStyle w:val="af"/>
        <w:ind w:firstLine="709"/>
        <w:rPr>
          <w:rFonts w:ascii="Times New Roman" w:eastAsia="Calibri" w:hAnsi="Times New Roman" w:cs="Times New Roman"/>
          <w:sz w:val="28"/>
          <w:szCs w:val="28"/>
        </w:rPr>
      </w:pPr>
    </w:p>
    <w:p w:rsidR="00044354" w:rsidRPr="005A6304" w:rsidRDefault="00044354" w:rsidP="00644917">
      <w:pPr>
        <w:pStyle w:val="af"/>
        <w:ind w:firstLine="709"/>
        <w:rPr>
          <w:rFonts w:ascii="Times New Roman" w:eastAsia="Calibri" w:hAnsi="Times New Roman" w:cs="Times New Roman"/>
          <w:sz w:val="28"/>
          <w:szCs w:val="28"/>
        </w:rPr>
      </w:pPr>
      <w:r w:rsidRPr="005A6304">
        <w:rPr>
          <w:rFonts w:ascii="Times New Roman" w:eastAsia="Calibri" w:hAnsi="Times New Roman" w:cs="Times New Roman"/>
          <w:sz w:val="28"/>
          <w:szCs w:val="28"/>
        </w:rPr>
        <w:t>Важная роль в обеспечении устойчивости бюджетной системы отводится снижени</w:t>
      </w:r>
      <w:r w:rsidRPr="005A6304">
        <w:rPr>
          <w:rFonts w:ascii="Times New Roman" w:hAnsi="Times New Roman" w:cs="Times New Roman"/>
          <w:sz w:val="28"/>
          <w:szCs w:val="28"/>
        </w:rPr>
        <w:t>ю</w:t>
      </w:r>
      <w:r w:rsidRPr="005A6304">
        <w:rPr>
          <w:rFonts w:ascii="Times New Roman" w:eastAsia="Calibri" w:hAnsi="Times New Roman" w:cs="Times New Roman"/>
          <w:sz w:val="28"/>
          <w:szCs w:val="28"/>
        </w:rPr>
        <w:t xml:space="preserve">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FA154A" w:rsidRPr="005A6304" w:rsidRDefault="00FA154A" w:rsidP="00644917">
      <w:pPr>
        <w:pStyle w:val="af"/>
        <w:ind w:firstLine="709"/>
        <w:rPr>
          <w:rFonts w:ascii="Times New Roman" w:eastAsia="Calibri" w:hAnsi="Times New Roman" w:cs="Times New Roman"/>
          <w:sz w:val="28"/>
          <w:szCs w:val="28"/>
        </w:rPr>
      </w:pPr>
      <w:r w:rsidRPr="005A6304">
        <w:rPr>
          <w:rFonts w:ascii="Times New Roman" w:eastAsia="Calibri" w:hAnsi="Times New Roman" w:cs="Times New Roman"/>
          <w:sz w:val="28"/>
          <w:szCs w:val="28"/>
        </w:rPr>
        <w:t>Ключевыми направлени</w:t>
      </w:r>
      <w:r w:rsidR="001A3C11" w:rsidRPr="005A6304">
        <w:rPr>
          <w:rFonts w:ascii="Times New Roman" w:eastAsia="Calibri" w:hAnsi="Times New Roman" w:cs="Times New Roman"/>
          <w:sz w:val="28"/>
          <w:szCs w:val="28"/>
        </w:rPr>
        <w:t>я</w:t>
      </w:r>
      <w:r w:rsidRPr="005A6304">
        <w:rPr>
          <w:rFonts w:ascii="Times New Roman" w:eastAsia="Calibri" w:hAnsi="Times New Roman" w:cs="Times New Roman"/>
          <w:sz w:val="28"/>
          <w:szCs w:val="28"/>
        </w:rPr>
        <w:t>м</w:t>
      </w:r>
      <w:r w:rsidR="001A3C11" w:rsidRPr="005A6304">
        <w:rPr>
          <w:rFonts w:ascii="Times New Roman" w:eastAsia="Calibri" w:hAnsi="Times New Roman" w:cs="Times New Roman"/>
          <w:sz w:val="28"/>
          <w:szCs w:val="28"/>
        </w:rPr>
        <w:t>и</w:t>
      </w:r>
      <w:r w:rsidRPr="005A6304">
        <w:rPr>
          <w:rFonts w:ascii="Times New Roman" w:eastAsia="Calibri" w:hAnsi="Times New Roman" w:cs="Times New Roman"/>
          <w:sz w:val="28"/>
          <w:szCs w:val="28"/>
        </w:rPr>
        <w:t xml:space="preserve"> бюджетной политики в области расходов являются:</w:t>
      </w:r>
    </w:p>
    <w:p w:rsidR="00401C31" w:rsidRPr="005A6304" w:rsidRDefault="00401C31" w:rsidP="00644917">
      <w:pPr>
        <w:pStyle w:val="af"/>
        <w:ind w:firstLine="709"/>
        <w:rPr>
          <w:rFonts w:ascii="Times New Roman" w:hAnsi="Times New Roman" w:cs="Times New Roman"/>
          <w:sz w:val="28"/>
          <w:szCs w:val="28"/>
        </w:rPr>
      </w:pPr>
      <w:r w:rsidRPr="005A6304">
        <w:rPr>
          <w:rFonts w:ascii="Times New Roman" w:eastAsia="Calibri" w:hAnsi="Times New Roman" w:cs="Times New Roman"/>
          <w:sz w:val="28"/>
          <w:szCs w:val="28"/>
        </w:rPr>
        <w:t xml:space="preserve">- </w:t>
      </w:r>
      <w:r w:rsidR="00E85DE9" w:rsidRPr="005A6304">
        <w:rPr>
          <w:rFonts w:ascii="Times New Roman" w:hAnsi="Times New Roman" w:cs="Times New Roman"/>
          <w:bCs/>
          <w:sz w:val="28"/>
          <w:szCs w:val="28"/>
        </w:rPr>
        <w:t>повышение эффективности бюджетных расходов</w:t>
      </w:r>
      <w:r w:rsidRPr="005A6304">
        <w:rPr>
          <w:rFonts w:ascii="Times New Roman" w:hAnsi="Times New Roman" w:cs="Times New Roman"/>
          <w:bCs/>
          <w:sz w:val="28"/>
          <w:szCs w:val="28"/>
        </w:rPr>
        <w:t>;</w:t>
      </w:r>
    </w:p>
    <w:p w:rsidR="00401C31" w:rsidRPr="005A6304" w:rsidRDefault="00401C31" w:rsidP="00644917">
      <w:pPr>
        <w:pStyle w:val="af"/>
        <w:ind w:firstLine="709"/>
        <w:rPr>
          <w:rFonts w:ascii="Times New Roman" w:hAnsi="Times New Roman" w:cs="Times New Roman"/>
          <w:bCs/>
          <w:sz w:val="28"/>
          <w:szCs w:val="28"/>
        </w:rPr>
      </w:pPr>
      <w:r w:rsidRPr="005A6304">
        <w:rPr>
          <w:rFonts w:ascii="Times New Roman" w:hAnsi="Times New Roman" w:cs="Times New Roman"/>
          <w:bCs/>
          <w:sz w:val="28"/>
          <w:szCs w:val="28"/>
        </w:rPr>
        <w:lastRenderedPageBreak/>
        <w:t>- дальнейшее совершенствование программно-целевых методов планирования,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401C31" w:rsidRPr="005A6304" w:rsidRDefault="00401C31" w:rsidP="00644917">
      <w:pPr>
        <w:pStyle w:val="af"/>
        <w:ind w:firstLine="709"/>
        <w:rPr>
          <w:rFonts w:ascii="Times New Roman" w:hAnsi="Times New Roman" w:cs="Times New Roman"/>
          <w:bCs/>
          <w:sz w:val="28"/>
          <w:szCs w:val="28"/>
        </w:rPr>
      </w:pPr>
      <w:r w:rsidRPr="005A6304">
        <w:rPr>
          <w:rFonts w:ascii="Times New Roman" w:hAnsi="Times New Roman" w:cs="Times New Roman"/>
          <w:bCs/>
          <w:sz w:val="28"/>
          <w:szCs w:val="28"/>
        </w:rPr>
        <w:t>- расширение практики осуществления бюджетных расходов на проектных принципах управления;</w:t>
      </w:r>
    </w:p>
    <w:p w:rsidR="003307C8" w:rsidRPr="005A6304" w:rsidRDefault="00401C31"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 </w:t>
      </w:r>
      <w:r w:rsidR="003307C8" w:rsidRPr="005A6304">
        <w:rPr>
          <w:rFonts w:ascii="Times New Roman" w:hAnsi="Times New Roman" w:cs="Times New Roman"/>
          <w:sz w:val="28"/>
          <w:szCs w:val="28"/>
        </w:rPr>
        <w:t>повышение эффективности деятельности действующей сети муниципальных учреждений</w:t>
      </w:r>
      <w:r w:rsidR="00E85DE9" w:rsidRPr="005A6304">
        <w:rPr>
          <w:rFonts w:ascii="Times New Roman" w:hAnsi="Times New Roman" w:cs="Times New Roman"/>
          <w:sz w:val="28"/>
          <w:szCs w:val="28"/>
        </w:rPr>
        <w:t>, в соответствии с действующими «дорожными картами»</w:t>
      </w:r>
      <w:r w:rsidR="003307C8" w:rsidRPr="005A6304">
        <w:rPr>
          <w:rFonts w:ascii="Times New Roman" w:hAnsi="Times New Roman" w:cs="Times New Roman"/>
          <w:sz w:val="28"/>
          <w:szCs w:val="28"/>
        </w:rPr>
        <w:t>;</w:t>
      </w:r>
    </w:p>
    <w:p w:rsidR="00401C31" w:rsidRPr="005A6304" w:rsidRDefault="003307C8" w:rsidP="00644917">
      <w:pPr>
        <w:pStyle w:val="af"/>
        <w:ind w:firstLine="709"/>
        <w:rPr>
          <w:rFonts w:ascii="Times New Roman" w:hAnsi="Times New Roman" w:cs="Times New Roman"/>
          <w:bCs/>
          <w:sz w:val="28"/>
          <w:szCs w:val="28"/>
        </w:rPr>
      </w:pPr>
      <w:r w:rsidRPr="005A6304">
        <w:rPr>
          <w:rFonts w:ascii="Times New Roman" w:hAnsi="Times New Roman" w:cs="Times New Roman"/>
          <w:sz w:val="28"/>
          <w:szCs w:val="28"/>
        </w:rPr>
        <w:t xml:space="preserve">- </w:t>
      </w:r>
      <w:r w:rsidR="00401C31" w:rsidRPr="005A6304">
        <w:rPr>
          <w:rFonts w:ascii="Times New Roman" w:hAnsi="Times New Roman" w:cs="Times New Roman"/>
          <w:sz w:val="28"/>
          <w:szCs w:val="28"/>
        </w:rPr>
        <w:t>развитие конкурентной</w:t>
      </w:r>
      <w:r w:rsidR="00401C31" w:rsidRPr="005A6304">
        <w:rPr>
          <w:rFonts w:ascii="Times New Roman" w:hAnsi="Times New Roman" w:cs="Times New Roman"/>
          <w:bCs/>
          <w:sz w:val="28"/>
          <w:szCs w:val="28"/>
        </w:rPr>
        <w:t xml:space="preserve"> модели оказания муниципальных услуг, обеспечивающей повышение качества их предоставления;</w:t>
      </w:r>
    </w:p>
    <w:p w:rsidR="00401C31" w:rsidRPr="005A6304" w:rsidRDefault="00401C31"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обеспечение открытости бюджетного процесса и вовлечения в него граждан.</w:t>
      </w:r>
    </w:p>
    <w:p w:rsidR="00E85DE9" w:rsidRPr="005A6304" w:rsidRDefault="00E85DE9" w:rsidP="00644917">
      <w:pPr>
        <w:pStyle w:val="af"/>
        <w:ind w:firstLine="709"/>
        <w:rPr>
          <w:rFonts w:ascii="Times New Roman" w:hAnsi="Times New Roman" w:cs="Times New Roman"/>
          <w:sz w:val="28"/>
          <w:szCs w:val="28"/>
        </w:rPr>
      </w:pPr>
    </w:p>
    <w:p w:rsidR="00305AE7" w:rsidRPr="005A6304" w:rsidRDefault="00305AE7"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Достижение установленных критериев (показателей) результативности и эффективности использования бюджетных сре</w:t>
      </w:r>
      <w:proofErr w:type="gramStart"/>
      <w:r w:rsidRPr="005A6304">
        <w:rPr>
          <w:rFonts w:ascii="Times New Roman" w:hAnsi="Times New Roman" w:cs="Times New Roman"/>
          <w:sz w:val="28"/>
          <w:szCs w:val="28"/>
        </w:rPr>
        <w:t>дств пр</w:t>
      </w:r>
      <w:proofErr w:type="gramEnd"/>
      <w:r w:rsidRPr="005A6304">
        <w:rPr>
          <w:rFonts w:ascii="Times New Roman" w:hAnsi="Times New Roman" w:cs="Times New Roman"/>
          <w:sz w:val="28"/>
          <w:szCs w:val="28"/>
        </w:rPr>
        <w:t>едполагается с помощью повышения качества внутреннего финансового контроля.</w:t>
      </w:r>
    </w:p>
    <w:p w:rsidR="00BB5DCE" w:rsidRPr="005A6304" w:rsidRDefault="00BB5DCE"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муниципальными финансами обзоров бюджетных расходов.</w:t>
      </w:r>
    </w:p>
    <w:p w:rsidR="00BB5DCE" w:rsidRPr="005A6304" w:rsidRDefault="00BB5DCE"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В перспективе результаты обзоров бюджетных расходов должны быть положены в основу принятия решений о целесообразности и актуальности продолжения осуществления расходов за счет средств бюджета Березовского района.</w:t>
      </w:r>
    </w:p>
    <w:p w:rsidR="00E85DE9" w:rsidRPr="005A6304" w:rsidRDefault="00E85DE9" w:rsidP="00644917">
      <w:pPr>
        <w:pStyle w:val="af"/>
        <w:ind w:firstLine="709"/>
        <w:rPr>
          <w:rFonts w:ascii="Times New Roman" w:eastAsia="Calibri" w:hAnsi="Times New Roman" w:cs="Times New Roman"/>
          <w:bCs/>
          <w:sz w:val="28"/>
          <w:szCs w:val="28"/>
        </w:rPr>
      </w:pPr>
      <w:r w:rsidRPr="005A6304">
        <w:rPr>
          <w:rFonts w:ascii="Times New Roman" w:eastAsia="Calibri" w:hAnsi="Times New Roman" w:cs="Times New Roman"/>
          <w:bCs/>
          <w:sz w:val="28"/>
          <w:szCs w:val="28"/>
        </w:rPr>
        <w:t>Целью проведения обзоров бюджетных расходов является осуществление выборочного анализа расходов бюджета Березовского района на предмет возможности их оптимизации (перераспределения) с последующим учетом результатов такого анализа в рамках формирования проекта бюджета Березовского района на очередной финансовый год и плановый период.</w:t>
      </w:r>
    </w:p>
    <w:p w:rsidR="00E85DE9" w:rsidRPr="005A6304" w:rsidRDefault="00E85DE9" w:rsidP="00644917">
      <w:pPr>
        <w:pStyle w:val="af"/>
        <w:ind w:firstLine="709"/>
        <w:rPr>
          <w:rFonts w:ascii="Times New Roman" w:eastAsia="Calibri" w:hAnsi="Times New Roman" w:cs="Times New Roman"/>
          <w:bCs/>
          <w:sz w:val="28"/>
          <w:szCs w:val="28"/>
        </w:rPr>
      </w:pPr>
      <w:r w:rsidRPr="005A6304">
        <w:rPr>
          <w:rFonts w:ascii="Times New Roman" w:eastAsia="Calibri" w:hAnsi="Times New Roman" w:cs="Times New Roman"/>
          <w:bCs/>
          <w:sz w:val="28"/>
          <w:szCs w:val="28"/>
        </w:rPr>
        <w:t xml:space="preserve">При этом следует особо отметить, что целью проведения обзоров бюджетных расходов является не </w:t>
      </w:r>
      <w:r w:rsidR="00880F4F" w:rsidRPr="005A6304">
        <w:rPr>
          <w:rFonts w:ascii="Times New Roman" w:eastAsia="Calibri" w:hAnsi="Times New Roman" w:cs="Times New Roman"/>
          <w:bCs/>
          <w:sz w:val="28"/>
          <w:szCs w:val="28"/>
        </w:rPr>
        <w:t>сокращение бюджетных расходов само</w:t>
      </w:r>
      <w:r w:rsidRPr="005A6304">
        <w:rPr>
          <w:rFonts w:ascii="Times New Roman" w:eastAsia="Calibri" w:hAnsi="Times New Roman" w:cs="Times New Roman"/>
          <w:bCs/>
          <w:sz w:val="28"/>
          <w:szCs w:val="28"/>
        </w:rPr>
        <w:t xml:space="preserve"> по себе, а высвобождение недостаточно эффективно используемых ресурсов для их перенаправления на решение приоритетных задач.</w:t>
      </w:r>
    </w:p>
    <w:p w:rsidR="00E85DE9" w:rsidRPr="005A6304" w:rsidRDefault="00B6157D"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Бюджетная политика в области расходов будет направлена на обеспечение безусловного исполнения действующих обязательств. Стоит задача недопущения увеличения действующих и принятия новых расходных обязательств, не обеспеченных финансовыми источниками, а также применение бюджетного маневра, означающего, что любые дополнительные расходы обеспечиваются за счет внутреннего перераспределения средств </w:t>
      </w:r>
      <w:proofErr w:type="gramStart"/>
      <w:r w:rsidRPr="005A6304">
        <w:rPr>
          <w:rFonts w:ascii="Times New Roman" w:hAnsi="Times New Roman" w:cs="Times New Roman"/>
          <w:sz w:val="28"/>
          <w:szCs w:val="28"/>
        </w:rPr>
        <w:t>с</w:t>
      </w:r>
      <w:proofErr w:type="gramEnd"/>
      <w:r w:rsidRPr="005A6304">
        <w:rPr>
          <w:rFonts w:ascii="Times New Roman" w:hAnsi="Times New Roman" w:cs="Times New Roman"/>
          <w:sz w:val="28"/>
          <w:szCs w:val="28"/>
        </w:rPr>
        <w:t xml:space="preserve"> наименее приоритетных.</w:t>
      </w:r>
      <w:r w:rsidR="00E85DE9" w:rsidRPr="005A6304">
        <w:rPr>
          <w:rFonts w:ascii="Times New Roman" w:hAnsi="Times New Roman" w:cs="Times New Roman"/>
          <w:sz w:val="28"/>
          <w:szCs w:val="28"/>
        </w:rPr>
        <w:t xml:space="preserve"> </w:t>
      </w:r>
    </w:p>
    <w:p w:rsidR="00880F4F" w:rsidRPr="005A6304" w:rsidRDefault="00880F4F" w:rsidP="006449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6304">
        <w:rPr>
          <w:rFonts w:ascii="Times New Roman" w:eastAsia="Calibri" w:hAnsi="Times New Roman" w:cs="Times New Roman"/>
          <w:sz w:val="28"/>
          <w:szCs w:val="28"/>
        </w:rPr>
        <w:t xml:space="preserve">По результатам обзоров расходов неэффективно используемые ресурсы будут предлагаться к перераспределению на решение приоритетных </w:t>
      </w:r>
      <w:proofErr w:type="gramStart"/>
      <w:r w:rsidRPr="005A6304">
        <w:rPr>
          <w:rFonts w:ascii="Times New Roman" w:eastAsia="Calibri" w:hAnsi="Times New Roman" w:cs="Times New Roman"/>
          <w:sz w:val="28"/>
          <w:szCs w:val="28"/>
        </w:rPr>
        <w:t>задач</w:t>
      </w:r>
      <w:proofErr w:type="gramEnd"/>
      <w:r w:rsidRPr="005A6304">
        <w:rPr>
          <w:rFonts w:ascii="Times New Roman" w:eastAsia="Calibri" w:hAnsi="Times New Roman" w:cs="Times New Roman"/>
          <w:sz w:val="28"/>
          <w:szCs w:val="28"/>
        </w:rPr>
        <w:t xml:space="preserve"> и учитываться при составлении проекта бюджета </w:t>
      </w:r>
      <w:r w:rsidRPr="005A6304">
        <w:rPr>
          <w:rFonts w:ascii="Times New Roman" w:hAnsi="Times New Roman" w:cs="Times New Roman"/>
          <w:sz w:val="28"/>
          <w:szCs w:val="28"/>
        </w:rPr>
        <w:t>Березовского района</w:t>
      </w:r>
      <w:r w:rsidRPr="005A6304">
        <w:rPr>
          <w:rFonts w:ascii="Times New Roman" w:eastAsia="Calibri" w:hAnsi="Times New Roman" w:cs="Times New Roman"/>
          <w:sz w:val="28"/>
          <w:szCs w:val="28"/>
        </w:rPr>
        <w:t xml:space="preserve"> на очередной финансовый год и плановый период.</w:t>
      </w:r>
    </w:p>
    <w:p w:rsidR="00880F4F" w:rsidRPr="005A6304" w:rsidRDefault="00880F4F" w:rsidP="00644917">
      <w:pPr>
        <w:pStyle w:val="af"/>
        <w:ind w:firstLine="709"/>
        <w:rPr>
          <w:rFonts w:ascii="Times New Roman" w:hAnsi="Times New Roman" w:cs="Times New Roman"/>
          <w:sz w:val="28"/>
          <w:szCs w:val="28"/>
        </w:rPr>
      </w:pPr>
    </w:p>
    <w:p w:rsidR="00E85DE9" w:rsidRPr="005A6304" w:rsidRDefault="00E85DE9"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муниципальными финансами района обзоров бюджетных расходов в соответствии с Концепцией повышения эффективности бюджетных расходов в 2019-2024 годах в Березовском районе.</w:t>
      </w:r>
    </w:p>
    <w:p w:rsidR="00B6157D" w:rsidRPr="005A6304" w:rsidRDefault="00B6157D" w:rsidP="00644917">
      <w:pPr>
        <w:pStyle w:val="af"/>
        <w:ind w:firstLine="709"/>
        <w:rPr>
          <w:rFonts w:ascii="Times New Roman" w:hAnsi="Times New Roman" w:cs="Times New Roman"/>
          <w:sz w:val="28"/>
          <w:szCs w:val="28"/>
        </w:rPr>
      </w:pPr>
    </w:p>
    <w:p w:rsidR="00E85DE9" w:rsidRPr="005A6304" w:rsidRDefault="00E85DE9"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Важной задачей в 2021 году будет оставаться обеспечение осуществления мер по социально-экономическому развитию и оздоровлению муниципальных финансов. </w:t>
      </w:r>
    </w:p>
    <w:p w:rsidR="00821102" w:rsidRPr="005A6304" w:rsidRDefault="00821102"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Расходы, связанные со строительством, реконструкцией, приобретением социальных объектов недвижимого имущества муниципальной собственности будут осуществляться, как и прежде, в рамках Адресной инвестиционной программы автономного округа, а также за счет собственных средств района. Приоритетным направлением в рамках строительства объектов муниципальной собственности стоит задача по сокращению объемов незавершенного строительства. </w:t>
      </w:r>
    </w:p>
    <w:p w:rsidR="00821102" w:rsidRPr="005A6304" w:rsidRDefault="00821102" w:rsidP="00644917">
      <w:pPr>
        <w:pStyle w:val="af"/>
        <w:ind w:firstLine="709"/>
        <w:rPr>
          <w:rFonts w:ascii="Times New Roman" w:hAnsi="Times New Roman" w:cs="Times New Roman"/>
          <w:sz w:val="28"/>
          <w:szCs w:val="28"/>
        </w:rPr>
      </w:pPr>
      <w:proofErr w:type="gramStart"/>
      <w:r w:rsidRPr="005A6304">
        <w:rPr>
          <w:rFonts w:ascii="Times New Roman" w:hAnsi="Times New Roman" w:cs="Times New Roman"/>
          <w:sz w:val="28"/>
          <w:szCs w:val="28"/>
        </w:rPr>
        <w:t>В целях недопущения завышения стоимости строительства и увеличения объемов незавершенного строительства в бюджетный процесс будет внедрен механизм обоснования инвестиций (двухэтапной процедуры принятия решений об осуществлении расходов бюджета автономного округа на капитальное строительство), в основе которого формирование оптимальных проектных решений по объектам капитального строительства, определение их достоверной стоимости и в целом целесообразности осуществления бюджетных инвестиций.</w:t>
      </w:r>
      <w:proofErr w:type="gramEnd"/>
    </w:p>
    <w:p w:rsidR="00601A0F" w:rsidRPr="005A6304" w:rsidRDefault="00601A0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Отраслевым (функциональным) органам администрации Березовского района необходимо продолжить реализацию мероприятий по повышению эффективности действующей сети подведомственных муниципальных учреждений с учётом развития и оказания услуг негосударственными организациями. </w:t>
      </w:r>
    </w:p>
    <w:p w:rsidR="00601A0F" w:rsidRPr="005A6304" w:rsidRDefault="00601A0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Вопросы </w:t>
      </w:r>
      <w:r w:rsidR="005A6304" w:rsidRPr="005A6304">
        <w:rPr>
          <w:rFonts w:ascii="Times New Roman" w:hAnsi="Times New Roman" w:cs="Times New Roman"/>
          <w:sz w:val="28"/>
          <w:szCs w:val="28"/>
        </w:rPr>
        <w:t>регулирования</w:t>
      </w:r>
      <w:r w:rsidRPr="005A6304">
        <w:rPr>
          <w:rFonts w:ascii="Times New Roman" w:hAnsi="Times New Roman" w:cs="Times New Roman"/>
          <w:sz w:val="28"/>
          <w:szCs w:val="28"/>
        </w:rPr>
        <w:t xml:space="preserve"> оплаты труда</w:t>
      </w:r>
      <w:r w:rsidR="00E85DE9" w:rsidRPr="005A6304">
        <w:rPr>
          <w:rFonts w:ascii="Times New Roman" w:hAnsi="Times New Roman" w:cs="Times New Roman"/>
          <w:sz w:val="28"/>
          <w:szCs w:val="28"/>
        </w:rPr>
        <w:t>, соблюдения уровня МРОТа</w:t>
      </w:r>
      <w:r w:rsidRPr="005A6304">
        <w:rPr>
          <w:rFonts w:ascii="Times New Roman" w:hAnsi="Times New Roman" w:cs="Times New Roman"/>
          <w:sz w:val="28"/>
          <w:szCs w:val="28"/>
        </w:rPr>
        <w:t xml:space="preserve"> и совершенствования структуры отраслевых систем оплаты труда в соответствующих сферах должны решаться за счёт эффективного использования имеющихся ресурсов, реализации мероприятий по оптимизации структуры и штатной численности муниципальных учреждений, привлечения внебюджетных источников путем предоставления и развития муниципальными учреждениями платных услуг.</w:t>
      </w:r>
    </w:p>
    <w:p w:rsidR="00AE1423" w:rsidRPr="005A6304" w:rsidRDefault="00AE1423" w:rsidP="00644917">
      <w:pPr>
        <w:pStyle w:val="af"/>
        <w:ind w:firstLine="709"/>
        <w:rPr>
          <w:rFonts w:ascii="Times New Roman" w:eastAsia="Courier New" w:hAnsi="Times New Roman" w:cs="Times New Roman"/>
          <w:sz w:val="28"/>
          <w:szCs w:val="28"/>
        </w:rPr>
      </w:pPr>
      <w:r w:rsidRPr="005A6304">
        <w:rPr>
          <w:rFonts w:ascii="Times New Roman" w:eastAsia="Calibri" w:hAnsi="Times New Roman" w:cs="Times New Roman"/>
          <w:sz w:val="28"/>
          <w:szCs w:val="28"/>
        </w:rPr>
        <w:t>В предстояще</w:t>
      </w:r>
      <w:r w:rsidRPr="005A6304">
        <w:rPr>
          <w:rFonts w:ascii="Times New Roman" w:hAnsi="Times New Roman" w:cs="Times New Roman"/>
          <w:sz w:val="28"/>
          <w:szCs w:val="28"/>
        </w:rPr>
        <w:t xml:space="preserve">м периоде Березовский район </w:t>
      </w:r>
      <w:r w:rsidR="005A6304" w:rsidRPr="005A6304">
        <w:rPr>
          <w:rFonts w:ascii="Times New Roman" w:hAnsi="Times New Roman" w:cs="Times New Roman"/>
          <w:sz w:val="28"/>
          <w:szCs w:val="28"/>
        </w:rPr>
        <w:t>начал</w:t>
      </w:r>
      <w:r w:rsidRPr="005A6304">
        <w:rPr>
          <w:rFonts w:ascii="Times New Roman" w:hAnsi="Times New Roman" w:cs="Times New Roman"/>
          <w:sz w:val="28"/>
          <w:szCs w:val="28"/>
        </w:rPr>
        <w:t xml:space="preserve"> </w:t>
      </w:r>
      <w:r w:rsidRPr="005A6304">
        <w:rPr>
          <w:rFonts w:ascii="Times New Roman" w:eastAsia="Calibri" w:hAnsi="Times New Roman" w:cs="Times New Roman"/>
          <w:sz w:val="28"/>
          <w:szCs w:val="28"/>
        </w:rPr>
        <w:t>интеграци</w:t>
      </w:r>
      <w:r w:rsidRPr="005A6304">
        <w:rPr>
          <w:rFonts w:ascii="Times New Roman" w:hAnsi="Times New Roman" w:cs="Times New Roman"/>
          <w:sz w:val="28"/>
          <w:szCs w:val="28"/>
        </w:rPr>
        <w:t>ю</w:t>
      </w:r>
      <w:r w:rsidRPr="005A6304">
        <w:rPr>
          <w:rFonts w:ascii="Times New Roman" w:eastAsia="Calibri" w:hAnsi="Times New Roman" w:cs="Times New Roman"/>
          <w:sz w:val="28"/>
          <w:szCs w:val="28"/>
        </w:rPr>
        <w:t xml:space="preserve"> бюджетной системы в общероссийскую единую информационную систему «Электронный бюджет». </w:t>
      </w:r>
      <w:r w:rsidRPr="005A6304">
        <w:rPr>
          <w:rFonts w:ascii="Times New Roman" w:eastAsia="Courier New" w:hAnsi="Times New Roman" w:cs="Times New Roman"/>
          <w:sz w:val="28"/>
          <w:szCs w:val="28"/>
        </w:rPr>
        <w:t xml:space="preserve">Внедрение </w:t>
      </w:r>
      <w:r w:rsidRPr="005A6304">
        <w:rPr>
          <w:rFonts w:ascii="Times New Roman" w:eastAsia="Calibri" w:hAnsi="Times New Roman" w:cs="Times New Roman"/>
          <w:sz w:val="28"/>
          <w:szCs w:val="28"/>
        </w:rPr>
        <w:t>Web</w:t>
      </w:r>
      <w:r w:rsidRPr="005A6304">
        <w:rPr>
          <w:rFonts w:ascii="Times New Roman" w:eastAsia="Courier New" w:hAnsi="Times New Roman" w:cs="Times New Roman"/>
          <w:sz w:val="28"/>
          <w:szCs w:val="28"/>
        </w:rPr>
        <w:t xml:space="preserve">-технологий в процесс исполнения бюджета Березовского района даст возможность дальнейшего развития системы юридически значимого документооборота, что позволит значительно сократить количество документов на бумажном носителе и уменьшить время на их согласование. Все пользователи будут обеспечены возможностью входа в информационную систему через единую точку входа с любого места и </w:t>
      </w:r>
      <w:r w:rsidRPr="005A6304">
        <w:rPr>
          <w:rFonts w:ascii="Times New Roman" w:eastAsia="Courier New" w:hAnsi="Times New Roman" w:cs="Times New Roman"/>
          <w:sz w:val="28"/>
          <w:szCs w:val="28"/>
        </w:rPr>
        <w:lastRenderedPageBreak/>
        <w:t>устройства. Благодаря этому процесс исполнения бюджета станет более удобным, быстрым, контролируемым и эффективным.</w:t>
      </w:r>
    </w:p>
    <w:p w:rsidR="005A6304" w:rsidRPr="005A6304" w:rsidRDefault="005A6304" w:rsidP="00644917">
      <w:pPr>
        <w:pStyle w:val="af"/>
        <w:ind w:firstLine="709"/>
        <w:rPr>
          <w:rFonts w:ascii="Times New Roman" w:eastAsia="Calibri" w:hAnsi="Times New Roman" w:cs="Times New Roman"/>
          <w:sz w:val="28"/>
          <w:szCs w:val="28"/>
        </w:rPr>
      </w:pPr>
    </w:p>
    <w:p w:rsidR="005A6304" w:rsidRPr="005A6304" w:rsidRDefault="005A6304" w:rsidP="00644917">
      <w:pPr>
        <w:pStyle w:val="af"/>
        <w:ind w:firstLine="709"/>
        <w:rPr>
          <w:rFonts w:ascii="Times New Roman" w:eastAsia="Calibri" w:hAnsi="Times New Roman" w:cs="Times New Roman"/>
          <w:sz w:val="28"/>
          <w:szCs w:val="28"/>
        </w:rPr>
      </w:pPr>
      <w:proofErr w:type="gramStart"/>
      <w:r w:rsidRPr="005A6304">
        <w:rPr>
          <w:rFonts w:ascii="Times New Roman" w:eastAsia="Calibri" w:hAnsi="Times New Roman" w:cs="Times New Roman"/>
          <w:sz w:val="28"/>
          <w:szCs w:val="28"/>
        </w:rPr>
        <w:t>В качестве «базовых» по текущим расходам на 2021 – 2023 годы приняты бюджетные ассигнования, утвержденные на 2021 год Решением Думы Березовского района от 29 декабря 2019 года № 490 «О бюджете Березовского района на 2020 год и плановый период на 2021 и 2022 годов» (далее – Решение о бюджете) без учёта федеральных средств, единовременных расходных обязательств, и срок действия которых заканчивается 2020 годом.</w:t>
      </w:r>
      <w:proofErr w:type="gramEnd"/>
    </w:p>
    <w:p w:rsidR="005A6304" w:rsidRPr="005A6304" w:rsidRDefault="005A6304" w:rsidP="00644917">
      <w:pPr>
        <w:pStyle w:val="af"/>
        <w:ind w:firstLine="709"/>
        <w:rPr>
          <w:rFonts w:ascii="Times New Roman" w:eastAsia="Calibri" w:hAnsi="Times New Roman" w:cs="Times New Roman"/>
          <w:sz w:val="28"/>
          <w:szCs w:val="28"/>
        </w:rPr>
      </w:pPr>
      <w:r w:rsidRPr="005A6304">
        <w:rPr>
          <w:rFonts w:ascii="Times New Roman" w:eastAsia="Calibri" w:hAnsi="Times New Roman" w:cs="Times New Roman"/>
          <w:sz w:val="28"/>
          <w:szCs w:val="28"/>
        </w:rPr>
        <w:t>Соответственно, формирование бюджета на 2021 год и плановый период 2022 и 2023 годов главные распорядители бюджетных средств и ответственные исполнители муниципальных программ осуществляют исходя из данных, утвержденных в Решении о бюджете на 2021 год и 2022 год. При расчете объема финансирования на 2023 год необходимо принять данные, утвержденные муниципальными программами Березовского района, с учетом достижения целевых показателей муниципальных программ на 2022 год.</w:t>
      </w:r>
    </w:p>
    <w:p w:rsidR="005A6304" w:rsidRPr="005A6304" w:rsidRDefault="005A6304" w:rsidP="00644917">
      <w:pPr>
        <w:spacing w:line="240" w:lineRule="auto"/>
        <w:ind w:firstLine="567"/>
        <w:jc w:val="both"/>
        <w:rPr>
          <w:rFonts w:ascii="Times New Roman" w:hAnsi="Times New Roman" w:cs="Times New Roman"/>
          <w:sz w:val="28"/>
          <w:szCs w:val="28"/>
        </w:rPr>
      </w:pPr>
      <w:r w:rsidRPr="005A6304">
        <w:rPr>
          <w:rFonts w:ascii="Times New Roman" w:hAnsi="Times New Roman" w:cs="Times New Roman"/>
          <w:sz w:val="28"/>
          <w:szCs w:val="28"/>
        </w:rPr>
        <w:t>При формировании предельных объёмов бюджетных ассигнований на 2021 год и плановый период 2022 и 2023 годов дополнительно не предусматривались бюджетные ассигнования на индексацию фонда оплаты труда и выплат социального характера.</w:t>
      </w:r>
    </w:p>
    <w:p w:rsidR="005A6304" w:rsidRPr="005A6304" w:rsidRDefault="005A6304" w:rsidP="00644917">
      <w:pPr>
        <w:spacing w:line="240" w:lineRule="auto"/>
        <w:ind w:firstLine="567"/>
        <w:jc w:val="both"/>
        <w:rPr>
          <w:rFonts w:ascii="Times New Roman" w:hAnsi="Times New Roman" w:cs="Times New Roman"/>
          <w:sz w:val="28"/>
          <w:szCs w:val="28"/>
        </w:rPr>
      </w:pPr>
      <w:proofErr w:type="gramStart"/>
      <w:r w:rsidRPr="005A6304">
        <w:rPr>
          <w:rFonts w:ascii="Times New Roman" w:hAnsi="Times New Roman" w:cs="Times New Roman"/>
          <w:sz w:val="28"/>
          <w:szCs w:val="28"/>
        </w:rPr>
        <w:t>Реализация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осуществляется в пределах предусмотренных ассигнований на реализацию соответствующих муниципальных программ Березовского района, в том числе за счёт принимаемых главным распорядителем бюджетных средств решений по повышению эффективности сети и расходов подведомственных муниципальных учреждений, включая увеличение доли</w:t>
      </w:r>
      <w:proofErr w:type="gramEnd"/>
      <w:r w:rsidRPr="005A6304">
        <w:rPr>
          <w:rFonts w:ascii="Times New Roman" w:hAnsi="Times New Roman" w:cs="Times New Roman"/>
          <w:sz w:val="28"/>
          <w:szCs w:val="28"/>
        </w:rPr>
        <w:t xml:space="preserve"> расходов автономных и бюджетных учреждений от приносящей доход деятельности.</w:t>
      </w:r>
    </w:p>
    <w:p w:rsidR="005A6304" w:rsidRPr="005A6304" w:rsidRDefault="005A6304" w:rsidP="00644917">
      <w:pPr>
        <w:spacing w:line="240" w:lineRule="auto"/>
        <w:ind w:firstLine="567"/>
        <w:jc w:val="both"/>
        <w:rPr>
          <w:rFonts w:ascii="Times New Roman" w:hAnsi="Times New Roman" w:cs="Times New Roman"/>
          <w:sz w:val="28"/>
          <w:szCs w:val="28"/>
        </w:rPr>
      </w:pPr>
      <w:r w:rsidRPr="005A6304">
        <w:rPr>
          <w:rFonts w:ascii="Times New Roman" w:hAnsi="Times New Roman" w:cs="Times New Roman"/>
          <w:sz w:val="28"/>
          <w:szCs w:val="28"/>
        </w:rPr>
        <w:t xml:space="preserve">При формировании предельных объёмов бюджетных ассигнований на 2021 год и плановый период 2022 и 2023 годов исключаются разовые (в том числе новые) программные мероприятия. </w:t>
      </w:r>
    </w:p>
    <w:p w:rsidR="005A6304" w:rsidRPr="005A6304" w:rsidRDefault="005A6304" w:rsidP="00644917">
      <w:pPr>
        <w:spacing w:line="240" w:lineRule="auto"/>
        <w:ind w:firstLine="567"/>
        <w:jc w:val="both"/>
        <w:rPr>
          <w:rFonts w:ascii="Times New Roman" w:hAnsi="Times New Roman" w:cs="Times New Roman"/>
          <w:sz w:val="28"/>
          <w:szCs w:val="28"/>
        </w:rPr>
      </w:pPr>
      <w:r w:rsidRPr="005A6304">
        <w:rPr>
          <w:rFonts w:ascii="Times New Roman" w:hAnsi="Times New Roman" w:cs="Times New Roman"/>
          <w:sz w:val="28"/>
          <w:szCs w:val="28"/>
        </w:rPr>
        <w:t>В условиях ограниченных возможностей бюджета, ответственные исполнители муниципальных программ, в пределах доведённых бюджетных ассигнований на реализацию муниципальных программ, самостоятельно определяют приоритеты и обязаны обеспечить достижение целевых показателей муниципальных программ при наименьших затратах.</w:t>
      </w:r>
    </w:p>
    <w:p w:rsidR="005A6304" w:rsidRPr="005A6304" w:rsidRDefault="005A6304" w:rsidP="00644917">
      <w:pPr>
        <w:spacing w:line="240" w:lineRule="auto"/>
        <w:ind w:firstLine="709"/>
        <w:jc w:val="both"/>
        <w:rPr>
          <w:rFonts w:ascii="Times New Roman" w:hAnsi="Times New Roman" w:cs="Times New Roman"/>
          <w:sz w:val="28"/>
          <w:szCs w:val="28"/>
        </w:rPr>
      </w:pPr>
      <w:r w:rsidRPr="005A6304">
        <w:rPr>
          <w:rFonts w:ascii="Times New Roman" w:hAnsi="Times New Roman" w:cs="Times New Roman"/>
          <w:sz w:val="28"/>
          <w:szCs w:val="28"/>
        </w:rPr>
        <w:t xml:space="preserve">В полном объёме предусматриваются средства на обеспечение доли софинансирования местного бюджета для реализации региональных проектов, направленных на достижение результатов реализации федеральных (национальных) проектов (Указ Президента Российской Федерации № 204 от 7 мая 2018 года). </w:t>
      </w:r>
    </w:p>
    <w:p w:rsidR="003867DF" w:rsidRPr="005A6304" w:rsidRDefault="003867D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lastRenderedPageBreak/>
        <w:t>В предельных объемах бюджетных ассигнований учтены следующие особенности:</w:t>
      </w:r>
    </w:p>
    <w:p w:rsidR="005A6304" w:rsidRPr="005A6304" w:rsidRDefault="005A6304"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1)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5A6304" w:rsidRPr="005A6304" w:rsidRDefault="005A6304" w:rsidP="00644917">
      <w:pPr>
        <w:pStyle w:val="af"/>
        <w:ind w:firstLine="709"/>
        <w:rPr>
          <w:rFonts w:ascii="Times New Roman" w:hAnsi="Times New Roman" w:cs="Times New Roman"/>
          <w:sz w:val="28"/>
          <w:szCs w:val="28"/>
        </w:rPr>
      </w:pPr>
      <w:proofErr w:type="gramStart"/>
      <w:r w:rsidRPr="005A6304">
        <w:rPr>
          <w:rFonts w:ascii="Times New Roman" w:hAnsi="Times New Roman" w:cs="Times New Roman"/>
          <w:sz w:val="28"/>
          <w:szCs w:val="28"/>
        </w:rPr>
        <w:t>2) 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7 декабря 2017 года № 38-П).</w:t>
      </w:r>
      <w:proofErr w:type="gramEnd"/>
    </w:p>
    <w:p w:rsidR="0039518D" w:rsidRPr="005A6304" w:rsidRDefault="0039518D"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3) увеличение численности детей, охваченных отдыхом и оздоровлением;</w:t>
      </w:r>
    </w:p>
    <w:p w:rsidR="0039518D" w:rsidRPr="005A6304" w:rsidRDefault="0039518D" w:rsidP="00644917">
      <w:pPr>
        <w:pStyle w:val="af"/>
        <w:ind w:firstLine="709"/>
        <w:rPr>
          <w:rFonts w:ascii="Times New Roman" w:hAnsi="Times New Roman" w:cs="Times New Roman"/>
          <w:sz w:val="28"/>
          <w:szCs w:val="28"/>
        </w:rPr>
      </w:pPr>
      <w:proofErr w:type="gramStart"/>
      <w:r w:rsidRPr="005A6304">
        <w:rPr>
          <w:rFonts w:ascii="Times New Roman" w:hAnsi="Times New Roman" w:cs="Times New Roman"/>
          <w:sz w:val="28"/>
          <w:szCs w:val="28"/>
        </w:rPr>
        <w:t>4) расходы по организации питания обучающихся в общеобразовательных</w:t>
      </w:r>
      <w:r w:rsidRPr="005A6304">
        <w:rPr>
          <w:rFonts w:ascii="Times New Roman" w:hAnsi="Times New Roman" w:cs="Times New Roman"/>
          <w:spacing w:val="-7"/>
          <w:sz w:val="28"/>
          <w:szCs w:val="28"/>
        </w:rPr>
        <w:t xml:space="preserve"> </w:t>
      </w:r>
      <w:r w:rsidRPr="005A6304">
        <w:rPr>
          <w:rFonts w:ascii="Times New Roman" w:hAnsi="Times New Roman" w:cs="Times New Roman"/>
          <w:sz w:val="28"/>
          <w:szCs w:val="28"/>
        </w:rPr>
        <w:t>организациях</w:t>
      </w:r>
      <w:r w:rsidR="005A6304" w:rsidRPr="005A6304">
        <w:rPr>
          <w:rFonts w:ascii="Times New Roman" w:hAnsi="Times New Roman" w:cs="Times New Roman"/>
          <w:sz w:val="28"/>
          <w:szCs w:val="28"/>
        </w:rPr>
        <w:t>.</w:t>
      </w:r>
      <w:proofErr w:type="gramEnd"/>
    </w:p>
    <w:p w:rsidR="00F65AB9" w:rsidRPr="005A6304" w:rsidRDefault="00F65AB9"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Развитие межбюджетных отношений в Березовском районе будет осуществляться путем совершенствования форм, порядков и условий предоставления межбюджетных трансфертов. </w:t>
      </w:r>
    </w:p>
    <w:p w:rsidR="0017256D" w:rsidRPr="005A6304" w:rsidRDefault="0017256D" w:rsidP="00644917">
      <w:pPr>
        <w:pStyle w:val="af"/>
        <w:ind w:firstLine="709"/>
        <w:rPr>
          <w:rFonts w:ascii="Times New Roman" w:eastAsia="Calibri" w:hAnsi="Times New Roman" w:cs="Times New Roman"/>
          <w:sz w:val="28"/>
          <w:szCs w:val="28"/>
        </w:rPr>
      </w:pPr>
      <w:r w:rsidRPr="005A6304">
        <w:rPr>
          <w:rFonts w:ascii="Times New Roman" w:eastAsia="Calibri" w:hAnsi="Times New Roman" w:cs="Times New Roman"/>
          <w:sz w:val="28"/>
          <w:szCs w:val="28"/>
        </w:rPr>
        <w:t>Дальнейшее совершенствование механизмов межбюджетного регулирования будет осуществляться с учетом внесенных изменений в Бюджетный кодекс Российской Федерации Федеральным законом от 3 августа 2019 года № 307-ФЗ «О внесении изменений в Бюджетный кодекс Российской Федерации в целях совершенствования межбюджетных отношений».</w:t>
      </w:r>
    </w:p>
    <w:p w:rsidR="00BB5DCE" w:rsidRPr="005A6304" w:rsidRDefault="00BB5DCE" w:rsidP="00644917">
      <w:pPr>
        <w:pStyle w:val="af"/>
        <w:ind w:firstLine="709"/>
        <w:rPr>
          <w:rFonts w:ascii="Times New Roman" w:hAnsi="Times New Roman" w:cs="Times New Roman"/>
          <w:sz w:val="28"/>
          <w:szCs w:val="28"/>
        </w:rPr>
      </w:pPr>
      <w:proofErr w:type="gramStart"/>
      <w:r w:rsidRPr="005A6304">
        <w:rPr>
          <w:rFonts w:ascii="Times New Roman" w:hAnsi="Times New Roman" w:cs="Times New Roman"/>
          <w:kern w:val="24"/>
          <w:sz w:val="28"/>
          <w:szCs w:val="28"/>
        </w:rPr>
        <w:t xml:space="preserve">С учетом принятых изменений в Бюджетный кодекс Российской Федерации, </w:t>
      </w:r>
      <w:r w:rsidR="005A6304" w:rsidRPr="005A6304">
        <w:rPr>
          <w:rFonts w:ascii="Times New Roman" w:hAnsi="Times New Roman" w:cs="Times New Roman"/>
          <w:kern w:val="24"/>
          <w:sz w:val="28"/>
          <w:szCs w:val="28"/>
        </w:rPr>
        <w:t xml:space="preserve">будет продолжена работа </w:t>
      </w:r>
      <w:r w:rsidRPr="005A6304">
        <w:rPr>
          <w:rFonts w:ascii="Times New Roman" w:hAnsi="Times New Roman" w:cs="Times New Roman"/>
          <w:kern w:val="24"/>
          <w:sz w:val="28"/>
          <w:szCs w:val="28"/>
        </w:rPr>
        <w:t xml:space="preserve">со всеми муниципальными образованиями, получающими дотации на выравнивание бюджетной обеспеченности или доходы по заменяющим указанные дотации дополнительным нормативам отчислений от налога на доходы физических лиц, </w:t>
      </w:r>
      <w:r w:rsidR="005A6304" w:rsidRPr="005A6304">
        <w:rPr>
          <w:rFonts w:ascii="Times New Roman" w:hAnsi="Times New Roman" w:cs="Times New Roman"/>
          <w:kern w:val="24"/>
          <w:sz w:val="28"/>
          <w:szCs w:val="28"/>
        </w:rPr>
        <w:t>в части</w:t>
      </w:r>
      <w:r w:rsidRPr="005A6304">
        <w:rPr>
          <w:rFonts w:ascii="Times New Roman" w:hAnsi="Times New Roman" w:cs="Times New Roman"/>
          <w:kern w:val="24"/>
          <w:sz w:val="28"/>
          <w:szCs w:val="28"/>
        </w:rPr>
        <w:t xml:space="preserve"> заключ</w:t>
      </w:r>
      <w:r w:rsidR="005A6304" w:rsidRPr="005A6304">
        <w:rPr>
          <w:rFonts w:ascii="Times New Roman" w:hAnsi="Times New Roman" w:cs="Times New Roman"/>
          <w:kern w:val="24"/>
          <w:sz w:val="28"/>
          <w:szCs w:val="28"/>
        </w:rPr>
        <w:t>ения</w:t>
      </w:r>
      <w:r w:rsidRPr="005A6304">
        <w:rPr>
          <w:rFonts w:ascii="Times New Roman" w:hAnsi="Times New Roman" w:cs="Times New Roman"/>
          <w:kern w:val="24"/>
          <w:sz w:val="28"/>
          <w:szCs w:val="28"/>
        </w:rPr>
        <w:t xml:space="preserve"> соглашени</w:t>
      </w:r>
      <w:r w:rsidR="005A6304" w:rsidRPr="005A6304">
        <w:rPr>
          <w:rFonts w:ascii="Times New Roman" w:hAnsi="Times New Roman" w:cs="Times New Roman"/>
          <w:kern w:val="24"/>
          <w:sz w:val="28"/>
          <w:szCs w:val="28"/>
        </w:rPr>
        <w:t>й, предусматривающих</w:t>
      </w:r>
      <w:r w:rsidRPr="005A6304">
        <w:rPr>
          <w:rFonts w:ascii="Times New Roman" w:hAnsi="Times New Roman" w:cs="Times New Roman"/>
          <w:kern w:val="24"/>
          <w:sz w:val="28"/>
          <w:szCs w:val="28"/>
        </w:rPr>
        <w:t xml:space="preserve"> меры по социально-экономическому развитию и оздоровлению муниципальных финансов.</w:t>
      </w:r>
      <w:proofErr w:type="gramEnd"/>
    </w:p>
    <w:p w:rsidR="0088169C" w:rsidRPr="005A6304" w:rsidRDefault="0088169C" w:rsidP="00644917">
      <w:pPr>
        <w:pStyle w:val="af0"/>
        <w:spacing w:after="0" w:line="240" w:lineRule="auto"/>
        <w:ind w:left="0"/>
        <w:jc w:val="both"/>
        <w:rPr>
          <w:rFonts w:ascii="Times New Roman" w:hAnsi="Times New Roman" w:cs="Times New Roman"/>
          <w:b/>
          <w:sz w:val="28"/>
          <w:szCs w:val="28"/>
        </w:rPr>
      </w:pPr>
    </w:p>
    <w:p w:rsidR="00880F4F" w:rsidRPr="005A6304" w:rsidRDefault="00880F4F" w:rsidP="00644917">
      <w:pPr>
        <w:pStyle w:val="af0"/>
        <w:spacing w:after="0" w:line="240" w:lineRule="auto"/>
        <w:ind w:left="0" w:firstLine="425"/>
        <w:jc w:val="center"/>
        <w:rPr>
          <w:rFonts w:ascii="Times New Roman" w:hAnsi="Times New Roman" w:cs="Times New Roman"/>
          <w:sz w:val="28"/>
          <w:szCs w:val="28"/>
        </w:rPr>
      </w:pPr>
      <w:r w:rsidRPr="005A6304">
        <w:rPr>
          <w:rFonts w:ascii="Times New Roman" w:hAnsi="Times New Roman" w:cs="Times New Roman"/>
          <w:sz w:val="28"/>
          <w:szCs w:val="28"/>
        </w:rPr>
        <w:t xml:space="preserve">4. Основные направления </w:t>
      </w:r>
      <w:r w:rsidRPr="005A6304">
        <w:rPr>
          <w:rFonts w:ascii="Times New Roman" w:hAnsi="Times New Roman" w:cs="Times New Roman"/>
          <w:bCs/>
          <w:sz w:val="28"/>
          <w:szCs w:val="28"/>
        </w:rPr>
        <w:t xml:space="preserve">долговой </w:t>
      </w:r>
      <w:r w:rsidRPr="005A6304">
        <w:rPr>
          <w:rFonts w:ascii="Times New Roman" w:hAnsi="Times New Roman" w:cs="Times New Roman"/>
          <w:sz w:val="28"/>
          <w:szCs w:val="28"/>
        </w:rPr>
        <w:t>политики</w:t>
      </w:r>
    </w:p>
    <w:p w:rsidR="00880F4F" w:rsidRPr="005A6304" w:rsidRDefault="00880F4F" w:rsidP="00644917">
      <w:pPr>
        <w:pStyle w:val="af0"/>
        <w:spacing w:after="0" w:line="240" w:lineRule="auto"/>
        <w:ind w:left="0" w:firstLine="425"/>
        <w:jc w:val="center"/>
        <w:rPr>
          <w:rFonts w:ascii="Times New Roman" w:hAnsi="Times New Roman" w:cs="Times New Roman"/>
          <w:sz w:val="28"/>
          <w:szCs w:val="28"/>
        </w:rPr>
      </w:pPr>
      <w:r w:rsidRPr="005A6304">
        <w:rPr>
          <w:rFonts w:ascii="Times New Roman" w:hAnsi="Times New Roman" w:cs="Times New Roman"/>
          <w:sz w:val="28"/>
          <w:szCs w:val="28"/>
        </w:rPr>
        <w:t>на 2021 год и на плановый период 2022 и 2023 годов</w:t>
      </w:r>
    </w:p>
    <w:p w:rsidR="00880F4F" w:rsidRPr="005A6304" w:rsidRDefault="00880F4F" w:rsidP="00644917">
      <w:pPr>
        <w:pStyle w:val="af"/>
        <w:ind w:firstLine="709"/>
        <w:jc w:val="center"/>
        <w:rPr>
          <w:rFonts w:ascii="Times New Roman" w:hAnsi="Times New Roman" w:cs="Times New Roman"/>
          <w:sz w:val="28"/>
          <w:szCs w:val="28"/>
        </w:rPr>
      </w:pP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Основные направления долговой политики Березовского района сформированы с учетом положений статьи 107.1 Бюджетного кодекса  Российской Федерации.</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Приоритетным направлением долговой политики Березовского района на прогнозируемый период является сохранение показателей долговой устойчивости муниципального образования в группе с высоким уровнем:</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объем муниципального долга не должен превышать 50% от  общего годового объема доходов без учета безвозмездных поступлений и налоговых доходов по дополнительным нормативам отчислений; </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lastRenderedPageBreak/>
        <w:t>годовая сумма платежей по погашению и обслуживанию муниципального долга (без учета досрочного погашения) не должна превышать 13% от  общего годового объема налоговых и неналоговых доходов и дотации;</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доля расходов на обслуживание муниципального долга не должна превышать 5% в общем годовом объеме расходов (за исключение расходов, которые осуществляются за счет субвенций);</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доля краткосрочных долговых обязательств в общем объеме муниципального долга не должна превышать уровень 15%.</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Долговая политика в рамках управления муниципальным долгом Березовского района проводится по следующим основным направлениям:</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бюджетное планирование объема муниципального долга и расходов на его обслуживание;</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принятие решений о заимствованиях с реальными потребностями бюджета Березовского района в заемных средствах; </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 xml:space="preserve">соблюдение ограничений, установленных Бюджетным </w:t>
      </w:r>
      <w:hyperlink r:id="rId11" w:history="1">
        <w:r w:rsidRPr="005A6304">
          <w:rPr>
            <w:rFonts w:ascii="Times New Roman" w:hAnsi="Times New Roman" w:cs="Times New Roman"/>
            <w:sz w:val="28"/>
            <w:szCs w:val="28"/>
          </w:rPr>
          <w:t>кодексом</w:t>
        </w:r>
      </w:hyperlink>
      <w:r w:rsidRPr="005A6304">
        <w:rPr>
          <w:rFonts w:ascii="Times New Roman" w:hAnsi="Times New Roman" w:cs="Times New Roman"/>
          <w:sz w:val="28"/>
          <w:szCs w:val="28"/>
        </w:rPr>
        <w:t xml:space="preserve"> Российской Федерации в отношении объема муниципального долга и расходов на обслуживание; </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принятие мер к снижению объема муниципальных заимствований, необходимого для обеспечения решения социально-экономических задач развития Березовского района;</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полнота и своевременность исполнения муниципальных долговых обязательств;</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прозрачность управления муниципальным долгом и доступность информации о муниципальном долге.</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t>Бюджет Березовского района на 2021 год и на плановый период 2022 и 2023 годов планируется с дефицитом. Для покрытия дефицита привлечение дополнительных долговых обязательств не планируется. Источниками покрытия дефицита являются:</w:t>
      </w:r>
    </w:p>
    <w:p w:rsidR="00880F4F" w:rsidRPr="005A6304" w:rsidRDefault="00880F4F" w:rsidP="00644917">
      <w:pPr>
        <w:autoSpaceDE w:val="0"/>
        <w:autoSpaceDN w:val="0"/>
        <w:adjustRightInd w:val="0"/>
        <w:spacing w:after="0" w:line="240" w:lineRule="auto"/>
        <w:ind w:firstLine="540"/>
        <w:jc w:val="both"/>
        <w:rPr>
          <w:rFonts w:ascii="Times New Roman" w:hAnsi="Times New Roman" w:cs="Times New Roman"/>
          <w:sz w:val="28"/>
          <w:szCs w:val="28"/>
        </w:rPr>
      </w:pPr>
      <w:r w:rsidRPr="005A6304">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880F4F" w:rsidRPr="005A6304" w:rsidRDefault="00880F4F" w:rsidP="0064491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6304">
        <w:rPr>
          <w:rFonts w:ascii="Times New Roman" w:hAnsi="Times New Roman" w:cs="Times New Roman"/>
          <w:sz w:val="28"/>
          <w:szCs w:val="28"/>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880F4F" w:rsidRPr="005A6304" w:rsidRDefault="00880F4F" w:rsidP="00644917">
      <w:pPr>
        <w:autoSpaceDE w:val="0"/>
        <w:autoSpaceDN w:val="0"/>
        <w:adjustRightInd w:val="0"/>
        <w:spacing w:after="0" w:line="240" w:lineRule="auto"/>
        <w:ind w:firstLine="540"/>
        <w:jc w:val="both"/>
        <w:rPr>
          <w:rFonts w:ascii="Times New Roman" w:hAnsi="Times New Roman" w:cs="Times New Roman"/>
          <w:sz w:val="28"/>
          <w:szCs w:val="28"/>
        </w:rPr>
      </w:pPr>
      <w:r w:rsidRPr="005A6304">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80F4F" w:rsidRPr="005A6304" w:rsidRDefault="00880F4F" w:rsidP="00644917">
      <w:pPr>
        <w:pStyle w:val="af"/>
        <w:ind w:firstLine="709"/>
        <w:rPr>
          <w:rFonts w:ascii="Times New Roman" w:eastAsia="Courier New" w:hAnsi="Times New Roman" w:cs="Times New Roman"/>
          <w:sz w:val="28"/>
          <w:szCs w:val="28"/>
        </w:rPr>
      </w:pPr>
      <w:r w:rsidRPr="005A6304">
        <w:rPr>
          <w:rFonts w:ascii="Times New Roman" w:eastAsia="Courier New" w:hAnsi="Times New Roman" w:cs="Times New Roman"/>
          <w:sz w:val="28"/>
          <w:szCs w:val="28"/>
        </w:rPr>
        <w:t xml:space="preserve">В среднесрочном периоде привлечение бюджетных кредитов из бюджета Ханты-Мансийского автономного округа – Югры планируется только на </w:t>
      </w:r>
      <w:r w:rsidRPr="005A6304">
        <w:rPr>
          <w:rFonts w:ascii="Times New Roman" w:hAnsi="Times New Roman" w:cs="Times New Roman"/>
          <w:sz w:val="28"/>
          <w:szCs w:val="28"/>
        </w:rPr>
        <w:t>финансирование мероприятий по осуществлению досрочного завоза продукции (товаров) в населенные пункты на территории Березовского района с ограниченными сроками завоза грузов</w:t>
      </w:r>
      <w:r w:rsidRPr="005A6304">
        <w:rPr>
          <w:rFonts w:ascii="Times New Roman" w:eastAsia="Courier New" w:hAnsi="Times New Roman" w:cs="Times New Roman"/>
          <w:sz w:val="28"/>
          <w:szCs w:val="28"/>
        </w:rPr>
        <w:t xml:space="preserve">. </w:t>
      </w:r>
    </w:p>
    <w:p w:rsidR="00880F4F" w:rsidRPr="005A6304" w:rsidRDefault="00880F4F" w:rsidP="00644917">
      <w:pPr>
        <w:pStyle w:val="af"/>
        <w:ind w:firstLine="709"/>
        <w:rPr>
          <w:rFonts w:ascii="Times New Roman" w:hAnsi="Times New Roman" w:cs="Times New Roman"/>
          <w:sz w:val="28"/>
          <w:szCs w:val="28"/>
        </w:rPr>
      </w:pPr>
      <w:r w:rsidRPr="005A6304">
        <w:rPr>
          <w:rFonts w:ascii="Times New Roman" w:hAnsi="Times New Roman" w:cs="Times New Roman"/>
          <w:sz w:val="28"/>
          <w:szCs w:val="28"/>
        </w:rPr>
        <w:lastRenderedPageBreak/>
        <w:t>Расходные обязательства района по обслуживанию муниципального долга будут определяться на основании действующих и вновь образуемых долговых обязательств.</w:t>
      </w:r>
    </w:p>
    <w:p w:rsidR="0047240D" w:rsidRDefault="0047240D" w:rsidP="00644917">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p>
    <w:p w:rsidR="00644917" w:rsidRDefault="00644917" w:rsidP="005A6304">
      <w:pPr>
        <w:pStyle w:val="af0"/>
        <w:spacing w:after="0" w:line="240" w:lineRule="auto"/>
        <w:ind w:left="0" w:firstLine="425"/>
        <w:jc w:val="both"/>
        <w:rPr>
          <w:rFonts w:ascii="Times New Roman" w:hAnsi="Times New Roman" w:cs="Times New Roman"/>
          <w:sz w:val="28"/>
          <w:szCs w:val="28"/>
        </w:rPr>
      </w:pPr>
      <w:bookmarkStart w:id="0" w:name="_GoBack"/>
      <w:bookmarkEnd w:id="0"/>
    </w:p>
    <w:sectPr w:rsidR="00644917" w:rsidSect="005A6304">
      <w:headerReference w:type="default" r:id="rId12"/>
      <w:footerReference w:type="default" r:id="rId13"/>
      <w:pgSz w:w="11906" w:h="16838"/>
      <w:pgMar w:top="1134" w:right="567" w:bottom="964" w:left="1418" w:header="709" w:footer="709" w:gutter="0"/>
      <w:pgNumType w:start="1" w:chapStyle="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7E" w:rsidRDefault="001F6E7E" w:rsidP="00B35AA2">
      <w:pPr>
        <w:spacing w:after="0" w:line="240" w:lineRule="auto"/>
      </w:pPr>
      <w:r>
        <w:separator/>
      </w:r>
    </w:p>
  </w:endnote>
  <w:endnote w:type="continuationSeparator" w:id="0">
    <w:p w:rsidR="001F6E7E" w:rsidRDefault="001F6E7E" w:rsidP="00B3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A3" w:rsidRDefault="00F13BA3">
    <w:pPr>
      <w:pStyle w:val="a9"/>
      <w:jc w:val="center"/>
    </w:pPr>
  </w:p>
  <w:p w:rsidR="00F13BA3" w:rsidRDefault="00F13B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7E" w:rsidRDefault="001F6E7E" w:rsidP="00B35AA2">
      <w:pPr>
        <w:spacing w:after="0" w:line="240" w:lineRule="auto"/>
      </w:pPr>
      <w:r>
        <w:separator/>
      </w:r>
    </w:p>
  </w:footnote>
  <w:footnote w:type="continuationSeparator" w:id="0">
    <w:p w:rsidR="001F6E7E" w:rsidRDefault="001F6E7E" w:rsidP="00B3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36241"/>
      <w:docPartObj>
        <w:docPartGallery w:val="Page Numbers (Top of Page)"/>
        <w:docPartUnique/>
      </w:docPartObj>
    </w:sdtPr>
    <w:sdtEndPr/>
    <w:sdtContent>
      <w:p w:rsidR="005A6304" w:rsidRDefault="001F6E7E">
        <w:pPr>
          <w:pStyle w:val="a7"/>
          <w:jc w:val="center"/>
        </w:pPr>
        <w:r>
          <w:fldChar w:fldCharType="begin"/>
        </w:r>
        <w:r>
          <w:instrText xml:space="preserve"> PAGE   \* MERGEFORMAT </w:instrText>
        </w:r>
        <w:r>
          <w:fldChar w:fldCharType="separate"/>
        </w:r>
        <w:r w:rsidR="00DA3E45">
          <w:rPr>
            <w:noProof/>
          </w:rPr>
          <w:t>13</w:t>
        </w:r>
        <w:r>
          <w:rPr>
            <w:noProof/>
          </w:rPr>
          <w:fldChar w:fldCharType="end"/>
        </w:r>
      </w:p>
    </w:sdtContent>
  </w:sdt>
  <w:p w:rsidR="00F13BA3" w:rsidRDefault="00F13B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BB1"/>
    <w:multiLevelType w:val="hybridMultilevel"/>
    <w:tmpl w:val="EC1EFCCC"/>
    <w:lvl w:ilvl="0" w:tplc="9F1A2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A336F6"/>
    <w:multiLevelType w:val="hybridMultilevel"/>
    <w:tmpl w:val="EE1891CC"/>
    <w:lvl w:ilvl="0" w:tplc="792A9D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6A2A97"/>
    <w:multiLevelType w:val="hybridMultilevel"/>
    <w:tmpl w:val="A09E3EBA"/>
    <w:lvl w:ilvl="0" w:tplc="E7C4D6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D35441"/>
    <w:multiLevelType w:val="hybridMultilevel"/>
    <w:tmpl w:val="5D9A397E"/>
    <w:lvl w:ilvl="0" w:tplc="422C1FD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53789D"/>
    <w:multiLevelType w:val="hybridMultilevel"/>
    <w:tmpl w:val="76ECC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163967"/>
    <w:multiLevelType w:val="hybridMultilevel"/>
    <w:tmpl w:val="6AB04962"/>
    <w:lvl w:ilvl="0" w:tplc="A42E1330">
      <w:start w:val="1"/>
      <w:numFmt w:val="bullet"/>
      <w:lvlText w:val=""/>
      <w:lvlJc w:val="left"/>
      <w:pPr>
        <w:ind w:left="786" w:hanging="360"/>
      </w:pPr>
      <w:rPr>
        <w:rFonts w:ascii="Wingdings" w:hAnsi="Wingdings" w:hint="default"/>
        <w:sz w:val="32"/>
        <w:szCs w:val="32"/>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0FB664C"/>
    <w:multiLevelType w:val="hybridMultilevel"/>
    <w:tmpl w:val="236E8CB4"/>
    <w:lvl w:ilvl="0" w:tplc="48929380">
      <w:start w:val="1"/>
      <w:numFmt w:val="decimal"/>
      <w:suff w:val="space"/>
      <w:lvlText w:val="%1."/>
      <w:lvlJc w:val="left"/>
      <w:pPr>
        <w:ind w:left="1211" w:hanging="360"/>
      </w:p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7">
    <w:nsid w:val="5CB728E9"/>
    <w:multiLevelType w:val="hybridMultilevel"/>
    <w:tmpl w:val="9E940F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41164"/>
    <w:multiLevelType w:val="hybridMultilevel"/>
    <w:tmpl w:val="20523A94"/>
    <w:lvl w:ilvl="0" w:tplc="E72AD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D63517"/>
    <w:multiLevelType w:val="multilevel"/>
    <w:tmpl w:val="91E0EBE0"/>
    <w:lvl w:ilvl="0">
      <w:start w:val="1"/>
      <w:numFmt w:val="decimal"/>
      <w:lvlText w:val="%1."/>
      <w:lvlJc w:val="left"/>
      <w:pPr>
        <w:ind w:left="360" w:hanging="360"/>
      </w:pPr>
      <w:rPr>
        <w:rFonts w:hint="default"/>
      </w:rPr>
    </w:lvl>
    <w:lvl w:ilvl="1">
      <w:start w:val="1"/>
      <w:numFmt w:val="decimal"/>
      <w:isLgl/>
      <w:lvlText w:val="%1.%2."/>
      <w:lvlJc w:val="left"/>
      <w:pPr>
        <w:ind w:left="2922" w:hanging="720"/>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4002" w:hanging="180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10">
    <w:nsid w:val="764B7253"/>
    <w:multiLevelType w:val="hybridMultilevel"/>
    <w:tmpl w:val="21EA991E"/>
    <w:lvl w:ilvl="0" w:tplc="9300DB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FB3668"/>
    <w:multiLevelType w:val="hybridMultilevel"/>
    <w:tmpl w:val="79229486"/>
    <w:lvl w:ilvl="0" w:tplc="87AEAA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3"/>
  </w:num>
  <w:num w:numId="4">
    <w:abstractNumId w:val="2"/>
  </w:num>
  <w:num w:numId="5">
    <w:abstractNumId w:val="8"/>
  </w:num>
  <w:num w:numId="6">
    <w:abstractNumId w:val="1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6D4"/>
    <w:rsid w:val="000101E4"/>
    <w:rsid w:val="00022E20"/>
    <w:rsid w:val="00033A3E"/>
    <w:rsid w:val="00036910"/>
    <w:rsid w:val="00044354"/>
    <w:rsid w:val="00045824"/>
    <w:rsid w:val="00045FAA"/>
    <w:rsid w:val="00047E24"/>
    <w:rsid w:val="00052E66"/>
    <w:rsid w:val="000752B7"/>
    <w:rsid w:val="00080507"/>
    <w:rsid w:val="000B0A9D"/>
    <w:rsid w:val="000B354A"/>
    <w:rsid w:val="000E2468"/>
    <w:rsid w:val="000E7917"/>
    <w:rsid w:val="000E7FBA"/>
    <w:rsid w:val="000F2D48"/>
    <w:rsid w:val="00103216"/>
    <w:rsid w:val="00106189"/>
    <w:rsid w:val="00110E7A"/>
    <w:rsid w:val="00153582"/>
    <w:rsid w:val="0017256D"/>
    <w:rsid w:val="00191514"/>
    <w:rsid w:val="00193B3A"/>
    <w:rsid w:val="001A2727"/>
    <w:rsid w:val="001A3C11"/>
    <w:rsid w:val="001A50A3"/>
    <w:rsid w:val="001C141A"/>
    <w:rsid w:val="001D30FE"/>
    <w:rsid w:val="001D44A3"/>
    <w:rsid w:val="001D7DC1"/>
    <w:rsid w:val="001E0FBD"/>
    <w:rsid w:val="001F1C40"/>
    <w:rsid w:val="001F4D63"/>
    <w:rsid w:val="001F5A77"/>
    <w:rsid w:val="001F6E7E"/>
    <w:rsid w:val="00223F04"/>
    <w:rsid w:val="0023459F"/>
    <w:rsid w:val="002362FF"/>
    <w:rsid w:val="002451CC"/>
    <w:rsid w:val="002452D9"/>
    <w:rsid w:val="0024588C"/>
    <w:rsid w:val="0025737A"/>
    <w:rsid w:val="0026283E"/>
    <w:rsid w:val="002668FD"/>
    <w:rsid w:val="002A3BC4"/>
    <w:rsid w:val="002A6155"/>
    <w:rsid w:val="002E6549"/>
    <w:rsid w:val="002F69F4"/>
    <w:rsid w:val="00302D6A"/>
    <w:rsid w:val="0030381D"/>
    <w:rsid w:val="00305AE7"/>
    <w:rsid w:val="00314D24"/>
    <w:rsid w:val="003307C8"/>
    <w:rsid w:val="00337DFF"/>
    <w:rsid w:val="003476ED"/>
    <w:rsid w:val="00352E77"/>
    <w:rsid w:val="003655F5"/>
    <w:rsid w:val="00381AFD"/>
    <w:rsid w:val="003867DF"/>
    <w:rsid w:val="003879D4"/>
    <w:rsid w:val="0039518D"/>
    <w:rsid w:val="003C177E"/>
    <w:rsid w:val="003D356F"/>
    <w:rsid w:val="003D52C5"/>
    <w:rsid w:val="003D6016"/>
    <w:rsid w:val="003F40D3"/>
    <w:rsid w:val="003F7A6D"/>
    <w:rsid w:val="004006E5"/>
    <w:rsid w:val="00401C31"/>
    <w:rsid w:val="0041455A"/>
    <w:rsid w:val="00423086"/>
    <w:rsid w:val="00434664"/>
    <w:rsid w:val="004625EC"/>
    <w:rsid w:val="0047240D"/>
    <w:rsid w:val="004F792D"/>
    <w:rsid w:val="005018FC"/>
    <w:rsid w:val="0050334D"/>
    <w:rsid w:val="00524DF2"/>
    <w:rsid w:val="00526385"/>
    <w:rsid w:val="00530A42"/>
    <w:rsid w:val="00546D7B"/>
    <w:rsid w:val="00556D93"/>
    <w:rsid w:val="00562E59"/>
    <w:rsid w:val="005768CA"/>
    <w:rsid w:val="00581F69"/>
    <w:rsid w:val="00586BA6"/>
    <w:rsid w:val="005A6304"/>
    <w:rsid w:val="005B4923"/>
    <w:rsid w:val="005D2F32"/>
    <w:rsid w:val="00601A0F"/>
    <w:rsid w:val="00621460"/>
    <w:rsid w:val="0062197B"/>
    <w:rsid w:val="00621BEB"/>
    <w:rsid w:val="00644917"/>
    <w:rsid w:val="0065777B"/>
    <w:rsid w:val="00671B62"/>
    <w:rsid w:val="00696922"/>
    <w:rsid w:val="006A5056"/>
    <w:rsid w:val="006B066C"/>
    <w:rsid w:val="006C7676"/>
    <w:rsid w:val="006E4DAC"/>
    <w:rsid w:val="006F6413"/>
    <w:rsid w:val="00704F2D"/>
    <w:rsid w:val="00714071"/>
    <w:rsid w:val="00717215"/>
    <w:rsid w:val="00725A86"/>
    <w:rsid w:val="00734116"/>
    <w:rsid w:val="00751B8E"/>
    <w:rsid w:val="00751E9D"/>
    <w:rsid w:val="00755CB7"/>
    <w:rsid w:val="007578AC"/>
    <w:rsid w:val="00757DC1"/>
    <w:rsid w:val="00766E9F"/>
    <w:rsid w:val="00774451"/>
    <w:rsid w:val="00793C54"/>
    <w:rsid w:val="007B0B91"/>
    <w:rsid w:val="007B28DD"/>
    <w:rsid w:val="007B5AB8"/>
    <w:rsid w:val="007C77DB"/>
    <w:rsid w:val="007C797B"/>
    <w:rsid w:val="007D4235"/>
    <w:rsid w:val="007E13F1"/>
    <w:rsid w:val="007F30C5"/>
    <w:rsid w:val="007F466A"/>
    <w:rsid w:val="00806CE4"/>
    <w:rsid w:val="00813C3B"/>
    <w:rsid w:val="008148A5"/>
    <w:rsid w:val="00820BDA"/>
    <w:rsid w:val="00821102"/>
    <w:rsid w:val="00821503"/>
    <w:rsid w:val="0083198E"/>
    <w:rsid w:val="008616D4"/>
    <w:rsid w:val="0086460C"/>
    <w:rsid w:val="00880F4F"/>
    <w:rsid w:val="0088169C"/>
    <w:rsid w:val="008875A1"/>
    <w:rsid w:val="008978A0"/>
    <w:rsid w:val="008A074A"/>
    <w:rsid w:val="008A279C"/>
    <w:rsid w:val="008A7059"/>
    <w:rsid w:val="008B47F5"/>
    <w:rsid w:val="008C16A8"/>
    <w:rsid w:val="008C61CE"/>
    <w:rsid w:val="008D744E"/>
    <w:rsid w:val="009101E4"/>
    <w:rsid w:val="00911EFC"/>
    <w:rsid w:val="009405EF"/>
    <w:rsid w:val="00941D5B"/>
    <w:rsid w:val="00947AB4"/>
    <w:rsid w:val="00953CFA"/>
    <w:rsid w:val="00956286"/>
    <w:rsid w:val="009678F9"/>
    <w:rsid w:val="0097416A"/>
    <w:rsid w:val="009A3659"/>
    <w:rsid w:val="009B7BC0"/>
    <w:rsid w:val="009C3EC1"/>
    <w:rsid w:val="009C7BBA"/>
    <w:rsid w:val="009D075D"/>
    <w:rsid w:val="009D2A3E"/>
    <w:rsid w:val="00A17AF1"/>
    <w:rsid w:val="00A21E75"/>
    <w:rsid w:val="00A2457B"/>
    <w:rsid w:val="00A41F48"/>
    <w:rsid w:val="00A463B0"/>
    <w:rsid w:val="00A46B9B"/>
    <w:rsid w:val="00A529FE"/>
    <w:rsid w:val="00A643B0"/>
    <w:rsid w:val="00A723BA"/>
    <w:rsid w:val="00AB5195"/>
    <w:rsid w:val="00AB7DB3"/>
    <w:rsid w:val="00AE1423"/>
    <w:rsid w:val="00AF38CA"/>
    <w:rsid w:val="00B1292B"/>
    <w:rsid w:val="00B35AA2"/>
    <w:rsid w:val="00B47009"/>
    <w:rsid w:val="00B6157D"/>
    <w:rsid w:val="00B743AE"/>
    <w:rsid w:val="00B93FD3"/>
    <w:rsid w:val="00BA2A05"/>
    <w:rsid w:val="00BB5DCE"/>
    <w:rsid w:val="00BB6C39"/>
    <w:rsid w:val="00BC2967"/>
    <w:rsid w:val="00BE42F3"/>
    <w:rsid w:val="00BF44AA"/>
    <w:rsid w:val="00C10004"/>
    <w:rsid w:val="00C1135F"/>
    <w:rsid w:val="00C36DDF"/>
    <w:rsid w:val="00C5202D"/>
    <w:rsid w:val="00C53E1D"/>
    <w:rsid w:val="00C6365B"/>
    <w:rsid w:val="00C64EDB"/>
    <w:rsid w:val="00C77CBE"/>
    <w:rsid w:val="00C91BE1"/>
    <w:rsid w:val="00CA401F"/>
    <w:rsid w:val="00CB20AF"/>
    <w:rsid w:val="00CD2F75"/>
    <w:rsid w:val="00CE532A"/>
    <w:rsid w:val="00CF6FF0"/>
    <w:rsid w:val="00D00610"/>
    <w:rsid w:val="00D020C0"/>
    <w:rsid w:val="00D03A31"/>
    <w:rsid w:val="00D23608"/>
    <w:rsid w:val="00D410D7"/>
    <w:rsid w:val="00D45F9B"/>
    <w:rsid w:val="00D51F11"/>
    <w:rsid w:val="00D556F2"/>
    <w:rsid w:val="00D66E2D"/>
    <w:rsid w:val="00D67B53"/>
    <w:rsid w:val="00D718F6"/>
    <w:rsid w:val="00D742C1"/>
    <w:rsid w:val="00D8106F"/>
    <w:rsid w:val="00DA3E45"/>
    <w:rsid w:val="00DA5AE7"/>
    <w:rsid w:val="00DB4F2E"/>
    <w:rsid w:val="00DB72C0"/>
    <w:rsid w:val="00DC6C03"/>
    <w:rsid w:val="00DC7E9B"/>
    <w:rsid w:val="00DD6EB2"/>
    <w:rsid w:val="00DE0EAC"/>
    <w:rsid w:val="00DE3146"/>
    <w:rsid w:val="00E56F83"/>
    <w:rsid w:val="00E6312E"/>
    <w:rsid w:val="00E85DE9"/>
    <w:rsid w:val="00EA76C3"/>
    <w:rsid w:val="00EC6023"/>
    <w:rsid w:val="00EC7FE0"/>
    <w:rsid w:val="00EE0D3E"/>
    <w:rsid w:val="00EE143A"/>
    <w:rsid w:val="00EE6036"/>
    <w:rsid w:val="00EF1D9B"/>
    <w:rsid w:val="00EF3D4C"/>
    <w:rsid w:val="00F05C73"/>
    <w:rsid w:val="00F13BA3"/>
    <w:rsid w:val="00F16E07"/>
    <w:rsid w:val="00F17BB2"/>
    <w:rsid w:val="00F21F50"/>
    <w:rsid w:val="00F4626F"/>
    <w:rsid w:val="00F5669A"/>
    <w:rsid w:val="00F65AB9"/>
    <w:rsid w:val="00F70CDE"/>
    <w:rsid w:val="00F74863"/>
    <w:rsid w:val="00F85458"/>
    <w:rsid w:val="00F966DA"/>
    <w:rsid w:val="00F97BC8"/>
    <w:rsid w:val="00FA154A"/>
    <w:rsid w:val="00FA2E52"/>
    <w:rsid w:val="00FB3D2D"/>
    <w:rsid w:val="00FB50F2"/>
    <w:rsid w:val="00FC7E8A"/>
    <w:rsid w:val="00FD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D4"/>
    <w:pPr>
      <w:spacing w:after="160" w:line="259" w:lineRule="auto"/>
      <w:ind w:firstLine="0"/>
      <w:jc w:val="left"/>
    </w:pPr>
  </w:style>
  <w:style w:type="paragraph" w:styleId="1">
    <w:name w:val="heading 1"/>
    <w:basedOn w:val="a"/>
    <w:next w:val="a"/>
    <w:link w:val="10"/>
    <w:uiPriority w:val="9"/>
    <w:qFormat/>
    <w:rsid w:val="008616D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D4"/>
    <w:pPr>
      <w:ind w:left="720"/>
      <w:contextualSpacing/>
    </w:pPr>
  </w:style>
  <w:style w:type="table" w:styleId="a4">
    <w:name w:val="Table Grid"/>
    <w:basedOn w:val="a1"/>
    <w:uiPriority w:val="39"/>
    <w:rsid w:val="008616D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16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16D4"/>
    <w:rPr>
      <w:rFonts w:ascii="Segoe UI" w:hAnsi="Segoe UI" w:cs="Segoe UI"/>
      <w:sz w:val="18"/>
      <w:szCs w:val="18"/>
    </w:rPr>
  </w:style>
  <w:style w:type="paragraph" w:styleId="a7">
    <w:name w:val="header"/>
    <w:basedOn w:val="a"/>
    <w:link w:val="a8"/>
    <w:uiPriority w:val="99"/>
    <w:unhideWhenUsed/>
    <w:rsid w:val="008616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16D4"/>
  </w:style>
  <w:style w:type="paragraph" w:styleId="a9">
    <w:name w:val="footer"/>
    <w:basedOn w:val="a"/>
    <w:link w:val="aa"/>
    <w:uiPriority w:val="99"/>
    <w:unhideWhenUsed/>
    <w:rsid w:val="008616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6D4"/>
  </w:style>
  <w:style w:type="paragraph" w:styleId="2">
    <w:name w:val="Body Text 2"/>
    <w:basedOn w:val="a"/>
    <w:link w:val="20"/>
    <w:rsid w:val="008616D4"/>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616D4"/>
    <w:rPr>
      <w:rFonts w:ascii="Times New Roman" w:eastAsia="Times New Roman" w:hAnsi="Times New Roman" w:cs="Times New Roman"/>
      <w:sz w:val="20"/>
      <w:szCs w:val="20"/>
      <w:lang w:eastAsia="ru-RU"/>
    </w:rPr>
  </w:style>
  <w:style w:type="paragraph" w:customStyle="1" w:styleId="ab">
    <w:name w:val="Знак Знак Знак Знак Знак Знак Знак"/>
    <w:basedOn w:val="a"/>
    <w:rsid w:val="008616D4"/>
    <w:pPr>
      <w:spacing w:after="0" w:line="240" w:lineRule="auto"/>
    </w:pPr>
    <w:rPr>
      <w:rFonts w:ascii="Verdana" w:eastAsia="Times New Roman" w:hAnsi="Verdana" w:cs="Verdana"/>
      <w:sz w:val="20"/>
      <w:szCs w:val="20"/>
      <w:lang w:val="en-US"/>
    </w:rPr>
  </w:style>
  <w:style w:type="paragraph" w:styleId="ac">
    <w:name w:val="Normal (Web)"/>
    <w:basedOn w:val="a"/>
    <w:rsid w:val="008616D4"/>
    <w:pPr>
      <w:spacing w:after="75" w:line="240" w:lineRule="auto"/>
    </w:pPr>
    <w:rPr>
      <w:rFonts w:ascii="Verdana" w:eastAsia="Times New Roman" w:hAnsi="Verdana" w:cs="Verdana"/>
      <w:color w:val="000000"/>
      <w:sz w:val="18"/>
      <w:szCs w:val="18"/>
      <w:lang w:eastAsia="ru-RU"/>
    </w:rPr>
  </w:style>
  <w:style w:type="paragraph" w:customStyle="1" w:styleId="ad">
    <w:name w:val="Прижатый влево"/>
    <w:basedOn w:val="a"/>
    <w:next w:val="a"/>
    <w:uiPriority w:val="99"/>
    <w:rsid w:val="008616D4"/>
    <w:pPr>
      <w:autoSpaceDE w:val="0"/>
      <w:autoSpaceDN w:val="0"/>
      <w:adjustRightInd w:val="0"/>
      <w:spacing w:after="0" w:line="240" w:lineRule="auto"/>
    </w:pPr>
    <w:rPr>
      <w:rFonts w:ascii="Arial" w:eastAsia="Calibri" w:hAnsi="Arial" w:cs="Arial"/>
      <w:sz w:val="24"/>
      <w:szCs w:val="24"/>
    </w:rPr>
  </w:style>
  <w:style w:type="paragraph" w:customStyle="1" w:styleId="ae">
    <w:name w:val="Нормальный (таблица)"/>
    <w:basedOn w:val="a"/>
    <w:next w:val="a"/>
    <w:uiPriority w:val="99"/>
    <w:rsid w:val="008616D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8616D4"/>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8616D4"/>
    <w:pPr>
      <w:ind w:firstLine="0"/>
    </w:pPr>
  </w:style>
  <w:style w:type="paragraph" w:customStyle="1" w:styleId="Default">
    <w:name w:val="Default"/>
    <w:rsid w:val="008616D4"/>
    <w:pPr>
      <w:autoSpaceDE w:val="0"/>
      <w:autoSpaceDN w:val="0"/>
      <w:adjustRightInd w:val="0"/>
      <w:ind w:firstLine="0"/>
    </w:pPr>
    <w:rPr>
      <w:rFonts w:ascii="Times New Roman" w:hAnsi="Times New Roman" w:cs="Times New Roman"/>
      <w:color w:val="000000"/>
      <w:sz w:val="24"/>
      <w:szCs w:val="24"/>
    </w:rPr>
  </w:style>
  <w:style w:type="character" w:customStyle="1" w:styleId="ConsNormal">
    <w:name w:val="ConsNormal Знак"/>
    <w:basedOn w:val="a0"/>
    <w:link w:val="ConsNormal0"/>
    <w:locked/>
    <w:rsid w:val="008616D4"/>
    <w:rPr>
      <w:rFonts w:ascii="Arial" w:eastAsia="Times New Roman" w:hAnsi="Arial" w:cs="Arial"/>
      <w:sz w:val="20"/>
      <w:szCs w:val="20"/>
      <w:lang w:eastAsia="ru-RU"/>
    </w:rPr>
  </w:style>
  <w:style w:type="paragraph" w:customStyle="1" w:styleId="ConsNormal0">
    <w:name w:val="ConsNormal"/>
    <w:link w:val="ConsNormal"/>
    <w:rsid w:val="008616D4"/>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16D4"/>
    <w:pPr>
      <w:autoSpaceDE w:val="0"/>
      <w:autoSpaceDN w:val="0"/>
      <w:adjustRightInd w:val="0"/>
      <w:ind w:firstLine="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04F2D"/>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04F2D"/>
    <w:rPr>
      <w:rFonts w:ascii="Arial" w:eastAsia="Times New Roman" w:hAnsi="Arial" w:cs="Arial"/>
      <w:sz w:val="20"/>
      <w:szCs w:val="20"/>
      <w:lang w:eastAsia="ru-RU"/>
    </w:rPr>
  </w:style>
  <w:style w:type="paragraph" w:styleId="af0">
    <w:name w:val="Body Text Indent"/>
    <w:basedOn w:val="a"/>
    <w:link w:val="af1"/>
    <w:uiPriority w:val="99"/>
    <w:unhideWhenUsed/>
    <w:rsid w:val="009C7BBA"/>
    <w:pPr>
      <w:spacing w:after="120"/>
      <w:ind w:left="283"/>
    </w:pPr>
  </w:style>
  <w:style w:type="character" w:customStyle="1" w:styleId="af1">
    <w:name w:val="Основной текст с отступом Знак"/>
    <w:basedOn w:val="a0"/>
    <w:link w:val="af0"/>
    <w:uiPriority w:val="99"/>
    <w:rsid w:val="009C7BBA"/>
  </w:style>
  <w:style w:type="paragraph" w:styleId="af2">
    <w:name w:val="Plain Text"/>
    <w:basedOn w:val="a"/>
    <w:link w:val="af3"/>
    <w:uiPriority w:val="99"/>
    <w:rsid w:val="009678F9"/>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9678F9"/>
    <w:rPr>
      <w:rFonts w:ascii="Courier New" w:eastAsia="Times New Roman" w:hAnsi="Courier New" w:cs="Courier New"/>
      <w:sz w:val="20"/>
      <w:szCs w:val="20"/>
      <w:lang w:eastAsia="ru-RU"/>
    </w:rPr>
  </w:style>
  <w:style w:type="paragraph" w:styleId="af4">
    <w:name w:val="endnote text"/>
    <w:basedOn w:val="a"/>
    <w:link w:val="af5"/>
    <w:semiHidden/>
    <w:rsid w:val="00CA401F"/>
    <w:pPr>
      <w:widowControl w:val="0"/>
      <w:spacing w:after="0" w:line="240" w:lineRule="auto"/>
    </w:pPr>
    <w:rPr>
      <w:rFonts w:ascii="Times New Roman" w:eastAsia="Times New Roman" w:hAnsi="Times New Roman" w:cs="Times New Roman"/>
      <w:sz w:val="24"/>
      <w:szCs w:val="20"/>
      <w:lang w:eastAsia="ru-RU"/>
    </w:rPr>
  </w:style>
  <w:style w:type="character" w:customStyle="1" w:styleId="af5">
    <w:name w:val="Текст концевой сноски Знак"/>
    <w:basedOn w:val="a0"/>
    <w:link w:val="af4"/>
    <w:semiHidden/>
    <w:rsid w:val="00CA401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44917"/>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C7C0157586F52EFA4E1CDCD172A1635FFDB526EDE14D5725ECBEF788A180B855B9670D818BZDN7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51006602B0CB48EDAC505B00396E8DF590856D22EA2EBFE2B2312156E94F556A23BED00A26F85D4626AC13D574AFF94556742V3s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B181-445D-48A3-A8AC-F585168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9914</TotalTime>
  <Pages>13</Pages>
  <Words>4497</Words>
  <Characters>25634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18</cp:revision>
  <cp:lastPrinted>2020-10-26T09:02:00Z</cp:lastPrinted>
  <dcterms:created xsi:type="dcterms:W3CDTF">2019-10-30T06:48:00Z</dcterms:created>
  <dcterms:modified xsi:type="dcterms:W3CDTF">2020-10-26T09:02:00Z</dcterms:modified>
</cp:coreProperties>
</file>